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2A3C31" w14:textId="6E2E27C4" w:rsidR="00FE539D" w:rsidRPr="00B0018E" w:rsidRDefault="0045643B" w:rsidP="0045643B">
      <w:pPr>
        <w:widowControl w:val="0"/>
        <w:tabs>
          <w:tab w:val="left" w:pos="6804"/>
          <w:tab w:val="left" w:pos="8647"/>
        </w:tabs>
        <w:rPr>
          <w:rFonts w:ascii="Times New Roman CYR" w:hAnsi="Times New Roman CYR" w:cs="Times New Roman CYR"/>
          <w:color w:val="auto"/>
        </w:rPr>
      </w:pPr>
      <w:bookmarkStart w:id="0" w:name="_Toc447758878"/>
      <w:bookmarkStart w:id="1" w:name="_Toc448658381"/>
      <w:bookmarkStart w:id="2" w:name="_Toc448658542"/>
      <w:bookmarkStart w:id="3" w:name="_Toc448741222"/>
      <w:bookmarkStart w:id="4" w:name="_Hlk504985886"/>
      <w:bookmarkStart w:id="5" w:name="_Toc469412209"/>
      <w:r w:rsidRPr="00B0018E">
        <w:rPr>
          <w:rFonts w:ascii="Times New Roman CYR" w:hAnsi="Times New Roman CYR" w:cs="Times New Roman CYR"/>
          <w:color w:val="auto"/>
        </w:rPr>
        <w:t xml:space="preserve">                                    </w:t>
      </w:r>
      <w:r w:rsidR="005B70C9" w:rsidRPr="00B0018E">
        <w:rPr>
          <w:rFonts w:ascii="Times New Roman CYR" w:hAnsi="Times New Roman CYR" w:cs="Times New Roman CYR"/>
          <w:color w:val="auto"/>
        </w:rPr>
        <w:t xml:space="preserve">                                Приложение</w:t>
      </w:r>
    </w:p>
    <w:p w14:paraId="37540549" w14:textId="77777777" w:rsidR="00FE539D" w:rsidRPr="00B0018E" w:rsidRDefault="00FE539D" w:rsidP="00FE539D">
      <w:pPr>
        <w:rPr>
          <w:rFonts w:ascii="Times New Roman CYR" w:hAnsi="Times New Roman CYR" w:cs="Times New Roman CYR"/>
          <w:color w:val="auto"/>
        </w:rPr>
      </w:pPr>
      <w:r w:rsidRPr="00B0018E">
        <w:rPr>
          <w:rFonts w:ascii="Times New Roman CYR" w:hAnsi="Times New Roman CYR" w:cs="Times New Roman CYR"/>
          <w:color w:val="auto"/>
        </w:rPr>
        <w:t xml:space="preserve">                                                                    к постановлению администрации</w:t>
      </w:r>
    </w:p>
    <w:p w14:paraId="2D5B810F" w14:textId="3BC5DC39" w:rsidR="00FE539D" w:rsidRPr="00B0018E" w:rsidRDefault="0045643B" w:rsidP="0045643B">
      <w:pPr>
        <w:tabs>
          <w:tab w:val="left" w:pos="8647"/>
        </w:tabs>
        <w:rPr>
          <w:rFonts w:ascii="Times New Roman CYR" w:hAnsi="Times New Roman CYR" w:cs="Times New Roman CYR"/>
          <w:color w:val="auto"/>
        </w:rPr>
      </w:pPr>
      <w:r w:rsidRPr="00B0018E">
        <w:rPr>
          <w:rFonts w:ascii="Times New Roman CYR" w:hAnsi="Times New Roman CYR" w:cs="Times New Roman CYR"/>
          <w:color w:val="auto"/>
        </w:rPr>
        <w:t xml:space="preserve">                                                                    </w:t>
      </w:r>
      <w:r w:rsidR="00FE539D" w:rsidRPr="00B0018E">
        <w:rPr>
          <w:rFonts w:ascii="Times New Roman CYR" w:hAnsi="Times New Roman CYR" w:cs="Times New Roman CYR"/>
          <w:color w:val="auto"/>
        </w:rPr>
        <w:t>муниципального образования</w:t>
      </w:r>
    </w:p>
    <w:p w14:paraId="2A72F77D" w14:textId="21BEB0F7" w:rsidR="00FE539D" w:rsidRPr="00B0018E" w:rsidRDefault="0045643B" w:rsidP="0045643B">
      <w:pPr>
        <w:tabs>
          <w:tab w:val="left" w:pos="6804"/>
          <w:tab w:val="left" w:pos="8647"/>
        </w:tabs>
        <w:rPr>
          <w:rFonts w:ascii="Times New Roman CYR" w:hAnsi="Times New Roman CYR" w:cs="Times New Roman CYR"/>
          <w:color w:val="auto"/>
        </w:rPr>
      </w:pPr>
      <w:r w:rsidRPr="00B0018E">
        <w:rPr>
          <w:rFonts w:ascii="Times New Roman CYR" w:hAnsi="Times New Roman CYR" w:cs="Times New Roman CYR"/>
          <w:color w:val="auto"/>
        </w:rPr>
        <w:t xml:space="preserve">                                                                    </w:t>
      </w:r>
      <w:r w:rsidR="00FE539D" w:rsidRPr="00B0018E">
        <w:rPr>
          <w:rFonts w:ascii="Times New Roman CYR" w:hAnsi="Times New Roman CYR" w:cs="Times New Roman CYR"/>
          <w:color w:val="auto"/>
        </w:rPr>
        <w:t>Абинский район</w:t>
      </w:r>
    </w:p>
    <w:p w14:paraId="178D447D" w14:textId="746793CE" w:rsidR="00FE539D" w:rsidRPr="00B0018E" w:rsidRDefault="0045643B" w:rsidP="0045643B">
      <w:pPr>
        <w:rPr>
          <w:rFonts w:ascii="Times New Roman CYR" w:hAnsi="Times New Roman CYR" w:cs="Times New Roman CYR"/>
          <w:color w:val="auto"/>
          <w:u w:val="single"/>
        </w:rPr>
      </w:pPr>
      <w:r w:rsidRPr="00B0018E">
        <w:rPr>
          <w:rFonts w:ascii="Times New Roman CYR" w:hAnsi="Times New Roman CYR" w:cs="Times New Roman CYR"/>
          <w:color w:val="auto"/>
        </w:rPr>
        <w:t xml:space="preserve">                                                                    </w:t>
      </w:r>
      <w:r w:rsidR="00FE539D" w:rsidRPr="00B0018E">
        <w:rPr>
          <w:rFonts w:ascii="Times New Roman CYR" w:hAnsi="Times New Roman CYR" w:cs="Times New Roman CYR"/>
          <w:color w:val="auto"/>
        </w:rPr>
        <w:t xml:space="preserve">от </w:t>
      </w:r>
      <w:r w:rsidR="00B0018E" w:rsidRPr="00B0018E">
        <w:rPr>
          <w:rFonts w:ascii="Times New Roman CYR" w:hAnsi="Times New Roman CYR" w:cs="Times New Roman CYR"/>
          <w:color w:val="auto"/>
          <w:u w:val="single"/>
        </w:rPr>
        <w:t>07.02.2022</w:t>
      </w:r>
      <w:r w:rsidR="00B0018E" w:rsidRPr="00B0018E">
        <w:rPr>
          <w:rFonts w:ascii="Times New Roman CYR" w:hAnsi="Times New Roman CYR" w:cs="Times New Roman CYR"/>
          <w:color w:val="auto"/>
        </w:rPr>
        <w:t xml:space="preserve"> </w:t>
      </w:r>
      <w:r w:rsidR="00FE539D" w:rsidRPr="00B0018E">
        <w:rPr>
          <w:rFonts w:ascii="Times New Roman CYR" w:hAnsi="Times New Roman CYR" w:cs="Times New Roman CYR"/>
          <w:color w:val="auto"/>
        </w:rPr>
        <w:t xml:space="preserve">№ </w:t>
      </w:r>
      <w:r w:rsidR="00B0018E" w:rsidRPr="00B0018E">
        <w:rPr>
          <w:rFonts w:ascii="Times New Roman CYR" w:hAnsi="Times New Roman CYR" w:cs="Times New Roman CYR"/>
          <w:color w:val="auto"/>
          <w:u w:val="single"/>
        </w:rPr>
        <w:t>124</w:t>
      </w:r>
    </w:p>
    <w:p w14:paraId="21892D3A" w14:textId="77777777" w:rsidR="00FE539D" w:rsidRPr="00B0018E" w:rsidRDefault="00FE539D" w:rsidP="00FE539D">
      <w:pPr>
        <w:ind w:left="5670" w:firstLine="0"/>
        <w:jc w:val="center"/>
        <w:rPr>
          <w:rFonts w:ascii="Times New Roman CYR" w:hAnsi="Times New Roman CYR" w:cs="Times New Roman CYR"/>
          <w:color w:val="auto"/>
        </w:rPr>
      </w:pPr>
    </w:p>
    <w:p w14:paraId="2698DE4B" w14:textId="77777777" w:rsidR="00FE539D" w:rsidRPr="00B0018E" w:rsidRDefault="00FE539D" w:rsidP="00FE539D">
      <w:pPr>
        <w:ind w:left="5670" w:firstLine="0"/>
        <w:jc w:val="center"/>
        <w:rPr>
          <w:rFonts w:ascii="Times New Roman CYR" w:hAnsi="Times New Roman CYR" w:cs="Times New Roman CYR"/>
          <w:color w:val="auto"/>
        </w:rPr>
      </w:pPr>
    </w:p>
    <w:p w14:paraId="51949D04" w14:textId="77777777" w:rsidR="00FE539D" w:rsidRPr="00B0018E" w:rsidRDefault="00FE539D" w:rsidP="00FE539D">
      <w:pPr>
        <w:ind w:left="5670" w:firstLine="0"/>
        <w:jc w:val="center"/>
        <w:rPr>
          <w:rFonts w:ascii="Times New Roman CYR" w:hAnsi="Times New Roman CYR" w:cs="Times New Roman CYR"/>
          <w:color w:val="auto"/>
        </w:rPr>
      </w:pPr>
    </w:p>
    <w:p w14:paraId="4D587E04" w14:textId="77777777" w:rsidR="00FE539D" w:rsidRPr="00B0018E" w:rsidRDefault="00FE539D" w:rsidP="00FE539D">
      <w:pPr>
        <w:ind w:left="5670" w:firstLine="0"/>
        <w:jc w:val="center"/>
        <w:rPr>
          <w:rFonts w:ascii="Times New Roman CYR" w:hAnsi="Times New Roman CYR" w:cs="Times New Roman CYR"/>
          <w:color w:val="auto"/>
        </w:rPr>
      </w:pPr>
    </w:p>
    <w:p w14:paraId="56E737F1" w14:textId="77777777" w:rsidR="00FE539D" w:rsidRPr="00B0018E" w:rsidRDefault="00FE539D" w:rsidP="00FE539D">
      <w:pPr>
        <w:ind w:left="5670" w:firstLine="0"/>
        <w:jc w:val="center"/>
        <w:rPr>
          <w:rFonts w:ascii="Times New Roman CYR" w:hAnsi="Times New Roman CYR" w:cs="Times New Roman CYR"/>
          <w:color w:val="auto"/>
        </w:rPr>
      </w:pPr>
    </w:p>
    <w:p w14:paraId="7F5A063E" w14:textId="77777777" w:rsidR="00FE539D" w:rsidRPr="00B0018E" w:rsidRDefault="00FE539D" w:rsidP="00FE539D">
      <w:pPr>
        <w:ind w:left="5670" w:firstLine="0"/>
        <w:jc w:val="center"/>
        <w:rPr>
          <w:rFonts w:ascii="Times New Roman CYR" w:hAnsi="Times New Roman CYR" w:cs="Times New Roman CYR"/>
          <w:color w:val="auto"/>
        </w:rPr>
      </w:pPr>
    </w:p>
    <w:p w14:paraId="3BAE75BB" w14:textId="77777777" w:rsidR="00FE539D" w:rsidRPr="00B0018E" w:rsidRDefault="00FE539D" w:rsidP="00FE539D">
      <w:pPr>
        <w:ind w:left="5670" w:firstLine="0"/>
        <w:jc w:val="center"/>
        <w:rPr>
          <w:rFonts w:ascii="Times New Roman CYR" w:hAnsi="Times New Roman CYR" w:cs="Times New Roman CYR"/>
          <w:color w:val="auto"/>
        </w:rPr>
      </w:pPr>
    </w:p>
    <w:p w14:paraId="2EE74E7E" w14:textId="77777777" w:rsidR="00FE539D" w:rsidRPr="00B0018E" w:rsidRDefault="00FE539D" w:rsidP="00FE539D">
      <w:pPr>
        <w:ind w:left="5670" w:firstLine="0"/>
        <w:jc w:val="center"/>
        <w:rPr>
          <w:rFonts w:ascii="Times New Roman CYR" w:hAnsi="Times New Roman CYR" w:cs="Times New Roman CYR"/>
          <w:color w:val="auto"/>
        </w:rPr>
      </w:pPr>
    </w:p>
    <w:p w14:paraId="7ABAFD27" w14:textId="77777777" w:rsidR="00FE539D" w:rsidRPr="00B0018E" w:rsidRDefault="00FE539D" w:rsidP="00FE539D">
      <w:pPr>
        <w:ind w:left="5670" w:firstLine="0"/>
        <w:jc w:val="center"/>
        <w:rPr>
          <w:rFonts w:ascii="Times New Roman CYR" w:hAnsi="Times New Roman CYR" w:cs="Times New Roman CYR"/>
          <w:color w:val="auto"/>
        </w:rPr>
      </w:pPr>
    </w:p>
    <w:p w14:paraId="728EC903" w14:textId="77777777" w:rsidR="00FE539D" w:rsidRPr="00B0018E" w:rsidRDefault="00FE539D" w:rsidP="00FE539D">
      <w:pPr>
        <w:ind w:left="5670" w:firstLine="0"/>
        <w:jc w:val="center"/>
        <w:rPr>
          <w:rFonts w:ascii="Times New Roman CYR" w:hAnsi="Times New Roman CYR" w:cs="Times New Roman CYR"/>
          <w:color w:val="auto"/>
        </w:rPr>
      </w:pPr>
    </w:p>
    <w:p w14:paraId="6AC25E11" w14:textId="77777777" w:rsidR="00FE539D" w:rsidRPr="00B0018E" w:rsidRDefault="00FE539D" w:rsidP="00FE539D">
      <w:pPr>
        <w:ind w:left="5670" w:firstLine="0"/>
        <w:jc w:val="center"/>
        <w:rPr>
          <w:rFonts w:ascii="Times New Roman CYR" w:hAnsi="Times New Roman CYR" w:cs="Times New Roman CYR"/>
          <w:color w:val="auto"/>
        </w:rPr>
      </w:pPr>
    </w:p>
    <w:p w14:paraId="3D9F9442" w14:textId="77777777" w:rsidR="00FE539D" w:rsidRPr="00B0018E" w:rsidRDefault="00FE539D" w:rsidP="00FE539D">
      <w:pPr>
        <w:ind w:left="5670" w:firstLine="0"/>
        <w:jc w:val="center"/>
        <w:rPr>
          <w:rFonts w:ascii="Times New Roman CYR" w:hAnsi="Times New Roman CYR" w:cs="Times New Roman CYR"/>
          <w:color w:val="auto"/>
        </w:rPr>
      </w:pPr>
    </w:p>
    <w:p w14:paraId="0F72F1EC" w14:textId="77777777" w:rsidR="006F28D4" w:rsidRPr="00B0018E" w:rsidRDefault="006F28D4" w:rsidP="00FE539D">
      <w:pPr>
        <w:ind w:firstLine="0"/>
        <w:jc w:val="center"/>
        <w:rPr>
          <w:color w:val="auto"/>
        </w:rPr>
      </w:pPr>
    </w:p>
    <w:p w14:paraId="66D5DDFF" w14:textId="7FF6D49D" w:rsidR="006F28D4" w:rsidRPr="00B0018E" w:rsidRDefault="006F28D4" w:rsidP="00FE539D">
      <w:pPr>
        <w:ind w:firstLine="0"/>
        <w:jc w:val="center"/>
        <w:rPr>
          <w:color w:val="auto"/>
        </w:rPr>
      </w:pPr>
    </w:p>
    <w:p w14:paraId="2E0778E7" w14:textId="7AB0AC7B" w:rsidR="00FE539D" w:rsidRPr="00B0018E" w:rsidRDefault="00FE539D" w:rsidP="00FE539D">
      <w:pPr>
        <w:ind w:firstLine="0"/>
        <w:jc w:val="center"/>
        <w:rPr>
          <w:color w:val="auto"/>
        </w:rPr>
      </w:pPr>
      <w:r w:rsidRPr="00B0018E">
        <w:rPr>
          <w:color w:val="auto"/>
        </w:rPr>
        <w:t>Проект</w:t>
      </w:r>
    </w:p>
    <w:p w14:paraId="6FB5EFFC" w14:textId="77777777" w:rsidR="00FE539D" w:rsidRPr="00B0018E" w:rsidRDefault="00FE539D" w:rsidP="00FE539D">
      <w:pPr>
        <w:ind w:firstLine="0"/>
        <w:jc w:val="center"/>
        <w:rPr>
          <w:color w:val="auto"/>
        </w:rPr>
      </w:pPr>
    </w:p>
    <w:p w14:paraId="31C48DFC" w14:textId="03260981" w:rsidR="00FE539D" w:rsidRPr="00B0018E" w:rsidRDefault="00A23FA6" w:rsidP="00FE539D">
      <w:pPr>
        <w:ind w:firstLine="0"/>
        <w:jc w:val="center"/>
        <w:rPr>
          <w:color w:val="auto"/>
        </w:rPr>
      </w:pPr>
      <w:r w:rsidRPr="00B0018E">
        <w:rPr>
          <w:color w:val="auto"/>
        </w:rPr>
        <w:t>О внесении изменений в п</w:t>
      </w:r>
      <w:r w:rsidR="00FE539D" w:rsidRPr="00B0018E">
        <w:rPr>
          <w:color w:val="auto"/>
        </w:rPr>
        <w:t>равила</w:t>
      </w:r>
    </w:p>
    <w:p w14:paraId="5C87C4B4" w14:textId="77777777" w:rsidR="00FE539D" w:rsidRPr="00B0018E" w:rsidRDefault="00FE539D" w:rsidP="00FE539D">
      <w:pPr>
        <w:ind w:firstLine="0"/>
        <w:jc w:val="center"/>
        <w:rPr>
          <w:color w:val="auto"/>
        </w:rPr>
      </w:pPr>
      <w:r w:rsidRPr="00B0018E">
        <w:rPr>
          <w:color w:val="auto"/>
        </w:rPr>
        <w:t xml:space="preserve">землепользования и застройки </w:t>
      </w:r>
    </w:p>
    <w:p w14:paraId="5F920428" w14:textId="032DD737" w:rsidR="00FE539D" w:rsidRPr="00B0018E" w:rsidRDefault="00B46842" w:rsidP="00FE539D">
      <w:pPr>
        <w:ind w:firstLine="0"/>
        <w:jc w:val="center"/>
        <w:rPr>
          <w:color w:val="auto"/>
        </w:rPr>
      </w:pPr>
      <w:r w:rsidRPr="00B0018E">
        <w:rPr>
          <w:color w:val="auto"/>
        </w:rPr>
        <w:t>Светлогорского</w:t>
      </w:r>
      <w:r w:rsidR="00FE539D" w:rsidRPr="00B0018E">
        <w:rPr>
          <w:color w:val="auto"/>
        </w:rPr>
        <w:t xml:space="preserve"> сельского поселения</w:t>
      </w:r>
    </w:p>
    <w:p w14:paraId="7FB65967" w14:textId="77777777" w:rsidR="00FE539D" w:rsidRPr="00B0018E" w:rsidRDefault="00FE539D" w:rsidP="00FE539D">
      <w:pPr>
        <w:ind w:firstLine="0"/>
        <w:jc w:val="center"/>
        <w:rPr>
          <w:color w:val="auto"/>
        </w:rPr>
      </w:pPr>
      <w:r w:rsidRPr="00B0018E">
        <w:rPr>
          <w:color w:val="auto"/>
        </w:rPr>
        <w:t xml:space="preserve">Абинского района </w:t>
      </w:r>
    </w:p>
    <w:p w14:paraId="7C159F70" w14:textId="77777777" w:rsidR="00FE539D" w:rsidRPr="00B0018E" w:rsidRDefault="00FE539D" w:rsidP="00FE539D">
      <w:pPr>
        <w:ind w:firstLine="0"/>
        <w:jc w:val="center"/>
        <w:rPr>
          <w:color w:val="auto"/>
        </w:rPr>
      </w:pPr>
    </w:p>
    <w:p w14:paraId="649274BC" w14:textId="77777777" w:rsidR="00FE539D" w:rsidRPr="00B0018E" w:rsidRDefault="00FE539D" w:rsidP="00FE539D">
      <w:pPr>
        <w:widowControl w:val="0"/>
        <w:tabs>
          <w:tab w:val="left" w:pos="6379"/>
          <w:tab w:val="left" w:pos="6521"/>
          <w:tab w:val="left" w:pos="8505"/>
          <w:tab w:val="left" w:pos="8647"/>
        </w:tabs>
        <w:suppressAutoHyphens/>
        <w:autoSpaceDE w:val="0"/>
        <w:autoSpaceDN w:val="0"/>
        <w:adjustRightInd w:val="0"/>
        <w:ind w:left="5670" w:firstLine="0"/>
        <w:rPr>
          <w:color w:val="auto"/>
        </w:rPr>
      </w:pPr>
    </w:p>
    <w:p w14:paraId="6195439C" w14:textId="77777777" w:rsidR="00FE539D" w:rsidRPr="00B0018E" w:rsidRDefault="00FE539D" w:rsidP="00FE539D">
      <w:pPr>
        <w:jc w:val="center"/>
        <w:rPr>
          <w:color w:val="auto"/>
          <w:sz w:val="56"/>
          <w:szCs w:val="56"/>
        </w:rPr>
      </w:pPr>
    </w:p>
    <w:p w14:paraId="364FA66B" w14:textId="77777777" w:rsidR="00FE539D" w:rsidRPr="00B0018E" w:rsidRDefault="00FE539D" w:rsidP="00FE539D">
      <w:pPr>
        <w:jc w:val="center"/>
        <w:rPr>
          <w:color w:val="auto"/>
          <w:sz w:val="56"/>
          <w:szCs w:val="56"/>
        </w:rPr>
      </w:pPr>
    </w:p>
    <w:p w14:paraId="28B01C2E" w14:textId="77777777" w:rsidR="00FE539D" w:rsidRPr="00B0018E" w:rsidRDefault="00FE539D" w:rsidP="00FE539D">
      <w:pPr>
        <w:jc w:val="center"/>
        <w:rPr>
          <w:color w:val="auto"/>
          <w:sz w:val="56"/>
          <w:szCs w:val="56"/>
        </w:rPr>
      </w:pPr>
    </w:p>
    <w:p w14:paraId="0735EB3A" w14:textId="77777777" w:rsidR="00FE539D" w:rsidRPr="00B0018E" w:rsidRDefault="00FE539D" w:rsidP="00FE539D">
      <w:pPr>
        <w:jc w:val="center"/>
        <w:rPr>
          <w:color w:val="auto"/>
          <w:sz w:val="56"/>
          <w:szCs w:val="56"/>
        </w:rPr>
      </w:pPr>
    </w:p>
    <w:p w14:paraId="3A8DD3BB" w14:textId="77777777" w:rsidR="00FE539D" w:rsidRPr="00B0018E" w:rsidRDefault="00FE539D" w:rsidP="00FE539D">
      <w:pPr>
        <w:jc w:val="center"/>
        <w:rPr>
          <w:color w:val="auto"/>
          <w:sz w:val="56"/>
          <w:szCs w:val="56"/>
        </w:rPr>
      </w:pPr>
    </w:p>
    <w:p w14:paraId="6E008798" w14:textId="77777777" w:rsidR="00FE539D" w:rsidRPr="00B0018E" w:rsidRDefault="00FE539D" w:rsidP="00FE539D">
      <w:pPr>
        <w:jc w:val="center"/>
        <w:rPr>
          <w:color w:val="auto"/>
          <w:sz w:val="56"/>
          <w:szCs w:val="56"/>
        </w:rPr>
      </w:pPr>
    </w:p>
    <w:p w14:paraId="255ECA2E" w14:textId="75E6ECC9" w:rsidR="00FE539D" w:rsidRPr="00B0018E" w:rsidRDefault="00FE539D" w:rsidP="00FE539D">
      <w:pPr>
        <w:jc w:val="center"/>
        <w:rPr>
          <w:color w:val="auto"/>
          <w:sz w:val="56"/>
          <w:szCs w:val="56"/>
        </w:rPr>
      </w:pPr>
    </w:p>
    <w:p w14:paraId="3716D647" w14:textId="7869EA4C" w:rsidR="00617096" w:rsidRPr="00B0018E" w:rsidRDefault="00617096" w:rsidP="00FE539D">
      <w:pPr>
        <w:jc w:val="center"/>
        <w:rPr>
          <w:color w:val="auto"/>
        </w:rPr>
      </w:pPr>
    </w:p>
    <w:p w14:paraId="124E6F55" w14:textId="604FAC11" w:rsidR="00617096" w:rsidRPr="00B0018E" w:rsidRDefault="00617096" w:rsidP="00FE539D">
      <w:pPr>
        <w:jc w:val="center"/>
        <w:rPr>
          <w:color w:val="auto"/>
        </w:rPr>
      </w:pPr>
    </w:p>
    <w:p w14:paraId="6B88EB4E" w14:textId="57BC85FD" w:rsidR="00617096" w:rsidRPr="00B0018E" w:rsidRDefault="00617096" w:rsidP="00FE539D">
      <w:pPr>
        <w:jc w:val="center"/>
        <w:rPr>
          <w:color w:val="auto"/>
        </w:rPr>
      </w:pPr>
    </w:p>
    <w:p w14:paraId="766D0EAD" w14:textId="77777777" w:rsidR="00EC5E32" w:rsidRPr="00B0018E" w:rsidRDefault="00EC5E32" w:rsidP="00FE539D">
      <w:pPr>
        <w:jc w:val="center"/>
        <w:rPr>
          <w:color w:val="auto"/>
        </w:rPr>
      </w:pPr>
    </w:p>
    <w:p w14:paraId="56569376" w14:textId="0DAE61B4" w:rsidR="009E5868" w:rsidRPr="00B0018E" w:rsidRDefault="009E5868" w:rsidP="00617096">
      <w:pPr>
        <w:ind w:firstLine="0"/>
        <w:jc w:val="center"/>
        <w:rPr>
          <w:b/>
          <w:color w:val="auto"/>
        </w:rPr>
      </w:pPr>
      <w:r w:rsidRPr="00B0018E">
        <w:rPr>
          <w:b/>
          <w:color w:val="auto"/>
        </w:rPr>
        <w:lastRenderedPageBreak/>
        <w:t>СОДЕРЖАНИЕ</w:t>
      </w:r>
    </w:p>
    <w:tbl>
      <w:tblPr>
        <w:tblW w:w="9781" w:type="dxa"/>
        <w:jc w:val="center"/>
        <w:tblLayout w:type="fixed"/>
        <w:tblLook w:val="0000" w:firstRow="0" w:lastRow="0" w:firstColumn="0" w:lastColumn="0" w:noHBand="0" w:noVBand="0"/>
      </w:tblPr>
      <w:tblGrid>
        <w:gridCol w:w="8897"/>
        <w:gridCol w:w="884"/>
      </w:tblGrid>
      <w:tr w:rsidR="002A6526" w:rsidRPr="00B0018E" w14:paraId="24A506B6"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1717527C" w14:textId="77777777" w:rsidR="002A6526" w:rsidRPr="00B0018E" w:rsidRDefault="002A6526" w:rsidP="00F67EC1">
            <w:pPr>
              <w:suppressAutoHyphens/>
              <w:ind w:firstLine="731"/>
              <w:rPr>
                <w:b/>
                <w:bCs/>
                <w:color w:val="auto"/>
                <w:sz w:val="24"/>
                <w:szCs w:val="24"/>
              </w:rPr>
            </w:pPr>
            <w:r w:rsidRPr="00B0018E">
              <w:rPr>
                <w:bCs/>
                <w:color w:val="auto"/>
                <w:sz w:val="26"/>
                <w:szCs w:val="26"/>
              </w:rPr>
              <w:t>Введение…………………………………………………………………........</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74C42AA6" w14:textId="5A3A1EDC" w:rsidR="002A6526" w:rsidRPr="00B0018E" w:rsidRDefault="009E5868" w:rsidP="002A6526">
            <w:pPr>
              <w:suppressAutoHyphens/>
              <w:jc w:val="center"/>
              <w:rPr>
                <w:bCs/>
                <w:color w:val="auto"/>
                <w:sz w:val="24"/>
                <w:szCs w:val="24"/>
              </w:rPr>
            </w:pPr>
            <w:r w:rsidRPr="00B0018E">
              <w:rPr>
                <w:bCs/>
                <w:color w:val="auto"/>
                <w:sz w:val="26"/>
                <w:szCs w:val="26"/>
              </w:rPr>
              <w:t>5</w:t>
            </w:r>
            <w:r w:rsidR="002913A8" w:rsidRPr="00B0018E">
              <w:rPr>
                <w:bCs/>
                <w:color w:val="auto"/>
                <w:sz w:val="26"/>
                <w:szCs w:val="26"/>
              </w:rPr>
              <w:t>6</w:t>
            </w:r>
          </w:p>
        </w:tc>
      </w:tr>
      <w:tr w:rsidR="002A6526" w:rsidRPr="00B0018E" w14:paraId="51EA3CE9"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69FF36E0" w14:textId="477C7AB1"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bCs/>
                <w:color w:val="auto"/>
                <w:sz w:val="26"/>
                <w:szCs w:val="26"/>
              </w:rPr>
              <w:t xml:space="preserve">Часть </w:t>
            </w:r>
            <w:r w:rsidRPr="00B0018E">
              <w:rPr>
                <w:bCs/>
                <w:color w:val="auto"/>
                <w:sz w:val="26"/>
                <w:szCs w:val="26"/>
                <w:lang w:val="en-US"/>
              </w:rPr>
              <w:t>I</w:t>
            </w:r>
            <w:r w:rsidRPr="00B0018E">
              <w:rPr>
                <w:bCs/>
                <w:color w:val="auto"/>
                <w:sz w:val="26"/>
                <w:szCs w:val="26"/>
              </w:rPr>
              <w:t>. Порядок применения правил землепользования и застройки и внесения в них изменений........................................................................................</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7EE92981" w14:textId="5B79B740" w:rsidR="002A6526" w:rsidRPr="00B0018E" w:rsidRDefault="002A6526" w:rsidP="002A6526">
            <w:pPr>
              <w:keepLines/>
              <w:suppressAutoHyphens/>
              <w:overflowPunct w:val="0"/>
              <w:autoSpaceDE w:val="0"/>
              <w:ind w:firstLine="0"/>
              <w:jc w:val="center"/>
              <w:rPr>
                <w:rFonts w:eastAsia="Times New Roman"/>
                <w:color w:val="auto"/>
                <w:sz w:val="27"/>
                <w:szCs w:val="27"/>
                <w:lang w:eastAsia="ru-RU"/>
              </w:rPr>
            </w:pPr>
            <w:r w:rsidRPr="00B0018E">
              <w:rPr>
                <w:bCs/>
                <w:color w:val="auto"/>
                <w:sz w:val="26"/>
                <w:szCs w:val="26"/>
              </w:rPr>
              <w:t>6</w:t>
            </w:r>
          </w:p>
        </w:tc>
      </w:tr>
      <w:tr w:rsidR="002A6526" w:rsidRPr="00B0018E" w14:paraId="00BAF788" w14:textId="77777777" w:rsidTr="002A6526">
        <w:trPr>
          <w:trHeight w:val="688"/>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222FAB03" w14:textId="02915307"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bCs/>
                <w:color w:val="auto"/>
                <w:sz w:val="26"/>
                <w:szCs w:val="26"/>
              </w:rPr>
              <w:t>Глава 1. Регулирование землепользования и застройки органами местного самоуправления.…………………………………………………………</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19C048F1" w14:textId="32A8D69E" w:rsidR="002A6526" w:rsidRPr="00B0018E" w:rsidRDefault="002A6526" w:rsidP="002A6526">
            <w:pPr>
              <w:keepLines/>
              <w:suppressAutoHyphens/>
              <w:overflowPunct w:val="0"/>
              <w:autoSpaceDE w:val="0"/>
              <w:ind w:firstLine="0"/>
              <w:jc w:val="center"/>
              <w:rPr>
                <w:rFonts w:eastAsia="Times New Roman"/>
                <w:color w:val="auto"/>
                <w:sz w:val="27"/>
                <w:szCs w:val="27"/>
                <w:lang w:eastAsia="ru-RU"/>
              </w:rPr>
            </w:pPr>
            <w:r w:rsidRPr="00B0018E">
              <w:rPr>
                <w:color w:val="auto"/>
                <w:sz w:val="26"/>
                <w:szCs w:val="26"/>
              </w:rPr>
              <w:t>6</w:t>
            </w:r>
          </w:p>
        </w:tc>
      </w:tr>
      <w:tr w:rsidR="002A6526" w:rsidRPr="00B0018E" w14:paraId="3F30582F" w14:textId="77777777" w:rsidTr="002A6526">
        <w:trPr>
          <w:trHeight w:val="697"/>
          <w:jc w:val="center"/>
        </w:trPr>
        <w:tc>
          <w:tcPr>
            <w:tcW w:w="8897" w:type="dxa"/>
            <w:tcBorders>
              <w:top w:val="single" w:sz="4" w:space="0" w:color="auto"/>
              <w:left w:val="single" w:sz="4" w:space="0" w:color="auto"/>
              <w:bottom w:val="single" w:sz="4" w:space="0" w:color="auto"/>
              <w:right w:val="single" w:sz="4" w:space="0" w:color="auto"/>
            </w:tcBorders>
          </w:tcPr>
          <w:p w14:paraId="1FB6D5CE" w14:textId="75D9D608"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rFonts w:eastAsia="Times New Roman"/>
                <w:color w:val="auto"/>
                <w:sz w:val="26"/>
                <w:szCs w:val="26"/>
                <w:lang w:eastAsia="ru-RU"/>
              </w:rPr>
              <w:t>Статья 1. Основные понятия, используемые в настоящих Правила............</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4434F88F" w14:textId="10F4E3C9" w:rsidR="002A6526" w:rsidRPr="00B0018E" w:rsidRDefault="002A6526" w:rsidP="002A6526">
            <w:pPr>
              <w:suppressAutoHyphens/>
              <w:snapToGrid w:val="0"/>
              <w:ind w:firstLine="0"/>
              <w:jc w:val="center"/>
              <w:rPr>
                <w:rFonts w:eastAsia="Times New Roman"/>
                <w:color w:val="auto"/>
                <w:sz w:val="27"/>
                <w:szCs w:val="27"/>
                <w:lang w:eastAsia="ru-RU"/>
              </w:rPr>
            </w:pPr>
            <w:r w:rsidRPr="00B0018E">
              <w:rPr>
                <w:color w:val="auto"/>
                <w:sz w:val="26"/>
                <w:szCs w:val="26"/>
              </w:rPr>
              <w:t>6</w:t>
            </w:r>
          </w:p>
        </w:tc>
      </w:tr>
      <w:tr w:rsidR="002A6526" w:rsidRPr="00B0018E" w14:paraId="028DE906" w14:textId="77777777" w:rsidTr="002A6526">
        <w:trPr>
          <w:trHeight w:val="416"/>
          <w:jc w:val="center"/>
        </w:trPr>
        <w:tc>
          <w:tcPr>
            <w:tcW w:w="8897" w:type="dxa"/>
            <w:tcBorders>
              <w:top w:val="single" w:sz="4" w:space="0" w:color="auto"/>
              <w:left w:val="single" w:sz="4" w:space="0" w:color="auto"/>
              <w:bottom w:val="single" w:sz="4" w:space="0" w:color="auto"/>
              <w:right w:val="single" w:sz="4" w:space="0" w:color="auto"/>
            </w:tcBorders>
          </w:tcPr>
          <w:p w14:paraId="3CB3D725" w14:textId="4E8375A0"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rFonts w:eastAsia="Times New Roman"/>
                <w:color w:val="auto"/>
                <w:sz w:val="26"/>
                <w:szCs w:val="26"/>
                <w:lang w:eastAsia="ru-RU"/>
              </w:rPr>
              <w:t>Статья 2. Основания введения, назначение и состав Правил……………...</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5A5178A3" w14:textId="6E902179" w:rsidR="002A6526" w:rsidRPr="00B0018E" w:rsidRDefault="002A6526" w:rsidP="002A6526">
            <w:pPr>
              <w:suppressAutoHyphens/>
              <w:ind w:firstLine="0"/>
              <w:jc w:val="center"/>
              <w:rPr>
                <w:rFonts w:eastAsia="Times New Roman"/>
                <w:color w:val="auto"/>
                <w:sz w:val="27"/>
                <w:szCs w:val="27"/>
                <w:lang w:eastAsia="ru-RU"/>
              </w:rPr>
            </w:pPr>
            <w:r w:rsidRPr="00B0018E">
              <w:rPr>
                <w:color w:val="auto"/>
                <w:sz w:val="26"/>
                <w:szCs w:val="26"/>
              </w:rPr>
              <w:t>21</w:t>
            </w:r>
          </w:p>
        </w:tc>
      </w:tr>
      <w:tr w:rsidR="002A6526" w:rsidRPr="00B0018E" w14:paraId="706548D8" w14:textId="77777777" w:rsidTr="002A6526">
        <w:trPr>
          <w:trHeight w:val="435"/>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19313C8F" w14:textId="451B9AB1"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color w:val="auto"/>
                <w:sz w:val="26"/>
                <w:szCs w:val="26"/>
              </w:rPr>
              <w:t>Статья 3. Открытость и доступность информации о землепользовании и застройке…………………………………................................................................</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10ED0854" w14:textId="6DE716D1" w:rsidR="002A6526" w:rsidRPr="00B0018E" w:rsidRDefault="002A6526" w:rsidP="002A6526">
            <w:pPr>
              <w:suppressAutoHyphens/>
              <w:snapToGrid w:val="0"/>
              <w:ind w:firstLine="0"/>
              <w:jc w:val="center"/>
              <w:rPr>
                <w:rFonts w:eastAsia="Times New Roman"/>
                <w:color w:val="auto"/>
                <w:sz w:val="27"/>
                <w:szCs w:val="27"/>
                <w:lang w:eastAsia="ru-RU"/>
              </w:rPr>
            </w:pPr>
            <w:r w:rsidRPr="00B0018E">
              <w:rPr>
                <w:color w:val="auto"/>
                <w:sz w:val="26"/>
                <w:szCs w:val="26"/>
              </w:rPr>
              <w:t>2</w:t>
            </w:r>
            <w:r w:rsidR="002913A8" w:rsidRPr="00B0018E">
              <w:rPr>
                <w:color w:val="auto"/>
                <w:sz w:val="26"/>
                <w:szCs w:val="26"/>
              </w:rPr>
              <w:t>4</w:t>
            </w:r>
          </w:p>
        </w:tc>
      </w:tr>
      <w:tr w:rsidR="002A6526" w:rsidRPr="00B0018E" w14:paraId="217E135A" w14:textId="77777777" w:rsidTr="002A6526">
        <w:trPr>
          <w:trHeight w:val="711"/>
          <w:jc w:val="center"/>
        </w:trPr>
        <w:tc>
          <w:tcPr>
            <w:tcW w:w="8897" w:type="dxa"/>
            <w:tcBorders>
              <w:top w:val="single" w:sz="4" w:space="0" w:color="auto"/>
              <w:left w:val="single" w:sz="4" w:space="0" w:color="auto"/>
              <w:bottom w:val="single" w:sz="4" w:space="0" w:color="auto"/>
              <w:right w:val="single" w:sz="4" w:space="0" w:color="auto"/>
            </w:tcBorders>
          </w:tcPr>
          <w:p w14:paraId="78A8677F" w14:textId="1C65D7F7"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rFonts w:eastAsia="Times New Roman"/>
                <w:color w:val="auto"/>
                <w:sz w:val="26"/>
                <w:szCs w:val="26"/>
                <w:lang w:eastAsia="ru-RU"/>
              </w:rPr>
              <w:t>Статья 4. Общие положения, относящиеся к ранее возникшим правам……………………………………………………………………….............</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6F977C07" w14:textId="420D6C48" w:rsidR="002A6526" w:rsidRPr="00B0018E" w:rsidRDefault="002A6526" w:rsidP="002A6526">
            <w:pPr>
              <w:suppressAutoHyphens/>
              <w:ind w:firstLine="0"/>
              <w:jc w:val="center"/>
              <w:rPr>
                <w:rFonts w:eastAsia="Times New Roman"/>
                <w:color w:val="auto"/>
                <w:sz w:val="27"/>
                <w:szCs w:val="27"/>
                <w:lang w:eastAsia="ru-RU"/>
              </w:rPr>
            </w:pPr>
            <w:r w:rsidRPr="00B0018E">
              <w:rPr>
                <w:color w:val="auto"/>
                <w:sz w:val="26"/>
                <w:szCs w:val="26"/>
              </w:rPr>
              <w:t>24</w:t>
            </w:r>
          </w:p>
        </w:tc>
      </w:tr>
      <w:tr w:rsidR="002A6526" w:rsidRPr="00B0018E" w14:paraId="5B35CAC5"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7CB93271" w14:textId="4B194FA6"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rFonts w:eastAsia="Times New Roman"/>
                <w:color w:val="auto"/>
                <w:sz w:val="26"/>
                <w:szCs w:val="26"/>
                <w:lang w:eastAsia="ru-RU"/>
              </w:rPr>
              <w:t>Статья 5. Использование и строительные изменения объектов недвижимости, несоответствующих Правилам…………………………………..</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67D11594" w14:textId="5CB19A1A" w:rsidR="002A6526" w:rsidRPr="00B0018E" w:rsidRDefault="002A6526" w:rsidP="002A6526">
            <w:pPr>
              <w:suppressAutoHyphens/>
              <w:ind w:firstLine="0"/>
              <w:jc w:val="center"/>
              <w:rPr>
                <w:rFonts w:eastAsia="Times New Roman"/>
                <w:color w:val="auto"/>
                <w:sz w:val="27"/>
                <w:szCs w:val="27"/>
                <w:lang w:eastAsia="ru-RU"/>
              </w:rPr>
            </w:pPr>
            <w:r w:rsidRPr="00B0018E">
              <w:rPr>
                <w:color w:val="auto"/>
                <w:sz w:val="26"/>
                <w:szCs w:val="26"/>
              </w:rPr>
              <w:t>2</w:t>
            </w:r>
            <w:r w:rsidR="002913A8" w:rsidRPr="00B0018E">
              <w:rPr>
                <w:color w:val="auto"/>
                <w:sz w:val="26"/>
                <w:szCs w:val="26"/>
              </w:rPr>
              <w:t>5</w:t>
            </w:r>
          </w:p>
        </w:tc>
      </w:tr>
      <w:tr w:rsidR="002A6526" w:rsidRPr="00B0018E" w14:paraId="25A27B17" w14:textId="77777777" w:rsidTr="00F67EC1">
        <w:trPr>
          <w:trHeight w:val="783"/>
          <w:jc w:val="center"/>
        </w:trPr>
        <w:tc>
          <w:tcPr>
            <w:tcW w:w="8897" w:type="dxa"/>
            <w:tcBorders>
              <w:top w:val="single" w:sz="4" w:space="0" w:color="auto"/>
              <w:left w:val="single" w:sz="4" w:space="0" w:color="auto"/>
              <w:bottom w:val="single" w:sz="4" w:space="0" w:color="auto"/>
              <w:right w:val="single" w:sz="4" w:space="0" w:color="auto"/>
            </w:tcBorders>
          </w:tcPr>
          <w:p w14:paraId="39B0D902" w14:textId="0C6B9BB3"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rFonts w:eastAsia="Times New Roman"/>
                <w:color w:val="auto"/>
                <w:sz w:val="26"/>
                <w:szCs w:val="26"/>
                <w:lang w:eastAsia="ru-RU"/>
              </w:rPr>
              <w:t>Статья 6. Общие положения о лицах, осуществляющих землепользование и застройку, и их действиях…………………………………</w:t>
            </w:r>
            <w:r w:rsidR="00F67EC1" w:rsidRPr="00B0018E">
              <w:rPr>
                <w:rFonts w:eastAsia="Times New Roman"/>
                <w:color w:val="auto"/>
                <w:sz w:val="26"/>
                <w:szCs w:val="26"/>
                <w:lang w:eastAsia="ru-RU"/>
              </w:rPr>
              <w:t>……………………</w:t>
            </w:r>
            <w:r w:rsidR="002913A8" w:rsidRPr="00B0018E">
              <w:rPr>
                <w:rFonts w:eastAsia="Times New Roman"/>
                <w:color w:val="auto"/>
                <w:sz w:val="26"/>
                <w:szCs w:val="26"/>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5081FBB7" w14:textId="6464FFA1" w:rsidR="002A6526" w:rsidRPr="00B0018E" w:rsidRDefault="002A6526" w:rsidP="00F67EC1">
            <w:pPr>
              <w:suppressAutoHyphens/>
              <w:ind w:firstLine="0"/>
              <w:jc w:val="center"/>
              <w:rPr>
                <w:rFonts w:eastAsia="Times New Roman"/>
                <w:color w:val="auto"/>
                <w:sz w:val="27"/>
                <w:szCs w:val="27"/>
                <w:lang w:eastAsia="ru-RU"/>
              </w:rPr>
            </w:pPr>
            <w:r w:rsidRPr="00B0018E">
              <w:rPr>
                <w:color w:val="auto"/>
                <w:sz w:val="26"/>
                <w:szCs w:val="26"/>
              </w:rPr>
              <w:t>2</w:t>
            </w:r>
            <w:r w:rsidR="002913A8" w:rsidRPr="00B0018E">
              <w:rPr>
                <w:color w:val="auto"/>
                <w:sz w:val="26"/>
                <w:szCs w:val="26"/>
              </w:rPr>
              <w:t>6</w:t>
            </w:r>
          </w:p>
        </w:tc>
      </w:tr>
      <w:tr w:rsidR="002A6526" w:rsidRPr="00B0018E" w14:paraId="068BB5D2"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6558F280" w14:textId="5CFFAA99"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rFonts w:eastAsia="Times New Roman"/>
                <w:color w:val="auto"/>
                <w:sz w:val="26"/>
                <w:szCs w:val="26"/>
                <w:lang w:eastAsia="ru-RU"/>
              </w:rPr>
              <w:t>Статья 7. Комиссия по землепользованию и застройке……………...........</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205C0DD7" w14:textId="4515E709" w:rsidR="002A6526" w:rsidRPr="00B0018E" w:rsidRDefault="002A6526" w:rsidP="002A6526">
            <w:pPr>
              <w:suppressAutoHyphens/>
              <w:ind w:firstLine="0"/>
              <w:jc w:val="center"/>
              <w:rPr>
                <w:rFonts w:eastAsia="Times New Roman"/>
                <w:color w:val="auto"/>
                <w:sz w:val="27"/>
                <w:szCs w:val="27"/>
                <w:lang w:eastAsia="ru-RU"/>
              </w:rPr>
            </w:pPr>
            <w:r w:rsidRPr="00B0018E">
              <w:rPr>
                <w:color w:val="auto"/>
                <w:sz w:val="26"/>
                <w:szCs w:val="26"/>
              </w:rPr>
              <w:t>2</w:t>
            </w:r>
            <w:r w:rsidR="002913A8" w:rsidRPr="00B0018E">
              <w:rPr>
                <w:color w:val="auto"/>
                <w:sz w:val="26"/>
                <w:szCs w:val="26"/>
              </w:rPr>
              <w:t>7</w:t>
            </w:r>
          </w:p>
        </w:tc>
      </w:tr>
      <w:tr w:rsidR="002A6526" w:rsidRPr="00B0018E" w14:paraId="28DAE926" w14:textId="77777777" w:rsidTr="00F67EC1">
        <w:trPr>
          <w:trHeight w:val="527"/>
          <w:jc w:val="center"/>
        </w:trPr>
        <w:tc>
          <w:tcPr>
            <w:tcW w:w="8897" w:type="dxa"/>
            <w:tcBorders>
              <w:top w:val="single" w:sz="4" w:space="0" w:color="auto"/>
              <w:left w:val="single" w:sz="4" w:space="0" w:color="auto"/>
              <w:bottom w:val="single" w:sz="4" w:space="0" w:color="auto"/>
              <w:right w:val="single" w:sz="4" w:space="0" w:color="auto"/>
            </w:tcBorders>
          </w:tcPr>
          <w:p w14:paraId="38CADC0E" w14:textId="7D54DE22"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rFonts w:eastAsia="Times New Roman"/>
                <w:color w:val="auto"/>
                <w:sz w:val="26"/>
                <w:szCs w:val="26"/>
                <w:lang w:eastAsia="ru-RU"/>
              </w:rPr>
              <w:t>Глава 2.  Предоставление прав на земельные участки……………………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5968E9B7" w14:textId="1D0F1C04" w:rsidR="002A6526" w:rsidRPr="00B0018E" w:rsidRDefault="002A6526" w:rsidP="00F67EC1">
            <w:pPr>
              <w:suppressAutoHyphens/>
              <w:ind w:firstLine="0"/>
              <w:jc w:val="center"/>
              <w:rPr>
                <w:rFonts w:eastAsia="Times New Roman"/>
                <w:color w:val="auto"/>
                <w:sz w:val="27"/>
                <w:szCs w:val="27"/>
                <w:lang w:eastAsia="ru-RU"/>
              </w:rPr>
            </w:pPr>
            <w:r w:rsidRPr="00B0018E">
              <w:rPr>
                <w:color w:val="auto"/>
                <w:sz w:val="26"/>
                <w:szCs w:val="26"/>
              </w:rPr>
              <w:t>2</w:t>
            </w:r>
            <w:r w:rsidR="002913A8" w:rsidRPr="00B0018E">
              <w:rPr>
                <w:color w:val="auto"/>
                <w:sz w:val="26"/>
                <w:szCs w:val="26"/>
              </w:rPr>
              <w:t>8</w:t>
            </w:r>
          </w:p>
        </w:tc>
      </w:tr>
      <w:tr w:rsidR="002A6526" w:rsidRPr="00B0018E" w14:paraId="173CCE53"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712F1E35" w14:textId="217B04F0"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rFonts w:eastAsia="Times New Roman"/>
                <w:color w:val="auto"/>
                <w:sz w:val="26"/>
                <w:szCs w:val="26"/>
                <w:lang w:eastAsia="ru-RU"/>
              </w:rPr>
              <w:t>Статья 8. Общие положения предостав</w:t>
            </w:r>
            <w:r w:rsidR="00F67EC1" w:rsidRPr="00B0018E">
              <w:rPr>
                <w:rFonts w:eastAsia="Times New Roman"/>
                <w:color w:val="auto"/>
                <w:sz w:val="26"/>
                <w:szCs w:val="26"/>
                <w:lang w:eastAsia="ru-RU"/>
              </w:rPr>
              <w:t>ление прав на земельные участки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37A6DB6E" w14:textId="0A047D38" w:rsidR="002A6526" w:rsidRPr="00B0018E" w:rsidRDefault="002A6526" w:rsidP="002A6526">
            <w:pPr>
              <w:suppressAutoHyphens/>
              <w:snapToGrid w:val="0"/>
              <w:ind w:firstLine="0"/>
              <w:jc w:val="center"/>
              <w:rPr>
                <w:rFonts w:eastAsia="Times New Roman"/>
                <w:color w:val="auto"/>
                <w:sz w:val="27"/>
                <w:szCs w:val="27"/>
                <w:lang w:eastAsia="ru-RU"/>
              </w:rPr>
            </w:pPr>
            <w:r w:rsidRPr="00B0018E">
              <w:rPr>
                <w:color w:val="auto"/>
                <w:sz w:val="26"/>
                <w:szCs w:val="26"/>
              </w:rPr>
              <w:t>2</w:t>
            </w:r>
            <w:r w:rsidR="002913A8" w:rsidRPr="00B0018E">
              <w:rPr>
                <w:color w:val="auto"/>
                <w:sz w:val="26"/>
                <w:szCs w:val="26"/>
              </w:rPr>
              <w:t>8</w:t>
            </w:r>
          </w:p>
        </w:tc>
      </w:tr>
      <w:tr w:rsidR="002A6526" w:rsidRPr="00B0018E" w14:paraId="30A6DEC6"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12C404F2" w14:textId="1B36D003"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rFonts w:eastAsia="Times New Roman"/>
                <w:color w:val="auto"/>
                <w:sz w:val="26"/>
                <w:szCs w:val="26"/>
                <w:lang w:eastAsia="ru-RU"/>
              </w:rPr>
              <w:t>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 Абин</w:t>
            </w:r>
            <w:r w:rsidR="00500255" w:rsidRPr="00B0018E">
              <w:rPr>
                <w:rFonts w:eastAsia="Times New Roman"/>
                <w:color w:val="auto"/>
                <w:sz w:val="26"/>
                <w:szCs w:val="26"/>
                <w:lang w:eastAsia="ru-RU"/>
              </w:rPr>
              <w:t>ский район………………………………….</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04FE73A3" w14:textId="44967BC0" w:rsidR="002A6526" w:rsidRPr="00B0018E" w:rsidRDefault="002A6526" w:rsidP="002A6526">
            <w:pPr>
              <w:suppressAutoHyphens/>
              <w:ind w:firstLine="0"/>
              <w:jc w:val="center"/>
              <w:rPr>
                <w:rFonts w:eastAsia="Times New Roman"/>
                <w:color w:val="auto"/>
                <w:sz w:val="27"/>
                <w:szCs w:val="27"/>
                <w:lang w:eastAsia="ru-RU"/>
              </w:rPr>
            </w:pPr>
            <w:r w:rsidRPr="00B0018E">
              <w:rPr>
                <w:color w:val="auto"/>
                <w:sz w:val="26"/>
                <w:szCs w:val="26"/>
              </w:rPr>
              <w:t>3</w:t>
            </w:r>
            <w:r w:rsidR="002913A8" w:rsidRPr="00B0018E">
              <w:rPr>
                <w:color w:val="auto"/>
                <w:sz w:val="26"/>
                <w:szCs w:val="26"/>
              </w:rPr>
              <w:t>4</w:t>
            </w:r>
          </w:p>
        </w:tc>
      </w:tr>
      <w:tr w:rsidR="002A6526" w:rsidRPr="00B0018E" w14:paraId="68DBC1ED"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0CBD325E" w14:textId="64F70E62"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rFonts w:eastAsia="Times New Roman"/>
                <w:color w:val="auto"/>
                <w:sz w:val="26"/>
                <w:szCs w:val="26"/>
                <w:lang w:eastAsia="ru-RU"/>
              </w:rPr>
              <w:t>Статья 10. Приобретение прав на земельные участки, на которых расположены объекты недвижимости…………………………………….............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5141EADB" w14:textId="46F6F0FC" w:rsidR="002A6526" w:rsidRPr="00B0018E" w:rsidRDefault="002A6526" w:rsidP="002A6526">
            <w:pPr>
              <w:suppressAutoHyphens/>
              <w:ind w:firstLine="0"/>
              <w:jc w:val="center"/>
              <w:rPr>
                <w:rFonts w:eastAsia="Times New Roman"/>
                <w:color w:val="auto"/>
                <w:sz w:val="27"/>
                <w:szCs w:val="27"/>
                <w:lang w:eastAsia="ru-RU"/>
              </w:rPr>
            </w:pPr>
            <w:r w:rsidRPr="00B0018E">
              <w:rPr>
                <w:color w:val="auto"/>
                <w:sz w:val="26"/>
                <w:szCs w:val="26"/>
              </w:rPr>
              <w:t>3</w:t>
            </w:r>
            <w:r w:rsidR="002913A8" w:rsidRPr="00B0018E">
              <w:rPr>
                <w:color w:val="auto"/>
                <w:sz w:val="26"/>
                <w:szCs w:val="26"/>
              </w:rPr>
              <w:t>5</w:t>
            </w:r>
          </w:p>
        </w:tc>
      </w:tr>
      <w:tr w:rsidR="002A6526" w:rsidRPr="00B0018E" w14:paraId="3CAF2627"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51AB904A" w14:textId="40DA436D"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rFonts w:eastAsia="Times New Roman"/>
                <w:color w:val="auto"/>
                <w:sz w:val="26"/>
                <w:szCs w:val="26"/>
                <w:lang w:eastAsia="ru-RU"/>
              </w:rPr>
              <w:t>Глава 3. Прекращение и ограничение прав на земельные участки. Сервитуты…………………………………………………………………………..</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3DCB5600" w14:textId="2FE6140A" w:rsidR="002A6526" w:rsidRPr="00B0018E" w:rsidRDefault="002A6526" w:rsidP="002A6526">
            <w:pPr>
              <w:suppressAutoHyphens/>
              <w:ind w:firstLine="0"/>
              <w:jc w:val="center"/>
              <w:rPr>
                <w:rFonts w:eastAsia="Times New Roman"/>
                <w:color w:val="auto"/>
                <w:sz w:val="27"/>
                <w:szCs w:val="27"/>
                <w:lang w:eastAsia="ru-RU"/>
              </w:rPr>
            </w:pPr>
            <w:r w:rsidRPr="00B0018E">
              <w:rPr>
                <w:color w:val="auto"/>
                <w:sz w:val="26"/>
                <w:szCs w:val="26"/>
              </w:rPr>
              <w:t>3</w:t>
            </w:r>
            <w:r w:rsidR="002913A8" w:rsidRPr="00B0018E">
              <w:rPr>
                <w:color w:val="auto"/>
                <w:sz w:val="26"/>
                <w:szCs w:val="26"/>
              </w:rPr>
              <w:t>7</w:t>
            </w:r>
          </w:p>
        </w:tc>
      </w:tr>
      <w:tr w:rsidR="002A6526" w:rsidRPr="00B0018E" w14:paraId="005D8188"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26576C14" w14:textId="34A0D543"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rFonts w:eastAsia="Times New Roman"/>
                <w:color w:val="auto"/>
                <w:sz w:val="26"/>
                <w:szCs w:val="26"/>
                <w:lang w:eastAsia="ru-RU"/>
              </w:rPr>
              <w:t>Статья 11. Прекращение прав на земельные участки……………………...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02DA00CE" w14:textId="33168CDE" w:rsidR="002A6526" w:rsidRPr="00B0018E" w:rsidRDefault="002A6526" w:rsidP="002A6526">
            <w:pPr>
              <w:suppressAutoHyphens/>
              <w:ind w:firstLine="0"/>
              <w:jc w:val="center"/>
              <w:rPr>
                <w:rFonts w:eastAsia="Times New Roman"/>
                <w:color w:val="auto"/>
                <w:sz w:val="27"/>
                <w:szCs w:val="27"/>
                <w:lang w:eastAsia="ru-RU"/>
              </w:rPr>
            </w:pPr>
            <w:r w:rsidRPr="00B0018E">
              <w:rPr>
                <w:color w:val="auto"/>
                <w:sz w:val="26"/>
                <w:szCs w:val="26"/>
              </w:rPr>
              <w:t>3</w:t>
            </w:r>
            <w:r w:rsidR="002913A8" w:rsidRPr="00B0018E">
              <w:rPr>
                <w:color w:val="auto"/>
                <w:sz w:val="26"/>
                <w:szCs w:val="26"/>
              </w:rPr>
              <w:t>7</w:t>
            </w:r>
          </w:p>
        </w:tc>
      </w:tr>
      <w:tr w:rsidR="002A6526" w:rsidRPr="00B0018E" w14:paraId="6AEBAB6A" w14:textId="77777777" w:rsidTr="002A6526">
        <w:trPr>
          <w:trHeight w:val="479"/>
          <w:jc w:val="center"/>
        </w:trPr>
        <w:tc>
          <w:tcPr>
            <w:tcW w:w="8897" w:type="dxa"/>
            <w:tcBorders>
              <w:top w:val="single" w:sz="4" w:space="0" w:color="auto"/>
              <w:left w:val="single" w:sz="4" w:space="0" w:color="auto"/>
              <w:bottom w:val="single" w:sz="4" w:space="0" w:color="auto"/>
              <w:right w:val="single" w:sz="4" w:space="0" w:color="auto"/>
            </w:tcBorders>
          </w:tcPr>
          <w:p w14:paraId="1E3EF5B5" w14:textId="44226D34"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rFonts w:eastAsia="Times New Roman"/>
                <w:color w:val="auto"/>
                <w:sz w:val="26"/>
                <w:szCs w:val="26"/>
                <w:lang w:eastAsia="ru-RU"/>
              </w:rPr>
              <w:t>Статья 12. Право ограниченного пользования чужим земельным участком (сервитут)…………………………………………..…………….............</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7064ED2C" w14:textId="3F55B709" w:rsidR="002A6526" w:rsidRPr="00B0018E" w:rsidRDefault="002A6526" w:rsidP="002A6526">
            <w:pPr>
              <w:suppressAutoHyphens/>
              <w:snapToGrid w:val="0"/>
              <w:ind w:firstLine="0"/>
              <w:jc w:val="center"/>
              <w:rPr>
                <w:rFonts w:eastAsia="Times New Roman"/>
                <w:color w:val="auto"/>
                <w:sz w:val="27"/>
                <w:szCs w:val="27"/>
                <w:lang w:eastAsia="ru-RU"/>
              </w:rPr>
            </w:pPr>
            <w:r w:rsidRPr="00B0018E">
              <w:rPr>
                <w:color w:val="auto"/>
                <w:sz w:val="26"/>
                <w:szCs w:val="26"/>
              </w:rPr>
              <w:t>36</w:t>
            </w:r>
          </w:p>
        </w:tc>
      </w:tr>
      <w:tr w:rsidR="002A6526" w:rsidRPr="00B0018E" w14:paraId="3860C5A7"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6E1BFA37" w14:textId="166CB743"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rFonts w:eastAsia="Times New Roman"/>
                <w:color w:val="auto"/>
                <w:sz w:val="26"/>
                <w:szCs w:val="26"/>
                <w:lang w:eastAsia="ru-RU"/>
              </w:rPr>
              <w:t>Статья 13. Ограничение прав на землю……………………………………..</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425B01CC" w14:textId="1186AE65" w:rsidR="002A6526" w:rsidRPr="00B0018E" w:rsidRDefault="002913A8" w:rsidP="002A6526">
            <w:pPr>
              <w:suppressAutoHyphens/>
              <w:ind w:firstLine="0"/>
              <w:jc w:val="center"/>
              <w:rPr>
                <w:rFonts w:eastAsia="Times New Roman"/>
                <w:color w:val="auto"/>
                <w:sz w:val="27"/>
                <w:szCs w:val="27"/>
                <w:lang w:eastAsia="ru-RU"/>
              </w:rPr>
            </w:pPr>
            <w:r w:rsidRPr="00B0018E">
              <w:rPr>
                <w:color w:val="auto"/>
                <w:sz w:val="26"/>
                <w:szCs w:val="26"/>
              </w:rPr>
              <w:t>40</w:t>
            </w:r>
          </w:p>
        </w:tc>
      </w:tr>
      <w:tr w:rsidR="002A6526" w:rsidRPr="00B0018E" w14:paraId="003A3781" w14:textId="77777777" w:rsidTr="002A6526">
        <w:trPr>
          <w:trHeight w:val="365"/>
          <w:jc w:val="center"/>
        </w:trPr>
        <w:tc>
          <w:tcPr>
            <w:tcW w:w="8897" w:type="dxa"/>
            <w:tcBorders>
              <w:top w:val="single" w:sz="4" w:space="0" w:color="auto"/>
              <w:left w:val="single" w:sz="4" w:space="0" w:color="auto"/>
              <w:bottom w:val="single" w:sz="4" w:space="0" w:color="auto"/>
              <w:right w:val="single" w:sz="4" w:space="0" w:color="auto"/>
            </w:tcBorders>
          </w:tcPr>
          <w:p w14:paraId="738B69A3" w14:textId="3F1DEF0E"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rFonts w:eastAsia="Times New Roman"/>
                <w:color w:val="auto"/>
                <w:sz w:val="26"/>
                <w:szCs w:val="26"/>
                <w:lang w:eastAsia="ru-RU"/>
              </w:rPr>
              <w:t>Глава 4. Изменение видов разрешенного использования земельных участков и объектов капитального строительства физическими и юридическими лицами……………………………………………………………..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4660877A" w14:textId="39762D20" w:rsidR="002A6526" w:rsidRPr="00B0018E" w:rsidRDefault="002913A8" w:rsidP="002A6526">
            <w:pPr>
              <w:suppressAutoHyphens/>
              <w:ind w:firstLine="0"/>
              <w:jc w:val="center"/>
              <w:rPr>
                <w:rFonts w:eastAsia="Times New Roman"/>
                <w:color w:val="auto"/>
                <w:sz w:val="27"/>
                <w:szCs w:val="27"/>
                <w:lang w:eastAsia="ru-RU"/>
              </w:rPr>
            </w:pPr>
            <w:r w:rsidRPr="00B0018E">
              <w:rPr>
                <w:color w:val="auto"/>
                <w:sz w:val="26"/>
                <w:szCs w:val="26"/>
              </w:rPr>
              <w:t>41</w:t>
            </w:r>
          </w:p>
        </w:tc>
      </w:tr>
      <w:tr w:rsidR="002A6526" w:rsidRPr="00B0018E" w14:paraId="36866FC5" w14:textId="77777777" w:rsidTr="00F67EC1">
        <w:trPr>
          <w:trHeight w:val="518"/>
          <w:jc w:val="center"/>
        </w:trPr>
        <w:tc>
          <w:tcPr>
            <w:tcW w:w="8897" w:type="dxa"/>
            <w:tcBorders>
              <w:top w:val="single" w:sz="4" w:space="0" w:color="auto"/>
              <w:left w:val="single" w:sz="4" w:space="0" w:color="auto"/>
              <w:bottom w:val="single" w:sz="4" w:space="0" w:color="auto"/>
              <w:right w:val="single" w:sz="4" w:space="0" w:color="auto"/>
            </w:tcBorders>
          </w:tcPr>
          <w:p w14:paraId="546FFDB8" w14:textId="2333B6F6"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rFonts w:eastAsia="Times New Roman"/>
                <w:color w:val="auto"/>
                <w:sz w:val="26"/>
                <w:szCs w:val="26"/>
                <w:lang w:eastAsia="ru-RU"/>
              </w:rPr>
              <w:t>Статья 14. Градост</w:t>
            </w:r>
            <w:r w:rsidR="00500255" w:rsidRPr="00B0018E">
              <w:rPr>
                <w:rFonts w:eastAsia="Times New Roman"/>
                <w:color w:val="auto"/>
                <w:sz w:val="26"/>
                <w:szCs w:val="26"/>
                <w:lang w:eastAsia="ru-RU"/>
              </w:rPr>
              <w:t>роительный регламент………………………………...</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67655BFA" w14:textId="4DD3CE27" w:rsidR="002A6526" w:rsidRPr="00B0018E" w:rsidRDefault="002913A8" w:rsidP="002A6526">
            <w:pPr>
              <w:suppressAutoHyphens/>
              <w:ind w:firstLine="0"/>
              <w:jc w:val="center"/>
              <w:rPr>
                <w:rFonts w:eastAsia="Times New Roman"/>
                <w:color w:val="auto"/>
                <w:sz w:val="27"/>
                <w:szCs w:val="27"/>
                <w:lang w:eastAsia="ru-RU"/>
              </w:rPr>
            </w:pPr>
            <w:r w:rsidRPr="00B0018E">
              <w:rPr>
                <w:rFonts w:eastAsia="MS Mincho"/>
                <w:color w:val="auto"/>
                <w:sz w:val="26"/>
                <w:szCs w:val="26"/>
              </w:rPr>
              <w:t>41</w:t>
            </w:r>
          </w:p>
        </w:tc>
      </w:tr>
      <w:tr w:rsidR="002A6526" w:rsidRPr="00B0018E" w14:paraId="6AEB7D7E"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5E7AAC43" w14:textId="570DD033"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rFonts w:eastAsia="Times New Roman"/>
                <w:color w:val="auto"/>
                <w:sz w:val="26"/>
                <w:szCs w:val="26"/>
                <w:lang w:eastAsia="ru-RU"/>
              </w:rPr>
              <w:lastRenderedPageBreak/>
              <w:t>Статья 15. Виды разрешенного использования земельных участков и объектов капитального строительства………………………………………........</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232F5C0F" w14:textId="0963E023" w:rsidR="002A6526" w:rsidRPr="00B0018E" w:rsidRDefault="002A6526" w:rsidP="002A6526">
            <w:pPr>
              <w:suppressAutoHyphens/>
              <w:ind w:firstLine="0"/>
              <w:jc w:val="center"/>
              <w:rPr>
                <w:rFonts w:eastAsia="Times New Roman"/>
                <w:color w:val="auto"/>
                <w:sz w:val="27"/>
                <w:szCs w:val="27"/>
                <w:lang w:eastAsia="ru-RU"/>
              </w:rPr>
            </w:pPr>
            <w:r w:rsidRPr="00B0018E">
              <w:rPr>
                <w:color w:val="auto"/>
                <w:sz w:val="26"/>
                <w:szCs w:val="26"/>
              </w:rPr>
              <w:t>4</w:t>
            </w:r>
            <w:r w:rsidR="002913A8" w:rsidRPr="00B0018E">
              <w:rPr>
                <w:color w:val="auto"/>
                <w:sz w:val="26"/>
                <w:szCs w:val="26"/>
              </w:rPr>
              <w:t>3</w:t>
            </w:r>
          </w:p>
        </w:tc>
      </w:tr>
      <w:tr w:rsidR="002A6526" w:rsidRPr="00B0018E" w14:paraId="69EBD0B2"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673A4701" w14:textId="38267D35"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rFonts w:eastAsia="Times New Roman"/>
                <w:color w:val="auto"/>
                <w:sz w:val="26"/>
                <w:szCs w:val="26"/>
                <w:lang w:eastAsia="ru-RU"/>
              </w:rPr>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49A937C2" w14:textId="77777777" w:rsidR="002A6526" w:rsidRPr="00B0018E" w:rsidRDefault="002A6526" w:rsidP="002A6526">
            <w:pPr>
              <w:suppressAutoHyphens/>
              <w:snapToGrid w:val="0"/>
              <w:ind w:firstLine="0"/>
              <w:jc w:val="center"/>
              <w:rPr>
                <w:color w:val="auto"/>
                <w:sz w:val="26"/>
                <w:szCs w:val="26"/>
              </w:rPr>
            </w:pPr>
          </w:p>
          <w:p w14:paraId="41C2D17F" w14:textId="7B6C8306" w:rsidR="002A6526" w:rsidRPr="00B0018E" w:rsidRDefault="002A6526" w:rsidP="002A6526">
            <w:pPr>
              <w:suppressAutoHyphens/>
              <w:ind w:firstLine="0"/>
              <w:jc w:val="center"/>
              <w:rPr>
                <w:rFonts w:eastAsia="Times New Roman"/>
                <w:color w:val="auto"/>
                <w:sz w:val="27"/>
                <w:szCs w:val="27"/>
                <w:lang w:eastAsia="ru-RU"/>
              </w:rPr>
            </w:pPr>
            <w:r w:rsidRPr="00B0018E">
              <w:rPr>
                <w:color w:val="auto"/>
                <w:sz w:val="26"/>
                <w:szCs w:val="26"/>
              </w:rPr>
              <w:t>4</w:t>
            </w:r>
            <w:r w:rsidR="002913A8" w:rsidRPr="00B0018E">
              <w:rPr>
                <w:color w:val="auto"/>
                <w:sz w:val="26"/>
                <w:szCs w:val="26"/>
              </w:rPr>
              <w:t>4</w:t>
            </w:r>
          </w:p>
        </w:tc>
      </w:tr>
      <w:tr w:rsidR="002A6526" w:rsidRPr="00B0018E" w14:paraId="3D64CB26"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16B23B85" w14:textId="45BF3638"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rFonts w:eastAsia="Times New Roman"/>
                <w:color w:val="auto"/>
                <w:sz w:val="26"/>
                <w:szCs w:val="26"/>
                <w:lang w:eastAsia="ru-RU"/>
              </w:rPr>
              <w:t>Статья 17. Порядок предоставления разрешения на условно разрешенный вид использования земельного участка или объекта капитального строительства……………………………………………….............</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4EA224A6" w14:textId="7E299384" w:rsidR="002A6526" w:rsidRPr="00B0018E" w:rsidRDefault="002A6526" w:rsidP="002A6526">
            <w:pPr>
              <w:suppressAutoHyphens/>
              <w:snapToGrid w:val="0"/>
              <w:ind w:firstLine="0"/>
              <w:jc w:val="center"/>
              <w:rPr>
                <w:rFonts w:eastAsia="Times New Roman"/>
                <w:color w:val="auto"/>
                <w:sz w:val="27"/>
                <w:szCs w:val="27"/>
                <w:lang w:eastAsia="ru-RU"/>
              </w:rPr>
            </w:pPr>
            <w:r w:rsidRPr="00B0018E">
              <w:rPr>
                <w:color w:val="auto"/>
                <w:sz w:val="26"/>
                <w:szCs w:val="26"/>
              </w:rPr>
              <w:t>4</w:t>
            </w:r>
            <w:r w:rsidR="002913A8" w:rsidRPr="00B0018E">
              <w:rPr>
                <w:color w:val="auto"/>
                <w:sz w:val="26"/>
                <w:szCs w:val="26"/>
              </w:rPr>
              <w:t>5</w:t>
            </w:r>
          </w:p>
        </w:tc>
      </w:tr>
      <w:tr w:rsidR="002A6526" w:rsidRPr="00B0018E" w14:paraId="6AC4A236"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5ED23849" w14:textId="7307D730"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rFonts w:eastAsia="Times New Roman"/>
                <w:color w:val="auto"/>
                <w:sz w:val="26"/>
                <w:szCs w:val="26"/>
                <w:lang w:eastAsia="ru-RU"/>
              </w:rPr>
              <w:t>Статья 18. Отклонение от предельных параметров разрешенного строительства, реконструкции объектов капитального строительства………...</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41C62D4C" w14:textId="57FB14B2" w:rsidR="002A6526" w:rsidRPr="00B0018E" w:rsidRDefault="002A6526" w:rsidP="002A6526">
            <w:pPr>
              <w:suppressAutoHyphens/>
              <w:ind w:firstLine="0"/>
              <w:jc w:val="center"/>
              <w:rPr>
                <w:rFonts w:eastAsia="Times New Roman"/>
                <w:color w:val="auto"/>
                <w:sz w:val="27"/>
                <w:szCs w:val="27"/>
                <w:lang w:eastAsia="ru-RU"/>
              </w:rPr>
            </w:pPr>
            <w:r w:rsidRPr="00B0018E">
              <w:rPr>
                <w:color w:val="auto"/>
                <w:sz w:val="26"/>
                <w:szCs w:val="26"/>
              </w:rPr>
              <w:t>4</w:t>
            </w:r>
            <w:r w:rsidR="002913A8" w:rsidRPr="00B0018E">
              <w:rPr>
                <w:color w:val="auto"/>
                <w:sz w:val="26"/>
                <w:szCs w:val="26"/>
              </w:rPr>
              <w:t>7</w:t>
            </w:r>
          </w:p>
        </w:tc>
      </w:tr>
      <w:tr w:rsidR="002A6526" w:rsidRPr="00B0018E" w14:paraId="6C27138D"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148FD726" w14:textId="29A515B1"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rFonts w:eastAsia="Times New Roman"/>
                <w:color w:val="auto"/>
                <w:sz w:val="26"/>
                <w:szCs w:val="26"/>
                <w:lang w:eastAsia="ru-RU"/>
              </w:rPr>
              <w:t>Глава 5. Подготовка документации по планировке территории………….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6D3D8513" w14:textId="393128E1" w:rsidR="002A6526" w:rsidRPr="00B0018E" w:rsidRDefault="002A6526" w:rsidP="002A6526">
            <w:pPr>
              <w:suppressAutoHyphens/>
              <w:snapToGrid w:val="0"/>
              <w:ind w:firstLine="0"/>
              <w:jc w:val="center"/>
              <w:rPr>
                <w:rFonts w:eastAsia="Times New Roman"/>
                <w:color w:val="auto"/>
                <w:sz w:val="27"/>
                <w:szCs w:val="27"/>
                <w:lang w:eastAsia="ru-RU"/>
              </w:rPr>
            </w:pPr>
            <w:r w:rsidRPr="00B0018E">
              <w:rPr>
                <w:color w:val="auto"/>
                <w:sz w:val="26"/>
                <w:szCs w:val="26"/>
              </w:rPr>
              <w:t>4</w:t>
            </w:r>
            <w:r w:rsidR="002913A8" w:rsidRPr="00B0018E">
              <w:rPr>
                <w:color w:val="auto"/>
                <w:sz w:val="26"/>
                <w:szCs w:val="26"/>
              </w:rPr>
              <w:t>9</w:t>
            </w:r>
          </w:p>
        </w:tc>
      </w:tr>
      <w:tr w:rsidR="002A6526" w:rsidRPr="00B0018E" w14:paraId="7FEC8CBE" w14:textId="77777777" w:rsidTr="002913A8">
        <w:trPr>
          <w:jc w:val="center"/>
        </w:trPr>
        <w:tc>
          <w:tcPr>
            <w:tcW w:w="8897" w:type="dxa"/>
            <w:tcBorders>
              <w:top w:val="single" w:sz="4" w:space="0" w:color="auto"/>
              <w:left w:val="single" w:sz="4" w:space="0" w:color="auto"/>
              <w:bottom w:val="single" w:sz="4" w:space="0" w:color="auto"/>
              <w:right w:val="single" w:sz="4" w:space="0" w:color="auto"/>
            </w:tcBorders>
          </w:tcPr>
          <w:p w14:paraId="3225E68F" w14:textId="3EB17AF8"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rFonts w:eastAsia="Times New Roman"/>
                <w:color w:val="auto"/>
                <w:sz w:val="26"/>
                <w:szCs w:val="26"/>
                <w:lang w:eastAsia="ru-RU"/>
              </w:rPr>
              <w:t>Статья 19. Общие положения о планировке территории…………………</w:t>
            </w:r>
            <w:r w:rsidR="002913A8" w:rsidRPr="00B0018E">
              <w:rPr>
                <w:rFonts w:eastAsia="Times New Roman"/>
                <w:color w:val="auto"/>
                <w:sz w:val="26"/>
                <w:szCs w:val="26"/>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730AC9CC" w14:textId="3AADA4DC" w:rsidR="002A6526" w:rsidRPr="00B0018E" w:rsidRDefault="002A6526" w:rsidP="002913A8">
            <w:pPr>
              <w:keepLines/>
              <w:widowControl w:val="0"/>
              <w:suppressAutoHyphens/>
              <w:overflowPunct w:val="0"/>
              <w:autoSpaceDE w:val="0"/>
              <w:autoSpaceDN w:val="0"/>
              <w:adjustRightInd w:val="0"/>
              <w:spacing w:line="320" w:lineRule="exact"/>
              <w:ind w:firstLine="0"/>
              <w:jc w:val="center"/>
              <w:rPr>
                <w:rFonts w:eastAsia="Times New Roman"/>
                <w:color w:val="auto"/>
                <w:sz w:val="27"/>
                <w:szCs w:val="27"/>
                <w:lang w:eastAsia="ru-RU"/>
              </w:rPr>
            </w:pPr>
            <w:r w:rsidRPr="00B0018E">
              <w:rPr>
                <w:color w:val="auto"/>
                <w:sz w:val="26"/>
                <w:szCs w:val="26"/>
              </w:rPr>
              <w:t>4</w:t>
            </w:r>
            <w:r w:rsidR="002913A8" w:rsidRPr="00B0018E">
              <w:rPr>
                <w:color w:val="auto"/>
                <w:sz w:val="26"/>
                <w:szCs w:val="26"/>
              </w:rPr>
              <w:t>9</w:t>
            </w:r>
          </w:p>
        </w:tc>
      </w:tr>
      <w:tr w:rsidR="002A6526" w:rsidRPr="00B0018E" w14:paraId="2E7A373A" w14:textId="77777777" w:rsidTr="002A6526">
        <w:trPr>
          <w:trHeight w:val="289"/>
          <w:jc w:val="center"/>
        </w:trPr>
        <w:tc>
          <w:tcPr>
            <w:tcW w:w="8897" w:type="dxa"/>
            <w:tcBorders>
              <w:top w:val="single" w:sz="4" w:space="0" w:color="auto"/>
              <w:left w:val="single" w:sz="4" w:space="0" w:color="auto"/>
              <w:bottom w:val="single" w:sz="4" w:space="0" w:color="auto"/>
              <w:right w:val="single" w:sz="4" w:space="0" w:color="auto"/>
            </w:tcBorders>
          </w:tcPr>
          <w:p w14:paraId="30E05C1F" w14:textId="3CDFB316"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rFonts w:eastAsia="Times New Roman"/>
                <w:color w:val="auto"/>
                <w:sz w:val="26"/>
                <w:szCs w:val="26"/>
                <w:lang w:eastAsia="ru-RU"/>
              </w:rPr>
              <w:t>Статья 20. Общие требования к документации по планировке территории</w:t>
            </w:r>
            <w:r w:rsidR="002913A8" w:rsidRPr="00B0018E">
              <w:rPr>
                <w:rFonts w:eastAsia="Times New Roman"/>
                <w:color w:val="auto"/>
                <w:sz w:val="26"/>
                <w:szCs w:val="26"/>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2A3AD7EC" w14:textId="38F8313E" w:rsidR="002A6526" w:rsidRPr="00B0018E" w:rsidRDefault="002913A8" w:rsidP="002A6526">
            <w:pPr>
              <w:suppressAutoHyphens/>
              <w:snapToGrid w:val="0"/>
              <w:ind w:firstLine="0"/>
              <w:jc w:val="center"/>
              <w:rPr>
                <w:rFonts w:eastAsia="Times New Roman"/>
                <w:color w:val="auto"/>
                <w:sz w:val="27"/>
                <w:szCs w:val="27"/>
                <w:lang w:eastAsia="ru-RU"/>
              </w:rPr>
            </w:pPr>
            <w:r w:rsidRPr="00B0018E">
              <w:rPr>
                <w:color w:val="auto"/>
                <w:sz w:val="26"/>
                <w:szCs w:val="26"/>
              </w:rPr>
              <w:t>50</w:t>
            </w:r>
          </w:p>
        </w:tc>
      </w:tr>
      <w:tr w:rsidR="002A6526" w:rsidRPr="00B0018E" w14:paraId="0E6E5677"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21A57248" w14:textId="3D38EE42"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rFonts w:eastAsia="Times New Roman"/>
                <w:color w:val="auto"/>
                <w:sz w:val="26"/>
                <w:szCs w:val="26"/>
                <w:lang w:eastAsia="ru-RU"/>
              </w:rPr>
              <w:t>Статья 21. Инженерные изыскания для подготовки документации по планировке территории…………………………………………………………….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631DEF33" w14:textId="3814E9FC" w:rsidR="002A6526" w:rsidRPr="00B0018E" w:rsidRDefault="002913A8" w:rsidP="002A6526">
            <w:pPr>
              <w:suppressAutoHyphens/>
              <w:ind w:firstLine="0"/>
              <w:jc w:val="center"/>
              <w:rPr>
                <w:rFonts w:eastAsia="Times New Roman"/>
                <w:color w:val="auto"/>
                <w:sz w:val="27"/>
                <w:szCs w:val="27"/>
                <w:lang w:eastAsia="ru-RU"/>
              </w:rPr>
            </w:pPr>
            <w:r w:rsidRPr="00B0018E">
              <w:rPr>
                <w:color w:val="auto"/>
                <w:sz w:val="26"/>
                <w:szCs w:val="26"/>
              </w:rPr>
              <w:t>51</w:t>
            </w:r>
          </w:p>
        </w:tc>
      </w:tr>
      <w:tr w:rsidR="002A6526" w:rsidRPr="00B0018E" w14:paraId="26A5903A"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39F7CC07" w14:textId="53D46083"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rFonts w:eastAsia="Times New Roman"/>
                <w:color w:val="auto"/>
                <w:sz w:val="26"/>
                <w:szCs w:val="26"/>
                <w:lang w:eastAsia="ru-RU"/>
              </w:rPr>
              <w:t xml:space="preserve">Статья 22. Проекты </w:t>
            </w:r>
            <w:r w:rsidR="002913A8" w:rsidRPr="00B0018E">
              <w:rPr>
                <w:rFonts w:eastAsia="Times New Roman"/>
                <w:color w:val="auto"/>
                <w:sz w:val="26"/>
                <w:szCs w:val="26"/>
                <w:lang w:eastAsia="ru-RU"/>
              </w:rPr>
              <w:t>планировки территории……………………………..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725AF63E" w14:textId="72D03476" w:rsidR="002A6526" w:rsidRPr="00B0018E" w:rsidRDefault="002A6526" w:rsidP="002A6526">
            <w:pPr>
              <w:suppressAutoHyphens/>
              <w:ind w:firstLine="0"/>
              <w:jc w:val="center"/>
              <w:rPr>
                <w:rFonts w:eastAsia="Times New Roman"/>
                <w:color w:val="auto"/>
                <w:sz w:val="27"/>
                <w:szCs w:val="27"/>
                <w:lang w:eastAsia="ru-RU"/>
              </w:rPr>
            </w:pPr>
            <w:r w:rsidRPr="00B0018E">
              <w:rPr>
                <w:color w:val="auto"/>
                <w:sz w:val="26"/>
                <w:szCs w:val="26"/>
              </w:rPr>
              <w:t>5</w:t>
            </w:r>
            <w:r w:rsidR="002913A8" w:rsidRPr="00B0018E">
              <w:rPr>
                <w:color w:val="auto"/>
                <w:sz w:val="26"/>
                <w:szCs w:val="26"/>
              </w:rPr>
              <w:t>2</w:t>
            </w:r>
          </w:p>
        </w:tc>
      </w:tr>
      <w:tr w:rsidR="002A6526" w:rsidRPr="00B0018E" w14:paraId="160E64EE"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389AC388" w14:textId="41B12D94"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rFonts w:eastAsia="Times New Roman"/>
                <w:color w:val="auto"/>
                <w:sz w:val="26"/>
                <w:szCs w:val="26"/>
                <w:lang w:eastAsia="ru-RU"/>
              </w:rPr>
              <w:t>Статья 23. Проекты межевания территорий……………………………</w:t>
            </w:r>
            <w:r w:rsidR="002913A8" w:rsidRPr="00B0018E">
              <w:rPr>
                <w:rFonts w:eastAsia="Times New Roman"/>
                <w:color w:val="auto"/>
                <w:sz w:val="26"/>
                <w:szCs w:val="26"/>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244C16AB" w14:textId="6D459374" w:rsidR="002A6526" w:rsidRPr="00B0018E" w:rsidRDefault="002A6526" w:rsidP="002A6526">
            <w:pPr>
              <w:suppressAutoHyphens/>
              <w:ind w:firstLine="0"/>
              <w:jc w:val="center"/>
              <w:rPr>
                <w:rFonts w:eastAsia="Times New Roman"/>
                <w:color w:val="auto"/>
                <w:sz w:val="27"/>
                <w:szCs w:val="27"/>
                <w:lang w:eastAsia="ru-RU"/>
              </w:rPr>
            </w:pPr>
            <w:r w:rsidRPr="00B0018E">
              <w:rPr>
                <w:color w:val="auto"/>
                <w:sz w:val="26"/>
                <w:szCs w:val="26"/>
              </w:rPr>
              <w:t>5</w:t>
            </w:r>
            <w:r w:rsidR="002913A8" w:rsidRPr="00B0018E">
              <w:rPr>
                <w:color w:val="auto"/>
                <w:sz w:val="26"/>
                <w:szCs w:val="26"/>
              </w:rPr>
              <w:t>4</w:t>
            </w:r>
          </w:p>
        </w:tc>
      </w:tr>
      <w:tr w:rsidR="002A6526" w:rsidRPr="00B0018E" w14:paraId="34382FE7"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4142CAE3" w14:textId="0C482E3B"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rFonts w:eastAsia="Times New Roman"/>
                <w:color w:val="auto"/>
                <w:sz w:val="26"/>
                <w:szCs w:val="26"/>
                <w:lang w:eastAsia="ru-RU"/>
              </w:rPr>
              <w:t>Статья 24. Согласование архитектурно-градостроительного облика……</w:t>
            </w:r>
            <w:r w:rsidR="00500255" w:rsidRPr="00B0018E">
              <w:rPr>
                <w:rFonts w:eastAsia="Times New Roman"/>
                <w:color w:val="auto"/>
                <w:sz w:val="26"/>
                <w:szCs w:val="26"/>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3A6E4ACB" w14:textId="213F00FC" w:rsidR="002A6526" w:rsidRPr="00B0018E" w:rsidRDefault="002A6526" w:rsidP="002A6526">
            <w:pPr>
              <w:suppressAutoHyphens/>
              <w:ind w:firstLine="0"/>
              <w:jc w:val="center"/>
              <w:rPr>
                <w:rFonts w:eastAsia="Times New Roman"/>
                <w:color w:val="auto"/>
                <w:sz w:val="27"/>
                <w:szCs w:val="27"/>
                <w:lang w:eastAsia="ru-RU"/>
              </w:rPr>
            </w:pPr>
            <w:r w:rsidRPr="00B0018E">
              <w:rPr>
                <w:color w:val="auto"/>
                <w:sz w:val="26"/>
                <w:szCs w:val="26"/>
              </w:rPr>
              <w:t>5</w:t>
            </w:r>
            <w:r w:rsidR="00500255" w:rsidRPr="00B0018E">
              <w:rPr>
                <w:color w:val="auto"/>
                <w:sz w:val="26"/>
                <w:szCs w:val="26"/>
              </w:rPr>
              <w:t>6</w:t>
            </w:r>
          </w:p>
        </w:tc>
      </w:tr>
      <w:tr w:rsidR="002A6526" w:rsidRPr="00B0018E" w14:paraId="50EBF809"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6A9288CE" w14:textId="4611D017"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rFonts w:eastAsia="Times New Roman"/>
                <w:color w:val="auto"/>
                <w:sz w:val="26"/>
                <w:szCs w:val="26"/>
                <w:lang w:eastAsia="ru-RU"/>
              </w:rPr>
              <w:t>Статья 25. Особенности подготовки документации по планировке территории, разрабатываемой на основании решения органа местного самоуправления…………………………………………………………………….</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12974984" w14:textId="43FD6C11" w:rsidR="002A6526" w:rsidRPr="00B0018E" w:rsidRDefault="002A6526" w:rsidP="002A6526">
            <w:pPr>
              <w:suppressAutoHyphens/>
              <w:ind w:firstLine="0"/>
              <w:jc w:val="center"/>
              <w:rPr>
                <w:rFonts w:eastAsia="Times New Roman"/>
                <w:color w:val="auto"/>
                <w:sz w:val="27"/>
                <w:szCs w:val="27"/>
                <w:lang w:eastAsia="ru-RU"/>
              </w:rPr>
            </w:pPr>
            <w:r w:rsidRPr="00B0018E">
              <w:rPr>
                <w:color w:val="auto"/>
                <w:sz w:val="26"/>
                <w:szCs w:val="26"/>
              </w:rPr>
              <w:t>5</w:t>
            </w:r>
            <w:r w:rsidR="00500255" w:rsidRPr="00B0018E">
              <w:rPr>
                <w:color w:val="auto"/>
                <w:sz w:val="26"/>
                <w:szCs w:val="26"/>
              </w:rPr>
              <w:t>8</w:t>
            </w:r>
          </w:p>
        </w:tc>
      </w:tr>
      <w:tr w:rsidR="002A6526" w:rsidRPr="00B0018E" w14:paraId="5C66170A"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07975C1F" w14:textId="61EDBC43"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rFonts w:eastAsia="Times New Roman"/>
                <w:color w:val="auto"/>
                <w:sz w:val="26"/>
                <w:szCs w:val="26"/>
                <w:lang w:eastAsia="ru-RU"/>
              </w:rPr>
              <w:t>Статья 26. Особенности подготовки документации по планировке территории применительно к территории муниципального образования……...</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066E86D5" w14:textId="77777777" w:rsidR="002A6526" w:rsidRPr="00B0018E" w:rsidRDefault="002A6526" w:rsidP="002A6526">
            <w:pPr>
              <w:ind w:firstLine="0"/>
              <w:jc w:val="center"/>
              <w:rPr>
                <w:rFonts w:eastAsia="MS Mincho"/>
                <w:color w:val="auto"/>
                <w:sz w:val="26"/>
                <w:szCs w:val="26"/>
              </w:rPr>
            </w:pPr>
          </w:p>
          <w:p w14:paraId="54B5C57C" w14:textId="59374476" w:rsidR="002A6526" w:rsidRPr="00B0018E" w:rsidRDefault="002A6526" w:rsidP="002A6526">
            <w:pPr>
              <w:suppressAutoHyphens/>
              <w:ind w:firstLine="0"/>
              <w:jc w:val="center"/>
              <w:rPr>
                <w:rFonts w:eastAsia="Times New Roman"/>
                <w:color w:val="auto"/>
                <w:sz w:val="27"/>
                <w:szCs w:val="27"/>
                <w:lang w:eastAsia="ru-RU"/>
              </w:rPr>
            </w:pPr>
            <w:r w:rsidRPr="00B0018E">
              <w:rPr>
                <w:rFonts w:eastAsia="MS Mincho"/>
                <w:color w:val="auto"/>
                <w:sz w:val="26"/>
                <w:szCs w:val="26"/>
              </w:rPr>
              <w:t>67</w:t>
            </w:r>
          </w:p>
        </w:tc>
      </w:tr>
      <w:tr w:rsidR="002A6526" w:rsidRPr="00B0018E" w14:paraId="4F92810B" w14:textId="77777777" w:rsidTr="002A6526">
        <w:trPr>
          <w:trHeight w:val="621"/>
          <w:jc w:val="center"/>
        </w:trPr>
        <w:tc>
          <w:tcPr>
            <w:tcW w:w="8897" w:type="dxa"/>
            <w:tcBorders>
              <w:top w:val="single" w:sz="4" w:space="0" w:color="auto"/>
              <w:left w:val="single" w:sz="4" w:space="0" w:color="auto"/>
              <w:bottom w:val="single" w:sz="4" w:space="0" w:color="auto"/>
              <w:right w:val="single" w:sz="4" w:space="0" w:color="auto"/>
            </w:tcBorders>
          </w:tcPr>
          <w:p w14:paraId="538EB12D" w14:textId="15944012"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rFonts w:eastAsia="Times New Roman"/>
                <w:color w:val="auto"/>
                <w:sz w:val="26"/>
                <w:szCs w:val="26"/>
                <w:lang w:eastAsia="ru-RU"/>
              </w:rPr>
              <w:t>Глава 6. Проведение публичных слушаний по вопросам землепользования и застройки…………………………………………….............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5B4A61B0" w14:textId="35447DBC" w:rsidR="002A6526" w:rsidRPr="00B0018E" w:rsidRDefault="002A6526" w:rsidP="002A6526">
            <w:pPr>
              <w:suppressAutoHyphens/>
              <w:ind w:firstLine="0"/>
              <w:jc w:val="center"/>
              <w:rPr>
                <w:rFonts w:eastAsia="Times New Roman"/>
                <w:color w:val="auto"/>
                <w:sz w:val="27"/>
                <w:szCs w:val="27"/>
                <w:lang w:eastAsia="ru-RU"/>
              </w:rPr>
            </w:pPr>
            <w:r w:rsidRPr="00B0018E">
              <w:rPr>
                <w:color w:val="auto"/>
                <w:sz w:val="26"/>
                <w:szCs w:val="26"/>
              </w:rPr>
              <w:t>6</w:t>
            </w:r>
            <w:r w:rsidR="00500255" w:rsidRPr="00B0018E">
              <w:rPr>
                <w:color w:val="auto"/>
                <w:sz w:val="26"/>
                <w:szCs w:val="26"/>
              </w:rPr>
              <w:t>9</w:t>
            </w:r>
          </w:p>
        </w:tc>
      </w:tr>
      <w:tr w:rsidR="002A6526" w:rsidRPr="00B0018E" w14:paraId="4EB0F144" w14:textId="77777777" w:rsidTr="002A6526">
        <w:trPr>
          <w:trHeight w:val="763"/>
          <w:jc w:val="center"/>
        </w:trPr>
        <w:tc>
          <w:tcPr>
            <w:tcW w:w="8897" w:type="dxa"/>
            <w:tcBorders>
              <w:top w:val="single" w:sz="4" w:space="0" w:color="auto"/>
              <w:left w:val="single" w:sz="4" w:space="0" w:color="auto"/>
              <w:bottom w:val="single" w:sz="4" w:space="0" w:color="auto"/>
              <w:right w:val="single" w:sz="4" w:space="0" w:color="auto"/>
            </w:tcBorders>
          </w:tcPr>
          <w:p w14:paraId="426D503F" w14:textId="69614834"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rFonts w:eastAsia="Times New Roman"/>
                <w:color w:val="auto"/>
                <w:sz w:val="26"/>
                <w:szCs w:val="26"/>
                <w:lang w:eastAsia="ru-RU"/>
              </w:rPr>
              <w:t>Статья 27. Публичные слушания по вопросам землепользования и застройки………………………………………………………………………........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76AC6523" w14:textId="1B545806" w:rsidR="002A6526" w:rsidRPr="00B0018E" w:rsidRDefault="002A6526" w:rsidP="002A6526">
            <w:pPr>
              <w:suppressAutoHyphens/>
              <w:ind w:firstLine="0"/>
              <w:jc w:val="center"/>
              <w:rPr>
                <w:rFonts w:eastAsia="Times New Roman"/>
                <w:color w:val="auto"/>
                <w:sz w:val="27"/>
                <w:szCs w:val="27"/>
                <w:lang w:eastAsia="ru-RU"/>
              </w:rPr>
            </w:pPr>
            <w:r w:rsidRPr="00B0018E">
              <w:rPr>
                <w:rFonts w:eastAsia="MS Mincho"/>
                <w:color w:val="auto"/>
                <w:sz w:val="26"/>
                <w:szCs w:val="26"/>
              </w:rPr>
              <w:t>6</w:t>
            </w:r>
            <w:r w:rsidR="00500255" w:rsidRPr="00B0018E">
              <w:rPr>
                <w:rFonts w:eastAsia="MS Mincho"/>
                <w:color w:val="auto"/>
                <w:sz w:val="26"/>
                <w:szCs w:val="26"/>
              </w:rPr>
              <w:t>9</w:t>
            </w:r>
          </w:p>
        </w:tc>
      </w:tr>
      <w:tr w:rsidR="002A6526" w:rsidRPr="00B0018E" w14:paraId="076690BC"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752499C9" w14:textId="433D03E1"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rFonts w:eastAsia="Times New Roman"/>
                <w:color w:val="auto"/>
                <w:sz w:val="26"/>
                <w:szCs w:val="26"/>
                <w:lang w:eastAsia="ru-RU"/>
              </w:rPr>
              <w:t>Глава 7 Внесение изменений в правила землепользования и застройки………………………………………………………………………........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182CBD4A" w14:textId="328E456B" w:rsidR="002A6526" w:rsidRPr="00B0018E" w:rsidRDefault="002A6526" w:rsidP="002A6526">
            <w:pPr>
              <w:suppressAutoHyphens/>
              <w:ind w:firstLine="0"/>
              <w:jc w:val="center"/>
              <w:rPr>
                <w:rFonts w:eastAsia="Times New Roman"/>
                <w:color w:val="auto"/>
                <w:sz w:val="27"/>
                <w:szCs w:val="27"/>
                <w:lang w:eastAsia="ru-RU"/>
              </w:rPr>
            </w:pPr>
            <w:r w:rsidRPr="00B0018E">
              <w:rPr>
                <w:color w:val="auto"/>
                <w:sz w:val="26"/>
                <w:szCs w:val="26"/>
              </w:rPr>
              <w:t>7</w:t>
            </w:r>
            <w:r w:rsidR="00500255" w:rsidRPr="00B0018E">
              <w:rPr>
                <w:color w:val="auto"/>
                <w:sz w:val="26"/>
                <w:szCs w:val="26"/>
              </w:rPr>
              <w:t>3</w:t>
            </w:r>
          </w:p>
        </w:tc>
      </w:tr>
      <w:tr w:rsidR="002A6526" w:rsidRPr="00B0018E" w14:paraId="76FC2BE1"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04CB2F67" w14:textId="2FEB1184"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rFonts w:eastAsia="Times New Roman"/>
                <w:color w:val="auto"/>
                <w:sz w:val="26"/>
                <w:szCs w:val="26"/>
                <w:lang w:eastAsia="ru-RU"/>
              </w:rPr>
              <w:t>Статья 28. Порядок и основания для внесения изменений в правила землепользования и застройки…………………………………………….............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01E63141" w14:textId="4E267FCC" w:rsidR="002A6526" w:rsidRPr="00B0018E" w:rsidRDefault="002A6526" w:rsidP="002A6526">
            <w:pPr>
              <w:suppressAutoHyphens/>
              <w:ind w:firstLine="0"/>
              <w:jc w:val="center"/>
              <w:rPr>
                <w:rFonts w:eastAsia="Times New Roman"/>
                <w:color w:val="auto"/>
                <w:sz w:val="27"/>
                <w:szCs w:val="27"/>
                <w:lang w:eastAsia="ru-RU"/>
              </w:rPr>
            </w:pPr>
            <w:r w:rsidRPr="00B0018E">
              <w:rPr>
                <w:color w:val="auto"/>
                <w:sz w:val="26"/>
                <w:szCs w:val="26"/>
              </w:rPr>
              <w:t>7</w:t>
            </w:r>
            <w:r w:rsidR="00500255" w:rsidRPr="00B0018E">
              <w:rPr>
                <w:color w:val="auto"/>
                <w:sz w:val="26"/>
                <w:szCs w:val="26"/>
              </w:rPr>
              <w:t>3</w:t>
            </w:r>
          </w:p>
        </w:tc>
      </w:tr>
      <w:tr w:rsidR="002A6526" w:rsidRPr="00B0018E" w14:paraId="5C93C113"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432C4975" w14:textId="1C84FEC4"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rFonts w:eastAsia="Times New Roman"/>
                <w:color w:val="auto"/>
                <w:sz w:val="26"/>
                <w:szCs w:val="26"/>
                <w:lang w:eastAsia="ru-RU"/>
              </w:rPr>
              <w:t>Глава 8. Регулирование иных вопросов землепользования и застройки………………………………………………………………………........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150ADB82" w14:textId="4CA96DBF" w:rsidR="002A6526" w:rsidRPr="00B0018E" w:rsidRDefault="002A6526" w:rsidP="002A6526">
            <w:pPr>
              <w:suppressAutoHyphens/>
              <w:ind w:firstLine="0"/>
              <w:jc w:val="center"/>
              <w:rPr>
                <w:rFonts w:eastAsia="Times New Roman"/>
                <w:color w:val="auto"/>
                <w:sz w:val="27"/>
                <w:szCs w:val="27"/>
                <w:lang w:eastAsia="ru-RU"/>
              </w:rPr>
            </w:pPr>
            <w:r w:rsidRPr="00B0018E">
              <w:rPr>
                <w:rFonts w:eastAsia="MS Mincho"/>
                <w:color w:val="auto"/>
                <w:sz w:val="26"/>
                <w:szCs w:val="26"/>
              </w:rPr>
              <w:t>7</w:t>
            </w:r>
            <w:r w:rsidR="00500255" w:rsidRPr="00B0018E">
              <w:rPr>
                <w:rFonts w:eastAsia="MS Mincho"/>
                <w:color w:val="auto"/>
                <w:sz w:val="26"/>
                <w:szCs w:val="26"/>
              </w:rPr>
              <w:t>6</w:t>
            </w:r>
          </w:p>
        </w:tc>
      </w:tr>
      <w:tr w:rsidR="002A6526" w:rsidRPr="00B0018E" w14:paraId="710AA93D"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2B62CE3F" w14:textId="1CC8098A"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rFonts w:eastAsia="Times New Roman"/>
                <w:color w:val="auto"/>
                <w:sz w:val="26"/>
                <w:szCs w:val="26"/>
                <w:lang w:eastAsia="ru-RU"/>
              </w:rPr>
              <w:t>Статья 29. Градостроительные планы земельных участков…………….....</w:t>
            </w:r>
            <w:r w:rsidR="00500255" w:rsidRPr="00B0018E">
              <w:rPr>
                <w:rFonts w:eastAsia="Times New Roman"/>
                <w:color w:val="auto"/>
                <w:sz w:val="26"/>
                <w:szCs w:val="26"/>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088F0049" w14:textId="72F68717" w:rsidR="002A6526" w:rsidRPr="00B0018E" w:rsidRDefault="002A6526" w:rsidP="002A6526">
            <w:pPr>
              <w:suppressAutoHyphens/>
              <w:ind w:firstLine="0"/>
              <w:jc w:val="center"/>
              <w:rPr>
                <w:rFonts w:eastAsia="Times New Roman"/>
                <w:color w:val="auto"/>
                <w:sz w:val="27"/>
                <w:szCs w:val="27"/>
                <w:lang w:eastAsia="ru-RU"/>
              </w:rPr>
            </w:pPr>
            <w:r w:rsidRPr="00B0018E">
              <w:rPr>
                <w:rFonts w:eastAsia="MS Mincho"/>
                <w:color w:val="auto"/>
                <w:sz w:val="26"/>
                <w:szCs w:val="26"/>
              </w:rPr>
              <w:t>79</w:t>
            </w:r>
          </w:p>
        </w:tc>
      </w:tr>
      <w:tr w:rsidR="002A6526" w:rsidRPr="00B0018E" w14:paraId="618C95C6"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410B7642" w14:textId="51E96C64"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rFonts w:eastAsia="Times New Roman"/>
                <w:color w:val="auto"/>
                <w:sz w:val="26"/>
                <w:szCs w:val="26"/>
                <w:lang w:eastAsia="ru-RU"/>
              </w:rPr>
              <w:t>Статья 30. Выдача разрешений на строительство………………………</w:t>
            </w:r>
            <w:r w:rsidR="00500255" w:rsidRPr="00B0018E">
              <w:rPr>
                <w:rFonts w:eastAsia="Times New Roman"/>
                <w:color w:val="auto"/>
                <w:sz w:val="26"/>
                <w:szCs w:val="26"/>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6FC4876F" w14:textId="6DC9D426" w:rsidR="002A6526" w:rsidRPr="00B0018E" w:rsidRDefault="002A6526" w:rsidP="002A6526">
            <w:pPr>
              <w:suppressAutoHyphens/>
              <w:ind w:firstLine="0"/>
              <w:jc w:val="center"/>
              <w:rPr>
                <w:rFonts w:eastAsia="Times New Roman"/>
                <w:color w:val="auto"/>
                <w:sz w:val="27"/>
                <w:szCs w:val="27"/>
                <w:lang w:eastAsia="ru-RU"/>
              </w:rPr>
            </w:pPr>
            <w:r w:rsidRPr="00B0018E">
              <w:rPr>
                <w:color w:val="auto"/>
                <w:sz w:val="26"/>
                <w:szCs w:val="26"/>
              </w:rPr>
              <w:t>8</w:t>
            </w:r>
            <w:r w:rsidR="00500255" w:rsidRPr="00B0018E">
              <w:rPr>
                <w:color w:val="auto"/>
                <w:sz w:val="26"/>
                <w:szCs w:val="26"/>
              </w:rPr>
              <w:t>1</w:t>
            </w:r>
          </w:p>
        </w:tc>
      </w:tr>
      <w:tr w:rsidR="002A6526" w:rsidRPr="00B0018E" w14:paraId="46D09ABE"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695AAEDC" w14:textId="42800FF4"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rFonts w:eastAsia="Times New Roman"/>
                <w:color w:val="auto"/>
                <w:sz w:val="27"/>
                <w:szCs w:val="27"/>
                <w:lang w:eastAsia="ru-RU"/>
              </w:rPr>
              <w:t>Статья 31. Уведомление о планируемых строительстве или реконструкции объекта индивидуального жилищного строительства или садового дома……………………………………………………………………</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56F31745" w14:textId="575E893B" w:rsidR="002A6526" w:rsidRPr="00B0018E" w:rsidRDefault="002A6526" w:rsidP="002A6526">
            <w:pPr>
              <w:suppressAutoHyphens/>
              <w:ind w:firstLine="0"/>
              <w:jc w:val="center"/>
              <w:rPr>
                <w:rFonts w:eastAsia="Times New Roman"/>
                <w:color w:val="auto"/>
                <w:sz w:val="27"/>
                <w:szCs w:val="27"/>
                <w:lang w:eastAsia="ru-RU"/>
              </w:rPr>
            </w:pPr>
            <w:r w:rsidRPr="00B0018E">
              <w:rPr>
                <w:color w:val="auto"/>
                <w:sz w:val="26"/>
                <w:szCs w:val="26"/>
              </w:rPr>
              <w:t>9</w:t>
            </w:r>
            <w:r w:rsidR="00500255" w:rsidRPr="00B0018E">
              <w:rPr>
                <w:color w:val="auto"/>
                <w:sz w:val="26"/>
                <w:szCs w:val="26"/>
              </w:rPr>
              <w:t>8</w:t>
            </w:r>
          </w:p>
        </w:tc>
      </w:tr>
      <w:tr w:rsidR="002A6526" w:rsidRPr="00B0018E" w14:paraId="62CB3F47"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4BCD3B59" w14:textId="79AE52CC"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rFonts w:eastAsia="Times New Roman"/>
                <w:color w:val="auto"/>
                <w:sz w:val="27"/>
                <w:szCs w:val="27"/>
                <w:lang w:eastAsia="ru-RU"/>
              </w:rPr>
              <w:t>Статья 32. Проектная документация объекта капитального строительства……………………………………………………………………</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1B6A9462" w14:textId="08C02336" w:rsidR="002A6526" w:rsidRPr="00B0018E" w:rsidRDefault="002A6526" w:rsidP="002A6526">
            <w:pPr>
              <w:suppressAutoHyphens/>
              <w:ind w:firstLine="0"/>
              <w:jc w:val="center"/>
              <w:rPr>
                <w:rFonts w:eastAsia="Times New Roman"/>
                <w:color w:val="auto"/>
                <w:sz w:val="27"/>
                <w:szCs w:val="27"/>
                <w:lang w:eastAsia="ru-RU"/>
              </w:rPr>
            </w:pPr>
            <w:r w:rsidRPr="00B0018E">
              <w:rPr>
                <w:color w:val="auto"/>
                <w:sz w:val="26"/>
                <w:szCs w:val="26"/>
              </w:rPr>
              <w:t>10</w:t>
            </w:r>
            <w:r w:rsidR="00500255" w:rsidRPr="00B0018E">
              <w:rPr>
                <w:color w:val="auto"/>
                <w:sz w:val="26"/>
                <w:szCs w:val="26"/>
              </w:rPr>
              <w:t>6</w:t>
            </w:r>
          </w:p>
        </w:tc>
      </w:tr>
      <w:tr w:rsidR="002A6526" w:rsidRPr="00B0018E" w14:paraId="4971D07C"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2A47722B" w14:textId="047063B0"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rFonts w:eastAsia="Times New Roman"/>
                <w:color w:val="auto"/>
                <w:sz w:val="27"/>
                <w:szCs w:val="27"/>
                <w:lang w:eastAsia="ru-RU"/>
              </w:rPr>
              <w:lastRenderedPageBreak/>
              <w:t>Статья 33. Экспертиза и утверждение проектной документации………</w:t>
            </w:r>
            <w:r w:rsidR="00500255" w:rsidRPr="00B0018E">
              <w:rPr>
                <w:rFonts w:eastAsia="Times New Roman"/>
                <w:color w:val="auto"/>
                <w:sz w:val="27"/>
                <w:szCs w:val="27"/>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11F39A44" w14:textId="30BEDAF8" w:rsidR="002A6526" w:rsidRPr="00B0018E" w:rsidRDefault="002A6526" w:rsidP="002A6526">
            <w:pPr>
              <w:suppressAutoHyphens/>
              <w:ind w:firstLine="0"/>
              <w:jc w:val="center"/>
              <w:rPr>
                <w:rFonts w:eastAsia="Times New Roman"/>
                <w:color w:val="auto"/>
                <w:sz w:val="27"/>
                <w:szCs w:val="27"/>
                <w:lang w:eastAsia="ru-RU"/>
              </w:rPr>
            </w:pPr>
            <w:r w:rsidRPr="00B0018E">
              <w:rPr>
                <w:color w:val="auto"/>
                <w:sz w:val="26"/>
                <w:szCs w:val="26"/>
              </w:rPr>
              <w:t>10</w:t>
            </w:r>
            <w:r w:rsidR="00500255" w:rsidRPr="00B0018E">
              <w:rPr>
                <w:color w:val="auto"/>
                <w:sz w:val="26"/>
                <w:szCs w:val="26"/>
              </w:rPr>
              <w:t>7</w:t>
            </w:r>
          </w:p>
        </w:tc>
      </w:tr>
      <w:tr w:rsidR="002A6526" w:rsidRPr="00B0018E" w14:paraId="69FC8B16"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2E57FE37" w14:textId="3414A8A4" w:rsidR="002A6526" w:rsidRPr="00B0018E" w:rsidRDefault="002A6526" w:rsidP="00F67EC1">
            <w:pPr>
              <w:widowControl w:val="0"/>
              <w:autoSpaceDE w:val="0"/>
              <w:autoSpaceDN w:val="0"/>
              <w:adjustRightInd w:val="0"/>
              <w:ind w:firstLine="731"/>
              <w:rPr>
                <w:rFonts w:eastAsia="Times New Roman"/>
                <w:color w:val="auto"/>
                <w:sz w:val="27"/>
                <w:szCs w:val="27"/>
                <w:lang w:eastAsia="ru-RU"/>
              </w:rPr>
            </w:pPr>
            <w:r w:rsidRPr="00B0018E">
              <w:rPr>
                <w:rFonts w:eastAsia="Times New Roman"/>
                <w:color w:val="auto"/>
                <w:sz w:val="27"/>
                <w:szCs w:val="27"/>
                <w:lang w:eastAsia="ru-RU"/>
              </w:rPr>
              <w:t>Статья 34. Выдача разрешения на ввод объекта в эксплуатацию…………………………………………………………………</w:t>
            </w:r>
            <w:r w:rsidR="00500255" w:rsidRPr="00B0018E">
              <w:rPr>
                <w:rFonts w:eastAsia="Times New Roman"/>
                <w:color w:val="auto"/>
                <w:sz w:val="27"/>
                <w:szCs w:val="27"/>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00C03D4E" w14:textId="194D1836" w:rsidR="002A6526" w:rsidRPr="00B0018E" w:rsidRDefault="002A6526" w:rsidP="002A6526">
            <w:pPr>
              <w:suppressAutoHyphens/>
              <w:ind w:firstLine="0"/>
              <w:jc w:val="center"/>
              <w:rPr>
                <w:rFonts w:eastAsia="Times New Roman"/>
                <w:color w:val="auto"/>
                <w:sz w:val="27"/>
                <w:szCs w:val="27"/>
                <w:lang w:eastAsia="ru-RU"/>
              </w:rPr>
            </w:pPr>
            <w:r w:rsidRPr="00B0018E">
              <w:rPr>
                <w:color w:val="auto"/>
                <w:sz w:val="26"/>
                <w:szCs w:val="26"/>
              </w:rPr>
              <w:t>11</w:t>
            </w:r>
            <w:r w:rsidR="00500255" w:rsidRPr="00B0018E">
              <w:rPr>
                <w:color w:val="auto"/>
                <w:sz w:val="26"/>
                <w:szCs w:val="26"/>
              </w:rPr>
              <w:t>7</w:t>
            </w:r>
          </w:p>
        </w:tc>
      </w:tr>
      <w:tr w:rsidR="002A6526" w:rsidRPr="00B0018E" w14:paraId="3B6B1336"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1870BC36" w14:textId="38F6DF16" w:rsidR="002A6526" w:rsidRPr="00B0018E" w:rsidRDefault="002A6526" w:rsidP="00F67EC1">
            <w:pPr>
              <w:widowControl w:val="0"/>
              <w:autoSpaceDE w:val="0"/>
              <w:autoSpaceDN w:val="0"/>
              <w:adjustRightInd w:val="0"/>
              <w:ind w:firstLine="731"/>
              <w:rPr>
                <w:rFonts w:eastAsia="Times New Roman"/>
                <w:color w:val="auto"/>
                <w:sz w:val="27"/>
                <w:szCs w:val="27"/>
                <w:lang w:eastAsia="ru-RU"/>
              </w:rPr>
            </w:pPr>
            <w:r w:rsidRPr="00B0018E">
              <w:rPr>
                <w:color w:val="auto"/>
                <w:sz w:val="27"/>
                <w:szCs w:val="27"/>
              </w:rPr>
              <w:t>Статья 35. Самово</w:t>
            </w:r>
            <w:r w:rsidR="00500255" w:rsidRPr="00B0018E">
              <w:rPr>
                <w:color w:val="auto"/>
                <w:sz w:val="27"/>
                <w:szCs w:val="27"/>
              </w:rPr>
              <w:t>льное строительство………………………………...</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37F1342A" w14:textId="7520F2EB" w:rsidR="002A6526" w:rsidRPr="00B0018E" w:rsidRDefault="002A6526" w:rsidP="002A6526">
            <w:pPr>
              <w:tabs>
                <w:tab w:val="center" w:pos="895"/>
              </w:tabs>
              <w:suppressAutoHyphens/>
              <w:ind w:firstLine="0"/>
              <w:jc w:val="center"/>
              <w:rPr>
                <w:rFonts w:eastAsia="Times New Roman"/>
                <w:color w:val="auto"/>
                <w:sz w:val="27"/>
                <w:szCs w:val="27"/>
                <w:lang w:eastAsia="ru-RU"/>
              </w:rPr>
            </w:pPr>
            <w:r w:rsidRPr="00B0018E">
              <w:rPr>
                <w:color w:val="auto"/>
                <w:sz w:val="26"/>
                <w:szCs w:val="26"/>
              </w:rPr>
              <w:t>129</w:t>
            </w:r>
          </w:p>
        </w:tc>
      </w:tr>
      <w:tr w:rsidR="002A6526" w:rsidRPr="00B0018E" w14:paraId="07393C77"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15CCE44C" w14:textId="506FE0D5"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color w:val="auto"/>
                <w:sz w:val="27"/>
                <w:szCs w:val="27"/>
              </w:rPr>
              <w:t>Статья 36. Строительный контроль</w:t>
            </w:r>
            <w:r w:rsidR="00500255" w:rsidRPr="00B0018E">
              <w:rPr>
                <w:color w:val="auto"/>
                <w:sz w:val="27"/>
                <w:szCs w:val="27"/>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705EFDBD" w14:textId="128A9A29" w:rsidR="002A6526" w:rsidRPr="00B0018E" w:rsidRDefault="002A6526" w:rsidP="002A6526">
            <w:pPr>
              <w:suppressAutoHyphens/>
              <w:ind w:firstLine="0"/>
              <w:jc w:val="center"/>
              <w:rPr>
                <w:rFonts w:eastAsia="Times New Roman"/>
                <w:color w:val="auto"/>
                <w:sz w:val="27"/>
                <w:szCs w:val="27"/>
                <w:lang w:eastAsia="ru-RU"/>
              </w:rPr>
            </w:pPr>
            <w:r w:rsidRPr="00B0018E">
              <w:rPr>
                <w:color w:val="auto"/>
                <w:sz w:val="26"/>
                <w:szCs w:val="26"/>
              </w:rPr>
              <w:t>135</w:t>
            </w:r>
          </w:p>
        </w:tc>
      </w:tr>
      <w:tr w:rsidR="002A6526" w:rsidRPr="00B0018E" w14:paraId="6CDFFA6D" w14:textId="77777777" w:rsidTr="002A6526">
        <w:trPr>
          <w:trHeight w:val="290"/>
          <w:jc w:val="center"/>
        </w:trPr>
        <w:tc>
          <w:tcPr>
            <w:tcW w:w="8897" w:type="dxa"/>
            <w:tcBorders>
              <w:top w:val="single" w:sz="4" w:space="0" w:color="auto"/>
              <w:left w:val="single" w:sz="4" w:space="0" w:color="auto"/>
              <w:bottom w:val="single" w:sz="4" w:space="0" w:color="auto"/>
              <w:right w:val="single" w:sz="4" w:space="0" w:color="auto"/>
            </w:tcBorders>
          </w:tcPr>
          <w:p w14:paraId="39D15DFF" w14:textId="63BCFADD" w:rsidR="002A6526" w:rsidRPr="00B0018E" w:rsidRDefault="002A6526" w:rsidP="00F67EC1">
            <w:pPr>
              <w:keepLines/>
              <w:widowControl w:val="0"/>
              <w:suppressAutoHyphens/>
              <w:overflowPunct w:val="0"/>
              <w:autoSpaceDE w:val="0"/>
              <w:autoSpaceDN w:val="0"/>
              <w:adjustRightInd w:val="0"/>
              <w:spacing w:line="320" w:lineRule="exact"/>
              <w:ind w:firstLine="731"/>
              <w:rPr>
                <w:color w:val="auto"/>
                <w:sz w:val="27"/>
                <w:szCs w:val="27"/>
              </w:rPr>
            </w:pPr>
            <w:r w:rsidRPr="00B0018E">
              <w:rPr>
                <w:rFonts w:eastAsia="Times New Roman"/>
                <w:color w:val="auto"/>
                <w:sz w:val="26"/>
                <w:szCs w:val="26"/>
                <w:lang w:eastAsia="ru-RU"/>
              </w:rPr>
              <w:t>Статья 37. Ответственность за нарушения Правил…………….............</w:t>
            </w:r>
            <w:r w:rsidR="00500255" w:rsidRPr="00B0018E">
              <w:rPr>
                <w:rFonts w:eastAsia="Times New Roman"/>
                <w:color w:val="auto"/>
                <w:sz w:val="26"/>
                <w:szCs w:val="26"/>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300FE564" w14:textId="651AE5C8" w:rsidR="002A6526" w:rsidRPr="00B0018E" w:rsidRDefault="002A6526" w:rsidP="002A6526">
            <w:pPr>
              <w:suppressAutoHyphens/>
              <w:ind w:firstLine="0"/>
              <w:jc w:val="center"/>
              <w:rPr>
                <w:rFonts w:eastAsia="Times New Roman"/>
                <w:color w:val="auto"/>
                <w:sz w:val="27"/>
                <w:szCs w:val="27"/>
                <w:lang w:eastAsia="ru-RU"/>
              </w:rPr>
            </w:pPr>
            <w:r w:rsidRPr="00B0018E">
              <w:rPr>
                <w:color w:val="auto"/>
                <w:sz w:val="26"/>
                <w:szCs w:val="26"/>
              </w:rPr>
              <w:t>13</w:t>
            </w:r>
            <w:r w:rsidR="00DA13E2" w:rsidRPr="00B0018E">
              <w:rPr>
                <w:color w:val="auto"/>
                <w:sz w:val="26"/>
                <w:szCs w:val="26"/>
              </w:rPr>
              <w:t>8</w:t>
            </w:r>
          </w:p>
        </w:tc>
      </w:tr>
      <w:tr w:rsidR="002A6526" w:rsidRPr="00B0018E" w14:paraId="37EAB4F8" w14:textId="77777777" w:rsidTr="002A6526">
        <w:trPr>
          <w:trHeight w:val="290"/>
          <w:jc w:val="center"/>
        </w:trPr>
        <w:tc>
          <w:tcPr>
            <w:tcW w:w="8897" w:type="dxa"/>
            <w:tcBorders>
              <w:top w:val="single" w:sz="4" w:space="0" w:color="auto"/>
              <w:left w:val="single" w:sz="4" w:space="0" w:color="auto"/>
              <w:bottom w:val="single" w:sz="4" w:space="0" w:color="auto"/>
              <w:right w:val="single" w:sz="4" w:space="0" w:color="auto"/>
            </w:tcBorders>
          </w:tcPr>
          <w:p w14:paraId="67972447" w14:textId="4C859437" w:rsidR="002A6526" w:rsidRPr="00B0018E" w:rsidRDefault="002A6526" w:rsidP="00F67EC1">
            <w:pPr>
              <w:keepLines/>
              <w:widowControl w:val="0"/>
              <w:suppressAutoHyphens/>
              <w:overflowPunct w:val="0"/>
              <w:autoSpaceDE w:val="0"/>
              <w:autoSpaceDN w:val="0"/>
              <w:adjustRightInd w:val="0"/>
              <w:spacing w:line="320" w:lineRule="exact"/>
              <w:ind w:firstLine="731"/>
              <w:rPr>
                <w:color w:val="auto"/>
                <w:sz w:val="27"/>
                <w:szCs w:val="27"/>
              </w:rPr>
            </w:pPr>
            <w:r w:rsidRPr="00B0018E">
              <w:rPr>
                <w:rFonts w:eastAsia="Times New Roman"/>
                <w:color w:val="auto"/>
                <w:sz w:val="26"/>
                <w:szCs w:val="26"/>
                <w:lang w:eastAsia="ru-RU"/>
              </w:rPr>
              <w:t xml:space="preserve">Часть </w:t>
            </w:r>
            <w:r w:rsidRPr="00B0018E">
              <w:rPr>
                <w:rFonts w:eastAsia="Times New Roman"/>
                <w:color w:val="auto"/>
                <w:sz w:val="26"/>
                <w:szCs w:val="26"/>
                <w:lang w:val="en-US" w:eastAsia="ru-RU"/>
              </w:rPr>
              <w:t>II</w:t>
            </w:r>
            <w:r w:rsidRPr="00B0018E">
              <w:rPr>
                <w:rFonts w:eastAsia="Times New Roman"/>
                <w:color w:val="auto"/>
                <w:sz w:val="26"/>
                <w:szCs w:val="26"/>
                <w:lang w:eastAsia="ru-RU"/>
              </w:rPr>
              <w:t>. Карта(ы) градостроительн</w:t>
            </w:r>
            <w:r w:rsidR="00500255" w:rsidRPr="00B0018E">
              <w:rPr>
                <w:rFonts w:eastAsia="Times New Roman"/>
                <w:color w:val="auto"/>
                <w:sz w:val="26"/>
                <w:szCs w:val="26"/>
                <w:lang w:eastAsia="ru-RU"/>
              </w:rPr>
              <w:t>ого зонирования………………..........</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2C579B39" w14:textId="3AF58AA4" w:rsidR="002A6526" w:rsidRPr="00B0018E" w:rsidRDefault="002A6526" w:rsidP="002A6526">
            <w:pPr>
              <w:suppressAutoHyphens/>
              <w:ind w:firstLine="0"/>
              <w:jc w:val="center"/>
              <w:rPr>
                <w:rFonts w:eastAsia="Times New Roman"/>
                <w:color w:val="auto"/>
                <w:sz w:val="27"/>
                <w:szCs w:val="27"/>
                <w:lang w:eastAsia="ru-RU"/>
              </w:rPr>
            </w:pPr>
            <w:r w:rsidRPr="00B0018E">
              <w:rPr>
                <w:color w:val="auto"/>
                <w:sz w:val="26"/>
                <w:szCs w:val="26"/>
              </w:rPr>
              <w:t>138</w:t>
            </w:r>
          </w:p>
        </w:tc>
      </w:tr>
      <w:tr w:rsidR="002A6526" w:rsidRPr="00B0018E" w14:paraId="15161131" w14:textId="77777777" w:rsidTr="002A6526">
        <w:trPr>
          <w:trHeight w:val="290"/>
          <w:jc w:val="center"/>
        </w:trPr>
        <w:tc>
          <w:tcPr>
            <w:tcW w:w="8897" w:type="dxa"/>
            <w:tcBorders>
              <w:top w:val="single" w:sz="4" w:space="0" w:color="auto"/>
              <w:left w:val="single" w:sz="4" w:space="0" w:color="auto"/>
              <w:bottom w:val="single" w:sz="4" w:space="0" w:color="auto"/>
              <w:right w:val="single" w:sz="4" w:space="0" w:color="auto"/>
            </w:tcBorders>
          </w:tcPr>
          <w:p w14:paraId="422D7113" w14:textId="00CC6167" w:rsidR="002A6526" w:rsidRPr="00B0018E" w:rsidRDefault="002A6526" w:rsidP="00500255">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rFonts w:eastAsia="Times New Roman"/>
                <w:color w:val="auto"/>
                <w:sz w:val="26"/>
                <w:szCs w:val="26"/>
                <w:lang w:eastAsia="ru-RU"/>
              </w:rPr>
              <w:t xml:space="preserve">Статья 38. Карта(ы) градостроительного зонирования </w:t>
            </w:r>
            <w:r w:rsidR="00500255" w:rsidRPr="00B0018E">
              <w:rPr>
                <w:rFonts w:eastAsia="Times New Roman"/>
                <w:color w:val="auto"/>
                <w:sz w:val="26"/>
                <w:szCs w:val="26"/>
                <w:lang w:eastAsia="ru-RU"/>
              </w:rPr>
              <w:t>Светлогорского</w:t>
            </w:r>
            <w:r w:rsidRPr="00B0018E">
              <w:rPr>
                <w:rFonts w:eastAsia="Times New Roman"/>
                <w:color w:val="auto"/>
                <w:sz w:val="26"/>
                <w:szCs w:val="26"/>
                <w:lang w:eastAsia="ru-RU"/>
              </w:rPr>
              <w:t xml:space="preserve"> сельского поселения………………………………………………………………..</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5F505737" w14:textId="77777777" w:rsidR="002A6526" w:rsidRPr="00B0018E" w:rsidRDefault="002A6526" w:rsidP="002A6526">
            <w:pPr>
              <w:suppressAutoHyphens/>
              <w:ind w:firstLine="0"/>
              <w:jc w:val="center"/>
              <w:rPr>
                <w:color w:val="auto"/>
                <w:sz w:val="26"/>
                <w:szCs w:val="26"/>
              </w:rPr>
            </w:pPr>
          </w:p>
          <w:p w14:paraId="6457BDB7" w14:textId="282EB2D2" w:rsidR="002A6526" w:rsidRPr="00B0018E" w:rsidRDefault="002A6526" w:rsidP="002A6526">
            <w:pPr>
              <w:suppressAutoHyphens/>
              <w:ind w:firstLine="0"/>
              <w:jc w:val="center"/>
              <w:rPr>
                <w:rFonts w:eastAsia="Times New Roman"/>
                <w:color w:val="auto"/>
                <w:sz w:val="27"/>
                <w:szCs w:val="27"/>
                <w:lang w:eastAsia="ru-RU"/>
              </w:rPr>
            </w:pPr>
            <w:r w:rsidRPr="00B0018E">
              <w:rPr>
                <w:color w:val="auto"/>
                <w:sz w:val="26"/>
                <w:szCs w:val="26"/>
              </w:rPr>
              <w:t>138</w:t>
            </w:r>
          </w:p>
        </w:tc>
      </w:tr>
      <w:tr w:rsidR="002A6526" w:rsidRPr="00B0018E" w14:paraId="4DE693DA" w14:textId="77777777" w:rsidTr="002A6526">
        <w:trPr>
          <w:trHeight w:val="290"/>
          <w:jc w:val="center"/>
        </w:trPr>
        <w:tc>
          <w:tcPr>
            <w:tcW w:w="8897" w:type="dxa"/>
            <w:tcBorders>
              <w:top w:val="single" w:sz="4" w:space="0" w:color="auto"/>
              <w:left w:val="single" w:sz="4" w:space="0" w:color="auto"/>
              <w:bottom w:val="single" w:sz="4" w:space="0" w:color="auto"/>
              <w:right w:val="single" w:sz="4" w:space="0" w:color="auto"/>
            </w:tcBorders>
          </w:tcPr>
          <w:p w14:paraId="0A9E3402" w14:textId="534EAD1B"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b/>
                <w:bCs/>
                <w:color w:val="auto"/>
                <w:kern w:val="32"/>
                <w:sz w:val="27"/>
                <w:szCs w:val="27"/>
                <w:lang w:eastAsia="ru-RU"/>
              </w:rPr>
            </w:pPr>
            <w:r w:rsidRPr="00B0018E">
              <w:rPr>
                <w:rFonts w:eastAsia="Times New Roman"/>
                <w:color w:val="auto"/>
                <w:sz w:val="26"/>
                <w:szCs w:val="26"/>
                <w:lang w:eastAsia="ru-RU"/>
              </w:rPr>
              <w:t xml:space="preserve">Часть </w:t>
            </w:r>
            <w:r w:rsidRPr="00B0018E">
              <w:rPr>
                <w:rFonts w:eastAsia="Times New Roman"/>
                <w:color w:val="auto"/>
                <w:sz w:val="26"/>
                <w:szCs w:val="26"/>
                <w:lang w:val="en-US" w:eastAsia="ru-RU"/>
              </w:rPr>
              <w:t>III</w:t>
            </w:r>
            <w:r w:rsidRPr="00B0018E">
              <w:rPr>
                <w:rFonts w:eastAsia="Times New Roman"/>
                <w:color w:val="auto"/>
                <w:sz w:val="26"/>
                <w:szCs w:val="26"/>
                <w:lang w:eastAsia="ru-RU"/>
              </w:rPr>
              <w:t>. Градостро</w:t>
            </w:r>
            <w:r w:rsidR="00500255" w:rsidRPr="00B0018E">
              <w:rPr>
                <w:rFonts w:eastAsia="Times New Roman"/>
                <w:color w:val="auto"/>
                <w:sz w:val="26"/>
                <w:szCs w:val="26"/>
                <w:lang w:eastAsia="ru-RU"/>
              </w:rPr>
              <w:t>ительные регламенты………………………………..</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723DF4D5" w14:textId="2BA6CA25" w:rsidR="002A6526" w:rsidRPr="00B0018E" w:rsidRDefault="002A6526" w:rsidP="002A6526">
            <w:pPr>
              <w:suppressAutoHyphens/>
              <w:ind w:firstLine="0"/>
              <w:jc w:val="center"/>
              <w:rPr>
                <w:rFonts w:eastAsia="Times New Roman"/>
                <w:color w:val="auto"/>
                <w:sz w:val="27"/>
                <w:szCs w:val="27"/>
                <w:lang w:eastAsia="ru-RU"/>
              </w:rPr>
            </w:pPr>
            <w:r w:rsidRPr="00B0018E">
              <w:rPr>
                <w:color w:val="auto"/>
                <w:sz w:val="26"/>
                <w:szCs w:val="26"/>
              </w:rPr>
              <w:t>139</w:t>
            </w:r>
          </w:p>
        </w:tc>
      </w:tr>
      <w:tr w:rsidR="002A6526" w:rsidRPr="00B0018E" w14:paraId="0BA74D12" w14:textId="77777777" w:rsidTr="002A6526">
        <w:trPr>
          <w:trHeight w:val="290"/>
          <w:jc w:val="center"/>
        </w:trPr>
        <w:tc>
          <w:tcPr>
            <w:tcW w:w="8897" w:type="dxa"/>
            <w:tcBorders>
              <w:top w:val="single" w:sz="4" w:space="0" w:color="auto"/>
              <w:left w:val="single" w:sz="4" w:space="0" w:color="auto"/>
              <w:bottom w:val="single" w:sz="4" w:space="0" w:color="auto"/>
              <w:right w:val="single" w:sz="4" w:space="0" w:color="auto"/>
            </w:tcBorders>
          </w:tcPr>
          <w:p w14:paraId="21C2F16E" w14:textId="23EB6A08" w:rsidR="002A6526" w:rsidRPr="00B0018E" w:rsidRDefault="002A6526" w:rsidP="00500255">
            <w:pPr>
              <w:keepLines/>
              <w:widowControl w:val="0"/>
              <w:suppressAutoHyphens/>
              <w:overflowPunct w:val="0"/>
              <w:autoSpaceDE w:val="0"/>
              <w:autoSpaceDN w:val="0"/>
              <w:adjustRightInd w:val="0"/>
              <w:spacing w:line="320" w:lineRule="exact"/>
              <w:ind w:firstLine="731"/>
              <w:rPr>
                <w:rFonts w:eastAsia="Times New Roman"/>
                <w:bCs/>
                <w:iCs/>
                <w:color w:val="auto"/>
                <w:sz w:val="27"/>
                <w:szCs w:val="27"/>
                <w:lang w:eastAsia="ru-RU"/>
              </w:rPr>
            </w:pPr>
            <w:r w:rsidRPr="00B0018E">
              <w:rPr>
                <w:rFonts w:eastAsia="Times New Roman"/>
                <w:color w:val="auto"/>
                <w:sz w:val="26"/>
                <w:szCs w:val="26"/>
                <w:lang w:eastAsia="ru-RU"/>
              </w:rPr>
              <w:t xml:space="preserve">Статья 39. Виды территориальных зон, выделенных на карте градостроительного зонирования территории </w:t>
            </w:r>
            <w:r w:rsidR="00500255" w:rsidRPr="00B0018E">
              <w:rPr>
                <w:rFonts w:eastAsia="Times New Roman"/>
                <w:color w:val="auto"/>
                <w:sz w:val="26"/>
                <w:szCs w:val="26"/>
                <w:lang w:eastAsia="ru-RU"/>
              </w:rPr>
              <w:t xml:space="preserve">Светлогорского </w:t>
            </w:r>
            <w:r w:rsidRPr="00B0018E">
              <w:rPr>
                <w:rFonts w:eastAsia="Times New Roman"/>
                <w:color w:val="auto"/>
                <w:sz w:val="26"/>
                <w:szCs w:val="26"/>
                <w:lang w:eastAsia="ru-RU"/>
              </w:rPr>
              <w:t>сельского поселения…………………………………………………………………………...</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334C6A7F" w14:textId="77777777" w:rsidR="002A6526" w:rsidRPr="00B0018E" w:rsidRDefault="002A6526" w:rsidP="002A6526">
            <w:pPr>
              <w:suppressAutoHyphens/>
              <w:ind w:firstLine="0"/>
              <w:jc w:val="center"/>
              <w:rPr>
                <w:color w:val="auto"/>
                <w:sz w:val="26"/>
                <w:szCs w:val="26"/>
              </w:rPr>
            </w:pPr>
          </w:p>
          <w:p w14:paraId="159E5538" w14:textId="77777777" w:rsidR="002A6526" w:rsidRPr="00B0018E" w:rsidRDefault="002A6526" w:rsidP="002A6526">
            <w:pPr>
              <w:suppressAutoHyphens/>
              <w:ind w:firstLine="0"/>
              <w:jc w:val="center"/>
              <w:rPr>
                <w:color w:val="auto"/>
                <w:sz w:val="26"/>
                <w:szCs w:val="26"/>
              </w:rPr>
            </w:pPr>
          </w:p>
          <w:p w14:paraId="4EB4DDA1" w14:textId="7637F8F7" w:rsidR="002A6526" w:rsidRPr="00B0018E" w:rsidRDefault="002A6526" w:rsidP="002A6526">
            <w:pPr>
              <w:suppressAutoHyphens/>
              <w:ind w:firstLine="0"/>
              <w:jc w:val="center"/>
              <w:rPr>
                <w:rFonts w:eastAsia="Times New Roman"/>
                <w:color w:val="auto"/>
                <w:sz w:val="27"/>
                <w:szCs w:val="27"/>
                <w:lang w:eastAsia="ru-RU"/>
              </w:rPr>
            </w:pPr>
            <w:r w:rsidRPr="00B0018E">
              <w:rPr>
                <w:color w:val="auto"/>
                <w:sz w:val="26"/>
                <w:szCs w:val="26"/>
              </w:rPr>
              <w:t>139</w:t>
            </w:r>
          </w:p>
        </w:tc>
      </w:tr>
      <w:tr w:rsidR="002A6526" w:rsidRPr="00B0018E" w14:paraId="566BADF8"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584B339D" w14:textId="15B4C78A"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rFonts w:eastAsia="Times New Roman"/>
                <w:color w:val="auto"/>
                <w:sz w:val="26"/>
                <w:szCs w:val="26"/>
                <w:lang w:eastAsia="ru-RU"/>
              </w:rPr>
              <w:t>Статья 40. Виды разрешенного использования земельных участков и объектов капитального строительства………………………………………........</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69A49EE1" w14:textId="77777777" w:rsidR="002A6526" w:rsidRPr="00B0018E" w:rsidRDefault="002A6526" w:rsidP="002A6526">
            <w:pPr>
              <w:suppressAutoHyphens/>
              <w:ind w:firstLine="0"/>
              <w:jc w:val="center"/>
              <w:rPr>
                <w:color w:val="auto"/>
                <w:sz w:val="26"/>
                <w:szCs w:val="26"/>
              </w:rPr>
            </w:pPr>
          </w:p>
          <w:p w14:paraId="28656F4D" w14:textId="6B700D3B" w:rsidR="002A6526" w:rsidRPr="00B0018E" w:rsidRDefault="002A6526" w:rsidP="002A6526">
            <w:pPr>
              <w:suppressAutoHyphens/>
              <w:ind w:firstLine="0"/>
              <w:jc w:val="center"/>
              <w:rPr>
                <w:rFonts w:eastAsia="Times New Roman"/>
                <w:color w:val="auto"/>
                <w:sz w:val="27"/>
                <w:szCs w:val="27"/>
                <w:lang w:eastAsia="ru-RU"/>
              </w:rPr>
            </w:pPr>
            <w:r w:rsidRPr="00B0018E">
              <w:rPr>
                <w:color w:val="auto"/>
                <w:sz w:val="26"/>
                <w:szCs w:val="26"/>
              </w:rPr>
              <w:t>140</w:t>
            </w:r>
          </w:p>
        </w:tc>
      </w:tr>
      <w:tr w:rsidR="002A6526" w:rsidRPr="00B0018E" w14:paraId="155D55D0"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7BFDEA7E" w14:textId="736FBE8D"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bookmarkStart w:id="6" w:name="_Toc465624389"/>
            <w:r w:rsidRPr="00B0018E">
              <w:rPr>
                <w:rFonts w:eastAsia="SimSun"/>
                <w:bCs/>
                <w:color w:val="auto"/>
                <w:sz w:val="27"/>
                <w:szCs w:val="27"/>
                <w:lang w:eastAsia="zh-CN"/>
              </w:rPr>
              <w:t>Статья 41. Градостроительные регламенты в отношении земельных участков и объектов капитального строительства, расположенных в пределах жилых зон</w:t>
            </w:r>
            <w:bookmarkEnd w:id="6"/>
            <w:r w:rsidRPr="00B0018E">
              <w:rPr>
                <w:rFonts w:eastAsia="SimSun"/>
                <w:bCs/>
                <w:color w:val="auto"/>
                <w:sz w:val="27"/>
                <w:szCs w:val="27"/>
                <w:lang w:eastAsia="zh-CN"/>
              </w:rPr>
              <w:t>………………………………………….............................</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69B38634" w14:textId="77777777" w:rsidR="002A6526" w:rsidRPr="00B0018E" w:rsidRDefault="002A6526" w:rsidP="002A6526">
            <w:pPr>
              <w:suppressAutoHyphens/>
              <w:ind w:firstLine="0"/>
              <w:jc w:val="center"/>
              <w:rPr>
                <w:color w:val="auto"/>
                <w:sz w:val="26"/>
                <w:szCs w:val="26"/>
              </w:rPr>
            </w:pPr>
          </w:p>
          <w:p w14:paraId="273070ED" w14:textId="77777777" w:rsidR="002A6526" w:rsidRPr="00B0018E" w:rsidRDefault="002A6526" w:rsidP="002A6526">
            <w:pPr>
              <w:suppressAutoHyphens/>
              <w:ind w:firstLine="0"/>
              <w:jc w:val="center"/>
              <w:rPr>
                <w:color w:val="auto"/>
                <w:sz w:val="26"/>
                <w:szCs w:val="26"/>
              </w:rPr>
            </w:pPr>
          </w:p>
          <w:p w14:paraId="5719D716" w14:textId="09B6A518" w:rsidR="002A6526" w:rsidRPr="00B0018E" w:rsidRDefault="00DA13E2" w:rsidP="002A6526">
            <w:pPr>
              <w:suppressAutoHyphens/>
              <w:ind w:firstLine="0"/>
              <w:jc w:val="center"/>
              <w:rPr>
                <w:rFonts w:eastAsia="Times New Roman"/>
                <w:color w:val="auto"/>
                <w:sz w:val="27"/>
                <w:szCs w:val="27"/>
                <w:lang w:eastAsia="ru-RU"/>
              </w:rPr>
            </w:pPr>
            <w:r w:rsidRPr="00B0018E">
              <w:rPr>
                <w:color w:val="auto"/>
                <w:sz w:val="26"/>
                <w:szCs w:val="26"/>
              </w:rPr>
              <w:t>166</w:t>
            </w:r>
          </w:p>
        </w:tc>
      </w:tr>
      <w:tr w:rsidR="002A6526" w:rsidRPr="00B0018E" w14:paraId="22ACA089"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38B1D8D7" w14:textId="3C242012"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rFonts w:eastAsia="Times New Roman"/>
                <w:color w:val="auto"/>
                <w:sz w:val="27"/>
                <w:szCs w:val="27"/>
                <w:lang w:eastAsia="ru-RU"/>
              </w:rPr>
              <w:t>Статья 42. Градостроительные регламенты в отношении земельных участков и объектов капитального строительства, расположенных в пределах общественно-деловых зон……………………...................................</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0394989F" w14:textId="77777777" w:rsidR="002A6526" w:rsidRPr="00B0018E" w:rsidRDefault="002A6526" w:rsidP="002A6526">
            <w:pPr>
              <w:suppressAutoHyphens/>
              <w:ind w:firstLine="0"/>
              <w:jc w:val="center"/>
              <w:rPr>
                <w:color w:val="auto"/>
                <w:sz w:val="26"/>
                <w:szCs w:val="26"/>
              </w:rPr>
            </w:pPr>
          </w:p>
          <w:p w14:paraId="76AFABD4" w14:textId="77777777" w:rsidR="002A6526" w:rsidRPr="00B0018E" w:rsidRDefault="002A6526" w:rsidP="002A6526">
            <w:pPr>
              <w:suppressAutoHyphens/>
              <w:ind w:firstLine="0"/>
              <w:jc w:val="center"/>
              <w:rPr>
                <w:color w:val="auto"/>
                <w:sz w:val="26"/>
                <w:szCs w:val="26"/>
              </w:rPr>
            </w:pPr>
          </w:p>
          <w:p w14:paraId="19D88680" w14:textId="5E7C82CD" w:rsidR="002A6526" w:rsidRPr="00B0018E" w:rsidRDefault="00DA13E2" w:rsidP="002A6526">
            <w:pPr>
              <w:suppressAutoHyphens/>
              <w:ind w:firstLine="0"/>
              <w:jc w:val="center"/>
              <w:rPr>
                <w:rFonts w:eastAsia="Times New Roman"/>
                <w:color w:val="auto"/>
                <w:sz w:val="27"/>
                <w:szCs w:val="27"/>
                <w:lang w:eastAsia="ru-RU"/>
              </w:rPr>
            </w:pPr>
            <w:r w:rsidRPr="00B0018E">
              <w:rPr>
                <w:color w:val="auto"/>
                <w:sz w:val="26"/>
                <w:szCs w:val="26"/>
              </w:rPr>
              <w:t>186</w:t>
            </w:r>
          </w:p>
        </w:tc>
      </w:tr>
      <w:tr w:rsidR="002A6526" w:rsidRPr="00B0018E" w14:paraId="0FF6984C"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53977EE9" w14:textId="1A185B26"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rFonts w:eastAsia="Times New Roman"/>
                <w:color w:val="auto"/>
                <w:sz w:val="27"/>
                <w:szCs w:val="27"/>
                <w:lang w:eastAsia="ru-RU"/>
              </w:rPr>
              <w:t>Статья 43. Градостроительные регламенты в отношении земельных участков и объектов капитального строительства, расположенных в пределах производственных зон………………………………………………</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0ACD6BEA" w14:textId="77777777" w:rsidR="002A6526" w:rsidRPr="00B0018E" w:rsidRDefault="002A6526" w:rsidP="002A6526">
            <w:pPr>
              <w:suppressAutoHyphens/>
              <w:ind w:firstLine="0"/>
              <w:jc w:val="center"/>
              <w:rPr>
                <w:color w:val="auto"/>
                <w:sz w:val="26"/>
                <w:szCs w:val="26"/>
              </w:rPr>
            </w:pPr>
          </w:p>
          <w:p w14:paraId="05B1B492" w14:textId="77777777" w:rsidR="002A6526" w:rsidRPr="00B0018E" w:rsidRDefault="002A6526" w:rsidP="002A6526">
            <w:pPr>
              <w:suppressAutoHyphens/>
              <w:ind w:firstLine="0"/>
              <w:jc w:val="center"/>
              <w:rPr>
                <w:color w:val="auto"/>
                <w:sz w:val="26"/>
                <w:szCs w:val="26"/>
              </w:rPr>
            </w:pPr>
          </w:p>
          <w:p w14:paraId="75EC93FF" w14:textId="2934A18F" w:rsidR="002A6526" w:rsidRPr="00B0018E" w:rsidRDefault="00DA13E2" w:rsidP="002A6526">
            <w:pPr>
              <w:suppressAutoHyphens/>
              <w:ind w:firstLine="0"/>
              <w:jc w:val="center"/>
              <w:rPr>
                <w:rFonts w:eastAsia="Times New Roman"/>
                <w:color w:val="auto"/>
                <w:sz w:val="27"/>
                <w:szCs w:val="27"/>
                <w:lang w:eastAsia="ru-RU"/>
              </w:rPr>
            </w:pPr>
            <w:r w:rsidRPr="00B0018E">
              <w:rPr>
                <w:color w:val="auto"/>
                <w:sz w:val="26"/>
                <w:szCs w:val="26"/>
              </w:rPr>
              <w:t>236</w:t>
            </w:r>
          </w:p>
        </w:tc>
      </w:tr>
      <w:tr w:rsidR="002A6526" w:rsidRPr="00B0018E" w14:paraId="77BA83AF"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023D5C6D" w14:textId="3989BB41"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rFonts w:eastAsia="Times New Roman"/>
                <w:color w:val="auto"/>
                <w:sz w:val="27"/>
                <w:szCs w:val="27"/>
                <w:lang w:eastAsia="ru-RU"/>
              </w:rPr>
              <w:t>Статья 44. Градостроительные регламенты в отношении земельных участков и объектов капитального строительства, расположенных в пределах зон инженерной и транспортной инфраструктуры………………..</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2C3AF579" w14:textId="77777777" w:rsidR="002A6526" w:rsidRPr="00B0018E" w:rsidRDefault="002A6526" w:rsidP="002A6526">
            <w:pPr>
              <w:suppressAutoHyphens/>
              <w:ind w:firstLine="0"/>
              <w:jc w:val="center"/>
              <w:rPr>
                <w:color w:val="auto"/>
                <w:sz w:val="26"/>
                <w:szCs w:val="26"/>
              </w:rPr>
            </w:pPr>
          </w:p>
          <w:p w14:paraId="6CE7E2B8" w14:textId="77777777" w:rsidR="002A6526" w:rsidRPr="00B0018E" w:rsidRDefault="002A6526" w:rsidP="002A6526">
            <w:pPr>
              <w:suppressAutoHyphens/>
              <w:ind w:firstLine="0"/>
              <w:jc w:val="center"/>
              <w:rPr>
                <w:color w:val="auto"/>
                <w:sz w:val="26"/>
                <w:szCs w:val="26"/>
              </w:rPr>
            </w:pPr>
          </w:p>
          <w:p w14:paraId="070F79A6" w14:textId="6E90D1DF" w:rsidR="002A6526" w:rsidRPr="00B0018E" w:rsidRDefault="00DA13E2" w:rsidP="002A6526">
            <w:pPr>
              <w:suppressAutoHyphens/>
              <w:ind w:firstLine="0"/>
              <w:jc w:val="center"/>
              <w:rPr>
                <w:rFonts w:eastAsia="Times New Roman"/>
                <w:color w:val="auto"/>
                <w:sz w:val="27"/>
                <w:szCs w:val="27"/>
                <w:lang w:eastAsia="ru-RU"/>
              </w:rPr>
            </w:pPr>
            <w:r w:rsidRPr="00B0018E">
              <w:rPr>
                <w:color w:val="auto"/>
                <w:sz w:val="26"/>
                <w:szCs w:val="26"/>
              </w:rPr>
              <w:t>275</w:t>
            </w:r>
          </w:p>
        </w:tc>
      </w:tr>
      <w:tr w:rsidR="002A6526" w:rsidRPr="00B0018E" w14:paraId="54EAD4D5"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495AD21E" w14:textId="24A144C4"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rFonts w:eastAsia="Times New Roman"/>
                <w:color w:val="auto"/>
                <w:sz w:val="27"/>
                <w:szCs w:val="27"/>
                <w:lang w:eastAsia="ru-RU"/>
              </w:rPr>
              <w:t>Статья 45. Градостроительные регламенты в отношении земельных участков и объектов капитального строительства, расположенных в пределах зон сельскохозяйственного использования………………………...</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48047AD4" w14:textId="77777777" w:rsidR="002A6526" w:rsidRPr="00B0018E" w:rsidRDefault="002A6526" w:rsidP="002A6526">
            <w:pPr>
              <w:suppressAutoHyphens/>
              <w:ind w:firstLine="0"/>
              <w:jc w:val="center"/>
              <w:rPr>
                <w:color w:val="auto"/>
                <w:sz w:val="26"/>
                <w:szCs w:val="26"/>
              </w:rPr>
            </w:pPr>
          </w:p>
          <w:p w14:paraId="6EE8F127" w14:textId="77777777" w:rsidR="002A6526" w:rsidRPr="00B0018E" w:rsidRDefault="002A6526" w:rsidP="002A6526">
            <w:pPr>
              <w:suppressAutoHyphens/>
              <w:ind w:firstLine="0"/>
              <w:jc w:val="center"/>
              <w:rPr>
                <w:color w:val="auto"/>
                <w:sz w:val="26"/>
                <w:szCs w:val="26"/>
              </w:rPr>
            </w:pPr>
          </w:p>
          <w:p w14:paraId="3C3B95B3" w14:textId="563499BA" w:rsidR="002A6526" w:rsidRPr="00B0018E" w:rsidRDefault="00DA13E2" w:rsidP="002A6526">
            <w:pPr>
              <w:suppressAutoHyphens/>
              <w:ind w:firstLine="0"/>
              <w:jc w:val="center"/>
              <w:rPr>
                <w:rFonts w:eastAsia="Times New Roman"/>
                <w:color w:val="auto"/>
                <w:sz w:val="27"/>
                <w:szCs w:val="27"/>
                <w:lang w:eastAsia="ru-RU"/>
              </w:rPr>
            </w:pPr>
            <w:r w:rsidRPr="00B0018E">
              <w:rPr>
                <w:color w:val="auto"/>
                <w:sz w:val="26"/>
                <w:szCs w:val="26"/>
              </w:rPr>
              <w:t>289</w:t>
            </w:r>
          </w:p>
        </w:tc>
      </w:tr>
      <w:tr w:rsidR="002A6526" w:rsidRPr="00B0018E" w14:paraId="384BD3CB"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4FF3E34B" w14:textId="529D0881"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rFonts w:eastAsia="Times New Roman"/>
                <w:color w:val="auto"/>
                <w:sz w:val="27"/>
                <w:szCs w:val="27"/>
                <w:lang w:eastAsia="ru-RU"/>
              </w:rPr>
              <w:t>Статья 46. Градостроительные регламенты в отношении земельных участков и объектов капитального строительства, расположенных в пределах зон сельскохозяйственного назначения…………………………….</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0235D9AD" w14:textId="77777777" w:rsidR="002A6526" w:rsidRPr="00B0018E" w:rsidRDefault="002A6526" w:rsidP="002A6526">
            <w:pPr>
              <w:suppressAutoHyphens/>
              <w:ind w:firstLine="0"/>
              <w:jc w:val="center"/>
              <w:rPr>
                <w:color w:val="auto"/>
                <w:sz w:val="26"/>
                <w:szCs w:val="26"/>
              </w:rPr>
            </w:pPr>
          </w:p>
          <w:p w14:paraId="66EC7D44" w14:textId="77777777" w:rsidR="002A6526" w:rsidRPr="00B0018E" w:rsidRDefault="002A6526" w:rsidP="002A6526">
            <w:pPr>
              <w:suppressAutoHyphens/>
              <w:ind w:firstLine="0"/>
              <w:jc w:val="center"/>
              <w:rPr>
                <w:color w:val="auto"/>
                <w:sz w:val="26"/>
                <w:szCs w:val="26"/>
              </w:rPr>
            </w:pPr>
          </w:p>
          <w:p w14:paraId="5A638E02" w14:textId="18C8FE19" w:rsidR="002A6526" w:rsidRPr="00B0018E" w:rsidRDefault="00DA13E2" w:rsidP="002A6526">
            <w:pPr>
              <w:suppressAutoHyphens/>
              <w:ind w:firstLine="0"/>
              <w:jc w:val="center"/>
              <w:rPr>
                <w:rFonts w:eastAsia="Times New Roman"/>
                <w:color w:val="auto"/>
                <w:sz w:val="27"/>
                <w:szCs w:val="27"/>
                <w:lang w:eastAsia="ru-RU"/>
              </w:rPr>
            </w:pPr>
            <w:r w:rsidRPr="00B0018E">
              <w:rPr>
                <w:color w:val="auto"/>
                <w:sz w:val="26"/>
                <w:szCs w:val="26"/>
              </w:rPr>
              <w:t>295</w:t>
            </w:r>
          </w:p>
        </w:tc>
      </w:tr>
      <w:tr w:rsidR="002A6526" w:rsidRPr="00B0018E" w14:paraId="50E5514A"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5008F042" w14:textId="0CE90C04"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rFonts w:eastAsia="Times New Roman"/>
                <w:color w:val="auto"/>
                <w:sz w:val="27"/>
                <w:szCs w:val="27"/>
                <w:lang w:eastAsia="ru-RU"/>
              </w:rPr>
              <w:t>Статья 47. Градостроительные регламенты в отношении земельных участков и объектов капитального строительства, расположенных в пределах зон рекреационного назначения…………………………………….</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0CB3692E" w14:textId="77777777" w:rsidR="002A6526" w:rsidRPr="00B0018E" w:rsidRDefault="002A6526" w:rsidP="002A6526">
            <w:pPr>
              <w:suppressAutoHyphens/>
              <w:ind w:firstLine="0"/>
              <w:jc w:val="center"/>
              <w:rPr>
                <w:color w:val="auto"/>
                <w:sz w:val="26"/>
                <w:szCs w:val="26"/>
              </w:rPr>
            </w:pPr>
          </w:p>
          <w:p w14:paraId="59D6C401" w14:textId="77777777" w:rsidR="002A6526" w:rsidRPr="00B0018E" w:rsidRDefault="002A6526" w:rsidP="002A6526">
            <w:pPr>
              <w:suppressAutoHyphens/>
              <w:ind w:firstLine="0"/>
              <w:jc w:val="center"/>
              <w:rPr>
                <w:color w:val="auto"/>
                <w:sz w:val="26"/>
                <w:szCs w:val="26"/>
              </w:rPr>
            </w:pPr>
          </w:p>
          <w:p w14:paraId="01F5E1D5" w14:textId="0660D75A" w:rsidR="002A6526" w:rsidRPr="00B0018E" w:rsidRDefault="00DA13E2" w:rsidP="002A6526">
            <w:pPr>
              <w:suppressAutoHyphens/>
              <w:ind w:firstLine="0"/>
              <w:jc w:val="center"/>
              <w:rPr>
                <w:rFonts w:eastAsia="Times New Roman"/>
                <w:color w:val="auto"/>
                <w:sz w:val="27"/>
                <w:szCs w:val="27"/>
                <w:lang w:eastAsia="ru-RU"/>
              </w:rPr>
            </w:pPr>
            <w:r w:rsidRPr="00B0018E">
              <w:rPr>
                <w:color w:val="auto"/>
                <w:sz w:val="26"/>
                <w:szCs w:val="26"/>
              </w:rPr>
              <w:t>313</w:t>
            </w:r>
          </w:p>
        </w:tc>
      </w:tr>
      <w:tr w:rsidR="002A6526" w:rsidRPr="00B0018E" w14:paraId="46566A96"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086C6479" w14:textId="35DCEFFE"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rFonts w:eastAsia="Times New Roman"/>
                <w:color w:val="auto"/>
                <w:sz w:val="27"/>
                <w:szCs w:val="27"/>
                <w:lang w:eastAsia="ru-RU"/>
              </w:rPr>
              <w:t>Статья 48. Градостроительные регламенты в отношении земельных участков и объектов капитального строительства, расположенных в пределах зон специального назначения……………………………………….</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3F1222EE" w14:textId="77777777" w:rsidR="002A6526" w:rsidRPr="00B0018E" w:rsidRDefault="002A6526" w:rsidP="002A6526">
            <w:pPr>
              <w:suppressAutoHyphens/>
              <w:ind w:firstLine="0"/>
              <w:jc w:val="center"/>
              <w:rPr>
                <w:color w:val="auto"/>
                <w:sz w:val="26"/>
                <w:szCs w:val="26"/>
              </w:rPr>
            </w:pPr>
          </w:p>
          <w:p w14:paraId="35D2D011" w14:textId="77777777" w:rsidR="002A6526" w:rsidRPr="00B0018E" w:rsidRDefault="002A6526" w:rsidP="002A6526">
            <w:pPr>
              <w:suppressAutoHyphens/>
              <w:ind w:firstLine="0"/>
              <w:jc w:val="center"/>
              <w:rPr>
                <w:color w:val="auto"/>
                <w:sz w:val="26"/>
                <w:szCs w:val="26"/>
              </w:rPr>
            </w:pPr>
          </w:p>
          <w:p w14:paraId="41571F3E" w14:textId="28D74C2E" w:rsidR="002A6526" w:rsidRPr="00B0018E" w:rsidRDefault="00DA13E2" w:rsidP="002A6526">
            <w:pPr>
              <w:suppressAutoHyphens/>
              <w:ind w:firstLine="0"/>
              <w:jc w:val="center"/>
              <w:rPr>
                <w:rFonts w:eastAsia="Times New Roman"/>
                <w:color w:val="auto"/>
                <w:sz w:val="27"/>
                <w:szCs w:val="27"/>
                <w:lang w:eastAsia="ru-RU"/>
              </w:rPr>
            </w:pPr>
            <w:r w:rsidRPr="00B0018E">
              <w:rPr>
                <w:color w:val="auto"/>
                <w:sz w:val="26"/>
                <w:szCs w:val="26"/>
              </w:rPr>
              <w:t>333</w:t>
            </w:r>
          </w:p>
        </w:tc>
      </w:tr>
      <w:tr w:rsidR="002A6526" w:rsidRPr="00B0018E" w14:paraId="52166122"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7C43C6E5" w14:textId="03CB34A8"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rFonts w:eastAsia="Times New Roman"/>
                <w:color w:val="auto"/>
                <w:sz w:val="26"/>
                <w:szCs w:val="26"/>
                <w:lang w:eastAsia="ru-RU"/>
              </w:rPr>
              <w:t>Статья 49. Градостроительные регламенты в отношении земельных участков и объектов капитального строительства, расположенных в пределах иных видов территориальных зон………………………………………………...</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648B0FF4" w14:textId="77777777" w:rsidR="002A6526" w:rsidRPr="00B0018E" w:rsidRDefault="002A6526" w:rsidP="002A6526">
            <w:pPr>
              <w:suppressAutoHyphens/>
              <w:ind w:firstLine="0"/>
              <w:jc w:val="center"/>
              <w:rPr>
                <w:color w:val="auto"/>
                <w:sz w:val="26"/>
                <w:szCs w:val="26"/>
              </w:rPr>
            </w:pPr>
          </w:p>
          <w:p w14:paraId="45F0009F" w14:textId="77777777" w:rsidR="002A6526" w:rsidRPr="00B0018E" w:rsidRDefault="002A6526" w:rsidP="002A6526">
            <w:pPr>
              <w:suppressAutoHyphens/>
              <w:ind w:firstLine="0"/>
              <w:jc w:val="center"/>
              <w:rPr>
                <w:color w:val="auto"/>
                <w:sz w:val="26"/>
                <w:szCs w:val="26"/>
              </w:rPr>
            </w:pPr>
          </w:p>
          <w:p w14:paraId="4F322731" w14:textId="2354ACB4" w:rsidR="002A6526" w:rsidRPr="00B0018E" w:rsidRDefault="002A6526" w:rsidP="002A6526">
            <w:pPr>
              <w:suppressAutoHyphens/>
              <w:ind w:firstLine="0"/>
              <w:jc w:val="center"/>
              <w:rPr>
                <w:rFonts w:eastAsia="Times New Roman"/>
                <w:color w:val="auto"/>
                <w:sz w:val="27"/>
                <w:szCs w:val="27"/>
                <w:lang w:eastAsia="ru-RU"/>
              </w:rPr>
            </w:pPr>
            <w:r w:rsidRPr="00B0018E">
              <w:rPr>
                <w:color w:val="auto"/>
                <w:sz w:val="26"/>
                <w:szCs w:val="26"/>
              </w:rPr>
              <w:t>390</w:t>
            </w:r>
          </w:p>
        </w:tc>
      </w:tr>
      <w:tr w:rsidR="002A6526" w:rsidRPr="00B0018E" w14:paraId="3A0BF6F8" w14:textId="77777777" w:rsidTr="002A6526">
        <w:trPr>
          <w:trHeight w:val="651"/>
          <w:jc w:val="center"/>
        </w:trPr>
        <w:tc>
          <w:tcPr>
            <w:tcW w:w="8897" w:type="dxa"/>
            <w:tcBorders>
              <w:top w:val="single" w:sz="4" w:space="0" w:color="auto"/>
              <w:left w:val="single" w:sz="4" w:space="0" w:color="auto"/>
              <w:bottom w:val="single" w:sz="4" w:space="0" w:color="auto"/>
              <w:right w:val="single" w:sz="4" w:space="0" w:color="auto"/>
            </w:tcBorders>
          </w:tcPr>
          <w:p w14:paraId="3F99497E" w14:textId="74149619"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rFonts w:eastAsia="Times New Roman"/>
                <w:color w:val="auto"/>
                <w:sz w:val="26"/>
                <w:szCs w:val="26"/>
                <w:lang w:eastAsia="ru-RU"/>
              </w:rPr>
              <w:lastRenderedPageBreak/>
              <w:t>Статья 50. Градостроительные регламенты в отношении земельных участков и объектов капитального строительства, расположенных в пределах зон общего пользования…………………………………………………………...</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2B04FE13" w14:textId="77777777" w:rsidR="002A6526" w:rsidRPr="00B0018E" w:rsidRDefault="002A6526" w:rsidP="002A6526">
            <w:pPr>
              <w:suppressAutoHyphens/>
              <w:ind w:firstLine="0"/>
              <w:jc w:val="center"/>
              <w:rPr>
                <w:color w:val="auto"/>
                <w:sz w:val="26"/>
                <w:szCs w:val="26"/>
              </w:rPr>
            </w:pPr>
          </w:p>
          <w:p w14:paraId="7993F9DD" w14:textId="77777777" w:rsidR="002A6526" w:rsidRPr="00B0018E" w:rsidRDefault="002A6526" w:rsidP="002A6526">
            <w:pPr>
              <w:suppressAutoHyphens/>
              <w:ind w:firstLine="0"/>
              <w:jc w:val="center"/>
              <w:rPr>
                <w:color w:val="auto"/>
                <w:sz w:val="26"/>
                <w:szCs w:val="26"/>
              </w:rPr>
            </w:pPr>
          </w:p>
          <w:p w14:paraId="76A52F14" w14:textId="0EE0DBD5" w:rsidR="002A6526" w:rsidRPr="00B0018E" w:rsidRDefault="00DA13E2" w:rsidP="002A6526">
            <w:pPr>
              <w:suppressAutoHyphens/>
              <w:ind w:firstLine="0"/>
              <w:jc w:val="center"/>
              <w:rPr>
                <w:rFonts w:eastAsia="Times New Roman"/>
                <w:color w:val="auto"/>
                <w:sz w:val="27"/>
                <w:szCs w:val="27"/>
                <w:lang w:eastAsia="ru-RU"/>
              </w:rPr>
            </w:pPr>
            <w:r w:rsidRPr="00B0018E">
              <w:rPr>
                <w:color w:val="auto"/>
                <w:sz w:val="26"/>
                <w:szCs w:val="26"/>
              </w:rPr>
              <w:t>346</w:t>
            </w:r>
          </w:p>
        </w:tc>
      </w:tr>
      <w:tr w:rsidR="002A6526" w:rsidRPr="00B0018E" w14:paraId="05585DAF" w14:textId="77777777" w:rsidTr="002A6526">
        <w:trPr>
          <w:trHeight w:val="703"/>
          <w:jc w:val="center"/>
        </w:trPr>
        <w:tc>
          <w:tcPr>
            <w:tcW w:w="8897" w:type="dxa"/>
            <w:tcBorders>
              <w:top w:val="single" w:sz="4" w:space="0" w:color="auto"/>
              <w:left w:val="single" w:sz="4" w:space="0" w:color="auto"/>
              <w:bottom w:val="single" w:sz="4" w:space="0" w:color="auto"/>
              <w:right w:val="single" w:sz="4" w:space="0" w:color="auto"/>
            </w:tcBorders>
          </w:tcPr>
          <w:p w14:paraId="780E66BA" w14:textId="6E7B1A39"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rFonts w:eastAsia="Times New Roman"/>
                <w:color w:val="auto"/>
                <w:sz w:val="26"/>
                <w:szCs w:val="26"/>
                <w:lang w:eastAsia="ru-RU"/>
              </w:rPr>
              <w:t>Статья 51. Обеспечение доступности объектов социальной инфраструктуры для инвалидов и других маломобильных групп населения …</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267300C7" w14:textId="77777777" w:rsidR="002A6526" w:rsidRPr="00B0018E" w:rsidRDefault="002A6526" w:rsidP="002A6526">
            <w:pPr>
              <w:suppressAutoHyphens/>
              <w:ind w:firstLine="0"/>
              <w:jc w:val="center"/>
              <w:rPr>
                <w:color w:val="auto"/>
                <w:sz w:val="26"/>
                <w:szCs w:val="26"/>
              </w:rPr>
            </w:pPr>
          </w:p>
          <w:p w14:paraId="5B87D738" w14:textId="37A8435F" w:rsidR="002A6526" w:rsidRPr="00B0018E" w:rsidRDefault="00DA13E2" w:rsidP="002A6526">
            <w:pPr>
              <w:suppressAutoHyphens/>
              <w:ind w:firstLine="0"/>
              <w:jc w:val="center"/>
              <w:rPr>
                <w:rFonts w:eastAsia="Times New Roman"/>
                <w:color w:val="auto"/>
                <w:sz w:val="27"/>
                <w:szCs w:val="27"/>
                <w:lang w:eastAsia="ru-RU"/>
              </w:rPr>
            </w:pPr>
            <w:r w:rsidRPr="00B0018E">
              <w:rPr>
                <w:color w:val="auto"/>
                <w:sz w:val="26"/>
                <w:szCs w:val="26"/>
              </w:rPr>
              <w:t>347</w:t>
            </w:r>
          </w:p>
        </w:tc>
      </w:tr>
      <w:tr w:rsidR="002A6526" w:rsidRPr="00B0018E" w14:paraId="3C698136" w14:textId="77777777" w:rsidTr="002A6526">
        <w:trPr>
          <w:trHeight w:val="377"/>
          <w:jc w:val="center"/>
        </w:trPr>
        <w:tc>
          <w:tcPr>
            <w:tcW w:w="8897" w:type="dxa"/>
            <w:tcBorders>
              <w:top w:val="single" w:sz="4" w:space="0" w:color="auto"/>
              <w:left w:val="single" w:sz="4" w:space="0" w:color="auto"/>
              <w:bottom w:val="single" w:sz="4" w:space="0" w:color="auto"/>
              <w:right w:val="single" w:sz="4" w:space="0" w:color="auto"/>
            </w:tcBorders>
          </w:tcPr>
          <w:p w14:paraId="2A0EA9FD" w14:textId="1803A0D6"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rFonts w:eastAsia="Times New Roman"/>
                <w:color w:val="auto"/>
                <w:sz w:val="27"/>
                <w:szCs w:val="27"/>
                <w:lang w:eastAsia="ru-RU"/>
              </w:rPr>
              <w:t>Статья 52. Описание зон с особыми условиями использования территорий…………………………………………………………………</w:t>
            </w:r>
            <w:r w:rsidR="00DA13E2" w:rsidRPr="00B0018E">
              <w:rPr>
                <w:rFonts w:eastAsia="Times New Roman"/>
                <w:color w:val="auto"/>
                <w:sz w:val="27"/>
                <w:szCs w:val="27"/>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5F4B18DF" w14:textId="77777777" w:rsidR="002A6526" w:rsidRPr="00B0018E" w:rsidRDefault="002A6526" w:rsidP="002A6526">
            <w:pPr>
              <w:suppressAutoHyphens/>
              <w:ind w:firstLine="0"/>
              <w:jc w:val="center"/>
              <w:rPr>
                <w:color w:val="auto"/>
                <w:sz w:val="26"/>
                <w:szCs w:val="26"/>
              </w:rPr>
            </w:pPr>
          </w:p>
          <w:p w14:paraId="72337DAE" w14:textId="26B9ADE8" w:rsidR="002A6526" w:rsidRPr="00B0018E" w:rsidRDefault="00DA13E2" w:rsidP="002A6526">
            <w:pPr>
              <w:suppressAutoHyphens/>
              <w:ind w:firstLine="0"/>
              <w:jc w:val="center"/>
              <w:rPr>
                <w:rFonts w:eastAsia="Times New Roman"/>
                <w:color w:val="auto"/>
                <w:sz w:val="27"/>
                <w:szCs w:val="27"/>
                <w:lang w:eastAsia="ru-RU"/>
              </w:rPr>
            </w:pPr>
            <w:r w:rsidRPr="00B0018E">
              <w:rPr>
                <w:color w:val="auto"/>
                <w:sz w:val="26"/>
                <w:szCs w:val="26"/>
              </w:rPr>
              <w:t>354</w:t>
            </w:r>
          </w:p>
        </w:tc>
      </w:tr>
      <w:tr w:rsidR="002A6526" w:rsidRPr="00B0018E" w14:paraId="3227F08A"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368EB7FB" w14:textId="7AD31F68"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rFonts w:eastAsia="Times New Roman"/>
                <w:color w:val="auto"/>
                <w:sz w:val="27"/>
                <w:szCs w:val="27"/>
                <w:lang w:eastAsia="ru-RU"/>
              </w:rPr>
              <w:t>Глава 9. Заключительные положения</w:t>
            </w:r>
            <w:r w:rsidR="00DA13E2" w:rsidRPr="00B0018E">
              <w:rPr>
                <w:rFonts w:eastAsia="Times New Roman"/>
                <w:color w:val="auto"/>
                <w:sz w:val="27"/>
                <w:szCs w:val="27"/>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1C34D6FA" w14:textId="69223AEF" w:rsidR="002A6526" w:rsidRPr="00B0018E" w:rsidRDefault="00DA13E2" w:rsidP="002A6526">
            <w:pPr>
              <w:suppressAutoHyphens/>
              <w:ind w:firstLine="0"/>
              <w:jc w:val="center"/>
              <w:rPr>
                <w:rFonts w:eastAsia="Times New Roman"/>
                <w:color w:val="auto"/>
                <w:sz w:val="27"/>
                <w:szCs w:val="27"/>
                <w:lang w:eastAsia="ru-RU"/>
              </w:rPr>
            </w:pPr>
            <w:r w:rsidRPr="00B0018E">
              <w:rPr>
                <w:color w:val="auto"/>
                <w:sz w:val="26"/>
                <w:szCs w:val="26"/>
              </w:rPr>
              <w:t>374</w:t>
            </w:r>
          </w:p>
        </w:tc>
      </w:tr>
      <w:tr w:rsidR="002A6526" w:rsidRPr="00B0018E" w14:paraId="6FDE9B63"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4143AF0E" w14:textId="61F135CC" w:rsidR="002A6526" w:rsidRPr="00B0018E" w:rsidRDefault="002A6526"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rFonts w:eastAsia="Times New Roman"/>
                <w:color w:val="auto"/>
                <w:sz w:val="27"/>
                <w:szCs w:val="27"/>
                <w:lang w:eastAsia="ru-RU"/>
              </w:rPr>
              <w:t>Статья 53. Действие настоящих Правил по отношению к ранее                          возникшим правоотношениям…………………………………………………</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7658FE87" w14:textId="77777777" w:rsidR="002A6526" w:rsidRPr="00B0018E" w:rsidRDefault="002A6526" w:rsidP="002A6526">
            <w:pPr>
              <w:suppressAutoHyphens/>
              <w:ind w:firstLine="0"/>
              <w:jc w:val="center"/>
              <w:rPr>
                <w:color w:val="auto"/>
                <w:sz w:val="26"/>
                <w:szCs w:val="26"/>
              </w:rPr>
            </w:pPr>
          </w:p>
          <w:p w14:paraId="5C9F8C84" w14:textId="7F3A4D3E" w:rsidR="002A6526" w:rsidRPr="00B0018E" w:rsidRDefault="00DA13E2" w:rsidP="002A6526">
            <w:pPr>
              <w:suppressAutoHyphens/>
              <w:ind w:firstLine="0"/>
              <w:jc w:val="center"/>
              <w:rPr>
                <w:rFonts w:eastAsia="Times New Roman"/>
                <w:color w:val="auto"/>
                <w:sz w:val="27"/>
                <w:szCs w:val="27"/>
                <w:lang w:eastAsia="ru-RU"/>
              </w:rPr>
            </w:pPr>
            <w:r w:rsidRPr="00B0018E">
              <w:rPr>
                <w:color w:val="auto"/>
                <w:sz w:val="26"/>
                <w:szCs w:val="26"/>
              </w:rPr>
              <w:t>374</w:t>
            </w:r>
          </w:p>
        </w:tc>
      </w:tr>
      <w:tr w:rsidR="00DA13E2" w:rsidRPr="00B0018E" w14:paraId="1D610AC3" w14:textId="77777777" w:rsidTr="00DA13E2">
        <w:trPr>
          <w:jc w:val="center"/>
        </w:trPr>
        <w:tc>
          <w:tcPr>
            <w:tcW w:w="8897" w:type="dxa"/>
            <w:tcBorders>
              <w:top w:val="single" w:sz="4" w:space="0" w:color="auto"/>
              <w:left w:val="single" w:sz="4" w:space="0" w:color="auto"/>
              <w:bottom w:val="single" w:sz="4" w:space="0" w:color="auto"/>
              <w:right w:val="single" w:sz="4" w:space="0" w:color="auto"/>
            </w:tcBorders>
          </w:tcPr>
          <w:p w14:paraId="1A10D115" w14:textId="047AB097" w:rsidR="00DA13E2" w:rsidRPr="00B0018E" w:rsidRDefault="00DA13E2" w:rsidP="00F67EC1">
            <w:pPr>
              <w:keepLines/>
              <w:widowControl w:val="0"/>
              <w:suppressAutoHyphens/>
              <w:overflowPunct w:val="0"/>
              <w:autoSpaceDE w:val="0"/>
              <w:autoSpaceDN w:val="0"/>
              <w:adjustRightInd w:val="0"/>
              <w:spacing w:line="320" w:lineRule="exact"/>
              <w:ind w:firstLine="731"/>
              <w:rPr>
                <w:rFonts w:eastAsia="Times New Roman"/>
                <w:color w:val="auto"/>
                <w:sz w:val="27"/>
                <w:szCs w:val="27"/>
                <w:lang w:eastAsia="ru-RU"/>
              </w:rPr>
            </w:pPr>
            <w:r w:rsidRPr="00B0018E">
              <w:rPr>
                <w:rFonts w:eastAsia="Times New Roman"/>
                <w:color w:val="auto"/>
                <w:sz w:val="27"/>
                <w:szCs w:val="27"/>
                <w:lang w:eastAsia="ru-RU"/>
              </w:rPr>
              <w:t>Статья 54. Действие настоящих Правил по отношению                                                     к градостроительной документации……………………………………………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1231D911" w14:textId="05B9DC45" w:rsidR="00DA13E2" w:rsidRPr="00B0018E" w:rsidRDefault="00DA13E2" w:rsidP="00DA13E2">
            <w:pPr>
              <w:suppressAutoHyphens/>
              <w:ind w:firstLine="0"/>
              <w:jc w:val="center"/>
              <w:rPr>
                <w:color w:val="auto"/>
                <w:sz w:val="26"/>
                <w:szCs w:val="26"/>
              </w:rPr>
            </w:pPr>
            <w:r w:rsidRPr="00B0018E">
              <w:rPr>
                <w:color w:val="auto"/>
                <w:sz w:val="26"/>
                <w:szCs w:val="26"/>
              </w:rPr>
              <w:t>374</w:t>
            </w:r>
          </w:p>
        </w:tc>
      </w:tr>
    </w:tbl>
    <w:p w14:paraId="5387362C" w14:textId="5F6988E9" w:rsidR="002A6526" w:rsidRPr="00B0018E" w:rsidRDefault="00FE539D" w:rsidP="0020366D">
      <w:pPr>
        <w:keepNext/>
        <w:pageBreakBefore/>
        <w:ind w:firstLine="0"/>
        <w:jc w:val="center"/>
        <w:outlineLvl w:val="0"/>
        <w:rPr>
          <w:rFonts w:eastAsia="Times New Roman"/>
          <w:b/>
          <w:bCs/>
          <w:caps/>
          <w:color w:val="auto"/>
          <w:sz w:val="27"/>
          <w:szCs w:val="27"/>
        </w:rPr>
      </w:pPr>
      <w:r w:rsidRPr="00B0018E">
        <w:rPr>
          <w:rFonts w:eastAsia="Times New Roman"/>
          <w:b/>
          <w:bCs/>
          <w:caps/>
          <w:color w:val="auto"/>
          <w:sz w:val="27"/>
          <w:szCs w:val="27"/>
        </w:rPr>
        <w:lastRenderedPageBreak/>
        <w:t>ВВЕДЕНИЕ</w:t>
      </w:r>
    </w:p>
    <w:p w14:paraId="2EFF3E7E" w14:textId="77777777" w:rsidR="0020366D" w:rsidRPr="00B0018E" w:rsidRDefault="0020366D" w:rsidP="00617096">
      <w:pPr>
        <w:ind w:firstLine="709"/>
        <w:rPr>
          <w:color w:val="auto"/>
          <w:sz w:val="27"/>
          <w:szCs w:val="27"/>
        </w:rPr>
      </w:pPr>
    </w:p>
    <w:p w14:paraId="59F0CA3D" w14:textId="3B3D0540" w:rsidR="00B46842" w:rsidRPr="00B0018E" w:rsidRDefault="00B46842" w:rsidP="00617096">
      <w:pPr>
        <w:ind w:firstLine="709"/>
        <w:rPr>
          <w:color w:val="auto"/>
          <w:sz w:val="27"/>
          <w:szCs w:val="27"/>
        </w:rPr>
      </w:pPr>
      <w:r w:rsidRPr="00B0018E">
        <w:rPr>
          <w:color w:val="auto"/>
          <w:sz w:val="27"/>
          <w:szCs w:val="27"/>
        </w:rPr>
        <w:t>Правила землепользования и застройки Светлогорского сельского поселения Абинского района (далее – Правила) утверждены решением Совета Светлогорского сельского поселения Абинского района от 31 июля 2014 г. № 365-с (в редакции решений Совета муниципального образования Абинский район</w:t>
      </w:r>
      <w:r w:rsidR="00617096" w:rsidRPr="00B0018E">
        <w:rPr>
          <w:color w:val="auto"/>
          <w:sz w:val="27"/>
          <w:szCs w:val="27"/>
        </w:rPr>
        <w:t xml:space="preserve">                                                      </w:t>
      </w:r>
      <w:r w:rsidRPr="00B0018E">
        <w:rPr>
          <w:color w:val="auto"/>
          <w:sz w:val="27"/>
          <w:szCs w:val="27"/>
        </w:rPr>
        <w:t xml:space="preserve"> от 16 ноября 2016 г. № 179-с, от 30 августа 2017 г. № 322-с, от 27 июня 2018 г. </w:t>
      </w:r>
      <w:r w:rsidR="00617096" w:rsidRPr="00B0018E">
        <w:rPr>
          <w:color w:val="auto"/>
          <w:sz w:val="27"/>
          <w:szCs w:val="27"/>
        </w:rPr>
        <w:t xml:space="preserve">                           </w:t>
      </w:r>
      <w:r w:rsidRPr="00B0018E">
        <w:rPr>
          <w:color w:val="auto"/>
          <w:sz w:val="27"/>
          <w:szCs w:val="27"/>
        </w:rPr>
        <w:t xml:space="preserve">№ 473-с, от 31 июля 2019 г. № 631-с, от 26 августа 2020 г. № 764-с, </w:t>
      </w:r>
      <w:r w:rsidR="00617096" w:rsidRPr="00B0018E">
        <w:rPr>
          <w:color w:val="auto"/>
          <w:sz w:val="27"/>
          <w:szCs w:val="27"/>
        </w:rPr>
        <w:t xml:space="preserve">                                                  </w:t>
      </w:r>
      <w:r w:rsidRPr="00B0018E">
        <w:rPr>
          <w:color w:val="auto"/>
          <w:sz w:val="27"/>
          <w:szCs w:val="27"/>
        </w:rPr>
        <w:t>от 26 мая 2021 г. № 107-с).</w:t>
      </w:r>
    </w:p>
    <w:p w14:paraId="058B6D44" w14:textId="77777777" w:rsidR="00B46842" w:rsidRPr="00B0018E" w:rsidRDefault="00B46842" w:rsidP="00617096">
      <w:pPr>
        <w:ind w:firstLine="709"/>
        <w:rPr>
          <w:color w:val="auto"/>
          <w:sz w:val="27"/>
          <w:szCs w:val="27"/>
        </w:rPr>
      </w:pPr>
      <w:r w:rsidRPr="00B0018E">
        <w:rPr>
          <w:color w:val="auto"/>
          <w:sz w:val="27"/>
          <w:szCs w:val="27"/>
        </w:rPr>
        <w:t>В связи с необходимостью приведения Правил землепользования и застройки Светлогорского сельского поселения Абинского района в соответствие с требованиями действующего законодательства разработан проект изменений в правила землепользования и застройки Светлогорского сельского поселения</w:t>
      </w:r>
      <w:r w:rsidRPr="00B0018E">
        <w:rPr>
          <w:bCs/>
          <w:color w:val="auto"/>
          <w:sz w:val="27"/>
          <w:szCs w:val="27"/>
        </w:rPr>
        <w:t xml:space="preserve"> </w:t>
      </w:r>
      <w:r w:rsidRPr="00B0018E">
        <w:rPr>
          <w:color w:val="auto"/>
          <w:sz w:val="27"/>
          <w:szCs w:val="27"/>
        </w:rPr>
        <w:t>Абинского района.</w:t>
      </w:r>
    </w:p>
    <w:p w14:paraId="50EB7AC8" w14:textId="38A51128" w:rsidR="00B46842" w:rsidRPr="00B0018E" w:rsidRDefault="00B46842" w:rsidP="00617096">
      <w:pPr>
        <w:ind w:firstLine="709"/>
        <w:rPr>
          <w:bCs/>
          <w:color w:val="auto"/>
          <w:sz w:val="27"/>
          <w:szCs w:val="27"/>
        </w:rPr>
      </w:pPr>
      <w:r w:rsidRPr="00B0018E">
        <w:rPr>
          <w:color w:val="auto"/>
          <w:sz w:val="27"/>
          <w:szCs w:val="27"/>
        </w:rPr>
        <w:t xml:space="preserve">Правила землепользования и застройки Светлогорского сельского поселения Абинского района – </w:t>
      </w:r>
      <w:r w:rsidRPr="00B0018E">
        <w:rPr>
          <w:color w:val="auto"/>
          <w:sz w:val="27"/>
          <w:szCs w:val="27"/>
          <w:shd w:val="clear" w:color="auto" w:fill="FFFFFF"/>
        </w:rPr>
        <w:t xml:space="preserve">документ градостроительного зонирования, который утверждается нормативными правовыми актами органов местного самоуправления </w:t>
      </w:r>
      <w:r w:rsidRPr="00B0018E">
        <w:rPr>
          <w:color w:val="auto"/>
          <w:sz w:val="27"/>
          <w:szCs w:val="27"/>
        </w:rPr>
        <w:t xml:space="preserve">муниципального образования Абинский район, </w:t>
      </w:r>
      <w:r w:rsidRPr="00B0018E">
        <w:rPr>
          <w:bCs/>
          <w:color w:val="auto"/>
          <w:sz w:val="27"/>
          <w:szCs w:val="27"/>
        </w:rPr>
        <w:t xml:space="preserve">принятым в соответствии с Градостроительным кодексом Российской Федерации, Земельным кодексом Российской Федерации, </w:t>
      </w:r>
      <w:bookmarkStart w:id="7" w:name="_Hlk490575679"/>
      <w:r w:rsidRPr="00B0018E">
        <w:rPr>
          <w:bCs/>
          <w:color w:val="auto"/>
          <w:sz w:val="27"/>
          <w:szCs w:val="27"/>
        </w:rPr>
        <w:t>Федеральным законом от 6</w:t>
      </w:r>
      <w:r w:rsidR="00617096" w:rsidRPr="00B0018E">
        <w:rPr>
          <w:bCs/>
          <w:color w:val="auto"/>
          <w:sz w:val="27"/>
          <w:szCs w:val="27"/>
        </w:rPr>
        <w:t xml:space="preserve"> октября 2003 г. </w:t>
      </w:r>
      <w:r w:rsidRPr="00B0018E">
        <w:rPr>
          <w:bCs/>
          <w:color w:val="auto"/>
          <w:sz w:val="27"/>
          <w:szCs w:val="27"/>
        </w:rPr>
        <w:t xml:space="preserve">№ 131-ФЗ </w:t>
      </w:r>
      <w:r w:rsidR="00617096" w:rsidRPr="00B0018E">
        <w:rPr>
          <w:bCs/>
          <w:color w:val="auto"/>
          <w:sz w:val="27"/>
          <w:szCs w:val="27"/>
        </w:rPr>
        <w:t xml:space="preserve">                           </w:t>
      </w:r>
      <w:r w:rsidRPr="00B0018E">
        <w:rPr>
          <w:bCs/>
          <w:color w:val="auto"/>
          <w:sz w:val="27"/>
          <w:szCs w:val="27"/>
        </w:rPr>
        <w:t>«Об общих принципах организации местного самоуправления в Российской Федерации»</w:t>
      </w:r>
      <w:bookmarkEnd w:id="7"/>
      <w:r w:rsidRPr="00B0018E">
        <w:rPr>
          <w:bCs/>
          <w:color w:val="auto"/>
          <w:sz w:val="27"/>
          <w:szCs w:val="27"/>
        </w:rPr>
        <w:t xml:space="preserve">, нормативными правовыми актами Российской Федерации, Градостроительным кодексом Краснодарского края, нормативно правовыми актами Краснодарского края, уставом муниципального образования </w:t>
      </w:r>
      <w:r w:rsidRPr="00B0018E">
        <w:rPr>
          <w:color w:val="auto"/>
          <w:sz w:val="27"/>
          <w:szCs w:val="27"/>
        </w:rPr>
        <w:t xml:space="preserve">Абинский район, </w:t>
      </w:r>
      <w:r w:rsidRPr="00B0018E">
        <w:rPr>
          <w:bCs/>
          <w:color w:val="auto"/>
          <w:sz w:val="27"/>
          <w:szCs w:val="27"/>
        </w:rPr>
        <w:t>генеральным планом</w:t>
      </w:r>
      <w:r w:rsidRPr="00B0018E">
        <w:rPr>
          <w:color w:val="auto"/>
          <w:sz w:val="27"/>
          <w:szCs w:val="27"/>
        </w:rPr>
        <w:t xml:space="preserve"> </w:t>
      </w:r>
      <w:r w:rsidRPr="00B0018E">
        <w:rPr>
          <w:bCs/>
          <w:color w:val="auto"/>
          <w:sz w:val="27"/>
          <w:szCs w:val="27"/>
        </w:rPr>
        <w:t xml:space="preserve">Светлогорского сельского поселения Абинского района, а также с учетом положений правовых актов и документов, определяющих основные направления социально-экономического и градостроительного развития </w:t>
      </w:r>
      <w:r w:rsidRPr="00B0018E">
        <w:rPr>
          <w:color w:val="auto"/>
          <w:sz w:val="27"/>
          <w:szCs w:val="27"/>
        </w:rPr>
        <w:t xml:space="preserve">Светлогорского </w:t>
      </w:r>
      <w:r w:rsidRPr="00B0018E">
        <w:rPr>
          <w:bCs/>
          <w:color w:val="auto"/>
          <w:sz w:val="27"/>
          <w:szCs w:val="27"/>
        </w:rPr>
        <w:t>сельского поселения Абинского района.</w:t>
      </w:r>
    </w:p>
    <w:p w14:paraId="53220D4A" w14:textId="77777777" w:rsidR="00B46842" w:rsidRPr="00B0018E" w:rsidRDefault="00B46842" w:rsidP="00B46842">
      <w:pPr>
        <w:rPr>
          <w:bCs/>
          <w:color w:val="auto"/>
          <w:sz w:val="27"/>
          <w:szCs w:val="27"/>
        </w:rPr>
      </w:pPr>
    </w:p>
    <w:p w14:paraId="41D838E5" w14:textId="1321BD5E" w:rsidR="00FE539D" w:rsidRPr="00B0018E" w:rsidRDefault="00FE539D" w:rsidP="00486462">
      <w:pPr>
        <w:ind w:firstLine="0"/>
        <w:jc w:val="center"/>
        <w:rPr>
          <w:b/>
          <w:bCs/>
          <w:color w:val="auto"/>
          <w:sz w:val="27"/>
          <w:szCs w:val="27"/>
        </w:rPr>
      </w:pPr>
      <w:r w:rsidRPr="00B0018E">
        <w:rPr>
          <w:b/>
          <w:bCs/>
          <w:color w:val="auto"/>
          <w:sz w:val="27"/>
          <w:szCs w:val="27"/>
        </w:rPr>
        <w:t>ЧАСТЬ I. ПОРЯДОК ПРИМЕНЕНИЯ ПРАВИЛ ЗЕМЛЕПОЛЬЗОВАНИЯ</w:t>
      </w:r>
      <w:r w:rsidR="00486462" w:rsidRPr="00B0018E">
        <w:rPr>
          <w:b/>
          <w:bCs/>
          <w:color w:val="auto"/>
          <w:sz w:val="27"/>
          <w:szCs w:val="27"/>
        </w:rPr>
        <w:t xml:space="preserve">                   </w:t>
      </w:r>
      <w:r w:rsidRPr="00B0018E">
        <w:rPr>
          <w:b/>
          <w:bCs/>
          <w:color w:val="auto"/>
          <w:sz w:val="27"/>
          <w:szCs w:val="27"/>
        </w:rPr>
        <w:t xml:space="preserve"> И ЗАСТРОЙКИ И ВНЕС</w:t>
      </w:r>
      <w:r w:rsidR="00486462" w:rsidRPr="00B0018E">
        <w:rPr>
          <w:b/>
          <w:bCs/>
          <w:color w:val="auto"/>
          <w:sz w:val="27"/>
          <w:szCs w:val="27"/>
        </w:rPr>
        <w:t xml:space="preserve">ЕНИЯ ИЗМЕНЕНИЙ </w:t>
      </w:r>
      <w:r w:rsidRPr="00B0018E">
        <w:rPr>
          <w:b/>
          <w:bCs/>
          <w:color w:val="auto"/>
          <w:sz w:val="27"/>
          <w:szCs w:val="27"/>
        </w:rPr>
        <w:t>В УКАЗАННЫЕ ПРАВИЛА</w:t>
      </w:r>
    </w:p>
    <w:p w14:paraId="1F0B7D0A" w14:textId="77777777" w:rsidR="00FE539D" w:rsidRPr="00B0018E" w:rsidRDefault="00FE539D" w:rsidP="00FE539D">
      <w:pPr>
        <w:rPr>
          <w:bCs/>
          <w:color w:val="auto"/>
          <w:sz w:val="27"/>
          <w:szCs w:val="27"/>
        </w:rPr>
      </w:pPr>
    </w:p>
    <w:p w14:paraId="16C8A5ED" w14:textId="77777777" w:rsidR="00FE539D" w:rsidRPr="00B0018E" w:rsidRDefault="00FE539D" w:rsidP="00486462">
      <w:pPr>
        <w:ind w:firstLine="0"/>
        <w:jc w:val="center"/>
        <w:rPr>
          <w:b/>
          <w:bCs/>
          <w:color w:val="auto"/>
          <w:sz w:val="27"/>
          <w:szCs w:val="27"/>
        </w:rPr>
      </w:pPr>
      <w:r w:rsidRPr="00B0018E">
        <w:rPr>
          <w:b/>
          <w:bCs/>
          <w:color w:val="auto"/>
          <w:sz w:val="27"/>
          <w:szCs w:val="27"/>
        </w:rPr>
        <w:t>ГЛАВА 1. Регулирование землепользования и застройки                               органами местного самоуправления</w:t>
      </w:r>
    </w:p>
    <w:p w14:paraId="2A923EE7" w14:textId="77777777" w:rsidR="00FE539D" w:rsidRPr="00B0018E" w:rsidRDefault="00FE539D" w:rsidP="00FE539D">
      <w:pPr>
        <w:jc w:val="center"/>
        <w:rPr>
          <w:b/>
          <w:bCs/>
          <w:color w:val="auto"/>
          <w:sz w:val="27"/>
          <w:szCs w:val="27"/>
        </w:rPr>
      </w:pPr>
    </w:p>
    <w:p w14:paraId="4783FA89" w14:textId="77777777" w:rsidR="00FE539D" w:rsidRPr="00B0018E" w:rsidRDefault="00FE539D" w:rsidP="00486462">
      <w:pPr>
        <w:ind w:firstLine="0"/>
        <w:jc w:val="center"/>
        <w:rPr>
          <w:b/>
          <w:bCs/>
          <w:color w:val="auto"/>
          <w:sz w:val="27"/>
          <w:szCs w:val="27"/>
        </w:rPr>
      </w:pPr>
      <w:r w:rsidRPr="00B0018E">
        <w:rPr>
          <w:b/>
          <w:bCs/>
          <w:color w:val="auto"/>
          <w:sz w:val="27"/>
          <w:szCs w:val="27"/>
        </w:rPr>
        <w:t>Статья 1. Основные понятия, используемые в настоящих Правилах</w:t>
      </w:r>
    </w:p>
    <w:p w14:paraId="2D2F32B6" w14:textId="77777777" w:rsidR="00FE539D" w:rsidRPr="00B0018E" w:rsidRDefault="00FE539D" w:rsidP="00FE539D">
      <w:pPr>
        <w:rPr>
          <w:bCs/>
          <w:color w:val="auto"/>
          <w:sz w:val="27"/>
          <w:szCs w:val="27"/>
        </w:rPr>
      </w:pPr>
    </w:p>
    <w:p w14:paraId="06B93AE6" w14:textId="77777777" w:rsidR="00FE539D" w:rsidRPr="00B0018E" w:rsidRDefault="00FE539D" w:rsidP="00FE539D">
      <w:pPr>
        <w:ind w:firstLine="709"/>
        <w:rPr>
          <w:bCs/>
          <w:color w:val="auto"/>
          <w:sz w:val="27"/>
          <w:szCs w:val="27"/>
        </w:rPr>
      </w:pPr>
      <w:r w:rsidRPr="00B0018E">
        <w:rPr>
          <w:bCs/>
          <w:color w:val="auto"/>
          <w:sz w:val="27"/>
          <w:szCs w:val="27"/>
        </w:rPr>
        <w:t>Понятия, используемые в настоящих Правилах, применяются в следующем значении:</w:t>
      </w:r>
    </w:p>
    <w:p w14:paraId="0B1547AC" w14:textId="77777777" w:rsidR="00FE539D" w:rsidRPr="00B0018E" w:rsidRDefault="00FE539D" w:rsidP="00FE539D">
      <w:pPr>
        <w:ind w:firstLine="709"/>
        <w:rPr>
          <w:bCs/>
          <w:color w:val="auto"/>
          <w:sz w:val="27"/>
          <w:szCs w:val="27"/>
        </w:rPr>
      </w:pPr>
      <w:r w:rsidRPr="00B0018E">
        <w:rPr>
          <w:b/>
          <w:bCs/>
          <w:color w:val="auto"/>
          <w:sz w:val="27"/>
          <w:szCs w:val="27"/>
        </w:rPr>
        <w:t>Муниципальное образование</w:t>
      </w:r>
      <w:r w:rsidRPr="00B0018E">
        <w:rPr>
          <w:bCs/>
          <w:color w:val="auto"/>
          <w:sz w:val="27"/>
          <w:szCs w:val="27"/>
        </w:rPr>
        <w:t xml:space="preserve"> - городское или сельское поселение, муниципальный район либо городской округ, городской округ с внутригородским делением, внутригородской район.</w:t>
      </w:r>
    </w:p>
    <w:p w14:paraId="4A6B5B37" w14:textId="77777777" w:rsidR="00FE539D" w:rsidRPr="00B0018E" w:rsidRDefault="00FE539D" w:rsidP="00FE539D">
      <w:pPr>
        <w:ind w:firstLine="709"/>
        <w:rPr>
          <w:bCs/>
          <w:color w:val="auto"/>
          <w:sz w:val="27"/>
          <w:szCs w:val="27"/>
        </w:rPr>
      </w:pPr>
      <w:r w:rsidRPr="00B0018E">
        <w:rPr>
          <w:b/>
          <w:bCs/>
          <w:color w:val="auto"/>
          <w:sz w:val="27"/>
          <w:szCs w:val="27"/>
        </w:rPr>
        <w:t>Муниципальный район</w:t>
      </w:r>
      <w:r w:rsidRPr="00B0018E">
        <w:rPr>
          <w:bCs/>
          <w:color w:val="auto"/>
          <w:sz w:val="27"/>
          <w:szCs w:val="27"/>
        </w:rPr>
        <w:t xml:space="preserve"> - 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меж поселенческого характера населением непосредственно и (или) через выборные органы и иные органы местного </w:t>
      </w:r>
      <w:bookmarkStart w:id="8" w:name="_GoBack"/>
      <w:r w:rsidRPr="00B0018E">
        <w:rPr>
          <w:bCs/>
          <w:color w:val="auto"/>
          <w:sz w:val="27"/>
          <w:szCs w:val="27"/>
        </w:rPr>
        <w:t xml:space="preserve">самоуправления, которые могут осуществлять отдельные государственные </w:t>
      </w:r>
      <w:bookmarkEnd w:id="8"/>
      <w:r w:rsidRPr="00B0018E">
        <w:rPr>
          <w:bCs/>
          <w:color w:val="auto"/>
          <w:sz w:val="27"/>
          <w:szCs w:val="27"/>
        </w:rPr>
        <w:lastRenderedPageBreak/>
        <w:t>полномочия, передаваемые органам местного самоуправления федеральными законами и законами Краснодарского края.</w:t>
      </w:r>
    </w:p>
    <w:p w14:paraId="13971CA2" w14:textId="77777777" w:rsidR="00FE539D" w:rsidRPr="00B0018E" w:rsidRDefault="00FE539D" w:rsidP="00FE539D">
      <w:pPr>
        <w:ind w:firstLine="709"/>
        <w:rPr>
          <w:bCs/>
          <w:color w:val="auto"/>
          <w:sz w:val="27"/>
          <w:szCs w:val="27"/>
        </w:rPr>
      </w:pPr>
      <w:r w:rsidRPr="00B0018E">
        <w:rPr>
          <w:b/>
          <w:bCs/>
          <w:color w:val="auto"/>
          <w:sz w:val="27"/>
          <w:szCs w:val="27"/>
        </w:rPr>
        <w:t>Поселение</w:t>
      </w:r>
      <w:r w:rsidRPr="00B0018E">
        <w:rPr>
          <w:bCs/>
          <w:color w:val="auto"/>
          <w:sz w:val="27"/>
          <w:szCs w:val="27"/>
        </w:rPr>
        <w:t xml:space="preserve"> - городское или сельское поселение.</w:t>
      </w:r>
    </w:p>
    <w:p w14:paraId="2732298D" w14:textId="77777777" w:rsidR="00FE539D" w:rsidRPr="00B0018E" w:rsidRDefault="00FE539D" w:rsidP="00FE539D">
      <w:pPr>
        <w:ind w:firstLine="709"/>
        <w:rPr>
          <w:bCs/>
          <w:color w:val="auto"/>
          <w:sz w:val="27"/>
          <w:szCs w:val="27"/>
        </w:rPr>
      </w:pPr>
      <w:r w:rsidRPr="00B0018E">
        <w:rPr>
          <w:b/>
          <w:bCs/>
          <w:color w:val="auto"/>
          <w:sz w:val="27"/>
          <w:szCs w:val="27"/>
        </w:rPr>
        <w:t>Сельское поселение</w:t>
      </w:r>
      <w:r w:rsidRPr="00B0018E">
        <w:rPr>
          <w:bCs/>
          <w:color w:val="auto"/>
          <w:sz w:val="27"/>
          <w:szCs w:val="27"/>
        </w:rPr>
        <w:t xml:space="preserve">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14:paraId="4A70D0A0" w14:textId="77777777" w:rsidR="00FE539D" w:rsidRPr="00B0018E" w:rsidRDefault="00FE539D" w:rsidP="00FE539D">
      <w:pPr>
        <w:ind w:firstLine="709"/>
        <w:rPr>
          <w:bCs/>
          <w:color w:val="auto"/>
          <w:sz w:val="27"/>
          <w:szCs w:val="27"/>
        </w:rPr>
      </w:pPr>
      <w:r w:rsidRPr="00B0018E">
        <w:rPr>
          <w:b/>
          <w:bCs/>
          <w:color w:val="auto"/>
          <w:sz w:val="27"/>
          <w:szCs w:val="27"/>
        </w:rPr>
        <w:t>Населенный пункт</w:t>
      </w:r>
      <w:r w:rsidRPr="00B0018E">
        <w:rPr>
          <w:bCs/>
          <w:color w:val="auto"/>
          <w:sz w:val="27"/>
          <w:szCs w:val="27"/>
        </w:rPr>
        <w:t xml:space="preserve"> - 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14:paraId="65007220" w14:textId="77777777" w:rsidR="00FE539D" w:rsidRPr="00B0018E" w:rsidRDefault="00FE539D" w:rsidP="00FE539D">
      <w:pPr>
        <w:ind w:firstLine="709"/>
        <w:rPr>
          <w:bCs/>
          <w:color w:val="auto"/>
          <w:sz w:val="27"/>
          <w:szCs w:val="27"/>
        </w:rPr>
      </w:pPr>
      <w:r w:rsidRPr="00B0018E">
        <w:rPr>
          <w:b/>
          <w:bCs/>
          <w:color w:val="auto"/>
          <w:sz w:val="27"/>
          <w:szCs w:val="27"/>
        </w:rPr>
        <w:t>Вопросы местного значения</w:t>
      </w:r>
      <w:r w:rsidRPr="00B0018E">
        <w:rPr>
          <w:bCs/>
          <w:color w:val="auto"/>
          <w:sz w:val="27"/>
          <w:szCs w:val="27"/>
        </w:rPr>
        <w:t xml:space="preserve"> -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w:t>
      </w:r>
      <w:bookmarkStart w:id="9" w:name="_Hlk506478188"/>
      <w:r w:rsidRPr="00B0018E">
        <w:rPr>
          <w:bCs/>
          <w:color w:val="auto"/>
          <w:sz w:val="27"/>
          <w:szCs w:val="27"/>
        </w:rPr>
        <w:t xml:space="preserve">и Федеральным законом                    от 6 октября 2003 г. № 131-ФЗ «Об общих принципах организации местного самоуправления в Российской Федерации» </w:t>
      </w:r>
      <w:bookmarkEnd w:id="9"/>
      <w:r w:rsidRPr="00B0018E">
        <w:rPr>
          <w:bCs/>
          <w:color w:val="auto"/>
          <w:sz w:val="27"/>
          <w:szCs w:val="27"/>
        </w:rPr>
        <w:t>осуществляется населением и (или) органами местного самоуправления самостоятельно.</w:t>
      </w:r>
    </w:p>
    <w:p w14:paraId="5D2713F5" w14:textId="77777777" w:rsidR="00FE539D" w:rsidRPr="00B0018E" w:rsidRDefault="00FE539D" w:rsidP="00FE539D">
      <w:pPr>
        <w:ind w:firstLine="709"/>
        <w:rPr>
          <w:bCs/>
          <w:color w:val="auto"/>
          <w:sz w:val="27"/>
          <w:szCs w:val="27"/>
        </w:rPr>
      </w:pPr>
      <w:r w:rsidRPr="00B0018E">
        <w:rPr>
          <w:b/>
          <w:bCs/>
          <w:color w:val="auto"/>
          <w:sz w:val="27"/>
          <w:szCs w:val="27"/>
        </w:rPr>
        <w:t>Устойчивое развитие территорий</w:t>
      </w:r>
      <w:r w:rsidRPr="00B0018E">
        <w:rPr>
          <w:bCs/>
          <w:color w:val="auto"/>
          <w:sz w:val="27"/>
          <w:szCs w:val="27"/>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3F359225" w14:textId="77777777" w:rsidR="00FE539D" w:rsidRPr="00B0018E" w:rsidRDefault="00FE539D" w:rsidP="00FE539D">
      <w:pPr>
        <w:ind w:firstLine="709"/>
        <w:rPr>
          <w:color w:val="auto"/>
          <w:sz w:val="27"/>
          <w:szCs w:val="27"/>
        </w:rPr>
      </w:pPr>
      <w:r w:rsidRPr="00B0018E">
        <w:rPr>
          <w:b/>
          <w:color w:val="auto"/>
          <w:sz w:val="27"/>
          <w:szCs w:val="27"/>
        </w:rPr>
        <w:t>Градостроительная деятельность</w:t>
      </w:r>
      <w:r w:rsidRPr="00B0018E">
        <w:rPr>
          <w:color w:val="auto"/>
          <w:sz w:val="27"/>
          <w:szCs w:val="27"/>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p>
    <w:p w14:paraId="05345DC0" w14:textId="77777777" w:rsidR="00FE539D" w:rsidRPr="00B0018E" w:rsidRDefault="00FE539D" w:rsidP="00FE539D">
      <w:pPr>
        <w:ind w:firstLine="709"/>
        <w:rPr>
          <w:color w:val="auto"/>
          <w:sz w:val="27"/>
          <w:szCs w:val="27"/>
        </w:rPr>
      </w:pPr>
      <w:r w:rsidRPr="00B0018E">
        <w:rPr>
          <w:b/>
          <w:color w:val="auto"/>
          <w:sz w:val="27"/>
          <w:szCs w:val="27"/>
        </w:rPr>
        <w:t>Территориальное планирование</w:t>
      </w:r>
      <w:r w:rsidRPr="00B0018E">
        <w:rPr>
          <w:color w:val="auto"/>
          <w:sz w:val="27"/>
          <w:szCs w:val="27"/>
        </w:rPr>
        <w:t xml:space="preserve"> - 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44FD4D17" w14:textId="77777777" w:rsidR="00FE539D" w:rsidRPr="00B0018E" w:rsidRDefault="00FE539D" w:rsidP="00FE539D">
      <w:pPr>
        <w:ind w:firstLine="709"/>
        <w:rPr>
          <w:color w:val="auto"/>
          <w:sz w:val="27"/>
          <w:szCs w:val="27"/>
        </w:rPr>
      </w:pPr>
      <w:r w:rsidRPr="00B0018E">
        <w:rPr>
          <w:b/>
          <w:color w:val="auto"/>
          <w:sz w:val="27"/>
          <w:szCs w:val="27"/>
        </w:rPr>
        <w:t>Генеральный план</w:t>
      </w:r>
      <w:r w:rsidRPr="00B0018E">
        <w:rPr>
          <w:color w:val="auto"/>
          <w:sz w:val="27"/>
          <w:szCs w:val="27"/>
        </w:rPr>
        <w:t xml:space="preserve"> – вид документа территориального планирования муниципального образования, определяющий цели, задачи и направления территориального планирования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p w14:paraId="448349FD" w14:textId="77777777" w:rsidR="00FE539D" w:rsidRPr="00B0018E" w:rsidRDefault="00FE539D" w:rsidP="00FE539D">
      <w:pPr>
        <w:ind w:firstLine="709"/>
        <w:rPr>
          <w:color w:val="auto"/>
          <w:sz w:val="27"/>
          <w:szCs w:val="27"/>
        </w:rPr>
      </w:pPr>
      <w:r w:rsidRPr="00B0018E">
        <w:rPr>
          <w:b/>
          <w:color w:val="auto"/>
          <w:sz w:val="27"/>
          <w:szCs w:val="27"/>
        </w:rPr>
        <w:t>Функциональное зонирование территории</w:t>
      </w:r>
      <w:r w:rsidRPr="00B0018E">
        <w:rPr>
          <w:color w:val="auto"/>
          <w:sz w:val="27"/>
          <w:szCs w:val="27"/>
        </w:rPr>
        <w:t xml:space="preserve">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14:paraId="7BBA588E" w14:textId="77777777" w:rsidR="00FE539D" w:rsidRPr="00B0018E" w:rsidRDefault="00FE539D" w:rsidP="00FE539D">
      <w:pPr>
        <w:ind w:firstLine="709"/>
        <w:rPr>
          <w:color w:val="auto"/>
          <w:sz w:val="27"/>
          <w:szCs w:val="27"/>
        </w:rPr>
      </w:pPr>
      <w:r w:rsidRPr="00B0018E">
        <w:rPr>
          <w:b/>
          <w:color w:val="auto"/>
          <w:sz w:val="27"/>
          <w:szCs w:val="27"/>
        </w:rPr>
        <w:t>Функциональные зоны</w:t>
      </w:r>
      <w:r w:rsidRPr="00B0018E">
        <w:rPr>
          <w:color w:val="auto"/>
          <w:sz w:val="27"/>
          <w:szCs w:val="27"/>
        </w:rPr>
        <w:t xml:space="preserve"> - зоны, для которых документами территориального планирования определены границы и функциональное назначение.</w:t>
      </w:r>
    </w:p>
    <w:p w14:paraId="36E44423" w14:textId="77777777" w:rsidR="00FE539D" w:rsidRPr="00B0018E" w:rsidRDefault="00FE539D" w:rsidP="00FE539D">
      <w:pPr>
        <w:ind w:firstLine="709"/>
        <w:rPr>
          <w:color w:val="auto"/>
          <w:sz w:val="27"/>
          <w:szCs w:val="27"/>
        </w:rPr>
      </w:pPr>
      <w:r w:rsidRPr="00B0018E">
        <w:rPr>
          <w:b/>
          <w:color w:val="auto"/>
          <w:sz w:val="27"/>
          <w:szCs w:val="27"/>
        </w:rPr>
        <w:lastRenderedPageBreak/>
        <w:t>Зоны с особыми условиями использования территорий</w:t>
      </w:r>
      <w:r w:rsidRPr="00B0018E">
        <w:rPr>
          <w:color w:val="auto"/>
          <w:sz w:val="27"/>
          <w:szCs w:val="27"/>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14:paraId="6E16B2A0" w14:textId="77777777" w:rsidR="00FE539D" w:rsidRPr="00B0018E" w:rsidRDefault="00FE539D" w:rsidP="00FE539D">
      <w:pPr>
        <w:ind w:firstLine="709"/>
        <w:rPr>
          <w:color w:val="auto"/>
          <w:sz w:val="27"/>
          <w:szCs w:val="27"/>
        </w:rPr>
      </w:pPr>
      <w:r w:rsidRPr="00B0018E">
        <w:rPr>
          <w:b/>
          <w:color w:val="auto"/>
          <w:sz w:val="27"/>
          <w:szCs w:val="27"/>
        </w:rPr>
        <w:t>Территории общего пользования</w:t>
      </w:r>
      <w:r w:rsidRPr="00B0018E">
        <w:rPr>
          <w:color w:val="auto"/>
          <w:sz w:val="27"/>
          <w:szCs w:val="27"/>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77CFA200" w14:textId="77777777" w:rsidR="00FE539D" w:rsidRPr="00B0018E" w:rsidRDefault="00FE539D" w:rsidP="00FE539D">
      <w:pPr>
        <w:ind w:firstLine="709"/>
        <w:rPr>
          <w:color w:val="auto"/>
          <w:sz w:val="27"/>
          <w:szCs w:val="27"/>
        </w:rPr>
      </w:pPr>
      <w:r w:rsidRPr="00B0018E">
        <w:rPr>
          <w:b/>
          <w:color w:val="auto"/>
          <w:sz w:val="27"/>
          <w:szCs w:val="27"/>
        </w:rPr>
        <w:t>Линии градостроительного регулирования</w:t>
      </w:r>
      <w:r w:rsidRPr="00B0018E">
        <w:rPr>
          <w:color w:val="auto"/>
          <w:sz w:val="27"/>
          <w:szCs w:val="27"/>
        </w:rPr>
        <w:t xml:space="preserve"> – красные линии, границы земельных участков, линии застройки, отступ застройки, синие линии, границы полосы отвода железных дорог, границы полосы отвода автомобильных дорог, границы технических (охранных) зон инженерных сооружений и коммуникаций, границы территорий памятников и ансамблей; границы зон охраны объекта культурного наследия, границы историко-культурного заповедника, границы охранных зон особо охраняемых природных территорий,  границы территорий природного комплекса Краснодарского края, не являющихся особо охраняемыми, границы озелененных территорий, не входящих в природный комплекс городских округов и поселений Краснодарского края, границы водоохранных зон, границы прибрежных зон (полос), границы зон санитарной охраны источников питьевого водоснабжения, границы санитарно-защитных зон и иных зон ограничений использования земельных участков, зданий, строений, сооружений.</w:t>
      </w:r>
    </w:p>
    <w:p w14:paraId="7386E032" w14:textId="77777777" w:rsidR="00FE539D" w:rsidRPr="00B0018E" w:rsidRDefault="00FE539D" w:rsidP="00FE539D">
      <w:pPr>
        <w:ind w:firstLine="709"/>
        <w:rPr>
          <w:color w:val="auto"/>
          <w:sz w:val="27"/>
          <w:szCs w:val="27"/>
        </w:rPr>
      </w:pPr>
      <w:r w:rsidRPr="00B0018E">
        <w:rPr>
          <w:b/>
          <w:color w:val="auto"/>
          <w:sz w:val="27"/>
          <w:szCs w:val="27"/>
        </w:rPr>
        <w:t>Красные линии</w:t>
      </w:r>
      <w:r w:rsidRPr="00B0018E">
        <w:rPr>
          <w:color w:val="auto"/>
          <w:sz w:val="27"/>
          <w:szCs w:val="27"/>
        </w:rPr>
        <w:t xml:space="preserve"> – </w:t>
      </w:r>
      <w:bookmarkStart w:id="10" w:name="_Hlk26196069"/>
      <w:r w:rsidRPr="00B0018E">
        <w:rPr>
          <w:color w:val="auto"/>
          <w:sz w:val="27"/>
          <w:szCs w:val="27"/>
        </w:rPr>
        <w:t>красные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bookmarkEnd w:id="10"/>
    <w:p w14:paraId="1853C44B" w14:textId="77777777" w:rsidR="00FE539D" w:rsidRPr="00B0018E" w:rsidRDefault="00FE539D" w:rsidP="00FE539D">
      <w:pPr>
        <w:ind w:firstLine="709"/>
        <w:rPr>
          <w:color w:val="auto"/>
          <w:sz w:val="27"/>
          <w:szCs w:val="27"/>
        </w:rPr>
      </w:pPr>
      <w:r w:rsidRPr="00B0018E">
        <w:rPr>
          <w:b/>
          <w:color w:val="auto"/>
          <w:sz w:val="27"/>
          <w:szCs w:val="27"/>
        </w:rPr>
        <w:t>Линии застройки</w:t>
      </w:r>
      <w:r w:rsidRPr="00B0018E">
        <w:rPr>
          <w:color w:val="auto"/>
          <w:sz w:val="27"/>
          <w:szCs w:val="27"/>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09E3AE6" w14:textId="77777777" w:rsidR="00FE539D" w:rsidRPr="00B0018E" w:rsidRDefault="00FE539D" w:rsidP="00FE539D">
      <w:pPr>
        <w:ind w:firstLine="709"/>
        <w:rPr>
          <w:color w:val="auto"/>
          <w:sz w:val="27"/>
          <w:szCs w:val="27"/>
        </w:rPr>
      </w:pPr>
      <w:r w:rsidRPr="00B0018E">
        <w:rPr>
          <w:b/>
          <w:color w:val="auto"/>
          <w:sz w:val="27"/>
          <w:szCs w:val="27"/>
        </w:rPr>
        <w:t>Отступ застройки</w:t>
      </w:r>
      <w:r w:rsidRPr="00B0018E">
        <w:rPr>
          <w:color w:val="auto"/>
          <w:sz w:val="27"/>
          <w:szCs w:val="27"/>
        </w:rPr>
        <w:t xml:space="preserve"> - расстояние между красной линией или границей земельного участка и стеной здания, строения, сооружения.</w:t>
      </w:r>
    </w:p>
    <w:p w14:paraId="3146789A" w14:textId="77777777" w:rsidR="00FE539D" w:rsidRPr="00B0018E" w:rsidRDefault="00FE539D" w:rsidP="00FE539D">
      <w:pPr>
        <w:ind w:firstLine="709"/>
        <w:rPr>
          <w:color w:val="auto"/>
          <w:sz w:val="27"/>
          <w:szCs w:val="27"/>
        </w:rPr>
      </w:pPr>
      <w:r w:rsidRPr="00B0018E">
        <w:rPr>
          <w:b/>
          <w:color w:val="auto"/>
          <w:sz w:val="27"/>
          <w:szCs w:val="27"/>
        </w:rPr>
        <w:t>Синие линии</w:t>
      </w:r>
      <w:r w:rsidRPr="00B0018E">
        <w:rPr>
          <w:color w:val="auto"/>
          <w:sz w:val="27"/>
          <w:szCs w:val="27"/>
        </w:rPr>
        <w:t xml:space="preserve"> - границы акваторий рек, а также существующих и проектируемых открытых водоемов, устанавливаемые по нормальному подпорному горизонту.</w:t>
      </w:r>
    </w:p>
    <w:p w14:paraId="778D66C3" w14:textId="77777777" w:rsidR="00FE539D" w:rsidRPr="00B0018E" w:rsidRDefault="00FE539D" w:rsidP="00FE539D">
      <w:pPr>
        <w:ind w:firstLine="709"/>
        <w:rPr>
          <w:color w:val="auto"/>
          <w:sz w:val="27"/>
          <w:szCs w:val="27"/>
        </w:rPr>
      </w:pPr>
      <w:r w:rsidRPr="00B0018E">
        <w:rPr>
          <w:b/>
          <w:color w:val="auto"/>
          <w:sz w:val="27"/>
          <w:szCs w:val="27"/>
        </w:rPr>
        <w:t>Границы полосы отвода железных дорог</w:t>
      </w:r>
      <w:r w:rsidRPr="00B0018E">
        <w:rPr>
          <w:color w:val="auto"/>
          <w:sz w:val="27"/>
          <w:szCs w:val="27"/>
        </w:rPr>
        <w:t xml:space="preserve"> - границы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других и на которой не допускается строительство зданий и сооружений, не имеющих отношения к эксплуатации железнодорожного транспорта.</w:t>
      </w:r>
    </w:p>
    <w:p w14:paraId="06AC373C" w14:textId="77777777" w:rsidR="00FE539D" w:rsidRPr="00B0018E" w:rsidRDefault="00FE539D" w:rsidP="00FE539D">
      <w:pPr>
        <w:ind w:firstLine="709"/>
        <w:rPr>
          <w:color w:val="auto"/>
          <w:sz w:val="27"/>
          <w:szCs w:val="27"/>
        </w:rPr>
      </w:pPr>
      <w:r w:rsidRPr="00B0018E">
        <w:rPr>
          <w:b/>
          <w:color w:val="auto"/>
          <w:sz w:val="27"/>
          <w:szCs w:val="27"/>
        </w:rPr>
        <w:t>Границы полосы отвода автомобильных дорог</w:t>
      </w:r>
      <w:r w:rsidRPr="00B0018E">
        <w:rPr>
          <w:color w:val="auto"/>
          <w:sz w:val="27"/>
          <w:szCs w:val="27"/>
        </w:rPr>
        <w:t xml:space="preserve"> -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w:t>
      </w:r>
      <w:r w:rsidRPr="00B0018E">
        <w:rPr>
          <w:color w:val="auto"/>
          <w:sz w:val="27"/>
          <w:szCs w:val="27"/>
        </w:rPr>
        <w:lastRenderedPageBreak/>
        <w:t>категории дороги, конструкции земляного полотна и других технических характеристик.</w:t>
      </w:r>
    </w:p>
    <w:p w14:paraId="17CFBDF5" w14:textId="77777777" w:rsidR="00FE539D" w:rsidRPr="00B0018E" w:rsidRDefault="00FE539D" w:rsidP="00FE539D">
      <w:pPr>
        <w:ind w:firstLine="709"/>
        <w:rPr>
          <w:color w:val="auto"/>
          <w:sz w:val="27"/>
          <w:szCs w:val="27"/>
        </w:rPr>
      </w:pPr>
      <w:r w:rsidRPr="00B0018E">
        <w:rPr>
          <w:b/>
          <w:color w:val="auto"/>
          <w:sz w:val="27"/>
          <w:szCs w:val="27"/>
        </w:rPr>
        <w:t xml:space="preserve">Границы технических (охранных) зон инженерных сооружений и коммуникаций </w:t>
      </w:r>
      <w:r w:rsidRPr="00B0018E">
        <w:rPr>
          <w:color w:val="auto"/>
          <w:sz w:val="27"/>
          <w:szCs w:val="27"/>
        </w:rPr>
        <w:t>-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14:paraId="17B72C95" w14:textId="77777777" w:rsidR="00FE539D" w:rsidRPr="00B0018E" w:rsidRDefault="00FE539D" w:rsidP="00FE539D">
      <w:pPr>
        <w:ind w:firstLine="709"/>
        <w:rPr>
          <w:color w:val="auto"/>
          <w:sz w:val="27"/>
          <w:szCs w:val="27"/>
        </w:rPr>
      </w:pPr>
      <w:r w:rsidRPr="00B0018E">
        <w:rPr>
          <w:b/>
          <w:color w:val="auto"/>
          <w:sz w:val="27"/>
          <w:szCs w:val="27"/>
        </w:rPr>
        <w:t xml:space="preserve">Границы территорий памятников и ансамблей </w:t>
      </w:r>
      <w:r w:rsidRPr="00B0018E">
        <w:rPr>
          <w:color w:val="auto"/>
          <w:sz w:val="27"/>
          <w:szCs w:val="27"/>
        </w:rPr>
        <w:t>-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14:paraId="69361C07" w14:textId="77777777" w:rsidR="00FE539D" w:rsidRPr="00B0018E" w:rsidRDefault="00FE539D" w:rsidP="00FE539D">
      <w:pPr>
        <w:ind w:firstLine="709"/>
        <w:rPr>
          <w:color w:val="auto"/>
          <w:sz w:val="27"/>
          <w:szCs w:val="27"/>
        </w:rPr>
      </w:pPr>
      <w:r w:rsidRPr="00B0018E">
        <w:rPr>
          <w:b/>
          <w:color w:val="auto"/>
          <w:sz w:val="27"/>
          <w:szCs w:val="27"/>
        </w:rPr>
        <w:t>Границы зон охраны объекта культурного наследия</w:t>
      </w:r>
      <w:r w:rsidRPr="00B0018E">
        <w:rPr>
          <w:color w:val="auto"/>
          <w:sz w:val="27"/>
          <w:szCs w:val="27"/>
        </w:rPr>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законодательства Российской Федерации об охране объектов культурного наследия.</w:t>
      </w:r>
    </w:p>
    <w:p w14:paraId="5BDE38D2" w14:textId="77777777" w:rsidR="00FE539D" w:rsidRPr="00B0018E" w:rsidRDefault="00FE539D" w:rsidP="00FE539D">
      <w:pPr>
        <w:ind w:firstLine="709"/>
        <w:rPr>
          <w:color w:val="auto"/>
          <w:sz w:val="27"/>
          <w:szCs w:val="27"/>
        </w:rPr>
      </w:pPr>
      <w:r w:rsidRPr="00B0018E">
        <w:rPr>
          <w:b/>
          <w:color w:val="auto"/>
          <w:sz w:val="27"/>
          <w:szCs w:val="27"/>
        </w:rPr>
        <w:t>Охранная зона объекта культурного наследия</w:t>
      </w:r>
      <w:r w:rsidRPr="00B0018E">
        <w:rPr>
          <w:color w:val="auto"/>
          <w:sz w:val="27"/>
          <w:szCs w:val="27"/>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Зоны охраны памятников устанавливаются как для отдельных памятников истории и культуры, так и для их ансамблей и комплексов, а также при особых обоснованиях - для целостных памятников градостроительства (исторических зон сельских поселений и других объектов).</w:t>
      </w:r>
    </w:p>
    <w:p w14:paraId="7736A8ED" w14:textId="77777777" w:rsidR="00FE539D" w:rsidRPr="00B0018E" w:rsidRDefault="00FE539D" w:rsidP="00FE539D">
      <w:pPr>
        <w:ind w:firstLine="709"/>
        <w:rPr>
          <w:color w:val="auto"/>
          <w:sz w:val="27"/>
          <w:szCs w:val="27"/>
        </w:rPr>
      </w:pPr>
      <w:r w:rsidRPr="00B0018E">
        <w:rPr>
          <w:b/>
          <w:color w:val="auto"/>
          <w:sz w:val="27"/>
          <w:szCs w:val="27"/>
        </w:rPr>
        <w:t>Границы охранных зон особо охраняемых природных территорий</w:t>
      </w:r>
      <w:r w:rsidRPr="00B0018E">
        <w:rPr>
          <w:color w:val="auto"/>
          <w:sz w:val="27"/>
          <w:szCs w:val="27"/>
        </w:rPr>
        <w:t xml:space="preserve"> - границы зон с ограниченным режимом природопользования, устанавливаемые на особо охраняемых природных территориях, участках земли и водного пространства.</w:t>
      </w:r>
    </w:p>
    <w:p w14:paraId="06FB87BC" w14:textId="77777777" w:rsidR="00FE539D" w:rsidRPr="00B0018E" w:rsidRDefault="00FE539D" w:rsidP="00FE539D">
      <w:pPr>
        <w:ind w:firstLine="709"/>
        <w:rPr>
          <w:color w:val="auto"/>
          <w:sz w:val="27"/>
          <w:szCs w:val="27"/>
        </w:rPr>
      </w:pPr>
      <w:r w:rsidRPr="00B0018E">
        <w:rPr>
          <w:b/>
          <w:color w:val="auto"/>
          <w:sz w:val="27"/>
          <w:szCs w:val="27"/>
        </w:rPr>
        <w:t xml:space="preserve">Границы территорий природного комплекса Краснодарского края, не являющихся особо охраняемыми </w:t>
      </w:r>
      <w:r w:rsidRPr="00B0018E">
        <w:rPr>
          <w:color w:val="auto"/>
          <w:sz w:val="27"/>
          <w:szCs w:val="27"/>
        </w:rPr>
        <w:t>-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p>
    <w:p w14:paraId="7A92DFAE" w14:textId="77777777" w:rsidR="00FE539D" w:rsidRPr="00B0018E" w:rsidRDefault="00FE539D" w:rsidP="00FE539D">
      <w:pPr>
        <w:ind w:firstLine="709"/>
        <w:rPr>
          <w:color w:val="auto"/>
          <w:sz w:val="27"/>
          <w:szCs w:val="27"/>
        </w:rPr>
      </w:pPr>
      <w:r w:rsidRPr="00B0018E">
        <w:rPr>
          <w:b/>
          <w:color w:val="auto"/>
          <w:sz w:val="27"/>
          <w:szCs w:val="27"/>
        </w:rPr>
        <w:t>Границы озелененных территорий, не входящих в природный комплекс поселений Краснодарского края</w:t>
      </w:r>
      <w:r w:rsidRPr="00B0018E">
        <w:rPr>
          <w:color w:val="auto"/>
          <w:sz w:val="27"/>
          <w:szCs w:val="27"/>
        </w:rPr>
        <w:t xml:space="preserve"> - границы участков внутриквартального озеленения общего пользования и трасс внутриквартальных транспортных коммуникаций.</w:t>
      </w:r>
    </w:p>
    <w:p w14:paraId="6F9C12BD" w14:textId="77777777" w:rsidR="00FE539D" w:rsidRPr="00B0018E" w:rsidRDefault="00FE539D" w:rsidP="00FE539D">
      <w:pPr>
        <w:ind w:firstLine="709"/>
        <w:rPr>
          <w:b/>
          <w:color w:val="auto"/>
          <w:sz w:val="27"/>
          <w:szCs w:val="27"/>
        </w:rPr>
      </w:pPr>
      <w:r w:rsidRPr="00B0018E">
        <w:rPr>
          <w:b/>
          <w:color w:val="auto"/>
          <w:sz w:val="27"/>
          <w:szCs w:val="27"/>
        </w:rPr>
        <w:t>Границы водоохранных зон</w:t>
      </w:r>
      <w:r w:rsidRPr="00B0018E">
        <w:rPr>
          <w:color w:val="auto"/>
          <w:sz w:val="27"/>
          <w:szCs w:val="27"/>
        </w:rPr>
        <w:t xml:space="preserve"> - границы территорий, прилегающих к акваториям рек, озер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14:paraId="5187D8AA" w14:textId="77777777" w:rsidR="00FE539D" w:rsidRPr="00B0018E" w:rsidRDefault="00FE539D" w:rsidP="00FE539D">
      <w:pPr>
        <w:ind w:firstLine="709"/>
        <w:rPr>
          <w:color w:val="auto"/>
          <w:sz w:val="27"/>
          <w:szCs w:val="27"/>
        </w:rPr>
      </w:pPr>
      <w:r w:rsidRPr="00B0018E">
        <w:rPr>
          <w:b/>
          <w:color w:val="auto"/>
          <w:sz w:val="27"/>
          <w:szCs w:val="27"/>
        </w:rPr>
        <w:t>Границы прибрежных зон (полос)</w:t>
      </w:r>
      <w:r w:rsidRPr="00B0018E">
        <w:rPr>
          <w:color w:val="auto"/>
          <w:sz w:val="27"/>
          <w:szCs w:val="27"/>
        </w:rPr>
        <w:t xml:space="preserve"> - границы территорий внутри водоохранных зон, на которых в соответствии с Водным кодексом Российской Федерации вводятся дополнительные ограничения природопользования. В </w:t>
      </w:r>
      <w:r w:rsidRPr="00B0018E">
        <w:rPr>
          <w:color w:val="auto"/>
          <w:sz w:val="27"/>
          <w:szCs w:val="27"/>
        </w:rPr>
        <w:lastRenderedPageBreak/>
        <w:t>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14:paraId="638FE346" w14:textId="77777777" w:rsidR="00FE539D" w:rsidRPr="00B0018E" w:rsidRDefault="00FE539D" w:rsidP="00FE539D">
      <w:pPr>
        <w:ind w:firstLine="709"/>
        <w:rPr>
          <w:color w:val="auto"/>
          <w:sz w:val="27"/>
          <w:szCs w:val="27"/>
        </w:rPr>
      </w:pPr>
      <w:r w:rsidRPr="00B0018E">
        <w:rPr>
          <w:b/>
          <w:color w:val="auto"/>
          <w:sz w:val="27"/>
          <w:szCs w:val="27"/>
        </w:rPr>
        <w:t>Водоохранная зона</w:t>
      </w:r>
      <w:r w:rsidRPr="00B0018E">
        <w:rPr>
          <w:color w:val="auto"/>
          <w:sz w:val="27"/>
          <w:szCs w:val="27"/>
        </w:rPr>
        <w:t xml:space="preserve"> – территория, примыкающая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220ED564" w14:textId="77777777" w:rsidR="00FE539D" w:rsidRPr="00B0018E" w:rsidRDefault="00FE539D" w:rsidP="00FE539D">
      <w:pPr>
        <w:ind w:firstLine="709"/>
        <w:rPr>
          <w:color w:val="auto"/>
          <w:sz w:val="27"/>
          <w:szCs w:val="27"/>
        </w:rPr>
      </w:pPr>
      <w:r w:rsidRPr="00B0018E">
        <w:rPr>
          <w:b/>
          <w:color w:val="auto"/>
          <w:sz w:val="27"/>
          <w:szCs w:val="27"/>
        </w:rPr>
        <w:t>Границы зон санитарной охраны источников питьевого водоснабжения - границы зон I и II поясов, а также жесткой зоны II пояса</w:t>
      </w:r>
      <w:r w:rsidRPr="00B0018E">
        <w:rPr>
          <w:color w:val="auto"/>
          <w:sz w:val="27"/>
          <w:szCs w:val="27"/>
        </w:rPr>
        <w:t>:</w:t>
      </w:r>
    </w:p>
    <w:p w14:paraId="2E1D1274" w14:textId="77777777" w:rsidR="00FE539D" w:rsidRPr="00B0018E" w:rsidRDefault="00FE539D" w:rsidP="00FE539D">
      <w:pPr>
        <w:ind w:firstLine="709"/>
        <w:rPr>
          <w:color w:val="auto"/>
          <w:sz w:val="27"/>
          <w:szCs w:val="27"/>
        </w:rPr>
      </w:pPr>
      <w:r w:rsidRPr="00B0018E">
        <w:rPr>
          <w:color w:val="auto"/>
          <w:sz w:val="27"/>
          <w:szCs w:val="27"/>
        </w:rPr>
        <w:t>1) 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14:paraId="2C59BDAA" w14:textId="77777777" w:rsidR="00FE539D" w:rsidRPr="00B0018E" w:rsidRDefault="00FE539D" w:rsidP="00FE539D">
      <w:pPr>
        <w:ind w:firstLine="709"/>
        <w:rPr>
          <w:color w:val="auto"/>
          <w:sz w:val="27"/>
          <w:szCs w:val="27"/>
        </w:rPr>
      </w:pPr>
      <w:r w:rsidRPr="00B0018E">
        <w:rPr>
          <w:color w:val="auto"/>
          <w:sz w:val="27"/>
          <w:szCs w:val="27"/>
        </w:rPr>
        <w:t>2) 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14:paraId="09CDEE37" w14:textId="77777777" w:rsidR="00FE539D" w:rsidRPr="00B0018E" w:rsidRDefault="00FE539D" w:rsidP="00FE539D">
      <w:pPr>
        <w:ind w:firstLine="709"/>
        <w:rPr>
          <w:color w:val="auto"/>
          <w:sz w:val="27"/>
          <w:szCs w:val="27"/>
        </w:rPr>
      </w:pPr>
      <w:r w:rsidRPr="00B0018E">
        <w:rPr>
          <w:color w:val="auto"/>
          <w:sz w:val="27"/>
          <w:szCs w:val="27"/>
        </w:rPr>
        <w:t>3) 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14:paraId="3C386416" w14:textId="77777777" w:rsidR="00FE539D" w:rsidRPr="00B0018E" w:rsidRDefault="00FE539D" w:rsidP="00FE539D">
      <w:pPr>
        <w:ind w:firstLine="709"/>
        <w:rPr>
          <w:color w:val="auto"/>
          <w:sz w:val="27"/>
          <w:szCs w:val="27"/>
        </w:rPr>
      </w:pPr>
      <w:r w:rsidRPr="00B0018E">
        <w:rPr>
          <w:b/>
          <w:color w:val="auto"/>
          <w:sz w:val="27"/>
          <w:szCs w:val="27"/>
        </w:rPr>
        <w:t>Границы санитарно-защитных зон</w:t>
      </w:r>
      <w:r w:rsidRPr="00B0018E">
        <w:rPr>
          <w:color w:val="auto"/>
          <w:sz w:val="27"/>
          <w:szCs w:val="27"/>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санитарно-эпидемиологическом благополучии населения.</w:t>
      </w:r>
    </w:p>
    <w:p w14:paraId="5A646AFE" w14:textId="77777777" w:rsidR="00FE539D" w:rsidRPr="00B0018E" w:rsidRDefault="00FE539D" w:rsidP="00FE539D">
      <w:pPr>
        <w:ind w:firstLine="709"/>
        <w:rPr>
          <w:color w:val="auto"/>
          <w:sz w:val="27"/>
          <w:szCs w:val="27"/>
        </w:rPr>
      </w:pPr>
      <w:r w:rsidRPr="00B0018E">
        <w:rPr>
          <w:b/>
          <w:color w:val="auto"/>
          <w:sz w:val="27"/>
          <w:szCs w:val="27"/>
        </w:rPr>
        <w:t>Правила землепользования и застройки</w:t>
      </w:r>
      <w:r w:rsidRPr="00B0018E">
        <w:rPr>
          <w:color w:val="auto"/>
          <w:sz w:val="27"/>
          <w:szCs w:val="27"/>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59698BA8" w14:textId="77777777" w:rsidR="00FE539D" w:rsidRPr="00B0018E" w:rsidRDefault="00FE539D" w:rsidP="00FE539D">
      <w:pPr>
        <w:ind w:firstLine="709"/>
        <w:rPr>
          <w:color w:val="auto"/>
          <w:sz w:val="27"/>
          <w:szCs w:val="27"/>
        </w:rPr>
      </w:pPr>
      <w:r w:rsidRPr="00B0018E">
        <w:rPr>
          <w:b/>
          <w:color w:val="auto"/>
          <w:sz w:val="27"/>
          <w:szCs w:val="27"/>
        </w:rPr>
        <w:t>Градостроительное зонирование</w:t>
      </w:r>
      <w:r w:rsidRPr="00B0018E">
        <w:rPr>
          <w:color w:val="auto"/>
          <w:sz w:val="27"/>
          <w:szCs w:val="27"/>
        </w:rPr>
        <w:t xml:space="preserve"> - зонирование территорий муниципального образования в целях определения территориальных зон и установления градостроительных регламентов.</w:t>
      </w:r>
    </w:p>
    <w:p w14:paraId="411F8FC3" w14:textId="77777777" w:rsidR="00FE539D" w:rsidRPr="00B0018E" w:rsidRDefault="00FE539D" w:rsidP="00FE539D">
      <w:pPr>
        <w:ind w:firstLine="709"/>
        <w:rPr>
          <w:color w:val="auto"/>
          <w:sz w:val="27"/>
          <w:szCs w:val="27"/>
        </w:rPr>
      </w:pPr>
      <w:r w:rsidRPr="00B0018E">
        <w:rPr>
          <w:b/>
          <w:color w:val="auto"/>
          <w:sz w:val="27"/>
          <w:szCs w:val="27"/>
        </w:rPr>
        <w:t>Территориальные зоны</w:t>
      </w:r>
      <w:r w:rsidRPr="00B0018E">
        <w:rPr>
          <w:color w:val="auto"/>
          <w:sz w:val="27"/>
          <w:szCs w:val="27"/>
        </w:rPr>
        <w:t xml:space="preserve"> - зоны, для которых в правилах землепользования и застройки определены границы и установлены градостроительные регламенты.</w:t>
      </w:r>
    </w:p>
    <w:p w14:paraId="72DAFC9C" w14:textId="77777777" w:rsidR="00FE539D" w:rsidRPr="00B0018E" w:rsidRDefault="00FE539D" w:rsidP="00FE539D">
      <w:pPr>
        <w:ind w:firstLine="709"/>
        <w:rPr>
          <w:color w:val="auto"/>
          <w:sz w:val="27"/>
          <w:szCs w:val="27"/>
        </w:rPr>
      </w:pPr>
      <w:r w:rsidRPr="00B0018E">
        <w:rPr>
          <w:b/>
          <w:color w:val="auto"/>
          <w:sz w:val="27"/>
          <w:szCs w:val="27"/>
        </w:rPr>
        <w:t>Градостроительный регламент</w:t>
      </w:r>
      <w:r w:rsidRPr="00B0018E">
        <w:rPr>
          <w:color w:val="auto"/>
          <w:sz w:val="27"/>
          <w:szCs w:val="27"/>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B0018E">
        <w:rPr>
          <w:color w:val="auto"/>
          <w:sz w:val="27"/>
          <w:szCs w:val="27"/>
        </w:rPr>
        <w:lastRenderedPageBreak/>
        <w:t>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04FFF1E5" w14:textId="4845C0F8" w:rsidR="00BA586B" w:rsidRPr="00B0018E" w:rsidRDefault="00FE539D" w:rsidP="00BA586B">
      <w:pPr>
        <w:ind w:firstLine="709"/>
        <w:rPr>
          <w:color w:val="auto"/>
          <w:sz w:val="27"/>
          <w:szCs w:val="27"/>
        </w:rPr>
      </w:pPr>
      <w:r w:rsidRPr="00B0018E">
        <w:rPr>
          <w:b/>
          <w:color w:val="auto"/>
          <w:sz w:val="27"/>
          <w:szCs w:val="27"/>
        </w:rPr>
        <w:t>Благ</w:t>
      </w:r>
      <w:r w:rsidR="00BA586B" w:rsidRPr="00B0018E">
        <w:rPr>
          <w:b/>
          <w:color w:val="auto"/>
          <w:sz w:val="27"/>
          <w:szCs w:val="27"/>
        </w:rPr>
        <w:t>оустройство территории</w:t>
      </w:r>
      <w:r w:rsidRPr="00B0018E">
        <w:rPr>
          <w:b/>
          <w:color w:val="auto"/>
          <w:sz w:val="27"/>
          <w:szCs w:val="27"/>
        </w:rPr>
        <w:t xml:space="preserve"> </w:t>
      </w:r>
      <w:r w:rsidRPr="00B0018E">
        <w:rPr>
          <w:color w:val="auto"/>
          <w:sz w:val="27"/>
          <w:szCs w:val="27"/>
        </w:rPr>
        <w:t xml:space="preserve">- </w:t>
      </w:r>
      <w:r w:rsidR="00BA586B" w:rsidRPr="00B0018E">
        <w:rPr>
          <w:color w:val="auto"/>
          <w:sz w:val="27"/>
          <w:szCs w:val="27"/>
        </w:rPr>
        <w:t>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14:paraId="3A876BCC" w14:textId="3D5F1D9D" w:rsidR="00FE539D" w:rsidRPr="00B0018E" w:rsidRDefault="00FE539D" w:rsidP="00FE539D">
      <w:pPr>
        <w:ind w:firstLine="709"/>
        <w:rPr>
          <w:color w:val="auto"/>
          <w:sz w:val="27"/>
          <w:szCs w:val="27"/>
        </w:rPr>
      </w:pPr>
      <w:r w:rsidRPr="00B0018E">
        <w:rPr>
          <w:b/>
          <w:color w:val="auto"/>
          <w:sz w:val="27"/>
          <w:szCs w:val="27"/>
        </w:rPr>
        <w:t>Историческое поселение</w:t>
      </w:r>
      <w:r w:rsidRPr="00B0018E">
        <w:rPr>
          <w:color w:val="auto"/>
          <w:sz w:val="27"/>
          <w:szCs w:val="27"/>
        </w:rPr>
        <w:t xml:space="preserve"> -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
    <w:p w14:paraId="783F3F55" w14:textId="77777777" w:rsidR="00FE539D" w:rsidRPr="00B0018E" w:rsidRDefault="00FE539D" w:rsidP="00FE539D">
      <w:pPr>
        <w:ind w:firstLine="709"/>
        <w:rPr>
          <w:color w:val="auto"/>
          <w:sz w:val="27"/>
          <w:szCs w:val="27"/>
        </w:rPr>
      </w:pPr>
      <w:r w:rsidRPr="00B0018E">
        <w:rPr>
          <w:b/>
          <w:color w:val="auto"/>
          <w:sz w:val="27"/>
          <w:szCs w:val="27"/>
        </w:rPr>
        <w:t>Земельный участок</w:t>
      </w:r>
      <w:r w:rsidRPr="00B0018E">
        <w:rPr>
          <w:color w:val="auto"/>
          <w:sz w:val="27"/>
          <w:szCs w:val="27"/>
        </w:rPr>
        <w:t xml:space="preserve"> - недвижимая вещь, которая представляет собой часть земной поверхности и имеет характеристики, позволяющие определить ее в качестве индивидуально определенной вещи. </w:t>
      </w:r>
    </w:p>
    <w:p w14:paraId="2D6D91FF" w14:textId="77777777" w:rsidR="00FE539D" w:rsidRPr="00B0018E" w:rsidRDefault="00FE539D" w:rsidP="00FE539D">
      <w:pPr>
        <w:ind w:firstLine="709"/>
        <w:rPr>
          <w:color w:val="auto"/>
          <w:sz w:val="27"/>
          <w:szCs w:val="27"/>
        </w:rPr>
      </w:pPr>
      <w:r w:rsidRPr="00B0018E">
        <w:rPr>
          <w:b/>
          <w:color w:val="auto"/>
          <w:sz w:val="27"/>
          <w:szCs w:val="27"/>
        </w:rPr>
        <w:t>Градостроительный план земельного участка</w:t>
      </w:r>
      <w:r w:rsidRPr="00B0018E">
        <w:rPr>
          <w:color w:val="auto"/>
          <w:sz w:val="27"/>
          <w:szCs w:val="27"/>
        </w:rPr>
        <w:t xml:space="preserve"> - 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и подготовка которого осуществляется применительно к застроенным или предназначенным для строительства, реконструкции объектам капитального строительства (за исключением линейных объектов), земельным участкам.</w:t>
      </w:r>
    </w:p>
    <w:p w14:paraId="5F86AFB0" w14:textId="77777777" w:rsidR="00FE539D" w:rsidRPr="00B0018E" w:rsidRDefault="00FE539D" w:rsidP="00FE539D">
      <w:pPr>
        <w:ind w:firstLine="709"/>
        <w:rPr>
          <w:b/>
          <w:color w:val="auto"/>
          <w:sz w:val="27"/>
          <w:szCs w:val="27"/>
        </w:rPr>
      </w:pPr>
      <w:r w:rsidRPr="00B0018E">
        <w:rPr>
          <w:b/>
          <w:color w:val="auto"/>
          <w:sz w:val="27"/>
          <w:szCs w:val="27"/>
        </w:rPr>
        <w:t>Градостроительная емкость территории (интенсивность использования, застройки)</w:t>
      </w:r>
      <w:r w:rsidRPr="00B0018E">
        <w:rPr>
          <w:color w:val="auto"/>
          <w:sz w:val="27"/>
          <w:szCs w:val="27"/>
        </w:rPr>
        <w:t xml:space="preserve"> - объем застройки, который соответствует роли и месту территории в планировочной структуре населенного пункта.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14:paraId="4D0EDACA" w14:textId="77777777" w:rsidR="00FE539D" w:rsidRPr="00B0018E" w:rsidRDefault="00FE539D" w:rsidP="00FE539D">
      <w:pPr>
        <w:ind w:firstLine="709"/>
        <w:rPr>
          <w:color w:val="auto"/>
          <w:sz w:val="27"/>
          <w:szCs w:val="27"/>
        </w:rPr>
      </w:pPr>
      <w:r w:rsidRPr="00B0018E">
        <w:rPr>
          <w:b/>
          <w:color w:val="auto"/>
          <w:sz w:val="27"/>
          <w:szCs w:val="27"/>
        </w:rPr>
        <w:t>Коэффициент застройки (Кз)</w:t>
      </w:r>
      <w:r w:rsidRPr="00B0018E">
        <w:rPr>
          <w:color w:val="auto"/>
          <w:sz w:val="27"/>
          <w:szCs w:val="27"/>
        </w:rPr>
        <w:t xml:space="preserve"> - отношение территории земельного участка, которая может быть занята зданиями, ко всей площади участка (в процентах).</w:t>
      </w:r>
    </w:p>
    <w:p w14:paraId="4DEC47C8" w14:textId="77777777" w:rsidR="00FE539D" w:rsidRPr="00B0018E" w:rsidRDefault="00FE539D" w:rsidP="00FE539D">
      <w:pPr>
        <w:ind w:firstLine="709"/>
        <w:rPr>
          <w:color w:val="auto"/>
          <w:sz w:val="27"/>
          <w:szCs w:val="27"/>
        </w:rPr>
      </w:pPr>
      <w:r w:rsidRPr="00B0018E">
        <w:rPr>
          <w:b/>
          <w:color w:val="auto"/>
          <w:sz w:val="27"/>
          <w:szCs w:val="27"/>
        </w:rPr>
        <w:t>Коэффициент плотности застройки (Кпз)</w:t>
      </w:r>
      <w:r w:rsidRPr="00B0018E">
        <w:rPr>
          <w:color w:val="auto"/>
          <w:sz w:val="27"/>
          <w:szCs w:val="27"/>
        </w:rPr>
        <w:t xml:space="preserve"> - отношение  площади всех этажей зданий и сооружений к площади участка.</w:t>
      </w:r>
    </w:p>
    <w:p w14:paraId="7C8A99AC" w14:textId="77777777" w:rsidR="00FE539D" w:rsidRPr="00B0018E" w:rsidRDefault="00FE539D" w:rsidP="00FE539D">
      <w:pPr>
        <w:ind w:firstLine="709"/>
        <w:rPr>
          <w:color w:val="auto"/>
          <w:sz w:val="27"/>
          <w:szCs w:val="27"/>
        </w:rPr>
      </w:pPr>
      <w:r w:rsidRPr="00B0018E">
        <w:rPr>
          <w:b/>
          <w:color w:val="auto"/>
          <w:sz w:val="27"/>
          <w:szCs w:val="27"/>
        </w:rPr>
        <w:t>Плотность застройки</w:t>
      </w:r>
      <w:r w:rsidRPr="00B0018E">
        <w:rPr>
          <w:color w:val="auto"/>
          <w:sz w:val="27"/>
          <w:szCs w:val="27"/>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 </w:t>
      </w:r>
    </w:p>
    <w:p w14:paraId="6C364967" w14:textId="77777777" w:rsidR="00FE539D" w:rsidRPr="00B0018E" w:rsidRDefault="00FE539D" w:rsidP="00FE539D">
      <w:pPr>
        <w:ind w:firstLine="709"/>
        <w:rPr>
          <w:color w:val="auto"/>
          <w:sz w:val="27"/>
          <w:szCs w:val="27"/>
        </w:rPr>
      </w:pPr>
      <w:r w:rsidRPr="00B0018E">
        <w:rPr>
          <w:b/>
          <w:color w:val="auto"/>
          <w:sz w:val="27"/>
          <w:szCs w:val="27"/>
        </w:rPr>
        <w:lastRenderedPageBreak/>
        <w:t>Суммарная поэтажная площадь</w:t>
      </w:r>
      <w:r w:rsidRPr="00B0018E">
        <w:rPr>
          <w:color w:val="auto"/>
          <w:sz w:val="27"/>
          <w:szCs w:val="27"/>
        </w:rPr>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14:paraId="79AAE03D" w14:textId="77777777" w:rsidR="00FE539D" w:rsidRPr="00B0018E" w:rsidRDefault="00FE539D" w:rsidP="00FE539D">
      <w:pPr>
        <w:ind w:firstLine="709"/>
        <w:rPr>
          <w:color w:val="auto"/>
          <w:sz w:val="27"/>
          <w:szCs w:val="27"/>
        </w:rPr>
      </w:pPr>
      <w:r w:rsidRPr="00B0018E">
        <w:rPr>
          <w:b/>
          <w:color w:val="auto"/>
          <w:sz w:val="27"/>
          <w:szCs w:val="27"/>
        </w:rPr>
        <w:t>Высота здания, строения, сооружения</w:t>
      </w:r>
      <w:r w:rsidRPr="00B0018E">
        <w:rPr>
          <w:color w:val="auto"/>
          <w:sz w:val="27"/>
          <w:szCs w:val="27"/>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14:paraId="2B696CB0" w14:textId="77777777" w:rsidR="00FE539D" w:rsidRPr="00B0018E" w:rsidRDefault="00FE539D" w:rsidP="00FE539D">
      <w:pPr>
        <w:ind w:firstLine="709"/>
        <w:rPr>
          <w:color w:val="auto"/>
          <w:sz w:val="27"/>
          <w:szCs w:val="27"/>
        </w:rPr>
      </w:pPr>
      <w:r w:rsidRPr="00B0018E">
        <w:rPr>
          <w:b/>
          <w:color w:val="auto"/>
          <w:sz w:val="27"/>
          <w:szCs w:val="27"/>
        </w:rPr>
        <w:t>Высота здания (архитектурная)</w:t>
      </w:r>
      <w:r w:rsidRPr="00B0018E">
        <w:rPr>
          <w:color w:val="auto"/>
          <w:sz w:val="27"/>
          <w:szCs w:val="27"/>
        </w:rPr>
        <w:t xml:space="preserve"> - одна из основных характеристик здания, определяемая количеством этажей или вертикальным линейным размером от проектной отметки земли до наивысшей отметки конструктивного элемента здания: парапет плоской кровли; карниз, конек или фронтон скатной крыши; купол; шпиль; башня, которые устанавливаются для определения высоты при архитектурно-композиционном решении объекта в окружающей среде.</w:t>
      </w:r>
    </w:p>
    <w:p w14:paraId="067B5E67" w14:textId="77777777" w:rsidR="00FE539D" w:rsidRPr="00B0018E" w:rsidRDefault="00FE539D" w:rsidP="00FE539D">
      <w:pPr>
        <w:ind w:firstLine="709"/>
        <w:rPr>
          <w:color w:val="auto"/>
          <w:sz w:val="27"/>
          <w:szCs w:val="27"/>
        </w:rPr>
      </w:pPr>
      <w:r w:rsidRPr="00B0018E">
        <w:rPr>
          <w:b/>
          <w:color w:val="auto"/>
          <w:sz w:val="27"/>
          <w:szCs w:val="27"/>
        </w:rPr>
        <w:t>Строительство</w:t>
      </w:r>
      <w:r w:rsidRPr="00B0018E">
        <w:rPr>
          <w:color w:val="auto"/>
          <w:sz w:val="27"/>
          <w:szCs w:val="27"/>
        </w:rPr>
        <w:t xml:space="preserve"> - создание зданий, строений, сооружений (в том числе на месте сносимых объектов капитального строительства).</w:t>
      </w:r>
    </w:p>
    <w:p w14:paraId="45E14D50" w14:textId="77777777" w:rsidR="00FE539D" w:rsidRPr="00B0018E" w:rsidRDefault="00FE539D" w:rsidP="00FE539D">
      <w:pPr>
        <w:ind w:firstLine="709"/>
        <w:rPr>
          <w:color w:val="auto"/>
          <w:sz w:val="27"/>
          <w:szCs w:val="27"/>
        </w:rPr>
      </w:pPr>
      <w:r w:rsidRPr="00B0018E">
        <w:rPr>
          <w:b/>
          <w:color w:val="auto"/>
          <w:sz w:val="27"/>
          <w:szCs w:val="27"/>
        </w:rPr>
        <w:t>Объект капитального строительства</w:t>
      </w:r>
      <w:r w:rsidRPr="00B0018E">
        <w:rPr>
          <w:color w:val="auto"/>
          <w:sz w:val="27"/>
          <w:szCs w:val="27"/>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14:paraId="6F5FE33B" w14:textId="77777777" w:rsidR="00FE539D" w:rsidRPr="00B0018E" w:rsidRDefault="00FE539D" w:rsidP="00FE539D">
      <w:pPr>
        <w:ind w:firstLine="709"/>
        <w:rPr>
          <w:color w:val="auto"/>
          <w:sz w:val="27"/>
          <w:szCs w:val="27"/>
        </w:rPr>
      </w:pPr>
      <w:r w:rsidRPr="00B0018E">
        <w:rPr>
          <w:b/>
          <w:color w:val="auto"/>
          <w:sz w:val="27"/>
          <w:szCs w:val="27"/>
        </w:rPr>
        <w:t xml:space="preserve">Объект индивидуального жилищного строительства - </w:t>
      </w:r>
      <w:r w:rsidRPr="00B0018E">
        <w:rPr>
          <w:color w:val="auto"/>
          <w:sz w:val="27"/>
          <w:szCs w:val="27"/>
        </w:rPr>
        <w:t>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Градостроительном кодексе Российской Федерации,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Градостроительным кодексом Российской Федерации,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14:paraId="4C9D4139" w14:textId="77777777" w:rsidR="00FE539D" w:rsidRPr="00B0018E" w:rsidRDefault="00FE539D" w:rsidP="00FE539D">
      <w:pPr>
        <w:ind w:firstLine="709"/>
        <w:rPr>
          <w:color w:val="auto"/>
          <w:sz w:val="27"/>
          <w:szCs w:val="27"/>
        </w:rPr>
      </w:pPr>
      <w:r w:rsidRPr="00B0018E">
        <w:rPr>
          <w:b/>
          <w:bCs/>
          <w:color w:val="auto"/>
          <w:sz w:val="27"/>
          <w:szCs w:val="27"/>
        </w:rPr>
        <w:t xml:space="preserve">Некапитальные строения, сооружения - строения, сооружения, </w:t>
      </w:r>
      <w:r w:rsidRPr="00B0018E">
        <w:rPr>
          <w:color w:val="auto"/>
          <w:sz w:val="27"/>
          <w:szCs w:val="27"/>
        </w:rPr>
        <w:t>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14:paraId="47DC0C09" w14:textId="77777777" w:rsidR="00FE539D" w:rsidRPr="00B0018E" w:rsidRDefault="00FE539D" w:rsidP="00FE539D">
      <w:pPr>
        <w:ind w:firstLine="709"/>
        <w:rPr>
          <w:color w:val="auto"/>
          <w:sz w:val="27"/>
          <w:szCs w:val="27"/>
        </w:rPr>
      </w:pPr>
      <w:r w:rsidRPr="00B0018E">
        <w:rPr>
          <w:b/>
          <w:color w:val="auto"/>
          <w:sz w:val="27"/>
          <w:szCs w:val="27"/>
        </w:rPr>
        <w:t>Линейные объекты</w:t>
      </w:r>
      <w:r w:rsidRPr="00B0018E">
        <w:rPr>
          <w:color w:val="auto"/>
          <w:sz w:val="27"/>
          <w:szCs w:val="27"/>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5FC6976D" w14:textId="77777777" w:rsidR="00FE539D" w:rsidRPr="00B0018E" w:rsidRDefault="00FE539D" w:rsidP="00FE539D">
      <w:pPr>
        <w:ind w:firstLine="709"/>
        <w:rPr>
          <w:color w:val="auto"/>
          <w:sz w:val="27"/>
          <w:szCs w:val="27"/>
        </w:rPr>
      </w:pPr>
      <w:r w:rsidRPr="00B0018E">
        <w:rPr>
          <w:b/>
          <w:color w:val="auto"/>
          <w:sz w:val="27"/>
          <w:szCs w:val="27"/>
        </w:rPr>
        <w:lastRenderedPageBreak/>
        <w:t>Реконструкция объектов капитального строительства (за исключением линейных объектов)</w:t>
      </w:r>
      <w:r w:rsidRPr="00B0018E">
        <w:rPr>
          <w:color w:val="auto"/>
          <w:sz w:val="27"/>
          <w:szCs w:val="27"/>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 </w:t>
      </w:r>
    </w:p>
    <w:p w14:paraId="60AC087D" w14:textId="77777777" w:rsidR="00FE539D" w:rsidRPr="00B0018E" w:rsidRDefault="00FE539D" w:rsidP="00FE539D">
      <w:pPr>
        <w:ind w:firstLine="709"/>
        <w:rPr>
          <w:color w:val="auto"/>
          <w:sz w:val="27"/>
          <w:szCs w:val="27"/>
        </w:rPr>
      </w:pPr>
      <w:r w:rsidRPr="00B0018E">
        <w:rPr>
          <w:b/>
          <w:color w:val="auto"/>
          <w:sz w:val="27"/>
          <w:szCs w:val="27"/>
        </w:rPr>
        <w:t>Реконструкция линейных объектов</w:t>
      </w:r>
      <w:r w:rsidRPr="00B0018E">
        <w:rPr>
          <w:color w:val="auto"/>
          <w:sz w:val="27"/>
          <w:szCs w:val="27"/>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14:paraId="42CE7FB9" w14:textId="77777777" w:rsidR="00FE539D" w:rsidRPr="00B0018E" w:rsidRDefault="00FE539D" w:rsidP="00FE539D">
      <w:pPr>
        <w:ind w:firstLine="709"/>
        <w:rPr>
          <w:color w:val="auto"/>
          <w:sz w:val="27"/>
          <w:szCs w:val="27"/>
        </w:rPr>
      </w:pPr>
      <w:r w:rsidRPr="00B0018E">
        <w:rPr>
          <w:b/>
          <w:color w:val="auto"/>
          <w:sz w:val="27"/>
          <w:szCs w:val="27"/>
        </w:rPr>
        <w:t>Капитальный ремонт объектов капитального строительства (за исключением линейных объектов)</w:t>
      </w:r>
      <w:r w:rsidRPr="00B0018E">
        <w:rPr>
          <w:color w:val="auto"/>
          <w:sz w:val="27"/>
          <w:szCs w:val="27"/>
        </w:rPr>
        <w:t xml:space="preserve">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14:paraId="0706ADA8" w14:textId="77777777" w:rsidR="00FE539D" w:rsidRPr="00B0018E" w:rsidRDefault="00FE539D" w:rsidP="00FE539D">
      <w:pPr>
        <w:ind w:firstLine="709"/>
        <w:rPr>
          <w:color w:val="auto"/>
          <w:sz w:val="27"/>
          <w:szCs w:val="27"/>
        </w:rPr>
      </w:pPr>
      <w:r w:rsidRPr="00B0018E">
        <w:rPr>
          <w:b/>
          <w:color w:val="auto"/>
          <w:sz w:val="27"/>
          <w:szCs w:val="27"/>
        </w:rPr>
        <w:t>Капитальный ремонт линейных объектов</w:t>
      </w:r>
      <w:r w:rsidRPr="00B0018E">
        <w:rPr>
          <w:color w:val="auto"/>
          <w:sz w:val="27"/>
          <w:szCs w:val="27"/>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14:paraId="2640CA85" w14:textId="77777777" w:rsidR="00FE539D" w:rsidRPr="00B0018E" w:rsidRDefault="00FE539D" w:rsidP="00FE539D">
      <w:pPr>
        <w:ind w:firstLine="709"/>
        <w:rPr>
          <w:color w:val="auto"/>
          <w:sz w:val="27"/>
          <w:szCs w:val="27"/>
        </w:rPr>
      </w:pPr>
      <w:r w:rsidRPr="00B0018E">
        <w:rPr>
          <w:b/>
          <w:color w:val="auto"/>
          <w:sz w:val="27"/>
          <w:szCs w:val="27"/>
        </w:rPr>
        <w:t>Снос объекта капитального строительства</w:t>
      </w:r>
      <w:r w:rsidRPr="00B0018E">
        <w:rPr>
          <w:color w:val="auto"/>
          <w:sz w:val="27"/>
          <w:szCs w:val="27"/>
        </w:rPr>
        <w:t xml:space="preserve">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14:paraId="1EA6048B" w14:textId="77777777" w:rsidR="00FE539D" w:rsidRPr="00B0018E" w:rsidRDefault="00FE539D" w:rsidP="00FE539D">
      <w:pPr>
        <w:ind w:firstLine="709"/>
        <w:rPr>
          <w:color w:val="auto"/>
          <w:sz w:val="27"/>
          <w:szCs w:val="27"/>
        </w:rPr>
      </w:pPr>
      <w:r w:rsidRPr="00B0018E">
        <w:rPr>
          <w:b/>
          <w:color w:val="auto"/>
          <w:sz w:val="27"/>
          <w:szCs w:val="27"/>
        </w:rPr>
        <w:t>Инженерные изыскания</w:t>
      </w:r>
      <w:r w:rsidRPr="00B0018E">
        <w:rPr>
          <w:color w:val="auto"/>
          <w:sz w:val="27"/>
          <w:szCs w:val="27"/>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14:paraId="6209131F" w14:textId="77777777" w:rsidR="00FE539D" w:rsidRPr="00B0018E" w:rsidRDefault="00FE539D" w:rsidP="00FE539D">
      <w:pPr>
        <w:ind w:firstLine="709"/>
        <w:rPr>
          <w:color w:val="auto"/>
          <w:sz w:val="27"/>
          <w:szCs w:val="27"/>
        </w:rPr>
      </w:pPr>
      <w:r w:rsidRPr="00B0018E">
        <w:rPr>
          <w:b/>
          <w:color w:val="auto"/>
          <w:sz w:val="27"/>
          <w:szCs w:val="27"/>
        </w:rPr>
        <w:t>Застройщик</w:t>
      </w:r>
      <w:r w:rsidRPr="00B0018E">
        <w:rPr>
          <w:color w:val="auto"/>
          <w:sz w:val="27"/>
          <w:szCs w:val="27"/>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w:t>
      </w:r>
      <w:r w:rsidRPr="00B0018E">
        <w:rPr>
          <w:color w:val="auto"/>
          <w:sz w:val="27"/>
          <w:szCs w:val="27"/>
        </w:rPr>
        <w:lastRenderedPageBreak/>
        <w:t>заказчика)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14:paraId="112F892C" w14:textId="77777777" w:rsidR="00FE539D" w:rsidRPr="00B0018E" w:rsidRDefault="00FE539D" w:rsidP="00FE539D">
      <w:pPr>
        <w:ind w:firstLine="709"/>
        <w:rPr>
          <w:color w:val="auto"/>
          <w:sz w:val="27"/>
          <w:szCs w:val="27"/>
        </w:rPr>
      </w:pPr>
      <w:r w:rsidRPr="00B0018E">
        <w:rPr>
          <w:b/>
          <w:color w:val="auto"/>
          <w:sz w:val="27"/>
          <w:szCs w:val="27"/>
        </w:rPr>
        <w:t>Объекты федерального значения</w:t>
      </w:r>
      <w:r w:rsidRPr="00B0018E">
        <w:rPr>
          <w:color w:val="auto"/>
          <w:sz w:val="27"/>
          <w:szCs w:val="27"/>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Градостроительного кодекса Российской Федерации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14:paraId="67AE0897" w14:textId="77777777" w:rsidR="00FE539D" w:rsidRPr="00B0018E" w:rsidRDefault="00FE539D" w:rsidP="00FE539D">
      <w:pPr>
        <w:ind w:firstLine="709"/>
        <w:rPr>
          <w:color w:val="auto"/>
          <w:sz w:val="27"/>
          <w:szCs w:val="27"/>
        </w:rPr>
      </w:pPr>
      <w:r w:rsidRPr="00B0018E">
        <w:rPr>
          <w:b/>
          <w:color w:val="auto"/>
          <w:sz w:val="27"/>
          <w:szCs w:val="27"/>
        </w:rPr>
        <w:t>Объекты регионального значения</w:t>
      </w:r>
      <w:r w:rsidRPr="00B0018E">
        <w:rPr>
          <w:color w:val="auto"/>
          <w:sz w:val="27"/>
          <w:szCs w:val="27"/>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части 3 статьи 14 Градостроительного кодекса Российской Федерации областях, подлежащих отображению на схеме территориального планирования субъекта Российской Федерации, определяются законом Краснодарского края.</w:t>
      </w:r>
    </w:p>
    <w:p w14:paraId="1A8C7E1F" w14:textId="77777777" w:rsidR="00FE539D" w:rsidRPr="00B0018E" w:rsidRDefault="00FE539D" w:rsidP="00FE539D">
      <w:pPr>
        <w:ind w:firstLine="709"/>
        <w:rPr>
          <w:color w:val="auto"/>
          <w:sz w:val="27"/>
          <w:szCs w:val="27"/>
        </w:rPr>
      </w:pPr>
      <w:r w:rsidRPr="00B0018E">
        <w:rPr>
          <w:b/>
          <w:color w:val="auto"/>
          <w:sz w:val="27"/>
          <w:szCs w:val="27"/>
        </w:rPr>
        <w:t>Объекты местного значения</w:t>
      </w:r>
      <w:r w:rsidRPr="00B0018E">
        <w:rPr>
          <w:color w:val="auto"/>
          <w:sz w:val="27"/>
          <w:szCs w:val="27"/>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в указанных в пункте 1 части 3 статьи 19 и пункте 1 части 5 статьи 23 Градостроительного кодекса Российской Федерации областях, подлежащих отображению на схеме территориального планирования муниципального района, генеральном плане поселения определяются законом Краснодарского края.</w:t>
      </w:r>
    </w:p>
    <w:p w14:paraId="1ACF2901" w14:textId="734D4AFE" w:rsidR="00FE539D" w:rsidRPr="00B0018E" w:rsidRDefault="00FE539D" w:rsidP="00FE539D">
      <w:pPr>
        <w:ind w:firstLine="709"/>
        <w:rPr>
          <w:color w:val="auto"/>
          <w:sz w:val="27"/>
          <w:szCs w:val="27"/>
        </w:rPr>
      </w:pPr>
      <w:r w:rsidRPr="00B0018E">
        <w:rPr>
          <w:b/>
          <w:color w:val="auto"/>
          <w:sz w:val="27"/>
          <w:szCs w:val="27"/>
        </w:rPr>
        <w:lastRenderedPageBreak/>
        <w:t>Технический заказчик</w:t>
      </w:r>
      <w:r w:rsidRPr="00B0018E">
        <w:rPr>
          <w:color w:val="auto"/>
          <w:sz w:val="27"/>
          <w:szCs w:val="27"/>
        </w:rPr>
        <w:t xml:space="preserve">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частью 2.1 статьи 47, част</w:t>
      </w:r>
      <w:r w:rsidR="00486462" w:rsidRPr="00B0018E">
        <w:rPr>
          <w:color w:val="auto"/>
          <w:sz w:val="27"/>
          <w:szCs w:val="27"/>
        </w:rPr>
        <w:t xml:space="preserve">ью 4.1 </w:t>
      </w:r>
      <w:r w:rsidRPr="00B0018E">
        <w:rPr>
          <w:color w:val="auto"/>
          <w:sz w:val="27"/>
          <w:szCs w:val="27"/>
        </w:rPr>
        <w:t>статьи 48, частями 2.1 и 2.2 статьи 52, частями 5 и 6 статьи 55.31 Градостроительного кодекса Российской Федерации.</w:t>
      </w:r>
    </w:p>
    <w:p w14:paraId="1864D89E" w14:textId="77777777" w:rsidR="00FE539D" w:rsidRPr="00B0018E" w:rsidRDefault="00FE539D" w:rsidP="00FE539D">
      <w:pPr>
        <w:ind w:firstLine="709"/>
        <w:rPr>
          <w:color w:val="auto"/>
          <w:sz w:val="27"/>
          <w:szCs w:val="27"/>
        </w:rPr>
      </w:pPr>
      <w:r w:rsidRPr="00B0018E">
        <w:rPr>
          <w:b/>
          <w:color w:val="auto"/>
          <w:sz w:val="27"/>
          <w:szCs w:val="27"/>
        </w:rPr>
        <w:t xml:space="preserve">Программы комплексного развития систем коммунальной инфраструктуры поселения - </w:t>
      </w:r>
      <w:r w:rsidRPr="00B0018E">
        <w:rPr>
          <w:color w:val="auto"/>
          <w:sz w:val="27"/>
          <w:szCs w:val="27"/>
        </w:rPr>
        <w:t>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разрабатываются и утверждаются органами местного самоуправления поселения на основании утвержденных в порядке, установленном Градостроительным кодексом Российской Федерации, генерального плана поселения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14:paraId="6FD6E349" w14:textId="77777777" w:rsidR="00FE539D" w:rsidRPr="00B0018E" w:rsidRDefault="00FE539D" w:rsidP="00FE539D">
      <w:pPr>
        <w:ind w:firstLine="709"/>
        <w:rPr>
          <w:color w:val="auto"/>
          <w:sz w:val="27"/>
          <w:szCs w:val="27"/>
        </w:rPr>
      </w:pPr>
      <w:r w:rsidRPr="00B0018E">
        <w:rPr>
          <w:b/>
          <w:color w:val="auto"/>
          <w:sz w:val="27"/>
          <w:szCs w:val="27"/>
        </w:rPr>
        <w:t>Система коммунальной инфраструктуры</w:t>
      </w:r>
      <w:r w:rsidRPr="00B0018E">
        <w:rPr>
          <w:color w:val="auto"/>
          <w:sz w:val="27"/>
          <w:szCs w:val="27"/>
        </w:rPr>
        <w:t xml:space="preserve">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w:t>
      </w:r>
      <w:r w:rsidRPr="00B0018E">
        <w:rPr>
          <w:color w:val="auto"/>
          <w:sz w:val="27"/>
          <w:szCs w:val="27"/>
        </w:rPr>
        <w:lastRenderedPageBreak/>
        <w:t>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14:paraId="21DA6913" w14:textId="77777777" w:rsidR="00FE539D" w:rsidRPr="00B0018E" w:rsidRDefault="00FE539D" w:rsidP="00FE539D">
      <w:pPr>
        <w:ind w:firstLine="709"/>
        <w:rPr>
          <w:color w:val="auto"/>
          <w:sz w:val="27"/>
          <w:szCs w:val="27"/>
        </w:rPr>
      </w:pPr>
      <w:r w:rsidRPr="00B0018E">
        <w:rPr>
          <w:b/>
          <w:color w:val="auto"/>
          <w:sz w:val="27"/>
          <w:szCs w:val="27"/>
        </w:rPr>
        <w:t>Транспортно-пересадочный узел</w:t>
      </w:r>
      <w:r w:rsidRPr="00B0018E">
        <w:rPr>
          <w:color w:val="auto"/>
          <w:sz w:val="27"/>
          <w:szCs w:val="27"/>
        </w:rPr>
        <w:t xml:space="preserve">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14:paraId="52FDB3A0" w14:textId="77777777" w:rsidR="00FE539D" w:rsidRPr="00B0018E" w:rsidRDefault="00FE539D" w:rsidP="00FE539D">
      <w:pPr>
        <w:ind w:firstLine="709"/>
        <w:rPr>
          <w:color w:val="auto"/>
          <w:sz w:val="27"/>
          <w:szCs w:val="27"/>
        </w:rPr>
      </w:pPr>
      <w:r w:rsidRPr="00B0018E">
        <w:rPr>
          <w:b/>
          <w:color w:val="auto"/>
          <w:sz w:val="27"/>
          <w:szCs w:val="27"/>
        </w:rPr>
        <w:t>Нормативы градостроительного проектирования</w:t>
      </w:r>
      <w:r w:rsidRPr="00B0018E">
        <w:rPr>
          <w:color w:val="auto"/>
          <w:sz w:val="27"/>
          <w:szCs w:val="27"/>
        </w:rPr>
        <w:t xml:space="preserve">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Градостроительного кодекса Российской Федерации,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14:paraId="69E0E407" w14:textId="77777777" w:rsidR="00FE539D" w:rsidRPr="00B0018E" w:rsidRDefault="00FE539D" w:rsidP="00FE539D">
      <w:pPr>
        <w:ind w:firstLine="709"/>
        <w:rPr>
          <w:color w:val="auto"/>
          <w:sz w:val="27"/>
          <w:szCs w:val="27"/>
        </w:rPr>
      </w:pPr>
      <w:r w:rsidRPr="00B0018E">
        <w:rPr>
          <w:b/>
          <w:color w:val="auto"/>
          <w:sz w:val="27"/>
          <w:szCs w:val="27"/>
        </w:rPr>
        <w:t xml:space="preserve">Программы комплексного развития транспортной инфраструктуры поселения </w:t>
      </w:r>
      <w:r w:rsidRPr="00B0018E">
        <w:rPr>
          <w:color w:val="auto"/>
          <w:sz w:val="27"/>
          <w:szCs w:val="27"/>
        </w:rPr>
        <w:t>-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разрабатываются и утверждаются органами местного самоуправления поселения, на основании утвержденных в порядке, установленном Градостроительным кодексом Российской Федерации, генерального плана поселения, и должны обеспечивать сбалансированное, перспективное развитие транспортной инфраструктуры поселения, в соответствии с потребностями в строительстве, реконструкции объектов транспортной инфраструктуры местного значения.</w:t>
      </w:r>
    </w:p>
    <w:p w14:paraId="7398D7C0" w14:textId="77777777" w:rsidR="00FE539D" w:rsidRPr="00B0018E" w:rsidRDefault="00FE539D" w:rsidP="00FE539D">
      <w:pPr>
        <w:ind w:firstLine="709"/>
        <w:rPr>
          <w:color w:val="auto"/>
          <w:sz w:val="27"/>
          <w:szCs w:val="27"/>
        </w:rPr>
      </w:pPr>
      <w:r w:rsidRPr="00B0018E">
        <w:rPr>
          <w:b/>
          <w:color w:val="auto"/>
          <w:sz w:val="27"/>
          <w:szCs w:val="27"/>
        </w:rPr>
        <w:t>Программы комплексного развития социальной инфраструктуры поселения</w:t>
      </w:r>
      <w:r w:rsidRPr="00B0018E">
        <w:rPr>
          <w:color w:val="auto"/>
          <w:sz w:val="27"/>
          <w:szCs w:val="27"/>
        </w:rPr>
        <w:t xml:space="preserve"> -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Программы комплексного развития социальной инфраструктуры поселения разрабатываются и утверждаются органами местного самоуправления поселения на </w:t>
      </w:r>
      <w:r w:rsidRPr="00B0018E">
        <w:rPr>
          <w:color w:val="auto"/>
          <w:sz w:val="27"/>
          <w:szCs w:val="27"/>
        </w:rPr>
        <w:lastRenderedPageBreak/>
        <w:t>основании утвержденных в порядке, установленном Градостроительным кодексом Российской Федерации, генеральных планов поселения, и должны обеспечивать сбалансированное, перспективное развитие социальной инфраструктуры поселения в соответствии с потребностями в строительстве объектов социальной инфраструктуры местного значения.</w:t>
      </w:r>
    </w:p>
    <w:p w14:paraId="4999E094" w14:textId="77777777" w:rsidR="00FE539D" w:rsidRPr="00B0018E" w:rsidRDefault="00FE539D" w:rsidP="00FE539D">
      <w:pPr>
        <w:ind w:firstLine="709"/>
        <w:rPr>
          <w:color w:val="auto"/>
          <w:sz w:val="27"/>
          <w:szCs w:val="27"/>
        </w:rPr>
      </w:pPr>
      <w:r w:rsidRPr="00B0018E">
        <w:rPr>
          <w:b/>
          <w:color w:val="auto"/>
          <w:sz w:val="27"/>
          <w:szCs w:val="27"/>
        </w:rPr>
        <w:t>Машино-место</w:t>
      </w:r>
      <w:r w:rsidRPr="00B0018E">
        <w:rPr>
          <w:color w:val="auto"/>
          <w:sz w:val="27"/>
          <w:szCs w:val="27"/>
        </w:rPr>
        <w:t xml:space="preserve">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14:paraId="2F49631C" w14:textId="77777777" w:rsidR="00FE539D" w:rsidRPr="00B0018E" w:rsidRDefault="00FE539D" w:rsidP="00FE539D">
      <w:pPr>
        <w:ind w:firstLine="709"/>
        <w:rPr>
          <w:color w:val="auto"/>
          <w:sz w:val="27"/>
          <w:szCs w:val="27"/>
        </w:rPr>
      </w:pPr>
      <w:r w:rsidRPr="00B0018E">
        <w:rPr>
          <w:b/>
          <w:color w:val="auto"/>
          <w:sz w:val="27"/>
          <w:szCs w:val="27"/>
        </w:rPr>
        <w:t>Комплексное развитие территорий</w:t>
      </w:r>
      <w:r w:rsidRPr="00B0018E">
        <w:rPr>
          <w:color w:val="auto"/>
          <w:sz w:val="27"/>
          <w:szCs w:val="27"/>
        </w:rPr>
        <w:t xml:space="preserve">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w:t>
      </w:r>
    </w:p>
    <w:p w14:paraId="2D6BFEBE" w14:textId="77777777" w:rsidR="00FE539D" w:rsidRPr="00B0018E" w:rsidRDefault="00FE539D" w:rsidP="00FE539D">
      <w:pPr>
        <w:ind w:firstLine="709"/>
        <w:rPr>
          <w:color w:val="auto"/>
          <w:sz w:val="27"/>
          <w:szCs w:val="27"/>
        </w:rPr>
      </w:pPr>
      <w:r w:rsidRPr="00B0018E">
        <w:rPr>
          <w:b/>
          <w:color w:val="auto"/>
          <w:sz w:val="27"/>
          <w:szCs w:val="27"/>
        </w:rPr>
        <w:t>Элемент планировочной структуры</w:t>
      </w:r>
      <w:r w:rsidRPr="00B0018E">
        <w:rPr>
          <w:color w:val="auto"/>
          <w:sz w:val="27"/>
          <w:szCs w:val="27"/>
        </w:rPr>
        <w:t xml:space="preserve"> - часть территории поселения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23188323" w14:textId="77777777" w:rsidR="00FE539D" w:rsidRPr="00B0018E" w:rsidRDefault="00FE539D" w:rsidP="00FE539D">
      <w:pPr>
        <w:ind w:firstLine="709"/>
        <w:rPr>
          <w:color w:val="auto"/>
          <w:sz w:val="27"/>
          <w:szCs w:val="27"/>
        </w:rPr>
      </w:pPr>
      <w:r w:rsidRPr="00B0018E">
        <w:rPr>
          <w:b/>
          <w:color w:val="auto"/>
          <w:sz w:val="27"/>
          <w:szCs w:val="27"/>
        </w:rPr>
        <w:t>Микрорайон (квартал)</w:t>
      </w:r>
      <w:r w:rsidRPr="00B0018E">
        <w:rPr>
          <w:color w:val="auto"/>
          <w:sz w:val="27"/>
          <w:szCs w:val="27"/>
        </w:rPr>
        <w:t xml:space="preserve"> - структурный элемент жилой застройки.</w:t>
      </w:r>
    </w:p>
    <w:p w14:paraId="7E6B8D75" w14:textId="77777777" w:rsidR="00FE539D" w:rsidRPr="00B0018E" w:rsidRDefault="00FE539D" w:rsidP="00FE539D">
      <w:pPr>
        <w:ind w:firstLine="709"/>
        <w:rPr>
          <w:color w:val="auto"/>
          <w:sz w:val="27"/>
          <w:szCs w:val="27"/>
        </w:rPr>
      </w:pPr>
      <w:r w:rsidRPr="00B0018E">
        <w:rPr>
          <w:b/>
          <w:color w:val="auto"/>
          <w:sz w:val="27"/>
          <w:szCs w:val="27"/>
        </w:rPr>
        <w:t>Жилой район</w:t>
      </w:r>
      <w:r w:rsidRPr="00B0018E">
        <w:rPr>
          <w:color w:val="auto"/>
          <w:sz w:val="27"/>
          <w:szCs w:val="27"/>
        </w:rPr>
        <w:t xml:space="preserve"> - структурный элемент селитебной территории.</w:t>
      </w:r>
    </w:p>
    <w:p w14:paraId="7F1EC719" w14:textId="77777777" w:rsidR="00FE539D" w:rsidRPr="00B0018E" w:rsidRDefault="00FE539D" w:rsidP="00FE539D">
      <w:pPr>
        <w:ind w:firstLine="709"/>
        <w:rPr>
          <w:color w:val="auto"/>
          <w:sz w:val="27"/>
          <w:szCs w:val="27"/>
        </w:rPr>
      </w:pPr>
      <w:r w:rsidRPr="00B0018E">
        <w:rPr>
          <w:b/>
          <w:color w:val="auto"/>
          <w:sz w:val="27"/>
          <w:szCs w:val="27"/>
        </w:rPr>
        <w:t>Улица</w:t>
      </w:r>
      <w:r w:rsidRPr="00B0018E">
        <w:rPr>
          <w:color w:val="auto"/>
          <w:sz w:val="27"/>
          <w:szCs w:val="27"/>
        </w:rPr>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14:paraId="5AC90530" w14:textId="77777777" w:rsidR="00FE539D" w:rsidRPr="00B0018E" w:rsidRDefault="00FE539D" w:rsidP="00FE539D">
      <w:pPr>
        <w:ind w:firstLine="709"/>
        <w:rPr>
          <w:color w:val="auto"/>
          <w:sz w:val="27"/>
          <w:szCs w:val="27"/>
        </w:rPr>
      </w:pPr>
      <w:r w:rsidRPr="00B0018E">
        <w:rPr>
          <w:b/>
          <w:color w:val="auto"/>
          <w:sz w:val="27"/>
          <w:szCs w:val="27"/>
        </w:rPr>
        <w:t xml:space="preserve">Дорога </w:t>
      </w:r>
      <w:r w:rsidRPr="00B0018E">
        <w:rPr>
          <w:color w:val="auto"/>
          <w:sz w:val="27"/>
          <w:szCs w:val="27"/>
        </w:rPr>
        <w:t>-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6CD8ED0F" w14:textId="77777777" w:rsidR="00FE539D" w:rsidRPr="00B0018E" w:rsidRDefault="00FE539D" w:rsidP="00FE539D">
      <w:pPr>
        <w:ind w:firstLine="709"/>
        <w:rPr>
          <w:color w:val="auto"/>
          <w:sz w:val="27"/>
          <w:szCs w:val="27"/>
        </w:rPr>
      </w:pPr>
      <w:r w:rsidRPr="00B0018E">
        <w:rPr>
          <w:b/>
          <w:color w:val="auto"/>
          <w:sz w:val="27"/>
          <w:szCs w:val="27"/>
        </w:rPr>
        <w:t>Пешеходная зона</w:t>
      </w:r>
      <w:r w:rsidRPr="00B0018E">
        <w:rPr>
          <w:color w:val="auto"/>
          <w:sz w:val="27"/>
          <w:szCs w:val="27"/>
        </w:rPr>
        <w:t xml:space="preserve"> - территория, предназначенная для передвижения пешеходов.</w:t>
      </w:r>
    </w:p>
    <w:p w14:paraId="590B447F" w14:textId="77777777" w:rsidR="00FE539D" w:rsidRPr="00B0018E" w:rsidRDefault="00FE539D" w:rsidP="00FE539D">
      <w:pPr>
        <w:ind w:firstLine="709"/>
        <w:rPr>
          <w:color w:val="auto"/>
          <w:sz w:val="27"/>
          <w:szCs w:val="27"/>
        </w:rPr>
      </w:pPr>
      <w:r w:rsidRPr="00B0018E">
        <w:rPr>
          <w:b/>
          <w:color w:val="auto"/>
          <w:sz w:val="27"/>
          <w:szCs w:val="27"/>
        </w:rPr>
        <w:t>Здание жилое многоквартирное</w:t>
      </w:r>
      <w:r w:rsidRPr="00B0018E">
        <w:rPr>
          <w:color w:val="auto"/>
          <w:sz w:val="27"/>
          <w:szCs w:val="27"/>
        </w:rPr>
        <w:t xml:space="preserve"> - жилое здание, в котором квартиры имеют общие внеквартирные помещения и инженерные системы.</w:t>
      </w:r>
    </w:p>
    <w:p w14:paraId="204F9348" w14:textId="77777777" w:rsidR="00FE539D" w:rsidRPr="00B0018E" w:rsidRDefault="00FE539D" w:rsidP="00FE539D">
      <w:pPr>
        <w:ind w:firstLine="709"/>
        <w:rPr>
          <w:color w:val="auto"/>
          <w:sz w:val="27"/>
          <w:szCs w:val="27"/>
        </w:rPr>
      </w:pPr>
      <w:r w:rsidRPr="00B0018E">
        <w:rPr>
          <w:b/>
          <w:color w:val="auto"/>
          <w:sz w:val="27"/>
          <w:szCs w:val="27"/>
        </w:rPr>
        <w:t>Здание жилое многоквартирное секционного типа</w:t>
      </w:r>
      <w:r w:rsidRPr="00B0018E">
        <w:rPr>
          <w:color w:val="auto"/>
          <w:sz w:val="27"/>
          <w:szCs w:val="27"/>
        </w:rPr>
        <w:t xml:space="preserve"> - здание, состоящее из одной или нескольких секций, отделенных друг от друга стенами без проемов, с квартирами одной секции, имеющими выход на одну лестничную клетку непосредственно или через коридор. </w:t>
      </w:r>
    </w:p>
    <w:p w14:paraId="27D1EE26" w14:textId="77777777" w:rsidR="00FE539D" w:rsidRPr="00B0018E" w:rsidRDefault="00FE539D" w:rsidP="00FE539D">
      <w:pPr>
        <w:ind w:firstLine="709"/>
        <w:rPr>
          <w:color w:val="auto"/>
          <w:sz w:val="27"/>
          <w:szCs w:val="27"/>
        </w:rPr>
      </w:pPr>
      <w:r w:rsidRPr="00B0018E">
        <w:rPr>
          <w:b/>
          <w:color w:val="auto"/>
          <w:sz w:val="27"/>
          <w:szCs w:val="27"/>
        </w:rPr>
        <w:t>Секция жилого здания</w:t>
      </w:r>
      <w:r w:rsidRPr="00B0018E">
        <w:rPr>
          <w:color w:val="auto"/>
          <w:sz w:val="27"/>
          <w:szCs w:val="27"/>
        </w:rPr>
        <w:t xml:space="preserve"> - часть здания, квартиры которой имеют выход на одну лестничную клетку непосредственно или через коридор и отделенная от других частей здания глухой стеной;</w:t>
      </w:r>
    </w:p>
    <w:p w14:paraId="3BA9FC19" w14:textId="77777777" w:rsidR="00FE539D" w:rsidRPr="00B0018E" w:rsidRDefault="00FE539D" w:rsidP="00FE539D">
      <w:pPr>
        <w:ind w:firstLine="709"/>
        <w:rPr>
          <w:color w:val="auto"/>
          <w:sz w:val="27"/>
          <w:szCs w:val="27"/>
        </w:rPr>
      </w:pPr>
      <w:r w:rsidRPr="00B0018E">
        <w:rPr>
          <w:b/>
          <w:color w:val="auto"/>
          <w:sz w:val="27"/>
          <w:szCs w:val="27"/>
        </w:rPr>
        <w:t>Здание жилое многоквартирное галерейного типа</w:t>
      </w:r>
      <w:r w:rsidRPr="00B0018E">
        <w:rPr>
          <w:color w:val="auto"/>
          <w:sz w:val="27"/>
          <w:szCs w:val="27"/>
        </w:rPr>
        <w:t xml:space="preserve"> - здание, в котором все квартиры этажа имеют выходы через общую галерею не менее чем на две лестницы.</w:t>
      </w:r>
    </w:p>
    <w:p w14:paraId="03393230" w14:textId="77777777" w:rsidR="00FE539D" w:rsidRPr="00B0018E" w:rsidRDefault="00FE539D" w:rsidP="00FE539D">
      <w:pPr>
        <w:ind w:firstLine="709"/>
        <w:rPr>
          <w:color w:val="auto"/>
          <w:sz w:val="27"/>
          <w:szCs w:val="27"/>
        </w:rPr>
      </w:pPr>
      <w:r w:rsidRPr="00B0018E">
        <w:rPr>
          <w:b/>
          <w:color w:val="auto"/>
          <w:sz w:val="27"/>
          <w:szCs w:val="27"/>
        </w:rPr>
        <w:t>Здание жилое многоквартирное коридорного типа</w:t>
      </w:r>
      <w:r w:rsidRPr="00B0018E">
        <w:rPr>
          <w:color w:val="auto"/>
          <w:sz w:val="27"/>
          <w:szCs w:val="27"/>
        </w:rPr>
        <w:t xml:space="preserve"> - здание, в котором все квартиры этажа имеют выходы через общий коридор не менее чем на две лестницы.</w:t>
      </w:r>
    </w:p>
    <w:p w14:paraId="44470C84" w14:textId="77777777" w:rsidR="00FE539D" w:rsidRPr="00B0018E" w:rsidRDefault="00FE539D" w:rsidP="00FE539D">
      <w:pPr>
        <w:ind w:firstLine="709"/>
        <w:rPr>
          <w:color w:val="auto"/>
          <w:sz w:val="27"/>
          <w:szCs w:val="27"/>
        </w:rPr>
      </w:pPr>
      <w:r w:rsidRPr="00B0018E">
        <w:rPr>
          <w:b/>
          <w:color w:val="auto"/>
          <w:sz w:val="27"/>
          <w:szCs w:val="27"/>
        </w:rPr>
        <w:lastRenderedPageBreak/>
        <w:t>Блокированный жилой дом (дом жилой блокированной застройки)</w:t>
      </w:r>
      <w:r w:rsidRPr="00B0018E">
        <w:rPr>
          <w:color w:val="auto"/>
          <w:sz w:val="27"/>
          <w:szCs w:val="27"/>
        </w:rPr>
        <w:t xml:space="preserve"> - Жилые дома блокированной застройки -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имеют общую стену (общие стены) без проемов с соседним блоком или соседними блоками, расположены на отдельном земельном участке и имеют выход на территорию общего пользования.</w:t>
      </w:r>
    </w:p>
    <w:p w14:paraId="74B7FCD1" w14:textId="77777777" w:rsidR="00FE539D" w:rsidRPr="00B0018E" w:rsidRDefault="00FE539D" w:rsidP="00FE539D">
      <w:pPr>
        <w:ind w:firstLine="709"/>
        <w:rPr>
          <w:color w:val="auto"/>
          <w:sz w:val="27"/>
          <w:szCs w:val="27"/>
        </w:rPr>
      </w:pPr>
      <w:r w:rsidRPr="00B0018E">
        <w:rPr>
          <w:b/>
          <w:color w:val="auto"/>
          <w:sz w:val="27"/>
          <w:szCs w:val="27"/>
        </w:rPr>
        <w:t>Одноквартирный жилой дом</w:t>
      </w:r>
      <w:r w:rsidRPr="00B0018E">
        <w:rPr>
          <w:color w:val="auto"/>
          <w:sz w:val="27"/>
          <w:szCs w:val="27"/>
        </w:rPr>
        <w:t xml:space="preserve"> – жилой дом, предназначенный для проживания одной семьи и имеющий приквартирный участок.</w:t>
      </w:r>
    </w:p>
    <w:p w14:paraId="516ADF1A" w14:textId="77777777" w:rsidR="00FE539D" w:rsidRPr="00B0018E" w:rsidRDefault="00FE539D" w:rsidP="00FE539D">
      <w:pPr>
        <w:ind w:firstLine="709"/>
        <w:rPr>
          <w:color w:val="auto"/>
          <w:sz w:val="27"/>
          <w:szCs w:val="27"/>
        </w:rPr>
      </w:pPr>
      <w:r w:rsidRPr="00B0018E">
        <w:rPr>
          <w:b/>
          <w:color w:val="auto"/>
          <w:sz w:val="27"/>
          <w:szCs w:val="27"/>
        </w:rPr>
        <w:t>Приквартирный участок</w:t>
      </w:r>
      <w:r w:rsidRPr="00B0018E">
        <w:rPr>
          <w:color w:val="auto"/>
          <w:sz w:val="27"/>
          <w:szCs w:val="27"/>
        </w:rPr>
        <w:t xml:space="preserve"> - земельный участок, примыкающий к жилому зданию (квартире) с непосредственным выходом на него.</w:t>
      </w:r>
    </w:p>
    <w:p w14:paraId="0BFDC7FB" w14:textId="77777777" w:rsidR="00FE539D" w:rsidRPr="00B0018E" w:rsidRDefault="00FE539D" w:rsidP="00FE539D">
      <w:pPr>
        <w:ind w:firstLine="709"/>
        <w:rPr>
          <w:color w:val="auto"/>
          <w:sz w:val="27"/>
          <w:szCs w:val="27"/>
        </w:rPr>
      </w:pPr>
      <w:r w:rsidRPr="00B0018E">
        <w:rPr>
          <w:b/>
          <w:color w:val="auto"/>
          <w:sz w:val="27"/>
          <w:szCs w:val="27"/>
        </w:rPr>
        <w:t>Индивидуальный жилой дом</w:t>
      </w:r>
      <w:r w:rsidRPr="00B0018E">
        <w:rPr>
          <w:color w:val="auto"/>
          <w:sz w:val="27"/>
          <w:szCs w:val="27"/>
        </w:rPr>
        <w:t xml:space="preserve"> – отдельно стоящий жилой дом с количеством этажей не более трех, предназначенный для проживания одной семьи.</w:t>
      </w:r>
    </w:p>
    <w:p w14:paraId="21EDB25D" w14:textId="77777777" w:rsidR="00FE539D" w:rsidRPr="00B0018E" w:rsidRDefault="00FE539D" w:rsidP="00FE539D">
      <w:pPr>
        <w:ind w:firstLine="709"/>
        <w:rPr>
          <w:color w:val="auto"/>
          <w:sz w:val="27"/>
          <w:szCs w:val="27"/>
        </w:rPr>
      </w:pPr>
      <w:r w:rsidRPr="00B0018E">
        <w:rPr>
          <w:b/>
          <w:color w:val="auto"/>
          <w:sz w:val="27"/>
          <w:szCs w:val="27"/>
        </w:rPr>
        <w:t>Этаж надземный</w:t>
      </w:r>
      <w:r w:rsidRPr="00B0018E">
        <w:rPr>
          <w:color w:val="auto"/>
          <w:sz w:val="27"/>
          <w:szCs w:val="27"/>
        </w:rPr>
        <w:t xml:space="preserve"> - этаж с отметкой пола помещений не ниже планировочной отметки земли.</w:t>
      </w:r>
    </w:p>
    <w:p w14:paraId="36E06CE2" w14:textId="77777777" w:rsidR="00FE539D" w:rsidRPr="00B0018E" w:rsidRDefault="00FE539D" w:rsidP="00FE539D">
      <w:pPr>
        <w:ind w:firstLine="709"/>
        <w:rPr>
          <w:color w:val="auto"/>
          <w:sz w:val="27"/>
          <w:szCs w:val="27"/>
        </w:rPr>
      </w:pPr>
      <w:r w:rsidRPr="00B0018E">
        <w:rPr>
          <w:b/>
          <w:color w:val="auto"/>
          <w:sz w:val="27"/>
          <w:szCs w:val="27"/>
        </w:rPr>
        <w:t>Этаж подземный</w:t>
      </w:r>
      <w:r w:rsidRPr="00B0018E">
        <w:rPr>
          <w:color w:val="auto"/>
          <w:sz w:val="27"/>
          <w:szCs w:val="27"/>
        </w:rPr>
        <w:t xml:space="preserve"> - этаж с отметкой пола помещений ниже планировочной отметки земли на всю высоту помещений.</w:t>
      </w:r>
    </w:p>
    <w:p w14:paraId="5ABDDE6F" w14:textId="77777777" w:rsidR="00FE539D" w:rsidRPr="00B0018E" w:rsidRDefault="00FE539D" w:rsidP="00FE539D">
      <w:pPr>
        <w:ind w:firstLine="709"/>
        <w:rPr>
          <w:color w:val="auto"/>
          <w:sz w:val="27"/>
          <w:szCs w:val="27"/>
        </w:rPr>
      </w:pPr>
      <w:r w:rsidRPr="00B0018E">
        <w:rPr>
          <w:b/>
          <w:color w:val="auto"/>
          <w:sz w:val="27"/>
          <w:szCs w:val="27"/>
        </w:rPr>
        <w:t>Этаж первый</w:t>
      </w:r>
      <w:r w:rsidRPr="00B0018E">
        <w:rPr>
          <w:color w:val="auto"/>
          <w:sz w:val="27"/>
          <w:szCs w:val="27"/>
        </w:rPr>
        <w:t xml:space="preserve"> - нижний надземный этаж здания.</w:t>
      </w:r>
    </w:p>
    <w:p w14:paraId="410B3B57" w14:textId="77777777" w:rsidR="00FE539D" w:rsidRPr="00B0018E" w:rsidRDefault="00FE539D" w:rsidP="00FE539D">
      <w:pPr>
        <w:ind w:firstLine="709"/>
        <w:rPr>
          <w:color w:val="auto"/>
          <w:sz w:val="27"/>
          <w:szCs w:val="27"/>
        </w:rPr>
      </w:pPr>
      <w:r w:rsidRPr="00B0018E">
        <w:rPr>
          <w:b/>
          <w:color w:val="auto"/>
          <w:sz w:val="27"/>
          <w:szCs w:val="27"/>
        </w:rPr>
        <w:t>Этаж цокольный</w:t>
      </w:r>
      <w:r w:rsidRPr="00B0018E">
        <w:rPr>
          <w:color w:val="auto"/>
          <w:sz w:val="27"/>
          <w:szCs w:val="27"/>
        </w:rPr>
        <w:t xml:space="preserve"> - этаж с отметкой пола помещений ниже планировочной отметки земли на высоту не более половины высоты помещений.</w:t>
      </w:r>
    </w:p>
    <w:p w14:paraId="66F04B79" w14:textId="77777777" w:rsidR="00FE539D" w:rsidRPr="00B0018E" w:rsidRDefault="00FE539D" w:rsidP="00FE539D">
      <w:pPr>
        <w:ind w:firstLine="709"/>
        <w:rPr>
          <w:color w:val="auto"/>
          <w:sz w:val="27"/>
          <w:szCs w:val="27"/>
        </w:rPr>
      </w:pPr>
      <w:r w:rsidRPr="00B0018E">
        <w:rPr>
          <w:b/>
          <w:color w:val="auto"/>
          <w:sz w:val="27"/>
          <w:szCs w:val="27"/>
        </w:rPr>
        <w:t>Этаж подвальный</w:t>
      </w:r>
      <w:r w:rsidRPr="00B0018E">
        <w:rPr>
          <w:color w:val="auto"/>
          <w:sz w:val="27"/>
          <w:szCs w:val="27"/>
        </w:rPr>
        <w:t xml:space="preserve"> - этаж с отметкой пола помещений ниже планировочной отметки земли более чем наполовину высоты помещений или первый подземный этаж.</w:t>
      </w:r>
    </w:p>
    <w:p w14:paraId="2B8C5D1D" w14:textId="77777777" w:rsidR="00FE539D" w:rsidRPr="00B0018E" w:rsidRDefault="00FE539D" w:rsidP="00FE539D">
      <w:pPr>
        <w:ind w:firstLine="709"/>
        <w:rPr>
          <w:color w:val="auto"/>
          <w:sz w:val="27"/>
          <w:szCs w:val="27"/>
        </w:rPr>
      </w:pPr>
      <w:r w:rsidRPr="00B0018E">
        <w:rPr>
          <w:b/>
          <w:color w:val="auto"/>
          <w:sz w:val="27"/>
          <w:szCs w:val="27"/>
        </w:rPr>
        <w:t>Этаж мансардный</w:t>
      </w:r>
      <w:r w:rsidRPr="00B0018E">
        <w:rPr>
          <w:color w:val="auto"/>
          <w:sz w:val="27"/>
          <w:szCs w:val="27"/>
        </w:rPr>
        <w:t xml:space="preserve"> - этаж в чердачном пространстве, фасад которого полностью или частично образован поверхностью (поверхностями) наклонной, ломаной или криволинейной крыши.</w:t>
      </w:r>
    </w:p>
    <w:p w14:paraId="42DCFA8D" w14:textId="77777777" w:rsidR="00FE539D" w:rsidRPr="00B0018E" w:rsidRDefault="00FE539D" w:rsidP="00FE539D">
      <w:pPr>
        <w:ind w:firstLine="709"/>
        <w:rPr>
          <w:color w:val="auto"/>
          <w:sz w:val="27"/>
          <w:szCs w:val="27"/>
        </w:rPr>
      </w:pPr>
      <w:r w:rsidRPr="00B0018E">
        <w:rPr>
          <w:b/>
          <w:color w:val="auto"/>
          <w:sz w:val="27"/>
          <w:szCs w:val="27"/>
        </w:rPr>
        <w:t>Этаж технический</w:t>
      </w:r>
      <w:r w:rsidRPr="00B0018E">
        <w:rPr>
          <w:color w:val="auto"/>
          <w:sz w:val="27"/>
          <w:szCs w:val="27"/>
        </w:rPr>
        <w:t xml:space="preserve">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Пространство высотой 1,8 м и менее, используемое только для прокладки коммуникаций, этажом не является.</w:t>
      </w:r>
    </w:p>
    <w:p w14:paraId="3284C4F8" w14:textId="77777777" w:rsidR="00FE539D" w:rsidRPr="00B0018E" w:rsidRDefault="00FE539D" w:rsidP="00FE539D">
      <w:pPr>
        <w:ind w:firstLine="709"/>
        <w:rPr>
          <w:color w:val="auto"/>
          <w:sz w:val="27"/>
          <w:szCs w:val="27"/>
        </w:rPr>
      </w:pPr>
      <w:r w:rsidRPr="00B0018E">
        <w:rPr>
          <w:b/>
          <w:color w:val="auto"/>
          <w:sz w:val="27"/>
          <w:szCs w:val="27"/>
        </w:rPr>
        <w:t>Планировочная отметка земли</w:t>
      </w:r>
      <w:r w:rsidRPr="00B0018E">
        <w:rPr>
          <w:color w:val="auto"/>
          <w:sz w:val="27"/>
          <w:szCs w:val="27"/>
        </w:rPr>
        <w:t xml:space="preserve"> - уровень земли на границе земли и отмостки здания.</w:t>
      </w:r>
    </w:p>
    <w:p w14:paraId="2A853E74" w14:textId="77777777" w:rsidR="00FE539D" w:rsidRPr="00B0018E" w:rsidRDefault="00FE539D" w:rsidP="00FE539D">
      <w:pPr>
        <w:ind w:firstLine="709"/>
        <w:rPr>
          <w:color w:val="auto"/>
          <w:sz w:val="27"/>
          <w:szCs w:val="27"/>
        </w:rPr>
      </w:pPr>
      <w:r w:rsidRPr="00B0018E">
        <w:rPr>
          <w:b/>
          <w:color w:val="auto"/>
          <w:sz w:val="27"/>
          <w:szCs w:val="27"/>
        </w:rPr>
        <w:t>Гостевой дом для сезонного проживания отдыхающих и туристов (далее - гостевой дом)</w:t>
      </w:r>
      <w:r w:rsidRPr="00B0018E">
        <w:rPr>
          <w:color w:val="auto"/>
          <w:sz w:val="27"/>
          <w:szCs w:val="27"/>
        </w:rPr>
        <w:t xml:space="preserve"> -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w:t>
      </w:r>
    </w:p>
    <w:p w14:paraId="54B9B23E" w14:textId="77777777" w:rsidR="00FE539D" w:rsidRPr="00B0018E" w:rsidRDefault="00FE539D" w:rsidP="00FE539D">
      <w:pPr>
        <w:ind w:firstLine="709"/>
        <w:rPr>
          <w:color w:val="auto"/>
          <w:sz w:val="27"/>
          <w:szCs w:val="27"/>
        </w:rPr>
      </w:pPr>
      <w:r w:rsidRPr="00B0018E">
        <w:rPr>
          <w:b/>
          <w:color w:val="auto"/>
          <w:sz w:val="27"/>
          <w:szCs w:val="27"/>
        </w:rPr>
        <w:t>Доходный дом</w:t>
      </w:r>
      <w:r w:rsidRPr="00B0018E">
        <w:rPr>
          <w:color w:val="auto"/>
          <w:sz w:val="27"/>
          <w:szCs w:val="27"/>
        </w:rPr>
        <w:t xml:space="preserve"> - многоквартирный жилой дом, возведенный на участке, предоставленном под жилищное строительство в установленном порядке, в котором все жилые и нежилые помещения без ограничения размера площади предоставляются для проживания во временное владение или пользование юридическим и физическим лицам по договорам аренды или коммерческого найма. </w:t>
      </w:r>
    </w:p>
    <w:p w14:paraId="72F7E703" w14:textId="77777777" w:rsidR="00FE539D" w:rsidRPr="00B0018E" w:rsidRDefault="00FE539D" w:rsidP="00FE539D">
      <w:pPr>
        <w:ind w:firstLine="709"/>
        <w:rPr>
          <w:color w:val="auto"/>
          <w:sz w:val="27"/>
          <w:szCs w:val="27"/>
        </w:rPr>
      </w:pPr>
      <w:r w:rsidRPr="00B0018E">
        <w:rPr>
          <w:b/>
          <w:color w:val="auto"/>
          <w:sz w:val="27"/>
          <w:szCs w:val="27"/>
        </w:rPr>
        <w:lastRenderedPageBreak/>
        <w:t>Подрядчик</w:t>
      </w:r>
      <w:r w:rsidRPr="00B0018E">
        <w:rPr>
          <w:color w:val="auto"/>
          <w:sz w:val="27"/>
          <w:szCs w:val="27"/>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14:paraId="2B664CE9" w14:textId="77777777" w:rsidR="00FE539D" w:rsidRPr="00B0018E" w:rsidRDefault="00FE539D" w:rsidP="00FE539D">
      <w:pPr>
        <w:ind w:firstLine="709"/>
        <w:rPr>
          <w:color w:val="auto"/>
          <w:sz w:val="27"/>
          <w:szCs w:val="27"/>
        </w:rPr>
      </w:pPr>
      <w:r w:rsidRPr="00B0018E">
        <w:rPr>
          <w:b/>
          <w:color w:val="auto"/>
          <w:sz w:val="27"/>
          <w:szCs w:val="27"/>
        </w:rPr>
        <w:t>Прибрежная защитная полоса</w:t>
      </w:r>
      <w:r w:rsidRPr="00B0018E">
        <w:rPr>
          <w:color w:val="auto"/>
          <w:sz w:val="27"/>
          <w:szCs w:val="27"/>
        </w:rPr>
        <w:t xml:space="preserve"> – часть водоохраной зоны, для которой вводятся дополнительные ограничения хозяйственной и иной деятельности.</w:t>
      </w:r>
    </w:p>
    <w:p w14:paraId="0EA15300" w14:textId="77777777" w:rsidR="00FE539D" w:rsidRPr="00B0018E" w:rsidRDefault="00FE539D" w:rsidP="00FE539D">
      <w:pPr>
        <w:ind w:firstLine="709"/>
        <w:rPr>
          <w:color w:val="auto"/>
          <w:sz w:val="27"/>
          <w:szCs w:val="27"/>
        </w:rPr>
      </w:pPr>
      <w:r w:rsidRPr="00B0018E">
        <w:rPr>
          <w:b/>
          <w:color w:val="auto"/>
          <w:sz w:val="27"/>
          <w:szCs w:val="27"/>
        </w:rPr>
        <w:t>Процент застройки участка</w:t>
      </w:r>
      <w:r w:rsidRPr="00B0018E">
        <w:rPr>
          <w:color w:val="auto"/>
          <w:sz w:val="27"/>
          <w:szCs w:val="27"/>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 </w:t>
      </w:r>
    </w:p>
    <w:p w14:paraId="5DF9DDFF" w14:textId="77777777" w:rsidR="00FE539D" w:rsidRPr="00B0018E" w:rsidRDefault="00FE539D" w:rsidP="00FE539D">
      <w:pPr>
        <w:ind w:firstLine="709"/>
        <w:rPr>
          <w:color w:val="auto"/>
          <w:sz w:val="27"/>
          <w:szCs w:val="27"/>
        </w:rPr>
      </w:pPr>
      <w:r w:rsidRPr="00B0018E">
        <w:rPr>
          <w:b/>
          <w:color w:val="auto"/>
          <w:sz w:val="27"/>
          <w:szCs w:val="27"/>
        </w:rPr>
        <w:t>Максимальный процент застройки в границах земельного участка</w:t>
      </w:r>
      <w:r w:rsidRPr="00B0018E">
        <w:rPr>
          <w:color w:val="auto"/>
          <w:sz w:val="27"/>
          <w:szCs w:val="27"/>
        </w:rPr>
        <w:t xml:space="preserve"> - отношение суммарной площади земельного участка, которая может быть застроена, ко всей площади земельного участка.</w:t>
      </w:r>
    </w:p>
    <w:p w14:paraId="55C665EA" w14:textId="77777777" w:rsidR="00FE539D" w:rsidRPr="00B0018E" w:rsidRDefault="00FE539D" w:rsidP="00FE539D">
      <w:pPr>
        <w:ind w:firstLine="709"/>
        <w:rPr>
          <w:color w:val="auto"/>
          <w:sz w:val="27"/>
          <w:szCs w:val="27"/>
        </w:rPr>
      </w:pPr>
      <w:r w:rsidRPr="00B0018E">
        <w:rPr>
          <w:b/>
          <w:color w:val="auto"/>
          <w:sz w:val="27"/>
          <w:szCs w:val="27"/>
        </w:rPr>
        <w:t>Публичный сервитут</w:t>
      </w:r>
      <w:r w:rsidRPr="00B0018E">
        <w:rPr>
          <w:color w:val="auto"/>
          <w:sz w:val="27"/>
          <w:szCs w:val="27"/>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
    <w:p w14:paraId="37409986" w14:textId="77777777" w:rsidR="00FE539D" w:rsidRPr="00B0018E" w:rsidRDefault="00FE539D" w:rsidP="00FE539D">
      <w:pPr>
        <w:ind w:firstLine="709"/>
        <w:rPr>
          <w:color w:val="auto"/>
          <w:sz w:val="27"/>
          <w:szCs w:val="27"/>
        </w:rPr>
      </w:pPr>
      <w:r w:rsidRPr="00B0018E">
        <w:rPr>
          <w:b/>
          <w:color w:val="auto"/>
          <w:sz w:val="27"/>
          <w:szCs w:val="27"/>
        </w:rPr>
        <w:t>Разрешенное использование земельных участков и иных объектов недвижимости</w:t>
      </w:r>
      <w:r w:rsidRPr="00B0018E">
        <w:rPr>
          <w:color w:val="auto"/>
          <w:sz w:val="27"/>
          <w:szCs w:val="27"/>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14:paraId="13FE4CA5" w14:textId="77777777" w:rsidR="00FE539D" w:rsidRPr="00B0018E" w:rsidRDefault="00FE539D" w:rsidP="00FE539D">
      <w:pPr>
        <w:ind w:firstLine="709"/>
        <w:rPr>
          <w:color w:val="auto"/>
          <w:sz w:val="27"/>
          <w:szCs w:val="27"/>
        </w:rPr>
      </w:pPr>
      <w:r w:rsidRPr="00B0018E">
        <w:rPr>
          <w:b/>
          <w:color w:val="auto"/>
          <w:sz w:val="27"/>
          <w:szCs w:val="27"/>
        </w:rPr>
        <w:t>Озелененная территория</w:t>
      </w:r>
      <w:r w:rsidRPr="00B0018E">
        <w:rPr>
          <w:color w:val="auto"/>
          <w:sz w:val="27"/>
          <w:szCs w:val="27"/>
        </w:rPr>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p w14:paraId="1DCF188E" w14:textId="77777777" w:rsidR="00FE539D" w:rsidRPr="00B0018E" w:rsidRDefault="00FE539D" w:rsidP="00FE539D">
      <w:pPr>
        <w:ind w:firstLine="709"/>
        <w:rPr>
          <w:color w:val="auto"/>
          <w:sz w:val="27"/>
          <w:szCs w:val="27"/>
        </w:rPr>
      </w:pPr>
      <w:r w:rsidRPr="00B0018E">
        <w:rPr>
          <w:b/>
          <w:color w:val="auto"/>
          <w:sz w:val="27"/>
          <w:szCs w:val="27"/>
        </w:rPr>
        <w:t>Коэффициент озеленения</w:t>
      </w:r>
      <w:r w:rsidRPr="00B0018E">
        <w:rPr>
          <w:color w:val="auto"/>
          <w:sz w:val="27"/>
          <w:szCs w:val="27"/>
        </w:rPr>
        <w:t xml:space="preserve"> - отношение территории земельного участка, которая должна быть занята зелеными насаждениями, ко всей площади участка (в процентах).</w:t>
      </w:r>
    </w:p>
    <w:p w14:paraId="2CEDC56C" w14:textId="77777777" w:rsidR="00FE539D" w:rsidRPr="00B0018E" w:rsidRDefault="00FE539D" w:rsidP="00FE539D">
      <w:pPr>
        <w:ind w:firstLine="709"/>
        <w:rPr>
          <w:color w:val="auto"/>
          <w:sz w:val="27"/>
          <w:szCs w:val="27"/>
        </w:rPr>
      </w:pPr>
      <w:r w:rsidRPr="00B0018E">
        <w:rPr>
          <w:b/>
          <w:color w:val="auto"/>
          <w:sz w:val="27"/>
          <w:szCs w:val="27"/>
        </w:rPr>
        <w:t>Квартал сохраняемой застройки</w:t>
      </w:r>
      <w:r w:rsidRPr="00B0018E">
        <w:rPr>
          <w:color w:val="auto"/>
          <w:sz w:val="27"/>
          <w:szCs w:val="27"/>
        </w:rPr>
        <w:t xml:space="preserve">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14:paraId="38BB7ECD" w14:textId="77777777" w:rsidR="00FE539D" w:rsidRPr="00B0018E" w:rsidRDefault="00FE539D" w:rsidP="00FE539D">
      <w:pPr>
        <w:ind w:firstLine="709"/>
        <w:rPr>
          <w:color w:val="auto"/>
          <w:sz w:val="27"/>
          <w:szCs w:val="27"/>
        </w:rPr>
      </w:pPr>
      <w:r w:rsidRPr="00B0018E">
        <w:rPr>
          <w:b/>
          <w:color w:val="auto"/>
          <w:sz w:val="27"/>
          <w:szCs w:val="27"/>
        </w:rPr>
        <w:t>Малые архитектурные формы</w:t>
      </w:r>
      <w:r w:rsidRPr="00B0018E">
        <w:rPr>
          <w:color w:val="auto"/>
          <w:sz w:val="27"/>
          <w:szCs w:val="27"/>
        </w:rPr>
        <w:t xml:space="preserve"> - фонтаны, декоративные бассейны, водопады, беседки, теневые навесы, перголы, подпорные стенки, лестницы, кровли, парапеты, оборудование для игр детей и отдыха взрослого населения, ограждения, садово-парковая мебель и тому подобное;.</w:t>
      </w:r>
    </w:p>
    <w:p w14:paraId="0BFC4BA7" w14:textId="77777777" w:rsidR="00FE539D" w:rsidRPr="00B0018E" w:rsidRDefault="00FE539D" w:rsidP="00FE539D">
      <w:pPr>
        <w:ind w:firstLine="709"/>
        <w:rPr>
          <w:color w:val="auto"/>
          <w:sz w:val="27"/>
          <w:szCs w:val="27"/>
        </w:rPr>
      </w:pPr>
      <w:r w:rsidRPr="00B0018E">
        <w:rPr>
          <w:b/>
          <w:color w:val="auto"/>
          <w:sz w:val="27"/>
          <w:szCs w:val="27"/>
        </w:rPr>
        <w:t>Защитные дорожные сооружения</w:t>
      </w:r>
      <w:r w:rsidRPr="00B0018E">
        <w:rPr>
          <w:color w:val="auto"/>
          <w:sz w:val="27"/>
          <w:szCs w:val="27"/>
        </w:rPr>
        <w:t xml:space="preserve"> -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шумозащитные и ветрозащитные устройства; подобные сооружения. </w:t>
      </w:r>
    </w:p>
    <w:p w14:paraId="68EEFC97" w14:textId="77777777" w:rsidR="00FE539D" w:rsidRPr="00B0018E" w:rsidRDefault="00FE539D" w:rsidP="00FE539D">
      <w:pPr>
        <w:ind w:firstLine="709"/>
        <w:rPr>
          <w:color w:val="auto"/>
          <w:sz w:val="27"/>
          <w:szCs w:val="27"/>
        </w:rPr>
      </w:pPr>
      <w:r w:rsidRPr="00B0018E">
        <w:rPr>
          <w:b/>
          <w:color w:val="auto"/>
          <w:sz w:val="27"/>
          <w:szCs w:val="27"/>
        </w:rPr>
        <w:lastRenderedPageBreak/>
        <w:t>Стоянка для автомобилей (автостоянка)</w:t>
      </w:r>
      <w:r w:rsidRPr="00B0018E">
        <w:rPr>
          <w:color w:val="auto"/>
          <w:sz w:val="27"/>
          <w:szCs w:val="27"/>
        </w:rPr>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14:paraId="335D0C2A" w14:textId="77777777" w:rsidR="00FE539D" w:rsidRPr="00B0018E" w:rsidRDefault="00FE539D" w:rsidP="00FE539D">
      <w:pPr>
        <w:ind w:firstLine="709"/>
        <w:rPr>
          <w:color w:val="auto"/>
          <w:sz w:val="27"/>
          <w:szCs w:val="27"/>
        </w:rPr>
      </w:pPr>
      <w:r w:rsidRPr="00B0018E">
        <w:rPr>
          <w:b/>
          <w:color w:val="auto"/>
          <w:sz w:val="27"/>
          <w:szCs w:val="27"/>
        </w:rPr>
        <w:t>Надземная автостоянка закрытого типа</w:t>
      </w:r>
      <w:r w:rsidRPr="00B0018E">
        <w:rPr>
          <w:color w:val="auto"/>
          <w:sz w:val="27"/>
          <w:szCs w:val="27"/>
        </w:rPr>
        <w:t xml:space="preserve"> - автостоянка с наружными стеновыми ограждениями (гаражи, гаражи-стоянки, гаражные комплексы).</w:t>
      </w:r>
    </w:p>
    <w:p w14:paraId="13A882E6" w14:textId="77777777" w:rsidR="00FE539D" w:rsidRPr="00B0018E" w:rsidRDefault="00FE539D" w:rsidP="00FE539D">
      <w:pPr>
        <w:ind w:firstLine="709"/>
        <w:rPr>
          <w:color w:val="auto"/>
          <w:sz w:val="27"/>
          <w:szCs w:val="27"/>
        </w:rPr>
      </w:pPr>
      <w:r w:rsidRPr="00B0018E">
        <w:rPr>
          <w:b/>
          <w:color w:val="auto"/>
          <w:sz w:val="27"/>
          <w:szCs w:val="27"/>
        </w:rPr>
        <w:t>Автостоянка открытого типа</w:t>
      </w:r>
      <w:r w:rsidRPr="00B0018E">
        <w:rPr>
          <w:color w:val="auto"/>
          <w:sz w:val="27"/>
          <w:szCs w:val="27"/>
        </w:rPr>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14:paraId="42B26AA6" w14:textId="77777777" w:rsidR="00FE539D" w:rsidRPr="00B0018E" w:rsidRDefault="00FE539D" w:rsidP="00FE539D">
      <w:pPr>
        <w:ind w:firstLine="709"/>
        <w:rPr>
          <w:color w:val="auto"/>
          <w:sz w:val="27"/>
          <w:szCs w:val="27"/>
        </w:rPr>
      </w:pPr>
      <w:r w:rsidRPr="00B0018E">
        <w:rPr>
          <w:b/>
          <w:color w:val="auto"/>
          <w:sz w:val="27"/>
          <w:szCs w:val="27"/>
        </w:rPr>
        <w:t>Парковка (парковочное место)</w:t>
      </w:r>
      <w:r w:rsidRPr="00B0018E">
        <w:rPr>
          <w:color w:val="auto"/>
          <w:sz w:val="27"/>
          <w:szCs w:val="27"/>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51B24BE1" w14:textId="77777777" w:rsidR="00FE539D" w:rsidRPr="00B0018E" w:rsidRDefault="00FE539D" w:rsidP="00FE539D">
      <w:pPr>
        <w:ind w:firstLine="709"/>
        <w:rPr>
          <w:color w:val="auto"/>
          <w:sz w:val="27"/>
          <w:szCs w:val="27"/>
        </w:rPr>
      </w:pPr>
      <w:r w:rsidRPr="00B0018E">
        <w:rPr>
          <w:b/>
          <w:color w:val="auto"/>
          <w:sz w:val="27"/>
          <w:szCs w:val="27"/>
        </w:rPr>
        <w:t>Гостевые стоянки</w:t>
      </w:r>
      <w:r w:rsidRPr="00B0018E">
        <w:rPr>
          <w:color w:val="auto"/>
          <w:sz w:val="27"/>
          <w:szCs w:val="27"/>
        </w:rPr>
        <w:t xml:space="preserve"> - открытые площадки, предназначенные для кратковременного хранения (стоянки) легковых автомобилей.</w:t>
      </w:r>
    </w:p>
    <w:p w14:paraId="4015CDF5" w14:textId="77777777" w:rsidR="00FE539D" w:rsidRPr="00B0018E" w:rsidRDefault="00FE539D" w:rsidP="00FE539D">
      <w:pPr>
        <w:ind w:firstLine="709"/>
        <w:rPr>
          <w:color w:val="auto"/>
          <w:sz w:val="27"/>
          <w:szCs w:val="27"/>
        </w:rPr>
      </w:pPr>
      <w:r w:rsidRPr="00B0018E">
        <w:rPr>
          <w:b/>
          <w:color w:val="auto"/>
          <w:sz w:val="27"/>
          <w:szCs w:val="27"/>
        </w:rPr>
        <w:t>Магазин</w:t>
      </w:r>
      <w:r w:rsidRPr="00B0018E">
        <w:rPr>
          <w:color w:val="auto"/>
          <w:sz w:val="27"/>
          <w:szCs w:val="27"/>
        </w:rPr>
        <w:t xml:space="preserve">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 и подготовки товаров к продаже.</w:t>
      </w:r>
    </w:p>
    <w:p w14:paraId="1F8AF3F7" w14:textId="77777777" w:rsidR="00FE539D" w:rsidRPr="00B0018E" w:rsidRDefault="00FE539D" w:rsidP="00FE539D">
      <w:pPr>
        <w:ind w:firstLine="709"/>
        <w:rPr>
          <w:color w:val="auto"/>
          <w:sz w:val="27"/>
          <w:szCs w:val="27"/>
        </w:rPr>
      </w:pPr>
      <w:r w:rsidRPr="00B0018E">
        <w:rPr>
          <w:b/>
          <w:color w:val="auto"/>
          <w:sz w:val="27"/>
          <w:szCs w:val="27"/>
        </w:rPr>
        <w:t>Киоск</w:t>
      </w:r>
      <w:r w:rsidRPr="00B0018E">
        <w:rPr>
          <w:color w:val="auto"/>
          <w:sz w:val="27"/>
          <w:szCs w:val="27"/>
        </w:rPr>
        <w:t xml:space="preserve"> - нестационарный торговый объект, представляющий собой  некапитальное, одноэтажное сооружение без торгового зала с замкнутым пространством, внутри которого оборудовано одно рабочее место для продавца и хранения товарного запаса, без доступа покупателей внутрь сооружения площадью до 20 кв.м.</w:t>
      </w:r>
    </w:p>
    <w:p w14:paraId="30BE1AE8" w14:textId="77777777" w:rsidR="00FE539D" w:rsidRPr="00B0018E" w:rsidRDefault="00FE539D" w:rsidP="00FE539D">
      <w:pPr>
        <w:ind w:firstLine="709"/>
        <w:rPr>
          <w:color w:val="auto"/>
          <w:sz w:val="27"/>
          <w:szCs w:val="27"/>
        </w:rPr>
      </w:pPr>
      <w:r w:rsidRPr="00B0018E">
        <w:rPr>
          <w:b/>
          <w:color w:val="auto"/>
          <w:sz w:val="27"/>
          <w:szCs w:val="27"/>
        </w:rPr>
        <w:t>Торговый павильон</w:t>
      </w:r>
      <w:r w:rsidRPr="00B0018E">
        <w:rPr>
          <w:color w:val="auto"/>
          <w:sz w:val="27"/>
          <w:szCs w:val="27"/>
        </w:rPr>
        <w:t xml:space="preserve"> - нестационарный торговый объект, представляющий собой некапитальное, одноэтажное сооружение, имеющее торговый зал рассчитанный на одно или несколько рабочих мест продавцов и помещение для хранения товарного запаса.</w:t>
      </w:r>
    </w:p>
    <w:p w14:paraId="081AF766" w14:textId="77777777" w:rsidR="00FE539D" w:rsidRPr="00B0018E" w:rsidRDefault="00FE539D" w:rsidP="00FE539D">
      <w:pPr>
        <w:ind w:firstLine="709"/>
        <w:rPr>
          <w:color w:val="auto"/>
          <w:sz w:val="27"/>
          <w:szCs w:val="27"/>
        </w:rPr>
      </w:pPr>
      <w:r w:rsidRPr="00B0018E">
        <w:rPr>
          <w:b/>
          <w:color w:val="auto"/>
          <w:sz w:val="27"/>
          <w:szCs w:val="27"/>
        </w:rPr>
        <w:t>Пандус</w:t>
      </w:r>
      <w:r w:rsidRPr="00B0018E">
        <w:rPr>
          <w:color w:val="auto"/>
          <w:sz w:val="27"/>
          <w:szCs w:val="27"/>
        </w:rPr>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14:paraId="0D91B19D" w14:textId="77777777" w:rsidR="00FE539D" w:rsidRPr="00B0018E" w:rsidRDefault="00FE539D" w:rsidP="00FE539D">
      <w:pPr>
        <w:ind w:firstLine="709"/>
        <w:rPr>
          <w:color w:val="auto"/>
          <w:sz w:val="27"/>
          <w:szCs w:val="27"/>
        </w:rPr>
      </w:pPr>
      <w:r w:rsidRPr="00B0018E">
        <w:rPr>
          <w:b/>
          <w:color w:val="auto"/>
          <w:sz w:val="27"/>
          <w:szCs w:val="27"/>
        </w:rPr>
        <w:t>Маломобильные граждане</w:t>
      </w:r>
      <w:r w:rsidRPr="00B0018E">
        <w:rPr>
          <w:color w:val="auto"/>
          <w:sz w:val="27"/>
          <w:szCs w:val="27"/>
        </w:rPr>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 </w:t>
      </w:r>
    </w:p>
    <w:p w14:paraId="2957984C" w14:textId="011F1DE7" w:rsidR="00FE539D" w:rsidRPr="00B0018E" w:rsidRDefault="00FE539D" w:rsidP="00FE539D">
      <w:pPr>
        <w:ind w:firstLine="709"/>
        <w:rPr>
          <w:color w:val="auto"/>
          <w:sz w:val="27"/>
          <w:szCs w:val="27"/>
        </w:rPr>
      </w:pPr>
      <w:r w:rsidRPr="00B0018E">
        <w:rPr>
          <w:b/>
          <w:color w:val="auto"/>
          <w:sz w:val="27"/>
          <w:szCs w:val="27"/>
        </w:rPr>
        <w:lastRenderedPageBreak/>
        <w:t>Контейнер</w:t>
      </w:r>
      <w:r w:rsidRPr="00B0018E">
        <w:rPr>
          <w:color w:val="auto"/>
          <w:sz w:val="27"/>
          <w:szCs w:val="27"/>
        </w:rPr>
        <w:t xml:space="preserve"> – </w:t>
      </w:r>
      <w:r w:rsidR="005B70C9" w:rsidRPr="00B0018E">
        <w:rPr>
          <w:color w:val="auto"/>
          <w:sz w:val="27"/>
          <w:szCs w:val="27"/>
        </w:rPr>
        <w:t>стандартная емкость для сбора ТК</w:t>
      </w:r>
      <w:r w:rsidRPr="00B0018E">
        <w:rPr>
          <w:color w:val="auto"/>
          <w:sz w:val="27"/>
          <w:szCs w:val="27"/>
        </w:rPr>
        <w:t xml:space="preserve">О объемом </w:t>
      </w:r>
      <w:r w:rsidR="009E5868" w:rsidRPr="00B0018E">
        <w:rPr>
          <w:color w:val="auto"/>
          <w:sz w:val="27"/>
          <w:szCs w:val="27"/>
        </w:rPr>
        <w:t xml:space="preserve">0,6 -                                      </w:t>
      </w:r>
      <w:r w:rsidRPr="00B0018E">
        <w:rPr>
          <w:color w:val="auto"/>
          <w:sz w:val="27"/>
          <w:szCs w:val="27"/>
        </w:rPr>
        <w:t>1,5 кубических метров;</w:t>
      </w:r>
    </w:p>
    <w:p w14:paraId="207A614C" w14:textId="77777777" w:rsidR="00FE539D" w:rsidRPr="00B0018E" w:rsidRDefault="00FE539D" w:rsidP="00FE539D">
      <w:pPr>
        <w:ind w:firstLine="709"/>
        <w:rPr>
          <w:color w:val="auto"/>
          <w:sz w:val="27"/>
          <w:szCs w:val="27"/>
        </w:rPr>
      </w:pPr>
      <w:r w:rsidRPr="00B0018E">
        <w:rPr>
          <w:b/>
          <w:color w:val="auto"/>
          <w:sz w:val="27"/>
          <w:szCs w:val="27"/>
        </w:rPr>
        <w:t>Бункер-накопитель</w:t>
      </w:r>
      <w:r w:rsidRPr="00B0018E">
        <w:rPr>
          <w:color w:val="auto"/>
          <w:sz w:val="27"/>
          <w:szCs w:val="27"/>
        </w:rPr>
        <w:t xml:space="preserve"> - стандартная емкость для сбора КГМ объемом более 2,0 кубических метров.</w:t>
      </w:r>
    </w:p>
    <w:p w14:paraId="11F3513E" w14:textId="77777777" w:rsidR="00FE539D" w:rsidRPr="00B0018E" w:rsidRDefault="00FE539D" w:rsidP="00FE539D">
      <w:pPr>
        <w:ind w:firstLine="709"/>
        <w:rPr>
          <w:color w:val="auto"/>
          <w:sz w:val="27"/>
          <w:szCs w:val="27"/>
        </w:rPr>
      </w:pPr>
      <w:r w:rsidRPr="00B0018E">
        <w:rPr>
          <w:b/>
          <w:color w:val="auto"/>
          <w:sz w:val="27"/>
          <w:szCs w:val="27"/>
        </w:rPr>
        <w:t>Коэффициент использования территории (КИТ)</w:t>
      </w:r>
      <w:r w:rsidRPr="00B0018E">
        <w:rPr>
          <w:color w:val="auto"/>
          <w:sz w:val="27"/>
          <w:szCs w:val="27"/>
        </w:rPr>
        <w:t xml:space="preserve">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14:paraId="3E806694" w14:textId="18518DA1" w:rsidR="00FE539D" w:rsidRPr="00B0018E" w:rsidRDefault="00FE539D" w:rsidP="00FE539D">
      <w:pPr>
        <w:ind w:firstLine="709"/>
        <w:rPr>
          <w:color w:val="auto"/>
          <w:sz w:val="27"/>
          <w:szCs w:val="27"/>
        </w:rPr>
      </w:pPr>
      <w:r w:rsidRPr="00B0018E">
        <w:rPr>
          <w:b/>
          <w:color w:val="auto"/>
          <w:sz w:val="27"/>
          <w:szCs w:val="27"/>
        </w:rPr>
        <w:t xml:space="preserve">Озеленение </w:t>
      </w:r>
      <w:r w:rsidRPr="00B0018E">
        <w:rPr>
          <w:color w:val="auto"/>
          <w:sz w:val="27"/>
          <w:szCs w:val="27"/>
        </w:rPr>
        <w:t>–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w:t>
      </w:r>
      <w:r w:rsidR="00DE6EFA" w:rsidRPr="00B0018E">
        <w:rPr>
          <w:color w:val="auto"/>
          <w:sz w:val="27"/>
          <w:szCs w:val="27"/>
        </w:rPr>
        <w:t xml:space="preserve">рево </w:t>
      </w:r>
      <w:r w:rsidRPr="00B0018E">
        <w:rPr>
          <w:color w:val="auto"/>
          <w:sz w:val="27"/>
          <w:szCs w:val="27"/>
        </w:rPr>
        <w:t>на 20 кв. м.</w:t>
      </w:r>
    </w:p>
    <w:p w14:paraId="5EEC184D" w14:textId="77777777" w:rsidR="00FE539D" w:rsidRPr="00B0018E" w:rsidRDefault="00FE539D" w:rsidP="00FE539D">
      <w:pPr>
        <w:ind w:firstLine="709"/>
        <w:rPr>
          <w:color w:val="auto"/>
          <w:sz w:val="27"/>
          <w:szCs w:val="27"/>
        </w:rPr>
      </w:pPr>
      <w:r w:rsidRPr="00B0018E">
        <w:rPr>
          <w:color w:val="auto"/>
          <w:sz w:val="27"/>
          <w:szCs w:val="27"/>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14:paraId="226D2854" w14:textId="77777777" w:rsidR="00FE539D" w:rsidRPr="00B0018E" w:rsidRDefault="00FE539D" w:rsidP="00FE539D">
      <w:pPr>
        <w:ind w:firstLine="709"/>
        <w:rPr>
          <w:color w:val="auto"/>
          <w:sz w:val="27"/>
          <w:szCs w:val="27"/>
        </w:rPr>
      </w:pPr>
      <w:r w:rsidRPr="00B0018E">
        <w:rPr>
          <w:color w:val="auto"/>
          <w:sz w:val="27"/>
          <w:szCs w:val="27"/>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w:t>
      </w:r>
    </w:p>
    <w:p w14:paraId="50B0D6A3" w14:textId="77777777" w:rsidR="00FE539D" w:rsidRPr="00B0018E" w:rsidRDefault="00FE539D" w:rsidP="00FE539D">
      <w:pPr>
        <w:ind w:firstLine="709"/>
        <w:rPr>
          <w:color w:val="auto"/>
          <w:sz w:val="27"/>
          <w:szCs w:val="27"/>
        </w:rPr>
      </w:pPr>
      <w:r w:rsidRPr="00B0018E">
        <w:rPr>
          <w:b/>
          <w:color w:val="auto"/>
          <w:sz w:val="27"/>
          <w:szCs w:val="27"/>
        </w:rPr>
        <w:t>Максимальный процент застройки в границах земельного участка</w:t>
      </w:r>
      <w:r w:rsidRPr="00B0018E">
        <w:rPr>
          <w:color w:val="auto"/>
          <w:sz w:val="27"/>
          <w:szCs w:val="27"/>
        </w:rPr>
        <w:t xml:space="preserve">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w:t>
      </w:r>
    </w:p>
    <w:p w14:paraId="2B2706EE" w14:textId="77777777" w:rsidR="00FE539D" w:rsidRPr="00B0018E" w:rsidRDefault="00FE539D" w:rsidP="00FE539D">
      <w:pPr>
        <w:ind w:firstLine="709"/>
        <w:rPr>
          <w:color w:val="auto"/>
          <w:sz w:val="27"/>
          <w:szCs w:val="27"/>
        </w:rPr>
      </w:pPr>
      <w:r w:rsidRPr="00B0018E">
        <w:rPr>
          <w:b/>
          <w:color w:val="auto"/>
          <w:sz w:val="27"/>
          <w:szCs w:val="27"/>
        </w:rPr>
        <w:t>Минимальный процент озеленения земельного участка</w:t>
      </w:r>
      <w:r w:rsidRPr="00B0018E">
        <w:rPr>
          <w:color w:val="auto"/>
          <w:sz w:val="27"/>
          <w:szCs w:val="27"/>
        </w:rPr>
        <w:t xml:space="preserve"> – отношение площади озеленения (зеленых зон) ко всей площади земельного участка.</w:t>
      </w:r>
    </w:p>
    <w:p w14:paraId="1E10CC23" w14:textId="77777777" w:rsidR="0045643B" w:rsidRPr="00B0018E" w:rsidRDefault="0045643B" w:rsidP="0045643B">
      <w:pPr>
        <w:ind w:firstLine="0"/>
        <w:jc w:val="center"/>
        <w:outlineLvl w:val="2"/>
        <w:rPr>
          <w:color w:val="auto"/>
          <w:sz w:val="27"/>
          <w:szCs w:val="27"/>
        </w:rPr>
      </w:pPr>
      <w:bookmarkStart w:id="11" w:name="_Toc469412171"/>
    </w:p>
    <w:p w14:paraId="56853222" w14:textId="0B56DAB3" w:rsidR="00FE539D" w:rsidRPr="00B0018E" w:rsidRDefault="00FE539D" w:rsidP="0045643B">
      <w:pPr>
        <w:ind w:firstLine="0"/>
        <w:jc w:val="center"/>
        <w:outlineLvl w:val="2"/>
        <w:rPr>
          <w:b/>
          <w:bCs/>
          <w:color w:val="auto"/>
          <w:sz w:val="27"/>
          <w:szCs w:val="27"/>
          <w:lang w:eastAsia="ru-RU"/>
        </w:rPr>
      </w:pPr>
      <w:r w:rsidRPr="00B0018E">
        <w:rPr>
          <w:b/>
          <w:bCs/>
          <w:color w:val="auto"/>
          <w:sz w:val="27"/>
          <w:szCs w:val="27"/>
          <w:lang w:eastAsia="ru-RU"/>
        </w:rPr>
        <w:t>Статья 2. Основания введения, назначение и состав Правил</w:t>
      </w:r>
      <w:bookmarkEnd w:id="11"/>
    </w:p>
    <w:p w14:paraId="4EE119F1" w14:textId="77777777" w:rsidR="00FE539D" w:rsidRPr="00B0018E" w:rsidRDefault="00FE539D" w:rsidP="00FE539D">
      <w:pPr>
        <w:rPr>
          <w:color w:val="auto"/>
          <w:sz w:val="27"/>
          <w:szCs w:val="27"/>
        </w:rPr>
      </w:pPr>
    </w:p>
    <w:p w14:paraId="2CAD195B" w14:textId="78E42AE4" w:rsidR="00FE539D" w:rsidRPr="00B0018E" w:rsidRDefault="00FE539D" w:rsidP="00FE539D">
      <w:pPr>
        <w:ind w:firstLine="709"/>
        <w:rPr>
          <w:color w:val="auto"/>
          <w:sz w:val="27"/>
          <w:szCs w:val="27"/>
        </w:rPr>
      </w:pPr>
      <w:r w:rsidRPr="00B0018E">
        <w:rPr>
          <w:color w:val="auto"/>
          <w:sz w:val="27"/>
          <w:szCs w:val="27"/>
        </w:rPr>
        <w:t xml:space="preserve">1. Настоящие Правила в соответствии с Градостроительным кодексом Российской Федерации, Земельным кодексом Российской Федерации предусматривают в </w:t>
      </w:r>
      <w:r w:rsidR="005B70C9" w:rsidRPr="00B0018E">
        <w:rPr>
          <w:color w:val="auto"/>
          <w:sz w:val="27"/>
          <w:szCs w:val="27"/>
        </w:rPr>
        <w:t>Светлогорском</w:t>
      </w:r>
      <w:r w:rsidRPr="00B0018E">
        <w:rPr>
          <w:color w:val="auto"/>
          <w:sz w:val="27"/>
          <w:szCs w:val="27"/>
        </w:rPr>
        <w:t xml:space="preserve"> сельском поселении Абинского района систему регулирования землепользования и застройки, которая основана на градостроительном зонировании – делении всей территории в границах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w:t>
      </w:r>
      <w:r w:rsidRPr="00B0018E">
        <w:rPr>
          <w:color w:val="auto"/>
          <w:sz w:val="27"/>
          <w:szCs w:val="27"/>
        </w:rPr>
        <w:lastRenderedPageBreak/>
        <w:t>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14:paraId="07B273A1"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2. Правила разрабатываются в целях:</w:t>
      </w:r>
    </w:p>
    <w:p w14:paraId="640AAA79"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14:paraId="083ACCA3"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2) создания условий для планировки территорий муниципальных образований;</w:t>
      </w:r>
    </w:p>
    <w:p w14:paraId="52C9332D"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0BBD1467"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6FC458BB"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3. Правила включают в себя:</w:t>
      </w:r>
    </w:p>
    <w:p w14:paraId="5A8CE94E"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1) порядок их применения и внесения изменений в указанные правила;</w:t>
      </w:r>
    </w:p>
    <w:p w14:paraId="6ADF3A69"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2) карту градостроительного зонирования;</w:t>
      </w:r>
    </w:p>
    <w:p w14:paraId="10D0CFA0"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3) градостроительные регламенты.</w:t>
      </w:r>
    </w:p>
    <w:p w14:paraId="35B9DBCE"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4. Порядок применения правил землепользования и застройки и внесения в них изменений включает в себя положения:</w:t>
      </w:r>
    </w:p>
    <w:p w14:paraId="36324DE5"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1) о регулировании землепользования и застройки органами местного самоуправления;</w:t>
      </w:r>
    </w:p>
    <w:p w14:paraId="42E31EC9"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1E20E1A2"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3) о подготовке документации по планировке территории органами местного самоуправления;</w:t>
      </w:r>
    </w:p>
    <w:p w14:paraId="6E7CCACE"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4) о проведении общественных обсуждений или публичных слушаний по вопросам землепользования и застройки;</w:t>
      </w:r>
    </w:p>
    <w:p w14:paraId="447D4190"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5) о внесении изменений в правила землепользования и застройки;</w:t>
      </w:r>
    </w:p>
    <w:p w14:paraId="14490D8D"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6) о регулировании иных вопросов землепользования и застройки.</w:t>
      </w:r>
    </w:p>
    <w:p w14:paraId="5199A4B3"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5.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14:paraId="0E505600"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6. 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w:t>
      </w:r>
      <w:r w:rsidRPr="00B0018E">
        <w:rPr>
          <w:color w:val="auto"/>
        </w:rPr>
        <w:t xml:space="preserve"> </w:t>
      </w:r>
      <w:r w:rsidRPr="00B0018E">
        <w:rPr>
          <w:rFonts w:eastAsia="Times New Roman"/>
          <w:color w:val="auto"/>
          <w:sz w:val="27"/>
          <w:szCs w:val="27"/>
          <w:lang w:eastAsia="ru-RU"/>
        </w:rPr>
        <w:t>которые являются приложением к правилам землепользования и застройки.</w:t>
      </w:r>
    </w:p>
    <w:p w14:paraId="3AFFF1DA"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 xml:space="preserve">6.1. 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w:t>
      </w:r>
      <w:r w:rsidRPr="00B0018E">
        <w:rPr>
          <w:rFonts w:eastAsia="Times New Roman"/>
          <w:color w:val="auto"/>
          <w:sz w:val="27"/>
          <w:szCs w:val="27"/>
          <w:lang w:eastAsia="ru-RU"/>
        </w:rPr>
        <w:lastRenderedPageBreak/>
        <w:t>отображаться на отдельной карте. В отношении таких территорий заключается один или несколько договоров о комплексном развитии территории.</w:t>
      </w:r>
    </w:p>
    <w:p w14:paraId="07EE0659"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6.2. 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14:paraId="5176491E"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7.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41DFD3FF"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1) виды разрешенного использования земельных участков и объектов капитального строительства;</w:t>
      </w:r>
    </w:p>
    <w:p w14:paraId="42D4BE25"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68F697B"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76CE7DEE"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14:paraId="6AC2032D"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7.1.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3000CEF5"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 xml:space="preserve">8. Утвержденные правила землепользования и застройки поселения 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w:t>
      </w:r>
      <w:r w:rsidRPr="00B0018E">
        <w:rPr>
          <w:rFonts w:eastAsia="Times New Roman"/>
          <w:color w:val="auto"/>
          <w:sz w:val="27"/>
          <w:szCs w:val="27"/>
          <w:lang w:eastAsia="ru-RU"/>
        </w:rPr>
        <w:lastRenderedPageBreak/>
        <w:t>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Воздушным кодексом Российской Федерации (далее - ограничения использования объектов недвижимости, установленные на приаэродромной территории).</w:t>
      </w:r>
    </w:p>
    <w:p w14:paraId="1AF0A895" w14:textId="77777777" w:rsidR="00BA586B" w:rsidRPr="00B0018E" w:rsidRDefault="00BA586B" w:rsidP="00FE539D">
      <w:pPr>
        <w:jc w:val="center"/>
        <w:outlineLvl w:val="2"/>
        <w:rPr>
          <w:b/>
          <w:bCs/>
          <w:color w:val="auto"/>
          <w:sz w:val="27"/>
          <w:szCs w:val="27"/>
          <w:lang w:eastAsia="ru-RU"/>
        </w:rPr>
      </w:pPr>
      <w:bookmarkStart w:id="12" w:name="_Toc469412173"/>
    </w:p>
    <w:p w14:paraId="6A02FD82" w14:textId="7B3AD455" w:rsidR="00FE539D" w:rsidRPr="00B0018E" w:rsidRDefault="00FE539D" w:rsidP="00FE539D">
      <w:pPr>
        <w:jc w:val="center"/>
        <w:outlineLvl w:val="2"/>
        <w:rPr>
          <w:b/>
          <w:bCs/>
          <w:color w:val="auto"/>
          <w:sz w:val="27"/>
          <w:szCs w:val="27"/>
          <w:lang w:eastAsia="ru-RU"/>
        </w:rPr>
      </w:pPr>
      <w:r w:rsidRPr="00B0018E">
        <w:rPr>
          <w:b/>
          <w:bCs/>
          <w:color w:val="auto"/>
          <w:sz w:val="27"/>
          <w:szCs w:val="27"/>
          <w:lang w:eastAsia="ru-RU"/>
        </w:rPr>
        <w:t>Статья 3. Открытость и доступность информации                                                           о землепользовании и застройке</w:t>
      </w:r>
      <w:bookmarkEnd w:id="12"/>
    </w:p>
    <w:p w14:paraId="0FC45958" w14:textId="77777777" w:rsidR="00FE539D" w:rsidRPr="00B0018E" w:rsidRDefault="00FE539D" w:rsidP="00FE539D">
      <w:pPr>
        <w:rPr>
          <w:color w:val="auto"/>
          <w:sz w:val="27"/>
          <w:szCs w:val="27"/>
        </w:rPr>
      </w:pPr>
    </w:p>
    <w:p w14:paraId="7AA434C5" w14:textId="77777777" w:rsidR="00FE539D" w:rsidRPr="00B0018E" w:rsidRDefault="00FE539D" w:rsidP="00FE539D">
      <w:pPr>
        <w:ind w:firstLine="709"/>
        <w:rPr>
          <w:color w:val="auto"/>
          <w:sz w:val="27"/>
          <w:szCs w:val="27"/>
        </w:rPr>
      </w:pPr>
      <w:r w:rsidRPr="00B0018E">
        <w:rPr>
          <w:color w:val="auto"/>
          <w:sz w:val="27"/>
          <w:szCs w:val="27"/>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14:paraId="0889656D" w14:textId="77777777" w:rsidR="00FE539D" w:rsidRPr="00B0018E" w:rsidRDefault="00FE539D" w:rsidP="00FE539D">
      <w:pPr>
        <w:ind w:firstLine="709"/>
        <w:rPr>
          <w:color w:val="auto"/>
          <w:sz w:val="27"/>
          <w:szCs w:val="27"/>
        </w:rPr>
      </w:pPr>
      <w:r w:rsidRPr="00B0018E">
        <w:rPr>
          <w:color w:val="auto"/>
          <w:sz w:val="27"/>
          <w:szCs w:val="27"/>
        </w:rPr>
        <w:t>Администрация муниципального образования Абинский район обеспечивает возможность ознакомления с настоящими Правилами всем желающим путем:</w:t>
      </w:r>
    </w:p>
    <w:p w14:paraId="1A04C3D1" w14:textId="77777777" w:rsidR="00FE539D" w:rsidRPr="00B0018E" w:rsidRDefault="00FE539D" w:rsidP="00FE539D">
      <w:pPr>
        <w:ind w:firstLine="709"/>
        <w:rPr>
          <w:color w:val="auto"/>
          <w:sz w:val="27"/>
          <w:szCs w:val="27"/>
        </w:rPr>
      </w:pPr>
      <w:r w:rsidRPr="00B0018E">
        <w:rPr>
          <w:color w:val="auto"/>
          <w:sz w:val="27"/>
          <w:szCs w:val="27"/>
        </w:rPr>
        <w:t>1) опубликования (обнародования) Правил;</w:t>
      </w:r>
    </w:p>
    <w:p w14:paraId="43D8EBC3" w14:textId="48740515" w:rsidR="00FE539D" w:rsidRPr="00B0018E" w:rsidRDefault="00FE539D" w:rsidP="00FE539D">
      <w:pPr>
        <w:ind w:firstLine="709"/>
        <w:rPr>
          <w:color w:val="auto"/>
          <w:sz w:val="27"/>
          <w:szCs w:val="27"/>
        </w:rPr>
      </w:pPr>
      <w:r w:rsidRPr="00B0018E">
        <w:rPr>
          <w:color w:val="auto"/>
          <w:sz w:val="27"/>
          <w:szCs w:val="27"/>
        </w:rPr>
        <w:t xml:space="preserve">2) помещения Правил на официальном сайте </w:t>
      </w:r>
      <w:r w:rsidR="00EF0242" w:rsidRPr="00B0018E">
        <w:rPr>
          <w:color w:val="auto"/>
          <w:sz w:val="27"/>
          <w:szCs w:val="27"/>
        </w:rPr>
        <w:t xml:space="preserve">органов местного самоуправления муниципального образования Абинский район в </w:t>
      </w:r>
      <w:r w:rsidRPr="00B0018E">
        <w:rPr>
          <w:color w:val="auto"/>
          <w:sz w:val="27"/>
          <w:szCs w:val="27"/>
        </w:rPr>
        <w:t>информационно-телекоммуникационной сети «Интернет»;</w:t>
      </w:r>
    </w:p>
    <w:p w14:paraId="73D97293" w14:textId="010B02F6" w:rsidR="00FE539D" w:rsidRPr="00B0018E" w:rsidRDefault="00FE539D" w:rsidP="00FE539D">
      <w:pPr>
        <w:ind w:firstLine="709"/>
        <w:rPr>
          <w:color w:val="auto"/>
          <w:sz w:val="27"/>
          <w:szCs w:val="27"/>
        </w:rPr>
      </w:pPr>
      <w:r w:rsidRPr="00B0018E">
        <w:rPr>
          <w:color w:val="auto"/>
          <w:sz w:val="27"/>
          <w:szCs w:val="27"/>
        </w:rPr>
        <w:t>3) создания условий для ознакомления с настоящими Правилами в полном комплекте входящих в их состав картографических и иных документов в муниципальном образовании, иных органах и организациях, причастных к регулированию землепользования и застройки и (или) путем обнародования (опубликования) в местах, определенных нормативно-правовым актом г</w:t>
      </w:r>
      <w:r w:rsidR="00B46842" w:rsidRPr="00B0018E">
        <w:rPr>
          <w:color w:val="auto"/>
          <w:sz w:val="27"/>
          <w:szCs w:val="27"/>
        </w:rPr>
        <w:t xml:space="preserve">лавы муниципального образования Светлогорского </w:t>
      </w:r>
      <w:r w:rsidRPr="00B0018E">
        <w:rPr>
          <w:color w:val="auto"/>
          <w:sz w:val="27"/>
          <w:szCs w:val="27"/>
        </w:rPr>
        <w:t>сельского поселения.</w:t>
      </w:r>
    </w:p>
    <w:p w14:paraId="780D7054" w14:textId="03503C76" w:rsidR="00FE539D" w:rsidRPr="00B0018E" w:rsidRDefault="00FE539D" w:rsidP="00FE539D">
      <w:pPr>
        <w:ind w:firstLine="709"/>
        <w:rPr>
          <w:color w:val="auto"/>
          <w:sz w:val="27"/>
          <w:szCs w:val="27"/>
        </w:rPr>
      </w:pPr>
      <w:r w:rsidRPr="00B0018E">
        <w:rPr>
          <w:color w:val="auto"/>
          <w:sz w:val="27"/>
          <w:szCs w:val="27"/>
        </w:rPr>
        <w:t>Администрация муниципального образования Абинский район обеспечивает возможность предоставления информации и сведений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из информационной системы обеспечения градостроительной деятельности.</w:t>
      </w:r>
    </w:p>
    <w:p w14:paraId="382C2E32" w14:textId="77777777" w:rsidR="0045643B" w:rsidRPr="00B0018E" w:rsidRDefault="0045643B" w:rsidP="00FE539D">
      <w:pPr>
        <w:ind w:firstLine="709"/>
        <w:rPr>
          <w:color w:val="auto"/>
          <w:sz w:val="27"/>
          <w:szCs w:val="27"/>
        </w:rPr>
      </w:pPr>
    </w:p>
    <w:p w14:paraId="7C3FE63F" w14:textId="71F4FB07" w:rsidR="00FE539D" w:rsidRPr="00B0018E" w:rsidRDefault="00FE539D" w:rsidP="0045643B">
      <w:pPr>
        <w:widowControl w:val="0"/>
        <w:autoSpaceDE w:val="0"/>
        <w:autoSpaceDN w:val="0"/>
        <w:adjustRightInd w:val="0"/>
        <w:ind w:firstLine="0"/>
        <w:jc w:val="center"/>
        <w:rPr>
          <w:rFonts w:eastAsia="Times New Roman"/>
          <w:b/>
          <w:color w:val="auto"/>
          <w:sz w:val="27"/>
          <w:szCs w:val="27"/>
          <w:lang w:eastAsia="ru-RU"/>
        </w:rPr>
      </w:pPr>
      <w:bookmarkStart w:id="13" w:name="_Toc469412174"/>
      <w:r w:rsidRPr="00B0018E">
        <w:rPr>
          <w:rFonts w:eastAsia="Times New Roman"/>
          <w:b/>
          <w:color w:val="auto"/>
          <w:sz w:val="27"/>
          <w:szCs w:val="27"/>
          <w:lang w:eastAsia="ru-RU"/>
        </w:rPr>
        <w:t>Статья 4. Общие положения, относящиеся к ранее возникшим правам</w:t>
      </w:r>
    </w:p>
    <w:p w14:paraId="3A70EBD5" w14:textId="77777777" w:rsidR="00FE539D" w:rsidRPr="00B0018E" w:rsidRDefault="00FE539D" w:rsidP="00FE539D">
      <w:pPr>
        <w:widowControl w:val="0"/>
        <w:autoSpaceDE w:val="0"/>
        <w:autoSpaceDN w:val="0"/>
        <w:adjustRightInd w:val="0"/>
        <w:jc w:val="center"/>
        <w:rPr>
          <w:rFonts w:eastAsia="Times New Roman"/>
          <w:b/>
          <w:color w:val="auto"/>
          <w:sz w:val="27"/>
          <w:szCs w:val="27"/>
          <w:lang w:eastAsia="ru-RU"/>
        </w:rPr>
      </w:pPr>
    </w:p>
    <w:p w14:paraId="1914286B" w14:textId="4152BCA0"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 xml:space="preserve">1. Принятые до введения в действие настоящих Правил нормативные правовые акты в отношении территории муниципального образования </w:t>
      </w:r>
      <w:r w:rsidR="00B46842" w:rsidRPr="00B0018E">
        <w:rPr>
          <w:color w:val="auto"/>
          <w:sz w:val="27"/>
          <w:szCs w:val="27"/>
        </w:rPr>
        <w:t>Светлогорского</w:t>
      </w:r>
      <w:r w:rsidR="00B46842" w:rsidRPr="00B0018E">
        <w:rPr>
          <w:rFonts w:eastAsia="Times New Roman"/>
          <w:color w:val="auto"/>
          <w:sz w:val="27"/>
          <w:szCs w:val="27"/>
          <w:lang w:eastAsia="ru-RU"/>
        </w:rPr>
        <w:t xml:space="preserve"> </w:t>
      </w:r>
      <w:r w:rsidRPr="00B0018E">
        <w:rPr>
          <w:rFonts w:eastAsia="Times New Roman"/>
          <w:color w:val="auto"/>
          <w:sz w:val="27"/>
          <w:szCs w:val="27"/>
          <w:lang w:eastAsia="ru-RU"/>
        </w:rPr>
        <w:t>сельского поселения Абинского района по вопросам землепользования и застройки применяются в части, не противоречащей настоящим Правилам.</w:t>
      </w:r>
    </w:p>
    <w:p w14:paraId="355F42C6"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2. 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14:paraId="22917EB9"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14:paraId="42B73C0D"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 xml:space="preserve">1) имеют вид, виды использования, которые не предусмотрены как </w:t>
      </w:r>
      <w:r w:rsidRPr="00B0018E">
        <w:rPr>
          <w:rFonts w:eastAsia="Times New Roman"/>
          <w:color w:val="auto"/>
          <w:sz w:val="27"/>
          <w:szCs w:val="27"/>
          <w:lang w:eastAsia="ru-RU"/>
        </w:rPr>
        <w:lastRenderedPageBreak/>
        <w:t>разрешенные для соответствующих территориальных зон (часть III настоящих Правил);</w:t>
      </w:r>
    </w:p>
    <w:p w14:paraId="0A878515"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 xml:space="preserve">2) имеют вид, виды использования, которые поименованы как разрешенные для соответствующих территориальных зон, но расположены в санитарно-защитных зонах и водоохранных зонах, в пределах которых не предусмотрено размещение соответствующих объектов.  </w:t>
      </w:r>
    </w:p>
    <w:p w14:paraId="0C093F9D"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 xml:space="preserve">3) имеют параметры меньше (площадь и линейные размеры земельных участков, отступы построек от границ участка) или больше (плотность застройки – высота (этажность) построек, процент застройки, коэффициент использования участка) значений. </w:t>
      </w:r>
    </w:p>
    <w:p w14:paraId="59DA1A5D"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14:paraId="1F3241B2" w14:textId="38FD3C8C" w:rsidR="00FE539D" w:rsidRPr="00B0018E" w:rsidRDefault="00FE539D" w:rsidP="00FE539D">
      <w:pPr>
        <w:widowControl w:val="0"/>
        <w:autoSpaceDE w:val="0"/>
        <w:autoSpaceDN w:val="0"/>
        <w:adjustRightInd w:val="0"/>
        <w:ind w:firstLine="720"/>
        <w:rPr>
          <w:rFonts w:eastAsia="Times New Roman"/>
          <w:b/>
          <w:i/>
          <w:color w:val="auto"/>
          <w:sz w:val="27"/>
          <w:szCs w:val="27"/>
          <w:lang w:eastAsia="ru-RU"/>
        </w:rPr>
      </w:pPr>
    </w:p>
    <w:p w14:paraId="0D69A26B" w14:textId="77777777" w:rsidR="00486462" w:rsidRPr="00B0018E" w:rsidRDefault="00FE539D" w:rsidP="00486462">
      <w:pPr>
        <w:widowControl w:val="0"/>
        <w:autoSpaceDE w:val="0"/>
        <w:autoSpaceDN w:val="0"/>
        <w:adjustRightInd w:val="0"/>
        <w:ind w:firstLine="0"/>
        <w:jc w:val="center"/>
        <w:rPr>
          <w:rFonts w:eastAsia="Times New Roman"/>
          <w:b/>
          <w:color w:val="auto"/>
          <w:sz w:val="27"/>
          <w:szCs w:val="27"/>
          <w:lang w:eastAsia="ru-RU"/>
        </w:rPr>
      </w:pPr>
      <w:r w:rsidRPr="00B0018E">
        <w:rPr>
          <w:rFonts w:eastAsia="Times New Roman"/>
          <w:b/>
          <w:color w:val="auto"/>
          <w:sz w:val="27"/>
          <w:szCs w:val="27"/>
          <w:lang w:eastAsia="ru-RU"/>
        </w:rPr>
        <w:t>Статья 5. Использование и строительные изменения объектов</w:t>
      </w:r>
    </w:p>
    <w:p w14:paraId="660F1052" w14:textId="0FA61C28" w:rsidR="00FE539D" w:rsidRPr="00B0018E" w:rsidRDefault="00FE539D" w:rsidP="00486462">
      <w:pPr>
        <w:widowControl w:val="0"/>
        <w:autoSpaceDE w:val="0"/>
        <w:autoSpaceDN w:val="0"/>
        <w:adjustRightInd w:val="0"/>
        <w:ind w:firstLine="0"/>
        <w:jc w:val="center"/>
        <w:rPr>
          <w:rFonts w:eastAsia="Times New Roman"/>
          <w:b/>
          <w:color w:val="auto"/>
          <w:sz w:val="27"/>
          <w:szCs w:val="27"/>
          <w:lang w:eastAsia="ru-RU"/>
        </w:rPr>
      </w:pPr>
      <w:r w:rsidRPr="00B0018E">
        <w:rPr>
          <w:rFonts w:eastAsia="Times New Roman"/>
          <w:b/>
          <w:color w:val="auto"/>
          <w:sz w:val="27"/>
          <w:szCs w:val="27"/>
          <w:lang w:eastAsia="ru-RU"/>
        </w:rPr>
        <w:t>недвижимости, несоответствующих Правилам</w:t>
      </w:r>
    </w:p>
    <w:p w14:paraId="6AF1FEA4" w14:textId="77777777" w:rsidR="00FE539D" w:rsidRPr="00B0018E" w:rsidRDefault="00FE539D" w:rsidP="00FE539D">
      <w:pPr>
        <w:widowControl w:val="0"/>
        <w:autoSpaceDE w:val="0"/>
        <w:autoSpaceDN w:val="0"/>
        <w:adjustRightInd w:val="0"/>
        <w:ind w:firstLine="720"/>
        <w:rPr>
          <w:rFonts w:eastAsia="Times New Roman"/>
          <w:b/>
          <w:i/>
          <w:color w:val="auto"/>
          <w:sz w:val="27"/>
          <w:szCs w:val="27"/>
          <w:lang w:eastAsia="ru-RU"/>
        </w:rPr>
      </w:pPr>
    </w:p>
    <w:p w14:paraId="60C2C626"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 xml:space="preserve">1. Объекты недвижимости, предусмотренные статьей «Общие положения, относящиеся к ранее возникшим правам» настоящих Правил,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w:t>
      </w:r>
    </w:p>
    <w:p w14:paraId="2B38814A"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Исключение составляют те несоответствующие настоящим Правилам, и обязательным нормативам, стандартам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В соответствии с федеральным законом может быть наложен запрет на продолжение использования данных объектов.</w:t>
      </w:r>
    </w:p>
    <w:p w14:paraId="31C4B36C"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целях приведения их в соответствие с настоящими Правилами.</w:t>
      </w:r>
    </w:p>
    <w:p w14:paraId="62241145"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 xml:space="preserve">Не допускается увеличивать площадь и строительный объем объектов недвижимости, указанных в подпунктах 1, 2 части 3 статьи 4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требованиями безопасности, устанавливаемые техническими регламентами (а до их принятия – соответствующими нормативами и стандартами безопасности). </w:t>
      </w:r>
    </w:p>
    <w:p w14:paraId="1CB77882"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 xml:space="preserve">Указанные в подпункте 3 части 3 статьи 4 настоящих Правил объекты недвижимости, несоответствующие настоящим Правилам по строительным параметрам, затрудняющие или блокирующие возможность прохода, проезда, имеющие превышение площади и высоты по сравнению с разрешенными пределами и т.д., могут поддерживаться и использоваться при условии, что эти </w:t>
      </w:r>
      <w:r w:rsidRPr="00B0018E">
        <w:rPr>
          <w:rFonts w:eastAsia="Times New Roman"/>
          <w:color w:val="auto"/>
          <w:sz w:val="27"/>
          <w:szCs w:val="27"/>
          <w:lang w:eastAsia="ru-RU"/>
        </w:rPr>
        <w:lastRenderedPageBreak/>
        <w:t>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14:paraId="4596D10B"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3. Несоответствующий вид использования недвижимости не может быть заменен на иной несоответствующий вид использования.</w:t>
      </w:r>
    </w:p>
    <w:p w14:paraId="45DE6737" w14:textId="3A92038C" w:rsidR="00FE539D" w:rsidRPr="00B0018E" w:rsidRDefault="00FE539D" w:rsidP="00FE539D">
      <w:pPr>
        <w:widowControl w:val="0"/>
        <w:autoSpaceDE w:val="0"/>
        <w:autoSpaceDN w:val="0"/>
        <w:adjustRightInd w:val="0"/>
        <w:rPr>
          <w:rFonts w:eastAsia="Times New Roman"/>
          <w:b/>
          <w:color w:val="auto"/>
          <w:sz w:val="27"/>
          <w:szCs w:val="27"/>
          <w:lang w:eastAsia="ru-RU"/>
        </w:rPr>
      </w:pPr>
    </w:p>
    <w:p w14:paraId="002A891E" w14:textId="77777777" w:rsidR="00FE539D" w:rsidRPr="00B0018E" w:rsidRDefault="00FE539D" w:rsidP="00FE539D">
      <w:pPr>
        <w:widowControl w:val="0"/>
        <w:autoSpaceDE w:val="0"/>
        <w:autoSpaceDN w:val="0"/>
        <w:adjustRightInd w:val="0"/>
        <w:jc w:val="center"/>
        <w:rPr>
          <w:rFonts w:eastAsia="Times New Roman"/>
          <w:b/>
          <w:color w:val="auto"/>
          <w:sz w:val="27"/>
          <w:szCs w:val="27"/>
          <w:lang w:eastAsia="ru-RU"/>
        </w:rPr>
      </w:pPr>
      <w:r w:rsidRPr="00B0018E">
        <w:rPr>
          <w:rFonts w:eastAsia="Times New Roman"/>
          <w:b/>
          <w:color w:val="auto"/>
          <w:sz w:val="27"/>
          <w:szCs w:val="27"/>
          <w:lang w:eastAsia="ru-RU"/>
        </w:rPr>
        <w:t>Статья 6. Общие положения о лицах, осуществляющих землепользование и застройку, и их действиях</w:t>
      </w:r>
    </w:p>
    <w:p w14:paraId="7ADAF918" w14:textId="77777777" w:rsidR="00FE539D" w:rsidRPr="00B0018E" w:rsidRDefault="00FE539D" w:rsidP="00FE539D">
      <w:pPr>
        <w:widowControl w:val="0"/>
        <w:autoSpaceDE w:val="0"/>
        <w:autoSpaceDN w:val="0"/>
        <w:adjustRightInd w:val="0"/>
        <w:ind w:firstLine="720"/>
        <w:rPr>
          <w:rFonts w:eastAsia="Times New Roman"/>
          <w:b/>
          <w:color w:val="auto"/>
          <w:sz w:val="27"/>
          <w:szCs w:val="27"/>
          <w:lang w:eastAsia="ru-RU"/>
        </w:rPr>
      </w:pPr>
    </w:p>
    <w:p w14:paraId="3D930C93"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1. В соответствии с законодательством настоящие Правила, а также принимаемые в соответствии с ними иные нормативные правовые акты муниципального образования Абинский район регулируют действия физических и юридических лиц, которые:</w:t>
      </w:r>
    </w:p>
    <w:p w14:paraId="4D563932"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1) участвуют в торгах (конкурсах, аукционах), подготавливаемых и проводимых администрацией муниципального образования Абинский район по предоставлению прав собственности или аренды на земельные участки, подготовленные и сформированные из состава государственных, муниципальных земель, в целях нового строительства или реконструкции;</w:t>
      </w:r>
    </w:p>
    <w:p w14:paraId="7FDD0C2D"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 xml:space="preserve">2) обращаются в администрацию муниципального образования Абинский район 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из состава государственных, муниципальных земель земельных участков; </w:t>
      </w:r>
    </w:p>
    <w:p w14:paraId="5E291275"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3) владея земельными участками,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14:paraId="68B5F2EF"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 xml:space="preserve">4) владея на правах собственности помещениями в многоквартирных домах, обеспечивают действия по определению в проектах планировки, проектах межевания и выделению на местности границ земельных участков многоквартирных домов; </w:t>
      </w:r>
    </w:p>
    <w:p w14:paraId="2735B243"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5) осуществляют иные действия в области землепользования и застройки.</w:t>
      </w:r>
    </w:p>
    <w:p w14:paraId="52047C58"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2. К указанным в части 1 настоящей статьи иным действиям в области землепользования и застройки могут быть отнесены, в частности:</w:t>
      </w:r>
    </w:p>
    <w:p w14:paraId="11232B2A"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1) возведение строений на земельных участках, находящихся в муниципальной собственности, расположенных на землях общего пользования, не подлежащих приватизации, и передаваемых в аренду физическим, юридическим лицам (посредством торгов - аукционов, конкурсов);</w:t>
      </w:r>
    </w:p>
    <w:p w14:paraId="0D3BB304"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2)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постоянного (бессрочного) пользования на право собственности или аренды;</w:t>
      </w:r>
    </w:p>
    <w:p w14:paraId="464F623D"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3) иные действия, связанные с подготовкой и реализацией общественных или частных планов по землепользованию и застройке.</w:t>
      </w:r>
    </w:p>
    <w:p w14:paraId="6E78AA6E" w14:textId="75CD33AD" w:rsidR="00FE539D" w:rsidRPr="00B0018E" w:rsidRDefault="00FE539D" w:rsidP="00FE539D">
      <w:pPr>
        <w:widowControl w:val="0"/>
        <w:autoSpaceDE w:val="0"/>
        <w:autoSpaceDN w:val="0"/>
        <w:adjustRightInd w:val="0"/>
        <w:rPr>
          <w:rFonts w:eastAsia="Times New Roman"/>
          <w:b/>
          <w:i/>
          <w:color w:val="auto"/>
          <w:sz w:val="27"/>
          <w:szCs w:val="27"/>
          <w:lang w:eastAsia="ru-RU"/>
        </w:rPr>
      </w:pPr>
    </w:p>
    <w:p w14:paraId="262F29DC" w14:textId="77777777" w:rsidR="00FE539D" w:rsidRPr="00B0018E" w:rsidRDefault="00FE539D" w:rsidP="00486462">
      <w:pPr>
        <w:widowControl w:val="0"/>
        <w:autoSpaceDE w:val="0"/>
        <w:autoSpaceDN w:val="0"/>
        <w:adjustRightInd w:val="0"/>
        <w:ind w:firstLine="0"/>
        <w:jc w:val="center"/>
        <w:rPr>
          <w:rFonts w:eastAsia="Times New Roman"/>
          <w:b/>
          <w:color w:val="auto"/>
          <w:sz w:val="27"/>
          <w:szCs w:val="27"/>
          <w:lang w:eastAsia="ru-RU"/>
        </w:rPr>
      </w:pPr>
      <w:r w:rsidRPr="00B0018E">
        <w:rPr>
          <w:rFonts w:eastAsia="Times New Roman"/>
          <w:b/>
          <w:color w:val="auto"/>
          <w:sz w:val="27"/>
          <w:szCs w:val="27"/>
          <w:lang w:eastAsia="ru-RU"/>
        </w:rPr>
        <w:lastRenderedPageBreak/>
        <w:t>Статья 7. Комиссия по землепользованию и застройке</w:t>
      </w:r>
    </w:p>
    <w:p w14:paraId="7A65A5F9" w14:textId="77777777" w:rsidR="00FE539D" w:rsidRPr="00B0018E" w:rsidRDefault="00FE539D" w:rsidP="00FE539D">
      <w:pPr>
        <w:widowControl w:val="0"/>
        <w:autoSpaceDE w:val="0"/>
        <w:autoSpaceDN w:val="0"/>
        <w:adjustRightInd w:val="0"/>
        <w:jc w:val="center"/>
        <w:rPr>
          <w:rFonts w:eastAsia="Times New Roman"/>
          <w:b/>
          <w:color w:val="auto"/>
          <w:sz w:val="27"/>
          <w:szCs w:val="27"/>
          <w:lang w:eastAsia="ru-RU"/>
        </w:rPr>
      </w:pPr>
    </w:p>
    <w:p w14:paraId="289D457C"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1. Комиссия по землепользованию и застройке (далее – Комиссия) является постоянно действующим консультативным органом и формируется для обеспечения реализации настоящих Правил.</w:t>
      </w:r>
    </w:p>
    <w:p w14:paraId="347F5B9F"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Комиссия осуществляет свою деятельность в соответствии с законодательством Российской Федерации, настоящими Правилами, Положением о Комиссии и иными муниципальными правовыми актами.</w:t>
      </w:r>
    </w:p>
    <w:p w14:paraId="14EAB7BC"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2. К полномочиям Комиссии относится:</w:t>
      </w:r>
    </w:p>
    <w:p w14:paraId="0B975A07"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1) рассмотрение предложений о внесении изменений в настоящие Правила;</w:t>
      </w:r>
    </w:p>
    <w:p w14:paraId="486570E5"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2) подготовка заключения о внесении изменения в настоящие Правила;</w:t>
      </w:r>
    </w:p>
    <w:p w14:paraId="76A8DD6D"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 xml:space="preserve">3) организация и проведение </w:t>
      </w:r>
      <w:bookmarkStart w:id="14" w:name="_Hlk504821052"/>
      <w:r w:rsidRPr="00B0018E">
        <w:rPr>
          <w:rFonts w:eastAsia="Times New Roman"/>
          <w:color w:val="auto"/>
          <w:sz w:val="27"/>
          <w:szCs w:val="27"/>
          <w:lang w:eastAsia="ru-RU"/>
        </w:rPr>
        <w:t xml:space="preserve">общественных обсуждений </w:t>
      </w:r>
      <w:bookmarkEnd w:id="14"/>
      <w:r w:rsidRPr="00B0018E">
        <w:rPr>
          <w:rFonts w:eastAsia="Times New Roman"/>
          <w:color w:val="auto"/>
          <w:sz w:val="27"/>
          <w:szCs w:val="27"/>
          <w:lang w:eastAsia="ru-RU"/>
        </w:rPr>
        <w:t>или публичных слушаний по проектам генерального плана поселения, проектам правил землепользования и застройки, проектам планировки;</w:t>
      </w:r>
    </w:p>
    <w:p w14:paraId="47438F71"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4) организация и проведение общественных обсуждений или публичных слушаний по вопросу внесения изменений в настоящие Правила, подготовка заключений, в которых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w:t>
      </w:r>
    </w:p>
    <w:p w14:paraId="05E2AACF"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 xml:space="preserve">5) организация и проведение общественных обсуждений или публичных слушаний </w:t>
      </w:r>
      <w:bookmarkStart w:id="15" w:name="_Hlk504821219"/>
      <w:r w:rsidRPr="00B0018E">
        <w:rPr>
          <w:rFonts w:eastAsia="Times New Roman"/>
          <w:color w:val="auto"/>
          <w:sz w:val="27"/>
          <w:szCs w:val="27"/>
          <w:lang w:eastAsia="ru-RU"/>
        </w:rPr>
        <w:t xml:space="preserve">по проектам решений о предоставлении </w:t>
      </w:r>
      <w:bookmarkEnd w:id="15"/>
      <w:r w:rsidRPr="00B0018E">
        <w:rPr>
          <w:rFonts w:eastAsia="Times New Roman"/>
          <w:color w:val="auto"/>
          <w:sz w:val="27"/>
          <w:szCs w:val="27"/>
          <w:lang w:eastAsia="ru-RU"/>
        </w:rPr>
        <w:t>разрешения на условно разрешенный вид использования земельного участка, объекта капитального строительства, подготовка рекомендаций о предоставлении разрешения на условно разрешенный вид использования земельного участка или об отказе в предоставлении такого разрешения с указанием причин принятого решения;</w:t>
      </w:r>
    </w:p>
    <w:p w14:paraId="63BF88FC"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6) организация и проведение общественных обсуждений или публичных слушаний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 соответствии с частью 1 статьи 40 Градостроительного кодекса, подготовка рекомендаций о предоставлении разрешения на отклонение от предельных параметров разрешенного строительства, реконструкции или об отказе в предоставлении такого разрешения с указанием причин принятого решения;</w:t>
      </w:r>
    </w:p>
    <w:p w14:paraId="45F717D1"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7) иные полномочия, отнесенные к компетенции комиссии муниципальными правовыми актами.</w:t>
      </w:r>
    </w:p>
    <w:p w14:paraId="335998D3"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3. Состав и порядок деятельности комиссии утверждаются постановлением администрации муниципального образования Абинский район.</w:t>
      </w:r>
    </w:p>
    <w:p w14:paraId="76E71F39" w14:textId="59F5EDEB" w:rsidR="00BA586B" w:rsidRPr="00B0018E" w:rsidRDefault="00FE539D" w:rsidP="00BA586B">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 xml:space="preserve">4. </w:t>
      </w:r>
      <w:r w:rsidR="00BA586B" w:rsidRPr="00B0018E">
        <w:rPr>
          <w:rFonts w:eastAsia="Times New Roman"/>
          <w:color w:val="auto"/>
          <w:sz w:val="27"/>
          <w:szCs w:val="27"/>
          <w:lang w:eastAsia="ru-RU"/>
        </w:rPr>
        <w:t xml:space="preserve">Решения Комиссии принимаются путем открытого голосования простым большинством голосов и считаются принятыми, если за них проголосовало более половины членов Комиссии. При равенстве голосов голос председателя Комиссии является решающим. </w:t>
      </w:r>
    </w:p>
    <w:p w14:paraId="7023C069" w14:textId="25DCC4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5. На каждом заседании Комиссии ведется протокол, который подписывается председательствующим на заседании и секретаре</w:t>
      </w:r>
      <w:r w:rsidR="00BA586B" w:rsidRPr="00B0018E">
        <w:rPr>
          <w:rFonts w:eastAsia="Times New Roman"/>
          <w:color w:val="auto"/>
          <w:sz w:val="27"/>
          <w:szCs w:val="27"/>
          <w:lang w:eastAsia="ru-RU"/>
        </w:rPr>
        <w:t xml:space="preserve">м Комиссии. </w:t>
      </w:r>
      <w:r w:rsidRPr="00B0018E">
        <w:rPr>
          <w:rFonts w:eastAsia="Times New Roman"/>
          <w:color w:val="auto"/>
          <w:sz w:val="27"/>
          <w:szCs w:val="27"/>
          <w:lang w:eastAsia="ru-RU"/>
        </w:rPr>
        <w:t>К протоколу прилагаются копии материалов, рассматриваемые на заседании.</w:t>
      </w:r>
    </w:p>
    <w:p w14:paraId="26997E4C"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 xml:space="preserve">Протоколы заседаний Комиссии являются открытыми для всех заинтересованных лиц, которые могут получать копии протоколов. </w:t>
      </w:r>
    </w:p>
    <w:p w14:paraId="698EF0B7" w14:textId="77777777" w:rsidR="00FE539D" w:rsidRPr="00B0018E" w:rsidRDefault="00FE539D" w:rsidP="00FE539D">
      <w:pPr>
        <w:jc w:val="center"/>
        <w:outlineLvl w:val="2"/>
        <w:rPr>
          <w:b/>
          <w:bCs/>
          <w:color w:val="auto"/>
          <w:sz w:val="27"/>
          <w:szCs w:val="27"/>
          <w:lang w:eastAsia="ru-RU"/>
        </w:rPr>
      </w:pPr>
    </w:p>
    <w:p w14:paraId="2BB584C8" w14:textId="77777777" w:rsidR="00FE539D" w:rsidRPr="00B0018E" w:rsidRDefault="00FE539D" w:rsidP="00A07105">
      <w:pPr>
        <w:widowControl w:val="0"/>
        <w:autoSpaceDE w:val="0"/>
        <w:autoSpaceDN w:val="0"/>
        <w:adjustRightInd w:val="0"/>
        <w:ind w:firstLine="0"/>
        <w:jc w:val="center"/>
        <w:rPr>
          <w:rFonts w:eastAsia="Times New Roman"/>
          <w:b/>
          <w:color w:val="auto"/>
          <w:sz w:val="27"/>
          <w:szCs w:val="27"/>
          <w:lang w:eastAsia="ru-RU"/>
        </w:rPr>
      </w:pPr>
      <w:r w:rsidRPr="00B0018E">
        <w:rPr>
          <w:rFonts w:eastAsia="Times New Roman"/>
          <w:b/>
          <w:color w:val="auto"/>
          <w:sz w:val="27"/>
          <w:szCs w:val="27"/>
          <w:lang w:eastAsia="ru-RU"/>
        </w:rPr>
        <w:lastRenderedPageBreak/>
        <w:t>Глава 2. Предоставление прав на земельные участки</w:t>
      </w:r>
    </w:p>
    <w:p w14:paraId="6DB3C080" w14:textId="77777777" w:rsidR="00FE539D" w:rsidRPr="00B0018E" w:rsidRDefault="00FE539D" w:rsidP="00FE539D">
      <w:pPr>
        <w:widowControl w:val="0"/>
        <w:autoSpaceDE w:val="0"/>
        <w:autoSpaceDN w:val="0"/>
        <w:adjustRightInd w:val="0"/>
        <w:rPr>
          <w:rFonts w:eastAsia="Times New Roman"/>
          <w:b/>
          <w:i/>
          <w:color w:val="auto"/>
          <w:sz w:val="27"/>
          <w:szCs w:val="27"/>
          <w:lang w:eastAsia="ru-RU"/>
        </w:rPr>
      </w:pPr>
    </w:p>
    <w:p w14:paraId="23ECD228" w14:textId="77777777" w:rsidR="00FE539D" w:rsidRPr="00B0018E" w:rsidRDefault="00FE539D" w:rsidP="00A07105">
      <w:pPr>
        <w:widowControl w:val="0"/>
        <w:autoSpaceDE w:val="0"/>
        <w:autoSpaceDN w:val="0"/>
        <w:adjustRightInd w:val="0"/>
        <w:ind w:firstLine="0"/>
        <w:jc w:val="center"/>
        <w:rPr>
          <w:rFonts w:eastAsia="Times New Roman"/>
          <w:b/>
          <w:color w:val="auto"/>
          <w:sz w:val="27"/>
          <w:szCs w:val="27"/>
          <w:lang w:eastAsia="ru-RU"/>
        </w:rPr>
      </w:pPr>
      <w:r w:rsidRPr="00B0018E">
        <w:rPr>
          <w:rFonts w:eastAsia="Times New Roman"/>
          <w:b/>
          <w:color w:val="auto"/>
          <w:sz w:val="27"/>
          <w:szCs w:val="27"/>
          <w:lang w:eastAsia="ru-RU"/>
        </w:rPr>
        <w:t>Статья 8. Общие положения предоставления прав на земельные участки</w:t>
      </w:r>
    </w:p>
    <w:p w14:paraId="4F47127C" w14:textId="77777777" w:rsidR="00FE539D" w:rsidRPr="00B0018E" w:rsidRDefault="00FE539D" w:rsidP="00FE539D">
      <w:pPr>
        <w:widowControl w:val="0"/>
        <w:autoSpaceDE w:val="0"/>
        <w:autoSpaceDN w:val="0"/>
        <w:adjustRightInd w:val="0"/>
        <w:ind w:firstLine="720"/>
        <w:rPr>
          <w:rFonts w:eastAsia="Times New Roman"/>
          <w:b/>
          <w:i/>
          <w:color w:val="auto"/>
          <w:sz w:val="27"/>
          <w:szCs w:val="27"/>
          <w:lang w:eastAsia="ru-RU"/>
        </w:rPr>
      </w:pPr>
    </w:p>
    <w:p w14:paraId="749D0399" w14:textId="7BC262FC"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 xml:space="preserve">1. До разграничения государственной собственности на землю предоставление земельных участков, находящихся в государственной или муниципальной собственности, на территории муниципального образования </w:t>
      </w:r>
      <w:r w:rsidR="00B46842" w:rsidRPr="00B0018E">
        <w:rPr>
          <w:color w:val="auto"/>
          <w:sz w:val="27"/>
          <w:szCs w:val="27"/>
        </w:rPr>
        <w:t>Светлогорского</w:t>
      </w:r>
      <w:r w:rsidR="00B46842" w:rsidRPr="00B0018E">
        <w:rPr>
          <w:rFonts w:eastAsia="Times New Roman"/>
          <w:color w:val="auto"/>
          <w:sz w:val="27"/>
          <w:szCs w:val="27"/>
          <w:lang w:eastAsia="ru-RU"/>
        </w:rPr>
        <w:t xml:space="preserve"> </w:t>
      </w:r>
      <w:r w:rsidR="00290432" w:rsidRPr="00B0018E">
        <w:rPr>
          <w:rFonts w:eastAsia="Times New Roman"/>
          <w:color w:val="auto"/>
          <w:sz w:val="27"/>
          <w:szCs w:val="27"/>
          <w:lang w:eastAsia="ru-RU"/>
        </w:rPr>
        <w:t xml:space="preserve">сельского </w:t>
      </w:r>
      <w:r w:rsidRPr="00B0018E">
        <w:rPr>
          <w:rFonts w:eastAsia="Times New Roman"/>
          <w:color w:val="auto"/>
          <w:sz w:val="27"/>
          <w:szCs w:val="27"/>
          <w:lang w:eastAsia="ru-RU"/>
        </w:rPr>
        <w:t>поселения Абинского района осуществляется администрацией муниципального образования Абинский район в соответствии с нормативными правовыми актами Российской Федерации, Краснодарского края, уставом и нормативными правовыми актами муниципального образования Абинский район.</w:t>
      </w:r>
    </w:p>
    <w:p w14:paraId="469FFBA5"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2. Земельные участки, находящиеся в государственной или муниципальной собственности, предоставляются на основании:</w:t>
      </w:r>
    </w:p>
    <w:p w14:paraId="0285B48C"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14:paraId="5E6C1CE6"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2) договора купли-продажи в случае предоставления земельного участка в собственность за плату;</w:t>
      </w:r>
    </w:p>
    <w:p w14:paraId="749D8CAE"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3) договора аренды в случае предоставления земельного участка в аренду;</w:t>
      </w:r>
    </w:p>
    <w:p w14:paraId="5B2AD9FC"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 xml:space="preserve">4) договора безвозмездного пользования в случае предоставления земельного участка в безвозмездное пользование. </w:t>
      </w:r>
    </w:p>
    <w:p w14:paraId="15F96C3F"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3.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14:paraId="1CBA5C3E"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1) проект межевания территории, утвержденный в соответствии с Градостроительным кодексом Российской Федерации;</w:t>
      </w:r>
    </w:p>
    <w:p w14:paraId="34718892"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2) проектная документация лесных участков;</w:t>
      </w:r>
    </w:p>
    <w:p w14:paraId="02911EE9"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 xml:space="preserve">3) утвержденная схема расположения земельного участка или земельных участков на кадастровом плане территории, которая предусмотрена статьей 11.10 Земельного кодекса Российской Федерации. </w:t>
      </w:r>
    </w:p>
    <w:p w14:paraId="145B8A44"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4.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пунктом 3 настоящей статьи.</w:t>
      </w:r>
    </w:p>
    <w:p w14:paraId="16D42056"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5. Исключительно в соответствии с утвержденным проектом межевания территории осуществляется образование земельных участков:</w:t>
      </w:r>
    </w:p>
    <w:p w14:paraId="62E92E40"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1) из земельного участка, предоставленного для комплексного развития территории;</w:t>
      </w:r>
    </w:p>
    <w:p w14:paraId="26A03122"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2) из земельного участка, предоставленного садоводческому или огородническому некоммерческому товариществу;</w:t>
      </w:r>
    </w:p>
    <w:p w14:paraId="6A899DB2" w14:textId="2A992691"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3) в границах элемента планировочной структуры, застроенного многоквартирными домами, за исключением образования земельного участка для целей, предусмотренных статьей 13 Федерал</w:t>
      </w:r>
      <w:r w:rsidR="00F67EC1" w:rsidRPr="00B0018E">
        <w:rPr>
          <w:rFonts w:eastAsia="Times New Roman"/>
          <w:color w:val="auto"/>
          <w:sz w:val="27"/>
          <w:szCs w:val="27"/>
          <w:lang w:eastAsia="ru-RU"/>
        </w:rPr>
        <w:t xml:space="preserve">ьного закона </w:t>
      </w:r>
      <w:r w:rsidRPr="00B0018E">
        <w:rPr>
          <w:rFonts w:eastAsia="Times New Roman"/>
          <w:color w:val="auto"/>
          <w:sz w:val="27"/>
          <w:szCs w:val="27"/>
          <w:lang w:eastAsia="ru-RU"/>
        </w:rPr>
        <w:t xml:space="preserve">от 30 декабря 2004 г. </w:t>
      </w:r>
      <w:r w:rsidR="00F67EC1" w:rsidRPr="00B0018E">
        <w:rPr>
          <w:rFonts w:eastAsia="Times New Roman"/>
          <w:color w:val="auto"/>
          <w:sz w:val="27"/>
          <w:szCs w:val="27"/>
          <w:lang w:eastAsia="ru-RU"/>
        </w:rPr>
        <w:t xml:space="preserve">                    </w:t>
      </w:r>
      <w:r w:rsidRPr="00B0018E">
        <w:rPr>
          <w:rFonts w:eastAsia="Times New Roman"/>
          <w:color w:val="auto"/>
          <w:sz w:val="27"/>
          <w:szCs w:val="27"/>
          <w:lang w:eastAsia="ru-RU"/>
        </w:rPr>
        <w:t xml:space="preserve">№ 214-ФЗ «Об участии в долевом строительстве многоквартирных домов и иных </w:t>
      </w:r>
      <w:r w:rsidRPr="00B0018E">
        <w:rPr>
          <w:rFonts w:eastAsia="Times New Roman"/>
          <w:color w:val="auto"/>
          <w:sz w:val="27"/>
          <w:szCs w:val="27"/>
          <w:lang w:eastAsia="ru-RU"/>
        </w:rPr>
        <w:lastRenderedPageBreak/>
        <w:t>объектов недвижимости и о внесении изменений в некоторые законодательные акты Российской Федерации», образования земельного участка для размещения объектов федерального значения, объектов регионального значения, объектов местного значения, не являющихся линейными объектами, а также образования земельного участка в целях его предоставления собственникам расположенных на нем зданий, сооружений;</w:t>
      </w:r>
    </w:p>
    <w:p w14:paraId="3C73A648"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4) для строительства, реконструкции линейных объектов федерального, регионального или местного значения.</w:t>
      </w:r>
    </w:p>
    <w:p w14:paraId="3BBEF238"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6. Продажа находящихся в государственной или муниципальной собственности земельных участков, в соответствии с основным видом разрешенного использования которых предусмотрено строительство зданий, сооружений, не допускается, за исключением случаев, указанных в пункте 2 статьи 39.3 Земельного кодекса Российской Федерации, а также случаев проведения аукционов по продаже таких земельных участков в соответствии со статьей 39.18 Земельного кодекса Российской Федерации.</w:t>
      </w:r>
    </w:p>
    <w:p w14:paraId="275F34EC"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7.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пунктом 8 настоящей статьи.</w:t>
      </w:r>
    </w:p>
    <w:p w14:paraId="0A7E0EC4"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8. Без проведения торгов осуществляется продажа:</w:t>
      </w:r>
    </w:p>
    <w:p w14:paraId="21091E31" w14:textId="77777777" w:rsidR="00FE539D" w:rsidRPr="00B0018E" w:rsidRDefault="00FE539D" w:rsidP="00FE539D">
      <w:pPr>
        <w:ind w:firstLine="720"/>
        <w:rPr>
          <w:rFonts w:eastAsia="Times New Roman"/>
          <w:color w:val="auto"/>
          <w:sz w:val="27"/>
          <w:szCs w:val="27"/>
          <w:lang w:eastAsia="ru-RU"/>
        </w:rPr>
      </w:pPr>
      <w:r w:rsidRPr="00B0018E">
        <w:rPr>
          <w:rFonts w:eastAsia="Times New Roman"/>
          <w:color w:val="auto"/>
          <w:sz w:val="27"/>
          <w:szCs w:val="27"/>
          <w:lang w:eastAsia="ru-RU"/>
        </w:rPr>
        <w:t xml:space="preserve">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hyperlink r:id="rId8" w:history="1">
        <w:r w:rsidRPr="00B0018E">
          <w:rPr>
            <w:rFonts w:eastAsia="Times New Roman"/>
            <w:color w:val="auto"/>
            <w:sz w:val="27"/>
            <w:szCs w:val="27"/>
            <w:lang w:eastAsia="ru-RU"/>
          </w:rPr>
          <w:t>законом</w:t>
        </w:r>
      </w:hyperlink>
      <w:r w:rsidRPr="00B0018E">
        <w:rPr>
          <w:rFonts w:eastAsia="Times New Roman"/>
          <w:color w:val="auto"/>
          <w:sz w:val="27"/>
          <w:szCs w:val="27"/>
          <w:lang w:eastAsia="ru-RU"/>
        </w:rPr>
        <w:t xml:space="preserve"> от 24 июля 2008 г. № 161-ФЗ «О содействии развитию жилищного строительства»;</w:t>
      </w:r>
    </w:p>
    <w:p w14:paraId="75D7FEFC" w14:textId="77777777" w:rsidR="00FE539D" w:rsidRPr="00B0018E" w:rsidRDefault="00FE539D" w:rsidP="00FE539D">
      <w:pPr>
        <w:ind w:firstLine="720"/>
        <w:rPr>
          <w:rFonts w:eastAsia="Times New Roman"/>
          <w:color w:val="auto"/>
          <w:sz w:val="27"/>
          <w:szCs w:val="27"/>
          <w:lang w:eastAsia="ru-RU"/>
        </w:rPr>
      </w:pPr>
      <w:r w:rsidRPr="00B0018E">
        <w:rPr>
          <w:rFonts w:eastAsia="Times New Roman"/>
          <w:color w:val="auto"/>
          <w:sz w:val="27"/>
          <w:szCs w:val="27"/>
          <w:lang w:eastAsia="ru-RU"/>
        </w:rPr>
        <w:t xml:space="preserve">2) </w:t>
      </w:r>
      <w:bookmarkStart w:id="16" w:name="_Hlk6575650"/>
      <w:r w:rsidRPr="00B0018E">
        <w:rPr>
          <w:rFonts w:eastAsia="Times New Roman"/>
          <w:color w:val="auto"/>
          <w:sz w:val="27"/>
          <w:szCs w:val="27"/>
          <w:lang w:eastAsia="ru-RU"/>
        </w:rPr>
        <w:t>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bookmarkEnd w:id="16"/>
    <w:p w14:paraId="7A5E0ACC"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3)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Земельного кодекса Российской Федерации;</w:t>
      </w:r>
    </w:p>
    <w:p w14:paraId="04D11AB1"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4)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Земельного кодекса Российской Федерации;</w:t>
      </w:r>
    </w:p>
    <w:p w14:paraId="64F99F09"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5) земельных участков крестьянскому (фермерскому) хозяйству или сельскохозяйственной организации в случаях, установленных Федеральным законом от 24 июля 2002 г. № 101-ФЗ «Об обороте земель сельскохозяйственного назначения»;</w:t>
      </w:r>
    </w:p>
    <w:p w14:paraId="575718F3" w14:textId="3C1B0E06"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 xml:space="preserve">6)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w:t>
      </w:r>
      <w:r w:rsidR="00F67EC1" w:rsidRPr="00B0018E">
        <w:rPr>
          <w:rFonts w:eastAsia="Times New Roman"/>
          <w:color w:val="auto"/>
          <w:sz w:val="27"/>
          <w:szCs w:val="27"/>
          <w:lang w:eastAsia="ru-RU"/>
        </w:rPr>
        <w:t xml:space="preserve">                                              </w:t>
      </w:r>
      <w:r w:rsidRPr="00B0018E">
        <w:rPr>
          <w:rFonts w:eastAsia="Times New Roman"/>
          <w:color w:val="auto"/>
          <w:sz w:val="27"/>
          <w:szCs w:val="27"/>
          <w:lang w:eastAsia="ru-RU"/>
        </w:rPr>
        <w:t xml:space="preserve">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w:t>
      </w:r>
      <w:r w:rsidRPr="00B0018E">
        <w:rPr>
          <w:rFonts w:eastAsia="Times New Roman"/>
          <w:color w:val="auto"/>
          <w:sz w:val="27"/>
          <w:szCs w:val="27"/>
          <w:lang w:eastAsia="ru-RU"/>
        </w:rPr>
        <w:lastRenderedPageBreak/>
        <w:t>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14:paraId="436505B5"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7)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Российской Федерации;</w:t>
      </w:r>
    </w:p>
    <w:p w14:paraId="1598CC05"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9. Если единственная заявка на участие в аукционе по продаже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продажа такого земельного участка осуществляется указанному лицу.</w:t>
      </w:r>
    </w:p>
    <w:p w14:paraId="21D79870"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10.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исключением случаев, предусмотренных пунктом 8 настоящей статьи.</w:t>
      </w:r>
    </w:p>
    <w:p w14:paraId="66FFB223"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11.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14:paraId="7A61E46B"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1) земельного участка юридическим лицам в соответствии с указом или распоряжением Президента Российской Федерации;</w:t>
      </w:r>
    </w:p>
    <w:p w14:paraId="1884D8CE"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14:paraId="3B7E1B19"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14:paraId="6FE253C3"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 xml:space="preserve">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w:t>
      </w:r>
      <w:r w:rsidRPr="00B0018E">
        <w:rPr>
          <w:rFonts w:eastAsia="Times New Roman"/>
          <w:color w:val="auto"/>
          <w:sz w:val="27"/>
          <w:szCs w:val="27"/>
          <w:lang w:eastAsia="ru-RU"/>
        </w:rPr>
        <w:lastRenderedPageBreak/>
        <w:t>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 лица субъекта Российской Федерации;</w:t>
      </w:r>
    </w:p>
    <w:p w14:paraId="58B45D32"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3.2) земельного участка застройщику, признанному в соответствии с Федеральным законом от 26 октября 2002 г. №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                                       № 127-ФЗ «О несостоятельности (банкротстве)»;</w:t>
      </w:r>
    </w:p>
    <w:p w14:paraId="1A681CA9" w14:textId="77777777" w:rsidR="00FE539D" w:rsidRPr="00B0018E" w:rsidRDefault="00FE539D" w:rsidP="00FE539D">
      <w:pPr>
        <w:ind w:firstLine="720"/>
        <w:rPr>
          <w:rFonts w:eastAsia="Times New Roman"/>
          <w:color w:val="auto"/>
          <w:sz w:val="27"/>
          <w:szCs w:val="27"/>
          <w:lang w:eastAsia="ru-RU"/>
        </w:rPr>
      </w:pPr>
      <w:r w:rsidRPr="00B0018E">
        <w:rPr>
          <w:rFonts w:eastAsia="Times New Roman"/>
          <w:color w:val="auto"/>
          <w:sz w:val="27"/>
          <w:szCs w:val="27"/>
          <w:lang w:eastAsia="ru-RU"/>
        </w:rPr>
        <w:t xml:space="preserve">3.3) земельного участка застройщику, признанному в соответствии с Федеральным </w:t>
      </w:r>
      <w:hyperlink r:id="rId9" w:history="1">
        <w:r w:rsidRPr="00B0018E">
          <w:rPr>
            <w:rFonts w:eastAsia="Times New Roman"/>
            <w:color w:val="auto"/>
            <w:sz w:val="27"/>
            <w:szCs w:val="27"/>
            <w:lang w:eastAsia="ru-RU"/>
          </w:rPr>
          <w:t>законом</w:t>
        </w:r>
      </w:hyperlink>
      <w:r w:rsidRPr="00B0018E">
        <w:rPr>
          <w:rFonts w:eastAsia="Times New Roman"/>
          <w:color w:val="auto"/>
          <w:sz w:val="27"/>
          <w:szCs w:val="27"/>
          <w:lang w:eastAsia="ru-RU"/>
        </w:rPr>
        <w:t xml:space="preserve"> от 26 октября 2002 г. № 127-ФЗ «О несостоятельности (банкротстве)»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10" w:history="1">
        <w:r w:rsidRPr="00B0018E">
          <w:rPr>
            <w:rFonts w:eastAsia="Times New Roman"/>
            <w:color w:val="auto"/>
            <w:sz w:val="27"/>
            <w:szCs w:val="27"/>
            <w:lang w:eastAsia="ru-RU"/>
          </w:rPr>
          <w:t>законом</w:t>
        </w:r>
      </w:hyperlink>
      <w:r w:rsidRPr="00B0018E">
        <w:rPr>
          <w:rFonts w:eastAsia="Times New Roman"/>
          <w:color w:val="auto"/>
          <w:sz w:val="27"/>
          <w:szCs w:val="27"/>
          <w:lang w:eastAsia="ru-RU"/>
        </w:rPr>
        <w:t xml:space="preserve"> от 29 июля 2017 г. №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14:paraId="27203C8A"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14:paraId="1ABF3601"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подпунктом 7 настоящего пункта, пунктом 5 статьи 46 Земельного кодекса Российской Федерации;</w:t>
      </w:r>
    </w:p>
    <w:p w14:paraId="34877CDC"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6)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14:paraId="4CCDDC1D"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 xml:space="preserve">7)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w:t>
      </w:r>
      <w:r w:rsidRPr="00B0018E">
        <w:rPr>
          <w:rFonts w:eastAsia="Times New Roman"/>
          <w:color w:val="auto"/>
          <w:sz w:val="27"/>
          <w:szCs w:val="27"/>
          <w:lang w:eastAsia="ru-RU"/>
        </w:rPr>
        <w:lastRenderedPageBreak/>
        <w:t>огороднического некоммерческого товарищества, осуществляющего управление имуществом общего пользования в границах такой территории);</w:t>
      </w:r>
    </w:p>
    <w:p w14:paraId="1082165C"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8)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Земельного кодекса Российской Федерации, на праве оперативного управления;</w:t>
      </w:r>
    </w:p>
    <w:p w14:paraId="69A08862"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9)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14:paraId="4E9D03F3"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10)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 Российской Федерации;</w:t>
      </w:r>
    </w:p>
    <w:p w14:paraId="78AD4DC7"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11) земельного участка крестьянскому (фермерскому) хозяйству или сельскохозяйственной организации в случаях, установленных Федеральным законом от 24 июля 2002 г. № 101-ФЗ «Об обороте земель сельскохозяйственного назначения»;</w:t>
      </w:r>
    </w:p>
    <w:p w14:paraId="2B8DB698"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 xml:space="preserve">12)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 </w:t>
      </w:r>
    </w:p>
    <w:p w14:paraId="76A29CE3"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13)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14:paraId="5769AF18"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14)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Российской Федерации;</w:t>
      </w:r>
    </w:p>
    <w:p w14:paraId="0C6F04A9"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15)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14:paraId="1A12922D"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16)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14:paraId="557E8676"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 xml:space="preserve">17) земельного участка лицу, которое в соответствии с Земельным кодексом Российской Федерации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w:t>
      </w:r>
      <w:r w:rsidRPr="00B0018E">
        <w:rPr>
          <w:rFonts w:eastAsia="Times New Roman"/>
          <w:color w:val="auto"/>
          <w:sz w:val="27"/>
          <w:szCs w:val="27"/>
          <w:lang w:eastAsia="ru-RU"/>
        </w:rPr>
        <w:lastRenderedPageBreak/>
        <w:t>обороте;</w:t>
      </w:r>
    </w:p>
    <w:p w14:paraId="71F94CF5"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18)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14:paraId="040A4905"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19) земельного участка, необходимого для проведения работ, связанных с пользованием недрами, недропользователю;</w:t>
      </w:r>
    </w:p>
    <w:p w14:paraId="199FFB97"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20)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14:paraId="2983A13B"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21)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14:paraId="39CD11F3"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22)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14:paraId="0B3675FE"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22.1)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14:paraId="4359352A"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22.2)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14:paraId="50596652"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23) земельного участка, необходимого для осуществления видов деятельности в сфере охотничьего хозяйства, лицу, с которым заключено охот -хозяйственное соглашение;</w:t>
      </w:r>
    </w:p>
    <w:p w14:paraId="10B73E5E"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 xml:space="preserve">24) земельного участка для размещения водохранилищ и (или) </w:t>
      </w:r>
      <w:r w:rsidRPr="00B0018E">
        <w:rPr>
          <w:rFonts w:eastAsia="Times New Roman"/>
          <w:color w:val="auto"/>
          <w:sz w:val="27"/>
          <w:szCs w:val="27"/>
          <w:lang w:eastAsia="ru-RU"/>
        </w:rPr>
        <w:lastRenderedPageBreak/>
        <w:t>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14:paraId="60E0692C"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25)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14:paraId="1C2FB2B3"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26)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14:paraId="6CE73E36"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27)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14:paraId="7E4A9EDD"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 xml:space="preserve">28) земельного участка лицу, обладающему правом на добычу (вылов) водных биологических ресурсов на основании решения о предоставлении их в пользование, </w:t>
      </w:r>
      <w:bookmarkStart w:id="17" w:name="_Hlk6576747"/>
      <w:r w:rsidRPr="00B0018E">
        <w:rPr>
          <w:rFonts w:eastAsia="Times New Roman"/>
          <w:color w:val="auto"/>
          <w:sz w:val="27"/>
          <w:szCs w:val="27"/>
          <w:lang w:eastAsia="ru-RU"/>
        </w:rPr>
        <w:t>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14:paraId="0FBD913B"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28.1)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bookmarkEnd w:id="17"/>
    <w:p w14:paraId="76792B2B"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29)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14:paraId="217A0D4E"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30)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14:paraId="625D2667"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31)</w:t>
      </w:r>
      <w:r w:rsidRPr="00B0018E">
        <w:rPr>
          <w:color w:val="auto"/>
        </w:rPr>
        <w:t xml:space="preserve"> </w:t>
      </w:r>
      <w:r w:rsidRPr="00B0018E">
        <w:rPr>
          <w:rFonts w:eastAsia="Times New Roman"/>
          <w:color w:val="auto"/>
          <w:sz w:val="27"/>
          <w:szCs w:val="27"/>
          <w:lang w:eastAsia="ru-RU"/>
        </w:rPr>
        <w:t>земельного участка арендатору (за исключением арендаторов земельных участков, указанных в подпункте 30 настоящего пункта), если этот арендатор имеет право на заключение нового договора аренды такого земельного участка.</w:t>
      </w:r>
    </w:p>
    <w:p w14:paraId="2A9718AF"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p>
    <w:p w14:paraId="019AAE32" w14:textId="77777777" w:rsidR="00FE539D" w:rsidRPr="00B0018E" w:rsidRDefault="00FE539D" w:rsidP="00A07105">
      <w:pPr>
        <w:widowControl w:val="0"/>
        <w:autoSpaceDE w:val="0"/>
        <w:autoSpaceDN w:val="0"/>
        <w:adjustRightInd w:val="0"/>
        <w:ind w:firstLine="0"/>
        <w:jc w:val="center"/>
        <w:rPr>
          <w:rFonts w:eastAsia="Times New Roman"/>
          <w:b/>
          <w:color w:val="auto"/>
          <w:sz w:val="27"/>
          <w:szCs w:val="27"/>
          <w:lang w:eastAsia="ru-RU"/>
        </w:rPr>
      </w:pPr>
      <w:r w:rsidRPr="00B0018E">
        <w:rPr>
          <w:rFonts w:eastAsia="Times New Roman"/>
          <w:b/>
          <w:color w:val="auto"/>
          <w:sz w:val="27"/>
          <w:szCs w:val="27"/>
          <w:lang w:eastAsia="ru-RU"/>
        </w:rPr>
        <w:t>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 Абинский район</w:t>
      </w:r>
    </w:p>
    <w:p w14:paraId="2619659E" w14:textId="77777777" w:rsidR="00FE539D" w:rsidRPr="00B0018E" w:rsidRDefault="00FE539D" w:rsidP="00FE539D">
      <w:pPr>
        <w:widowControl w:val="0"/>
        <w:autoSpaceDE w:val="0"/>
        <w:autoSpaceDN w:val="0"/>
        <w:adjustRightInd w:val="0"/>
        <w:ind w:firstLine="720"/>
        <w:rPr>
          <w:rFonts w:eastAsia="Times New Roman"/>
          <w:b/>
          <w:color w:val="auto"/>
          <w:sz w:val="27"/>
          <w:szCs w:val="27"/>
          <w:lang w:eastAsia="ru-RU"/>
        </w:rPr>
      </w:pPr>
    </w:p>
    <w:p w14:paraId="375C33BE"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 xml:space="preserve">1. Порядок организации и проведения аукционов по продаже земельных участков, находящихся в государственной или муниципальной собственности, или </w:t>
      </w:r>
      <w:r w:rsidRPr="00B0018E">
        <w:rPr>
          <w:rFonts w:eastAsia="Times New Roman"/>
          <w:color w:val="auto"/>
          <w:sz w:val="27"/>
          <w:szCs w:val="27"/>
          <w:lang w:eastAsia="ru-RU"/>
        </w:rPr>
        <w:lastRenderedPageBreak/>
        <w:t>права на заключение договоров аренды таких земельных участков определяется уполномоченным Правительством Российской Федерации федеральным органом исполнительной власти в соответствии с Гражданским кодексом Российской Федерации и Земельным кодексом Российской Федерации.</w:t>
      </w:r>
    </w:p>
    <w:p w14:paraId="6739E117"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p>
    <w:p w14:paraId="327D2871" w14:textId="77777777" w:rsidR="00FE539D" w:rsidRPr="00B0018E" w:rsidRDefault="00FE539D" w:rsidP="00A07105">
      <w:pPr>
        <w:widowControl w:val="0"/>
        <w:autoSpaceDE w:val="0"/>
        <w:autoSpaceDN w:val="0"/>
        <w:adjustRightInd w:val="0"/>
        <w:ind w:firstLine="0"/>
        <w:jc w:val="center"/>
        <w:rPr>
          <w:rFonts w:eastAsia="Times New Roman"/>
          <w:b/>
          <w:color w:val="auto"/>
          <w:sz w:val="27"/>
          <w:szCs w:val="27"/>
          <w:lang w:eastAsia="ru-RU"/>
        </w:rPr>
      </w:pPr>
      <w:r w:rsidRPr="00B0018E">
        <w:rPr>
          <w:rFonts w:eastAsia="Times New Roman"/>
          <w:b/>
          <w:color w:val="auto"/>
          <w:sz w:val="27"/>
          <w:szCs w:val="27"/>
          <w:lang w:eastAsia="ru-RU"/>
        </w:rPr>
        <w:t>Статья 10. Приобретение прав на земельные участки, на которых расположены объекты недвижимости</w:t>
      </w:r>
    </w:p>
    <w:p w14:paraId="06853EE9" w14:textId="77777777" w:rsidR="00FE539D" w:rsidRPr="00B0018E" w:rsidRDefault="00FE539D" w:rsidP="00FE539D">
      <w:pPr>
        <w:widowControl w:val="0"/>
        <w:autoSpaceDE w:val="0"/>
        <w:autoSpaceDN w:val="0"/>
        <w:adjustRightInd w:val="0"/>
        <w:jc w:val="center"/>
        <w:rPr>
          <w:rFonts w:eastAsia="Times New Roman"/>
          <w:b/>
          <w:color w:val="auto"/>
          <w:sz w:val="27"/>
          <w:szCs w:val="27"/>
          <w:lang w:eastAsia="ru-RU"/>
        </w:rPr>
      </w:pPr>
    </w:p>
    <w:p w14:paraId="40CB2B8A" w14:textId="77777777" w:rsidR="00FE539D" w:rsidRPr="00B0018E" w:rsidRDefault="00FE539D" w:rsidP="00FE539D">
      <w:pPr>
        <w:ind w:firstLine="709"/>
        <w:rPr>
          <w:rFonts w:eastAsia="Times New Roman"/>
          <w:color w:val="auto"/>
          <w:sz w:val="27"/>
          <w:szCs w:val="27"/>
          <w:lang w:eastAsia="ru-RU"/>
        </w:rPr>
      </w:pPr>
      <w:bookmarkStart w:id="18" w:name="p0"/>
      <w:bookmarkEnd w:id="18"/>
      <w:r w:rsidRPr="00B0018E">
        <w:rPr>
          <w:rFonts w:eastAsia="Times New Roman"/>
          <w:color w:val="auto"/>
          <w:sz w:val="27"/>
          <w:szCs w:val="27"/>
          <w:lang w:eastAsia="ru-RU"/>
        </w:rPr>
        <w:t>1. Если иное не установлено настоящей статьей или другим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14:paraId="4D521E21"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 xml:space="preserve">1.1. Земельные участки, находящиеся в государственной или муниципальной собственности, не предоставляются в собственность или в аренду собственникам и иным правообладателям сооружений, которые могут размещаться на таких земельных участках на основании сервитута, публичного сервитута или в соответствии со </w:t>
      </w:r>
      <w:hyperlink r:id="rId11" w:history="1">
        <w:r w:rsidRPr="00B0018E">
          <w:rPr>
            <w:rFonts w:eastAsia="Times New Roman"/>
            <w:color w:val="auto"/>
            <w:sz w:val="27"/>
            <w:szCs w:val="27"/>
            <w:lang w:eastAsia="ru-RU"/>
          </w:rPr>
          <w:t>статьей 39.36</w:t>
        </w:r>
      </w:hyperlink>
      <w:r w:rsidRPr="00B0018E">
        <w:rPr>
          <w:rFonts w:eastAsia="Times New Roman"/>
          <w:color w:val="auto"/>
          <w:sz w:val="27"/>
          <w:szCs w:val="27"/>
          <w:lang w:eastAsia="ru-RU"/>
        </w:rPr>
        <w:t xml:space="preserve"> Земельного кодекса Российской Федерации.</w:t>
      </w:r>
    </w:p>
    <w:p w14:paraId="625ABF63"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2. 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14:paraId="4E6D2C47"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3. 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множественностью лиц на стороне арендатора.</w:t>
      </w:r>
    </w:p>
    <w:p w14:paraId="4D488E89"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4. 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14:paraId="73910970"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 xml:space="preserve">5. 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основании сервитута, публичного сервитута для прокладки, эксплуатации, капитального или текущего ремонта </w:t>
      </w:r>
      <w:r w:rsidRPr="00B0018E">
        <w:rPr>
          <w:rFonts w:eastAsia="Times New Roman"/>
          <w:color w:val="auto"/>
          <w:sz w:val="27"/>
          <w:szCs w:val="27"/>
          <w:lang w:eastAsia="ru-RU"/>
        </w:rPr>
        <w:lastRenderedPageBreak/>
        <w:t>коммунальных, инженерных, электрических и других линий, сетей или имеют право на заключение соглашения об установлении сервитута, на подачу ходатайства в целях установления публичного сервитута в указанных целях, совместно обращаются в уполномоченный орган.</w:t>
      </w:r>
    </w:p>
    <w:p w14:paraId="1E240E91"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6. 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14:paraId="684F9455"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14:paraId="4FFA81E8"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В течение тридцати дней со дня направления проекта договора аренды земельного участка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14:paraId="585672E1"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 xml:space="preserve">7. В течение трех месяцев со дня представления в уполномоченный орган договора аренды земельного участка, подписанного в соответствии с </w:t>
      </w:r>
      <w:hyperlink w:anchor="p6" w:history="1">
        <w:r w:rsidRPr="00B0018E">
          <w:rPr>
            <w:rFonts w:eastAsia="Times New Roman"/>
            <w:color w:val="auto"/>
            <w:sz w:val="27"/>
            <w:szCs w:val="27"/>
            <w:lang w:eastAsia="ru-RU"/>
          </w:rPr>
          <w:t>пунктом 6</w:t>
        </w:r>
      </w:hyperlink>
      <w:r w:rsidRPr="00B0018E">
        <w:rPr>
          <w:rFonts w:eastAsia="Times New Roman"/>
          <w:color w:val="auto"/>
          <w:sz w:val="27"/>
          <w:szCs w:val="27"/>
          <w:lang w:eastAsia="ru-RU"/>
        </w:rPr>
        <w:t xml:space="preserve"> настоящей статьи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
    <w:p w14:paraId="0781F42A"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 xml:space="preserve">8. Уполномоченный орган вправе обратиться в суд с иском о понуждении указанных в </w:t>
      </w:r>
      <w:hyperlink w:anchor="p0" w:history="1">
        <w:r w:rsidRPr="00B0018E">
          <w:rPr>
            <w:rFonts w:eastAsia="Times New Roman"/>
            <w:color w:val="auto"/>
            <w:sz w:val="27"/>
            <w:szCs w:val="27"/>
            <w:lang w:eastAsia="ru-RU"/>
          </w:rPr>
          <w:t>пунктах 1</w:t>
        </w:r>
      </w:hyperlink>
      <w:r w:rsidRPr="00B0018E">
        <w:rPr>
          <w:rFonts w:eastAsia="Times New Roman"/>
          <w:color w:val="auto"/>
          <w:sz w:val="27"/>
          <w:szCs w:val="27"/>
          <w:lang w:eastAsia="ru-RU"/>
        </w:rPr>
        <w:t xml:space="preserve"> - </w:t>
      </w:r>
      <w:hyperlink w:anchor="p4" w:history="1">
        <w:r w:rsidRPr="00B0018E">
          <w:rPr>
            <w:rFonts w:eastAsia="Times New Roman"/>
            <w:color w:val="auto"/>
            <w:sz w:val="27"/>
            <w:szCs w:val="27"/>
            <w:lang w:eastAsia="ru-RU"/>
          </w:rPr>
          <w:t>4</w:t>
        </w:r>
      </w:hyperlink>
      <w:r w:rsidRPr="00B0018E">
        <w:rPr>
          <w:rFonts w:eastAsia="Times New Roman"/>
          <w:color w:val="auto"/>
          <w:sz w:val="27"/>
          <w:szCs w:val="27"/>
          <w:lang w:eastAsia="ru-RU"/>
        </w:rPr>
        <w:t xml:space="preserve">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
    <w:p w14:paraId="1F809B3E"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 xml:space="preserve">9. Договор аренды земельного участка в случаях, предусмотренных </w:t>
      </w:r>
      <w:hyperlink w:anchor="p2" w:history="1">
        <w:r w:rsidRPr="00B0018E">
          <w:rPr>
            <w:rFonts w:eastAsia="Times New Roman"/>
            <w:color w:val="auto"/>
            <w:sz w:val="27"/>
            <w:szCs w:val="27"/>
            <w:lang w:eastAsia="ru-RU"/>
          </w:rPr>
          <w:t>пунктами 2</w:t>
        </w:r>
      </w:hyperlink>
      <w:r w:rsidRPr="00B0018E">
        <w:rPr>
          <w:rFonts w:eastAsia="Times New Roman"/>
          <w:color w:val="auto"/>
          <w:sz w:val="27"/>
          <w:szCs w:val="27"/>
          <w:lang w:eastAsia="ru-RU"/>
        </w:rPr>
        <w:t xml:space="preserve"> - </w:t>
      </w:r>
      <w:hyperlink w:anchor="p4" w:history="1">
        <w:r w:rsidRPr="00B0018E">
          <w:rPr>
            <w:rFonts w:eastAsia="Times New Roman"/>
            <w:color w:val="auto"/>
            <w:sz w:val="27"/>
            <w:szCs w:val="27"/>
            <w:lang w:eastAsia="ru-RU"/>
          </w:rPr>
          <w:t>4</w:t>
        </w:r>
      </w:hyperlink>
      <w:r w:rsidRPr="00B0018E">
        <w:rPr>
          <w:rFonts w:eastAsia="Times New Roman"/>
          <w:color w:val="auto"/>
          <w:sz w:val="27"/>
          <w:szCs w:val="27"/>
          <w:lang w:eastAsia="ru-RU"/>
        </w:rPr>
        <w:t xml:space="preserve">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14:paraId="23D064E7"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 xml:space="preserve">10. 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w:t>
      </w:r>
      <w:hyperlink w:anchor="p2" w:history="1">
        <w:r w:rsidRPr="00B0018E">
          <w:rPr>
            <w:rFonts w:eastAsia="Times New Roman"/>
            <w:color w:val="auto"/>
            <w:sz w:val="27"/>
            <w:szCs w:val="27"/>
            <w:lang w:eastAsia="ru-RU"/>
          </w:rPr>
          <w:t>пунктами 2</w:t>
        </w:r>
      </w:hyperlink>
      <w:r w:rsidRPr="00B0018E">
        <w:rPr>
          <w:rFonts w:eastAsia="Times New Roman"/>
          <w:color w:val="auto"/>
          <w:sz w:val="27"/>
          <w:szCs w:val="27"/>
          <w:lang w:eastAsia="ru-RU"/>
        </w:rPr>
        <w:t xml:space="preserve"> - </w:t>
      </w:r>
      <w:hyperlink w:anchor="p4" w:history="1">
        <w:r w:rsidRPr="00B0018E">
          <w:rPr>
            <w:rFonts w:eastAsia="Times New Roman"/>
            <w:color w:val="auto"/>
            <w:sz w:val="27"/>
            <w:szCs w:val="27"/>
            <w:lang w:eastAsia="ru-RU"/>
          </w:rPr>
          <w:t>4</w:t>
        </w:r>
      </w:hyperlink>
      <w:r w:rsidRPr="00B0018E">
        <w:rPr>
          <w:rFonts w:eastAsia="Times New Roman"/>
          <w:color w:val="auto"/>
          <w:sz w:val="27"/>
          <w:szCs w:val="27"/>
          <w:lang w:eastAsia="ru-RU"/>
        </w:rPr>
        <w:t xml:space="preserve"> настоящей статьи, должны быть соразмерны долям в праве на здание, сооружение или помещения в них, принадлежащим правообладателям здания, сооружения или помещений в них. Отступление от этого правила возможно с согласия всех правообладателей здания, сооружения или помещений в них либо по решению суда.</w:t>
      </w:r>
    </w:p>
    <w:p w14:paraId="0CBBC16C" w14:textId="77777777" w:rsidR="00FE539D" w:rsidRPr="00B0018E" w:rsidRDefault="00FE539D" w:rsidP="00FE539D">
      <w:pPr>
        <w:ind w:firstLine="709"/>
        <w:rPr>
          <w:rFonts w:eastAsia="Times New Roman"/>
          <w:color w:val="auto"/>
          <w:sz w:val="27"/>
          <w:szCs w:val="27"/>
          <w:lang w:eastAsia="ru-RU"/>
        </w:rPr>
      </w:pPr>
      <w:bookmarkStart w:id="19" w:name="p13"/>
      <w:bookmarkEnd w:id="19"/>
      <w:r w:rsidRPr="00B0018E">
        <w:rPr>
          <w:rFonts w:eastAsia="Times New Roman"/>
          <w:color w:val="auto"/>
          <w:sz w:val="27"/>
          <w:szCs w:val="27"/>
          <w:lang w:eastAsia="ru-RU"/>
        </w:rPr>
        <w:t xml:space="preserve">11. 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w:t>
      </w:r>
      <w:r w:rsidRPr="00B0018E">
        <w:rPr>
          <w:rFonts w:eastAsia="Times New Roman"/>
          <w:color w:val="auto"/>
          <w:sz w:val="27"/>
          <w:szCs w:val="27"/>
          <w:lang w:eastAsia="ru-RU"/>
        </w:rPr>
        <w:lastRenderedPageBreak/>
        <w:t>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управлении которого превышает площадь зданий, сооружений, находящихся в оперативном управлении остальных лиц.</w:t>
      </w:r>
    </w:p>
    <w:p w14:paraId="19F7F4FF"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14:paraId="587EAD48"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 xml:space="preserve">12. До установления сервитута, указанного в </w:t>
      </w:r>
      <w:hyperlink w:anchor="p13" w:history="1">
        <w:r w:rsidRPr="00B0018E">
          <w:rPr>
            <w:rFonts w:eastAsia="Times New Roman"/>
            <w:color w:val="auto"/>
            <w:sz w:val="27"/>
            <w:szCs w:val="27"/>
            <w:lang w:eastAsia="ru-RU"/>
          </w:rPr>
          <w:t>пункте 11</w:t>
        </w:r>
      </w:hyperlink>
      <w:r w:rsidRPr="00B0018E">
        <w:rPr>
          <w:rFonts w:eastAsia="Times New Roman"/>
          <w:color w:val="auto"/>
          <w:sz w:val="27"/>
          <w:szCs w:val="27"/>
          <w:lang w:eastAsia="ru-RU"/>
        </w:rPr>
        <w:t xml:space="preserve">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14:paraId="0ECA8A69"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13. 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p>
    <w:p w14:paraId="0B2C9D2A" w14:textId="0E0FFFD1" w:rsidR="00FE539D" w:rsidRPr="00B0018E" w:rsidRDefault="00FE539D" w:rsidP="00FE539D">
      <w:pPr>
        <w:widowControl w:val="0"/>
        <w:autoSpaceDE w:val="0"/>
        <w:autoSpaceDN w:val="0"/>
        <w:adjustRightInd w:val="0"/>
        <w:jc w:val="center"/>
        <w:rPr>
          <w:rFonts w:eastAsia="Times New Roman"/>
          <w:b/>
          <w:color w:val="auto"/>
          <w:sz w:val="27"/>
          <w:szCs w:val="27"/>
          <w:lang w:eastAsia="ru-RU"/>
        </w:rPr>
      </w:pPr>
    </w:p>
    <w:p w14:paraId="4995FE84" w14:textId="77777777" w:rsidR="00FE539D" w:rsidRPr="00B0018E" w:rsidRDefault="00FE539D" w:rsidP="00FE539D">
      <w:pPr>
        <w:widowControl w:val="0"/>
        <w:autoSpaceDE w:val="0"/>
        <w:autoSpaceDN w:val="0"/>
        <w:adjustRightInd w:val="0"/>
        <w:jc w:val="center"/>
        <w:rPr>
          <w:rFonts w:eastAsia="Times New Roman"/>
          <w:b/>
          <w:color w:val="auto"/>
          <w:sz w:val="27"/>
          <w:szCs w:val="27"/>
          <w:lang w:eastAsia="ru-RU"/>
        </w:rPr>
      </w:pPr>
      <w:r w:rsidRPr="00B0018E">
        <w:rPr>
          <w:rFonts w:eastAsia="Times New Roman"/>
          <w:b/>
          <w:color w:val="auto"/>
          <w:sz w:val="27"/>
          <w:szCs w:val="27"/>
          <w:lang w:eastAsia="ru-RU"/>
        </w:rPr>
        <w:t>Глава 3. Прекращение и ограничение прав на земельные участки. Сервитуты</w:t>
      </w:r>
    </w:p>
    <w:p w14:paraId="1A51F8E1" w14:textId="77777777" w:rsidR="00FE539D" w:rsidRPr="00B0018E" w:rsidRDefault="00FE539D" w:rsidP="00FE539D">
      <w:pPr>
        <w:widowControl w:val="0"/>
        <w:autoSpaceDE w:val="0"/>
        <w:autoSpaceDN w:val="0"/>
        <w:adjustRightInd w:val="0"/>
        <w:ind w:firstLine="720"/>
        <w:rPr>
          <w:rFonts w:eastAsia="Times New Roman"/>
          <w:b/>
          <w:color w:val="auto"/>
          <w:sz w:val="27"/>
          <w:szCs w:val="27"/>
          <w:lang w:eastAsia="ru-RU"/>
        </w:rPr>
      </w:pPr>
    </w:p>
    <w:p w14:paraId="55C58AEE" w14:textId="77777777" w:rsidR="00FE539D" w:rsidRPr="00B0018E" w:rsidRDefault="00FE539D" w:rsidP="00FE539D">
      <w:pPr>
        <w:widowControl w:val="0"/>
        <w:autoSpaceDE w:val="0"/>
        <w:autoSpaceDN w:val="0"/>
        <w:adjustRightInd w:val="0"/>
        <w:jc w:val="center"/>
        <w:rPr>
          <w:rFonts w:eastAsia="Times New Roman"/>
          <w:b/>
          <w:color w:val="auto"/>
          <w:sz w:val="27"/>
          <w:szCs w:val="27"/>
          <w:lang w:eastAsia="ru-RU"/>
        </w:rPr>
      </w:pPr>
      <w:r w:rsidRPr="00B0018E">
        <w:rPr>
          <w:rFonts w:eastAsia="Times New Roman"/>
          <w:b/>
          <w:color w:val="auto"/>
          <w:sz w:val="27"/>
          <w:szCs w:val="27"/>
          <w:lang w:eastAsia="ru-RU"/>
        </w:rPr>
        <w:t>Статья 11. Прекращение прав на земельные участки</w:t>
      </w:r>
    </w:p>
    <w:p w14:paraId="166FB956" w14:textId="77777777" w:rsidR="00FE539D" w:rsidRPr="00B0018E" w:rsidRDefault="00FE539D" w:rsidP="00FE539D">
      <w:pPr>
        <w:widowControl w:val="0"/>
        <w:autoSpaceDE w:val="0"/>
        <w:autoSpaceDN w:val="0"/>
        <w:adjustRightInd w:val="0"/>
        <w:ind w:firstLine="720"/>
        <w:rPr>
          <w:rFonts w:eastAsia="Times New Roman"/>
          <w:b/>
          <w:i/>
          <w:color w:val="auto"/>
          <w:sz w:val="27"/>
          <w:szCs w:val="27"/>
          <w:lang w:eastAsia="ru-RU"/>
        </w:rPr>
      </w:pPr>
    </w:p>
    <w:p w14:paraId="5725C8CB"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1. Права на земельный участок прекращаются по основаниям, установленным федеральным законодательством.</w:t>
      </w:r>
    </w:p>
    <w:p w14:paraId="5F95088F"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Условия, принципы и порядок прекращения прав на земельные участки, их части определяются гражданским и земельным законодательством Российской Федерации.</w:t>
      </w:r>
    </w:p>
    <w:p w14:paraId="7376369B" w14:textId="77777777" w:rsidR="00FE539D" w:rsidRPr="00B0018E" w:rsidRDefault="00FE539D" w:rsidP="00FE539D">
      <w:pPr>
        <w:jc w:val="center"/>
        <w:rPr>
          <w:b/>
          <w:color w:val="auto"/>
          <w:sz w:val="27"/>
          <w:szCs w:val="27"/>
          <w:lang w:eastAsia="ru-RU"/>
        </w:rPr>
      </w:pPr>
    </w:p>
    <w:p w14:paraId="1919BE4A" w14:textId="77777777" w:rsidR="00FE539D" w:rsidRPr="00B0018E" w:rsidRDefault="00FE539D" w:rsidP="00FE539D">
      <w:pPr>
        <w:jc w:val="center"/>
        <w:rPr>
          <w:b/>
          <w:i/>
          <w:color w:val="auto"/>
          <w:sz w:val="27"/>
          <w:szCs w:val="27"/>
          <w:lang w:eastAsia="ru-RU"/>
        </w:rPr>
      </w:pPr>
      <w:r w:rsidRPr="00B0018E">
        <w:rPr>
          <w:b/>
          <w:color w:val="auto"/>
          <w:sz w:val="27"/>
          <w:szCs w:val="27"/>
          <w:lang w:eastAsia="ru-RU"/>
        </w:rPr>
        <w:t>Статья 12. Право ограниченного пользования чужим земельным                     участком (сервитут</w:t>
      </w:r>
      <w:r w:rsidRPr="00B0018E">
        <w:rPr>
          <w:b/>
          <w:i/>
          <w:color w:val="auto"/>
          <w:sz w:val="27"/>
          <w:szCs w:val="27"/>
          <w:lang w:eastAsia="ru-RU"/>
        </w:rPr>
        <w:t>)</w:t>
      </w:r>
    </w:p>
    <w:p w14:paraId="0BA5D89B" w14:textId="77777777" w:rsidR="00FE539D" w:rsidRPr="00B0018E" w:rsidRDefault="00FE539D" w:rsidP="00FE539D">
      <w:pPr>
        <w:rPr>
          <w:b/>
          <w:i/>
          <w:color w:val="auto"/>
          <w:sz w:val="27"/>
          <w:szCs w:val="27"/>
          <w:lang w:eastAsia="ru-RU"/>
        </w:rPr>
      </w:pPr>
    </w:p>
    <w:p w14:paraId="74735CDD" w14:textId="77777777" w:rsidR="00FE539D" w:rsidRPr="00B0018E" w:rsidRDefault="00FE539D" w:rsidP="00FE539D">
      <w:pPr>
        <w:ind w:firstLine="709"/>
        <w:rPr>
          <w:rFonts w:ascii="Verdana" w:eastAsia="Times New Roman" w:hAnsi="Verdana"/>
          <w:color w:val="auto"/>
          <w:sz w:val="27"/>
          <w:szCs w:val="27"/>
          <w:lang w:eastAsia="ru-RU"/>
        </w:rPr>
      </w:pPr>
      <w:r w:rsidRPr="00B0018E">
        <w:rPr>
          <w:rFonts w:eastAsia="Times New Roman"/>
          <w:color w:val="auto"/>
          <w:sz w:val="27"/>
          <w:szCs w:val="27"/>
          <w:lang w:eastAsia="ru-RU"/>
        </w:rPr>
        <w:t xml:space="preserve">1. Сервитут устанавливается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главой V.3 </w:t>
      </w:r>
      <w:bookmarkStart w:id="20" w:name="_Hlk6399346"/>
      <w:r w:rsidRPr="00B0018E">
        <w:rPr>
          <w:rFonts w:eastAsia="Times New Roman"/>
          <w:color w:val="auto"/>
          <w:sz w:val="27"/>
          <w:szCs w:val="27"/>
          <w:lang w:eastAsia="ru-RU"/>
        </w:rPr>
        <w:t>Земельного кодекса Российской Федерации</w:t>
      </w:r>
      <w:bookmarkEnd w:id="20"/>
      <w:r w:rsidRPr="00B0018E">
        <w:rPr>
          <w:rFonts w:eastAsia="Times New Roman"/>
          <w:color w:val="auto"/>
          <w:sz w:val="27"/>
          <w:szCs w:val="27"/>
          <w:lang w:eastAsia="ru-RU"/>
        </w:rPr>
        <w:t>.</w:t>
      </w:r>
    </w:p>
    <w:p w14:paraId="08BE9116" w14:textId="77777777" w:rsidR="00FE539D" w:rsidRPr="00B0018E" w:rsidRDefault="00FE539D" w:rsidP="00FE539D">
      <w:pPr>
        <w:ind w:firstLine="709"/>
        <w:rPr>
          <w:rFonts w:ascii="Verdana" w:eastAsia="Times New Roman" w:hAnsi="Verdana"/>
          <w:color w:val="auto"/>
          <w:sz w:val="27"/>
          <w:szCs w:val="27"/>
          <w:lang w:eastAsia="ru-RU"/>
        </w:rPr>
      </w:pPr>
      <w:r w:rsidRPr="00B0018E">
        <w:rPr>
          <w:rFonts w:eastAsia="Times New Roman"/>
          <w:color w:val="auto"/>
          <w:sz w:val="27"/>
          <w:szCs w:val="27"/>
          <w:lang w:eastAsia="ru-RU"/>
        </w:rPr>
        <w:t>2.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14:paraId="11D0A3C8" w14:textId="77777777" w:rsidR="00FE539D" w:rsidRPr="00B0018E" w:rsidRDefault="00FE539D" w:rsidP="00FE539D">
      <w:pPr>
        <w:ind w:firstLine="709"/>
        <w:rPr>
          <w:rFonts w:ascii="Verdana" w:eastAsia="Times New Roman" w:hAnsi="Verdana"/>
          <w:color w:val="auto"/>
          <w:sz w:val="27"/>
          <w:szCs w:val="27"/>
          <w:lang w:eastAsia="ru-RU"/>
        </w:rPr>
      </w:pPr>
      <w:r w:rsidRPr="00B0018E">
        <w:rPr>
          <w:rFonts w:eastAsia="Times New Roman"/>
          <w:color w:val="auto"/>
          <w:sz w:val="27"/>
          <w:szCs w:val="27"/>
          <w:lang w:eastAsia="ru-RU"/>
        </w:rPr>
        <w:lastRenderedPageBreak/>
        <w:t>3. Публичный сервитут устанавливается в соответствии с Земельным кодексом Российской Федерации. К правоотношениям, возникающим в связи                   с установлением, осуществлением и прекращением действия публичного сервитута, положения Гражданского кодекса Российской Федерации о сервитуте и положения главы V.3 Земельного кодекса Российской Федерации не применяются.</w:t>
      </w:r>
    </w:p>
    <w:p w14:paraId="0C27D845" w14:textId="77777777" w:rsidR="00FE539D" w:rsidRPr="00B0018E" w:rsidRDefault="00FE539D" w:rsidP="00FE539D">
      <w:pPr>
        <w:ind w:firstLine="709"/>
        <w:rPr>
          <w:rFonts w:ascii="Verdana" w:eastAsia="Times New Roman" w:hAnsi="Verdana"/>
          <w:color w:val="auto"/>
          <w:sz w:val="27"/>
          <w:szCs w:val="27"/>
          <w:lang w:eastAsia="ru-RU"/>
        </w:rPr>
      </w:pPr>
      <w:r w:rsidRPr="00B0018E">
        <w:rPr>
          <w:rFonts w:eastAsia="Times New Roman"/>
          <w:color w:val="auto"/>
          <w:sz w:val="27"/>
          <w:szCs w:val="27"/>
          <w:lang w:eastAsia="ru-RU"/>
        </w:rPr>
        <w:t>4. Публичный сервитут может устанавливаться для:</w:t>
      </w:r>
    </w:p>
    <w:p w14:paraId="6FA093C6" w14:textId="77777777" w:rsidR="00FE539D" w:rsidRPr="00B0018E" w:rsidRDefault="00FE539D" w:rsidP="00FE539D">
      <w:pPr>
        <w:ind w:firstLine="709"/>
        <w:rPr>
          <w:rFonts w:ascii="Verdana" w:eastAsia="Times New Roman" w:hAnsi="Verdana"/>
          <w:color w:val="auto"/>
          <w:sz w:val="27"/>
          <w:szCs w:val="27"/>
          <w:lang w:eastAsia="ru-RU"/>
        </w:rPr>
      </w:pPr>
      <w:r w:rsidRPr="00B0018E">
        <w:rPr>
          <w:rFonts w:eastAsia="Times New Roman"/>
          <w:color w:val="auto"/>
          <w:sz w:val="27"/>
          <w:szCs w:val="27"/>
          <w:lang w:eastAsia="ru-RU"/>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14:paraId="7E52026B" w14:textId="77777777" w:rsidR="00FE539D" w:rsidRPr="00B0018E" w:rsidRDefault="00FE539D" w:rsidP="00FE539D">
      <w:pPr>
        <w:ind w:firstLine="709"/>
        <w:rPr>
          <w:rFonts w:ascii="Verdana" w:eastAsia="Times New Roman" w:hAnsi="Verdana"/>
          <w:color w:val="auto"/>
          <w:sz w:val="27"/>
          <w:szCs w:val="27"/>
          <w:lang w:eastAsia="ru-RU"/>
        </w:rPr>
      </w:pPr>
      <w:r w:rsidRPr="00B0018E">
        <w:rPr>
          <w:rFonts w:eastAsia="Times New Roman"/>
          <w:color w:val="auto"/>
          <w:sz w:val="27"/>
          <w:szCs w:val="27"/>
          <w:lang w:eastAsia="ru-RU"/>
        </w:rPr>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14:paraId="2B33CDDD" w14:textId="77777777" w:rsidR="00FE539D" w:rsidRPr="00B0018E" w:rsidRDefault="00FE539D" w:rsidP="00FE539D">
      <w:pPr>
        <w:ind w:firstLine="709"/>
        <w:rPr>
          <w:rFonts w:ascii="Verdana" w:eastAsia="Times New Roman" w:hAnsi="Verdana"/>
          <w:color w:val="auto"/>
          <w:sz w:val="27"/>
          <w:szCs w:val="27"/>
          <w:lang w:eastAsia="ru-RU"/>
        </w:rPr>
      </w:pPr>
      <w:r w:rsidRPr="00B0018E">
        <w:rPr>
          <w:rFonts w:eastAsia="Times New Roman"/>
          <w:color w:val="auto"/>
          <w:sz w:val="27"/>
          <w:szCs w:val="27"/>
          <w:lang w:eastAsia="ru-RU"/>
        </w:rPr>
        <w:t>3) проведения дренажных работ на земельном участке;</w:t>
      </w:r>
    </w:p>
    <w:p w14:paraId="7D6D6F06" w14:textId="77777777" w:rsidR="00FE539D" w:rsidRPr="00B0018E" w:rsidRDefault="00FE539D" w:rsidP="00FE539D">
      <w:pPr>
        <w:ind w:firstLine="709"/>
        <w:rPr>
          <w:rFonts w:ascii="Verdana" w:eastAsia="Times New Roman" w:hAnsi="Verdana"/>
          <w:color w:val="auto"/>
          <w:sz w:val="27"/>
          <w:szCs w:val="27"/>
          <w:lang w:eastAsia="ru-RU"/>
        </w:rPr>
      </w:pPr>
      <w:r w:rsidRPr="00B0018E">
        <w:rPr>
          <w:rFonts w:eastAsia="Times New Roman"/>
          <w:color w:val="auto"/>
          <w:sz w:val="27"/>
          <w:szCs w:val="27"/>
          <w:lang w:eastAsia="ru-RU"/>
        </w:rPr>
        <w:t>4) забора (изъятия) водных ресурсов из водных объектов и водопоя;</w:t>
      </w:r>
    </w:p>
    <w:p w14:paraId="6A492DEA" w14:textId="77777777" w:rsidR="00FE539D" w:rsidRPr="00B0018E" w:rsidRDefault="00FE539D" w:rsidP="00FE539D">
      <w:pPr>
        <w:ind w:firstLine="709"/>
        <w:rPr>
          <w:rFonts w:ascii="Verdana" w:eastAsia="Times New Roman" w:hAnsi="Verdana"/>
          <w:color w:val="auto"/>
          <w:sz w:val="27"/>
          <w:szCs w:val="27"/>
          <w:lang w:eastAsia="ru-RU"/>
        </w:rPr>
      </w:pPr>
      <w:r w:rsidRPr="00B0018E">
        <w:rPr>
          <w:rFonts w:eastAsia="Times New Roman"/>
          <w:color w:val="auto"/>
          <w:sz w:val="27"/>
          <w:szCs w:val="27"/>
          <w:lang w:eastAsia="ru-RU"/>
        </w:rPr>
        <w:t>5) прогона сельскохозяйственных животных через земельный участок;</w:t>
      </w:r>
    </w:p>
    <w:p w14:paraId="14736A37" w14:textId="77777777" w:rsidR="00FE539D" w:rsidRPr="00B0018E" w:rsidRDefault="00FE539D" w:rsidP="00FE539D">
      <w:pPr>
        <w:ind w:firstLine="709"/>
        <w:rPr>
          <w:rFonts w:ascii="Verdana" w:eastAsia="Times New Roman" w:hAnsi="Verdana"/>
          <w:color w:val="auto"/>
          <w:sz w:val="27"/>
          <w:szCs w:val="27"/>
          <w:lang w:eastAsia="ru-RU"/>
        </w:rPr>
      </w:pPr>
      <w:r w:rsidRPr="00B0018E">
        <w:rPr>
          <w:rFonts w:eastAsia="Times New Roman"/>
          <w:color w:val="auto"/>
          <w:sz w:val="27"/>
          <w:szCs w:val="27"/>
          <w:lang w:eastAsia="ru-RU"/>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14:paraId="2ABE6B4A" w14:textId="77777777" w:rsidR="00FE539D" w:rsidRPr="00B0018E" w:rsidRDefault="00FE539D" w:rsidP="00FE539D">
      <w:pPr>
        <w:ind w:firstLine="709"/>
        <w:rPr>
          <w:rFonts w:ascii="Verdana" w:eastAsia="Times New Roman" w:hAnsi="Verdana"/>
          <w:color w:val="auto"/>
          <w:sz w:val="27"/>
          <w:szCs w:val="27"/>
          <w:lang w:eastAsia="ru-RU"/>
        </w:rPr>
      </w:pPr>
      <w:r w:rsidRPr="00B0018E">
        <w:rPr>
          <w:rFonts w:eastAsia="Times New Roman"/>
          <w:color w:val="auto"/>
          <w:sz w:val="27"/>
          <w:szCs w:val="27"/>
          <w:lang w:eastAsia="ru-RU"/>
        </w:rPr>
        <w:t>7) использования земельного участка в целях охоты, рыболовства, аквакультуры (рыбоводства);</w:t>
      </w:r>
    </w:p>
    <w:p w14:paraId="6626CF45" w14:textId="77777777" w:rsidR="00FE539D" w:rsidRPr="00B0018E" w:rsidRDefault="00FE539D" w:rsidP="00FE539D">
      <w:pPr>
        <w:ind w:firstLine="709"/>
        <w:rPr>
          <w:rFonts w:ascii="Verdana" w:eastAsia="Times New Roman" w:hAnsi="Verdana"/>
          <w:color w:val="auto"/>
          <w:sz w:val="27"/>
          <w:szCs w:val="27"/>
          <w:lang w:eastAsia="ru-RU"/>
        </w:rPr>
      </w:pPr>
      <w:r w:rsidRPr="00B0018E">
        <w:rPr>
          <w:rFonts w:eastAsia="Times New Roman"/>
          <w:color w:val="auto"/>
          <w:sz w:val="27"/>
          <w:szCs w:val="27"/>
          <w:lang w:eastAsia="ru-RU"/>
        </w:rPr>
        <w:t>8) использования земельного участка в целях, предусмотренных статьей 39.37 Земельного кодекса Российской Федерации.</w:t>
      </w:r>
    </w:p>
    <w:p w14:paraId="79EA7EA7" w14:textId="77777777" w:rsidR="00FE539D" w:rsidRPr="00B0018E" w:rsidRDefault="00FE539D" w:rsidP="00FE539D">
      <w:pPr>
        <w:ind w:firstLine="709"/>
        <w:rPr>
          <w:rFonts w:ascii="Verdana" w:eastAsia="Times New Roman" w:hAnsi="Verdana"/>
          <w:color w:val="auto"/>
          <w:sz w:val="27"/>
          <w:szCs w:val="27"/>
          <w:lang w:eastAsia="ru-RU"/>
        </w:rPr>
      </w:pPr>
      <w:r w:rsidRPr="00B0018E">
        <w:rPr>
          <w:rFonts w:eastAsia="Times New Roman"/>
          <w:color w:val="auto"/>
          <w:sz w:val="27"/>
          <w:szCs w:val="27"/>
          <w:lang w:eastAsia="ru-RU"/>
        </w:rPr>
        <w:t>5. Публичный сервитут может быть установлен в отношении одного или нескольких земельных участков и (или) земель.</w:t>
      </w:r>
    </w:p>
    <w:p w14:paraId="3409BEC9" w14:textId="77777777" w:rsidR="00FE539D" w:rsidRPr="00B0018E" w:rsidRDefault="00FE539D" w:rsidP="00FE539D">
      <w:pPr>
        <w:ind w:firstLine="709"/>
        <w:rPr>
          <w:rFonts w:ascii="Verdana" w:eastAsia="Times New Roman" w:hAnsi="Verdana"/>
          <w:color w:val="auto"/>
          <w:sz w:val="27"/>
          <w:szCs w:val="27"/>
          <w:lang w:eastAsia="ru-RU"/>
        </w:rPr>
      </w:pPr>
      <w:r w:rsidRPr="00B0018E">
        <w:rPr>
          <w:rFonts w:eastAsia="Times New Roman"/>
          <w:color w:val="auto"/>
          <w:sz w:val="27"/>
          <w:szCs w:val="27"/>
          <w:lang w:eastAsia="ru-RU"/>
        </w:rPr>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14:paraId="74E8F112" w14:textId="77777777" w:rsidR="00FE539D" w:rsidRPr="00B0018E" w:rsidRDefault="00FE539D" w:rsidP="00FE539D">
      <w:pPr>
        <w:ind w:firstLine="709"/>
        <w:rPr>
          <w:rFonts w:ascii="Verdana" w:eastAsia="Times New Roman" w:hAnsi="Verdana"/>
          <w:color w:val="auto"/>
          <w:sz w:val="27"/>
          <w:szCs w:val="27"/>
          <w:lang w:eastAsia="ru-RU"/>
        </w:rPr>
      </w:pPr>
      <w:r w:rsidRPr="00B0018E">
        <w:rPr>
          <w:rFonts w:eastAsia="Times New Roman"/>
          <w:color w:val="auto"/>
          <w:sz w:val="27"/>
          <w:szCs w:val="27"/>
          <w:lang w:eastAsia="ru-RU"/>
        </w:rPr>
        <w:t>6. Переход прав на земельный участок, обремененный публичным сервитутом, предоставление обремененного публичным сервитутом земельного участка, находящегося в государственной или муниципальной собственности, гражданам или юридическим лицам не являются основанием для прекращения публичного сервитута и (или) изменения условий его осуществления.</w:t>
      </w:r>
    </w:p>
    <w:p w14:paraId="27752764" w14:textId="77777777" w:rsidR="00FE539D" w:rsidRPr="00B0018E" w:rsidRDefault="00FE539D" w:rsidP="00FE539D">
      <w:pPr>
        <w:ind w:firstLine="709"/>
        <w:rPr>
          <w:rFonts w:ascii="Verdana" w:eastAsia="Times New Roman" w:hAnsi="Verdana"/>
          <w:color w:val="auto"/>
          <w:sz w:val="27"/>
          <w:szCs w:val="27"/>
          <w:lang w:eastAsia="ru-RU"/>
        </w:rPr>
      </w:pPr>
      <w:r w:rsidRPr="00B0018E">
        <w:rPr>
          <w:rFonts w:eastAsia="Times New Roman"/>
          <w:color w:val="auto"/>
          <w:sz w:val="27"/>
          <w:szCs w:val="27"/>
          <w:lang w:eastAsia="ru-RU"/>
        </w:rPr>
        <w:t>7. 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пунктом 4 статьи 39.24 Земельного кодекса Российской Федерации.</w:t>
      </w:r>
    </w:p>
    <w:p w14:paraId="5474F7E0" w14:textId="77777777" w:rsidR="00FE539D" w:rsidRPr="00B0018E" w:rsidRDefault="00FE539D" w:rsidP="00FE539D">
      <w:pPr>
        <w:ind w:firstLine="709"/>
        <w:rPr>
          <w:rFonts w:ascii="Verdana" w:eastAsia="Times New Roman" w:hAnsi="Verdana"/>
          <w:color w:val="auto"/>
          <w:sz w:val="27"/>
          <w:szCs w:val="27"/>
          <w:lang w:eastAsia="ru-RU"/>
        </w:rPr>
      </w:pPr>
      <w:r w:rsidRPr="00B0018E">
        <w:rPr>
          <w:rFonts w:eastAsia="Times New Roman"/>
          <w:color w:val="auto"/>
          <w:sz w:val="27"/>
          <w:szCs w:val="27"/>
          <w:lang w:eastAsia="ru-RU"/>
        </w:rPr>
        <w:t>Срок публичного сервитута определяется решением о его установлении.</w:t>
      </w:r>
    </w:p>
    <w:p w14:paraId="26563055" w14:textId="77777777" w:rsidR="00FE539D" w:rsidRPr="00B0018E" w:rsidRDefault="00FE539D" w:rsidP="00FE539D">
      <w:pPr>
        <w:ind w:firstLine="709"/>
        <w:rPr>
          <w:rFonts w:ascii="Verdana" w:eastAsia="Times New Roman" w:hAnsi="Verdana"/>
          <w:color w:val="auto"/>
          <w:sz w:val="27"/>
          <w:szCs w:val="27"/>
          <w:lang w:eastAsia="ru-RU"/>
        </w:rPr>
      </w:pPr>
      <w:r w:rsidRPr="00B0018E">
        <w:rPr>
          <w:rFonts w:eastAsia="Times New Roman"/>
          <w:color w:val="auto"/>
          <w:sz w:val="27"/>
          <w:szCs w:val="27"/>
          <w:lang w:eastAsia="ru-RU"/>
        </w:rPr>
        <w:t>Срок сервитута, срок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14:paraId="5388EC31" w14:textId="77777777" w:rsidR="00FE539D" w:rsidRPr="00B0018E" w:rsidRDefault="00FE539D" w:rsidP="00FE539D">
      <w:pPr>
        <w:ind w:firstLine="709"/>
        <w:rPr>
          <w:rFonts w:ascii="Verdana" w:eastAsia="Times New Roman" w:hAnsi="Verdana"/>
          <w:color w:val="auto"/>
          <w:sz w:val="27"/>
          <w:szCs w:val="27"/>
          <w:lang w:eastAsia="ru-RU"/>
        </w:rPr>
      </w:pPr>
      <w:r w:rsidRPr="00B0018E">
        <w:rPr>
          <w:rFonts w:eastAsia="Times New Roman"/>
          <w:color w:val="auto"/>
          <w:sz w:val="27"/>
          <w:szCs w:val="27"/>
          <w:lang w:eastAsia="ru-RU"/>
        </w:rPr>
        <w:t>8. Сервитут, 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p>
    <w:p w14:paraId="46DA004C" w14:textId="77777777" w:rsidR="00FE539D" w:rsidRPr="00B0018E" w:rsidRDefault="00FE539D" w:rsidP="00FE539D">
      <w:pPr>
        <w:ind w:firstLine="709"/>
        <w:rPr>
          <w:rFonts w:ascii="Verdana" w:eastAsia="Times New Roman" w:hAnsi="Verdana"/>
          <w:color w:val="auto"/>
          <w:sz w:val="27"/>
          <w:szCs w:val="27"/>
          <w:lang w:eastAsia="ru-RU"/>
        </w:rPr>
      </w:pPr>
      <w:r w:rsidRPr="00B0018E">
        <w:rPr>
          <w:rFonts w:eastAsia="Times New Roman"/>
          <w:color w:val="auto"/>
          <w:sz w:val="27"/>
          <w:szCs w:val="27"/>
          <w:lang w:eastAsia="ru-RU"/>
        </w:rPr>
        <w:t xml:space="preserve">9. Установление сервитута, публичного сервитута применительно к землям и земельным участкам из состава земель сельскохозяйственного назначения </w:t>
      </w:r>
      <w:r w:rsidRPr="00B0018E">
        <w:rPr>
          <w:rFonts w:eastAsia="Times New Roman"/>
          <w:color w:val="auto"/>
          <w:sz w:val="27"/>
          <w:szCs w:val="27"/>
          <w:lang w:eastAsia="ru-RU"/>
        </w:rPr>
        <w:lastRenderedPageBreak/>
        <w:t>осуществляется с учетом требований об обеспечении рационального использования земель.</w:t>
      </w:r>
    </w:p>
    <w:p w14:paraId="344A3E0D" w14:textId="77777777" w:rsidR="00FE539D" w:rsidRPr="00B0018E" w:rsidRDefault="00FE539D" w:rsidP="00FE539D">
      <w:pPr>
        <w:ind w:firstLine="709"/>
        <w:rPr>
          <w:rFonts w:ascii="Verdana" w:eastAsia="Times New Roman" w:hAnsi="Verdana"/>
          <w:color w:val="auto"/>
          <w:sz w:val="27"/>
          <w:szCs w:val="27"/>
          <w:lang w:eastAsia="ru-RU"/>
        </w:rPr>
      </w:pPr>
      <w:r w:rsidRPr="00B0018E">
        <w:rPr>
          <w:rFonts w:eastAsia="Times New Roman"/>
          <w:color w:val="auto"/>
          <w:sz w:val="27"/>
          <w:szCs w:val="27"/>
          <w:lang w:eastAsia="ru-RU"/>
        </w:rPr>
        <w:t>10. В случае, если размещение объекта, указанного в подпункте 1 статьи 39.37 Земельного кодекса Российской Федерации, на земельном участке приведет к невозможности использовать земельный участок в соответствии с его разрешенным использованием или существенным затруднениям в его использовании в течение срока, превышающего срок, предусмотренный подпунктом 4 пункта 1 статьи 39.44 Земельного кодекса Российской Федерации, размещение указанного сооружения на земельном участке, принадлежащем гражданину или юридическому лицу, на условиях публичного сервитута не осуществляется. В данном случае размещение указанного сооружения может быть осуществлено после изъятия земельного участка для государственных или муниципальных нужд при соблюдении условий, предусмотренных статьями 49 и 56.3 Земельного кодекса Российской Федерации.</w:t>
      </w:r>
    </w:p>
    <w:p w14:paraId="1F3B356B"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11. Деятельность, для обеспечения которой устанавливаются сервитут, публичный сервитут, может осуществляться на земельном участке независимо от его целевого назначения и разрешенного использования, за исключением случаев, если осуществление данной деятельности не допускается в границах определенных зон, земель и территорий в соответствии с их режимом.</w:t>
      </w:r>
    </w:p>
    <w:p w14:paraId="3D7D024B" w14:textId="64295068" w:rsidR="00FE539D" w:rsidRPr="00B0018E" w:rsidRDefault="00FE539D" w:rsidP="00FE539D">
      <w:pPr>
        <w:ind w:firstLine="709"/>
        <w:rPr>
          <w:color w:val="auto"/>
          <w:sz w:val="27"/>
          <w:szCs w:val="27"/>
        </w:rPr>
      </w:pPr>
      <w:r w:rsidRPr="00B0018E">
        <w:rPr>
          <w:color w:val="auto"/>
          <w:sz w:val="27"/>
          <w:szCs w:val="27"/>
        </w:rPr>
        <w:t>11.1. 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 № 1300</w:t>
      </w:r>
      <w:r w:rsidR="00486462" w:rsidRPr="00B0018E">
        <w:rPr>
          <w:color w:val="auto"/>
          <w:sz w:val="27"/>
          <w:szCs w:val="27"/>
        </w:rPr>
        <w:t xml:space="preserve"> </w:t>
      </w:r>
      <w:r w:rsidRPr="00B0018E">
        <w:rPr>
          <w:color w:val="auto"/>
          <w:sz w:val="27"/>
          <w:szCs w:val="27"/>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7FCDC877" w14:textId="77777777" w:rsidR="00FE539D" w:rsidRPr="00B0018E" w:rsidRDefault="00FE539D" w:rsidP="00FE539D">
      <w:pPr>
        <w:ind w:firstLine="709"/>
        <w:rPr>
          <w:rFonts w:ascii="Verdana" w:eastAsia="Times New Roman" w:hAnsi="Verdana"/>
          <w:color w:val="auto"/>
          <w:sz w:val="27"/>
          <w:szCs w:val="27"/>
          <w:lang w:eastAsia="ru-RU"/>
        </w:rPr>
      </w:pPr>
      <w:r w:rsidRPr="00B0018E">
        <w:rPr>
          <w:rFonts w:eastAsia="Times New Roman"/>
          <w:color w:val="auto"/>
          <w:sz w:val="27"/>
          <w:szCs w:val="27"/>
          <w:lang w:eastAsia="ru-RU"/>
        </w:rPr>
        <w:t>12. Правообладатель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Земельным кодексом Российской Федерации или федеральным законом.</w:t>
      </w:r>
    </w:p>
    <w:p w14:paraId="1490798A" w14:textId="77777777" w:rsidR="00FE539D" w:rsidRPr="00B0018E" w:rsidRDefault="00FE539D" w:rsidP="00FE539D">
      <w:pPr>
        <w:ind w:firstLine="709"/>
        <w:rPr>
          <w:rFonts w:ascii="Verdana" w:eastAsia="Times New Roman" w:hAnsi="Verdana"/>
          <w:color w:val="auto"/>
          <w:sz w:val="27"/>
          <w:szCs w:val="27"/>
          <w:lang w:eastAsia="ru-RU"/>
        </w:rPr>
      </w:pPr>
      <w:r w:rsidRPr="00B0018E">
        <w:rPr>
          <w:rFonts w:eastAsia="Times New Roman"/>
          <w:color w:val="auto"/>
          <w:sz w:val="27"/>
          <w:szCs w:val="27"/>
          <w:lang w:eastAsia="ru-RU"/>
        </w:rPr>
        <w:t>13. В случае, когда установление публичного сервитута приводит к существенным затруднениям в использовании земельного участка, его правообладатель вправе требовать от органа государственной власти или органа местного самоуправления, установивших публичный сервитут, соразмерную плату, если иное не предусмотрено Земельным кодексом Российской Федерации.</w:t>
      </w:r>
    </w:p>
    <w:p w14:paraId="059363CD" w14:textId="77777777" w:rsidR="00FE539D" w:rsidRPr="00B0018E" w:rsidRDefault="00FE539D" w:rsidP="00FE539D">
      <w:pPr>
        <w:ind w:firstLine="709"/>
        <w:rPr>
          <w:rFonts w:ascii="Verdana" w:eastAsia="Times New Roman" w:hAnsi="Verdana"/>
          <w:color w:val="auto"/>
          <w:sz w:val="27"/>
          <w:szCs w:val="27"/>
          <w:lang w:eastAsia="ru-RU"/>
        </w:rPr>
      </w:pPr>
      <w:r w:rsidRPr="00B0018E">
        <w:rPr>
          <w:rFonts w:eastAsia="Times New Roman"/>
          <w:color w:val="auto"/>
          <w:sz w:val="27"/>
          <w:szCs w:val="27"/>
          <w:lang w:eastAsia="ru-RU"/>
        </w:rPr>
        <w:t>14.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14:paraId="02685996" w14:textId="77777777" w:rsidR="00FE539D" w:rsidRPr="00B0018E" w:rsidRDefault="00FE539D" w:rsidP="00FE539D">
      <w:pPr>
        <w:ind w:firstLine="709"/>
        <w:rPr>
          <w:rFonts w:ascii="Verdana" w:eastAsia="Times New Roman" w:hAnsi="Verdana"/>
          <w:color w:val="auto"/>
          <w:sz w:val="27"/>
          <w:szCs w:val="27"/>
          <w:lang w:eastAsia="ru-RU"/>
        </w:rPr>
      </w:pPr>
      <w:r w:rsidRPr="00B0018E">
        <w:rPr>
          <w:rFonts w:eastAsia="Times New Roman"/>
          <w:color w:val="auto"/>
          <w:sz w:val="27"/>
          <w:szCs w:val="27"/>
          <w:lang w:eastAsia="ru-RU"/>
        </w:rPr>
        <w:t>15. Отсутствие в Едином государственном реестре недвижимости сведений о зарегистрированных правах на обременяемые публичным сервитутом земельные участки и (или) о координатах характерных точек границ таких земельных участков, наличие споров о правах на такие земельные участки не являются препятствием для установления публичного сервитута.</w:t>
      </w:r>
    </w:p>
    <w:p w14:paraId="7841861D" w14:textId="77777777" w:rsidR="00FE539D" w:rsidRPr="00B0018E" w:rsidRDefault="00FE539D" w:rsidP="00FE539D">
      <w:pPr>
        <w:ind w:firstLine="709"/>
        <w:rPr>
          <w:rFonts w:ascii="Verdana" w:eastAsia="Times New Roman" w:hAnsi="Verdana"/>
          <w:color w:val="auto"/>
          <w:sz w:val="27"/>
          <w:szCs w:val="27"/>
          <w:lang w:eastAsia="ru-RU"/>
        </w:rPr>
      </w:pPr>
      <w:r w:rsidRPr="00B0018E">
        <w:rPr>
          <w:rFonts w:eastAsia="Times New Roman"/>
          <w:color w:val="auto"/>
          <w:sz w:val="27"/>
          <w:szCs w:val="27"/>
          <w:lang w:eastAsia="ru-RU"/>
        </w:rPr>
        <w:t xml:space="preserve">16. Наличие на земельном участке обременения не является препятствием для установления публичного сервитута в отношении такого земельного участка, за исключением случаев, если ранее установленные ограничения прав на земельный </w:t>
      </w:r>
      <w:r w:rsidRPr="00B0018E">
        <w:rPr>
          <w:rFonts w:eastAsia="Times New Roman"/>
          <w:color w:val="auto"/>
          <w:sz w:val="27"/>
          <w:szCs w:val="27"/>
          <w:lang w:eastAsia="ru-RU"/>
        </w:rPr>
        <w:lastRenderedPageBreak/>
        <w:t>участок, публичный сервитут не допускают осуществление деятельности, для обеспечения которой устанавливается публичный сервитут.</w:t>
      </w:r>
    </w:p>
    <w:p w14:paraId="04C2F057" w14:textId="77777777" w:rsidR="00FE539D" w:rsidRPr="00B0018E" w:rsidRDefault="00FE539D" w:rsidP="00FE539D">
      <w:pPr>
        <w:ind w:firstLine="709"/>
        <w:rPr>
          <w:rFonts w:ascii="Verdana" w:eastAsia="Times New Roman" w:hAnsi="Verdana"/>
          <w:color w:val="auto"/>
          <w:sz w:val="27"/>
          <w:szCs w:val="27"/>
          <w:lang w:eastAsia="ru-RU"/>
        </w:rPr>
      </w:pPr>
      <w:r w:rsidRPr="00B0018E">
        <w:rPr>
          <w:rFonts w:eastAsia="Times New Roman"/>
          <w:color w:val="auto"/>
          <w:sz w:val="27"/>
          <w:szCs w:val="27"/>
          <w:lang w:eastAsia="ru-RU"/>
        </w:rPr>
        <w:t xml:space="preserve">17. </w:t>
      </w:r>
      <w:r w:rsidRPr="00B0018E">
        <w:rPr>
          <w:color w:val="auto"/>
          <w:sz w:val="27"/>
          <w:szCs w:val="27"/>
          <w:lang w:eastAsia="ru-RU"/>
        </w:rPr>
        <w:t>Сервитуты подлежат государственной регистрации в соответствии с Федеральным законом от 13 июля 2015 г. № 218-ФЗ «О государственной регистрации недвижимости»</w:t>
      </w:r>
      <w:r w:rsidRPr="00B0018E">
        <w:rPr>
          <w:rFonts w:eastAsia="Times New Roman"/>
          <w:color w:val="auto"/>
          <w:sz w:val="27"/>
          <w:szCs w:val="27"/>
          <w:lang w:eastAsia="ru-RU"/>
        </w:rPr>
        <w:t>, за исключением сервитутов, предусмотренных пунктом 4 статьи 39.25 Земельного кодекса Российской Федерации. Сведения о публичных сервитутах вносятся в Единый государственный реестр недвижимости.</w:t>
      </w:r>
    </w:p>
    <w:p w14:paraId="458AF014" w14:textId="77777777" w:rsidR="00FE539D" w:rsidRPr="00B0018E" w:rsidRDefault="00FE539D" w:rsidP="00FE539D">
      <w:pPr>
        <w:ind w:firstLine="709"/>
        <w:rPr>
          <w:rFonts w:ascii="Verdana" w:eastAsia="Times New Roman" w:hAnsi="Verdana"/>
          <w:color w:val="auto"/>
          <w:sz w:val="27"/>
          <w:szCs w:val="27"/>
          <w:lang w:eastAsia="ru-RU"/>
        </w:rPr>
      </w:pPr>
      <w:r w:rsidRPr="00B0018E">
        <w:rPr>
          <w:rFonts w:eastAsia="Times New Roman"/>
          <w:color w:val="auto"/>
          <w:sz w:val="27"/>
          <w:szCs w:val="27"/>
          <w:lang w:eastAsia="ru-RU"/>
        </w:rPr>
        <w:t>18. Порядок установления публичного сервитута в отношении земельных участков и (или) земель для их использования в целях, предусмотренных статьей 39.37 Земельного кодекса</w:t>
      </w:r>
      <w:r w:rsidRPr="00B0018E">
        <w:rPr>
          <w:color w:val="auto"/>
          <w:sz w:val="27"/>
          <w:szCs w:val="27"/>
          <w:lang w:eastAsia="ru-RU"/>
        </w:rPr>
        <w:t xml:space="preserve"> Российской Федерации</w:t>
      </w:r>
      <w:r w:rsidRPr="00B0018E">
        <w:rPr>
          <w:rFonts w:eastAsia="Times New Roman"/>
          <w:color w:val="auto"/>
          <w:sz w:val="27"/>
          <w:szCs w:val="27"/>
          <w:lang w:eastAsia="ru-RU"/>
        </w:rPr>
        <w:t>, срок публичного сервитута, условия его осуществления и порядок определения платы за такой сервитут устанавливаются главой V.7 Земельного кодекса Российской Федерации.</w:t>
      </w:r>
    </w:p>
    <w:p w14:paraId="7E290B20" w14:textId="0BA5D315" w:rsidR="00FE539D" w:rsidRPr="00B0018E" w:rsidRDefault="00FE539D" w:rsidP="00FE539D">
      <w:pPr>
        <w:ind w:firstLine="709"/>
        <w:rPr>
          <w:color w:val="auto"/>
          <w:sz w:val="27"/>
          <w:szCs w:val="27"/>
          <w:lang w:eastAsia="ru-RU"/>
        </w:rPr>
      </w:pPr>
      <w:r w:rsidRPr="00B0018E">
        <w:rPr>
          <w:rFonts w:eastAsia="Times New Roman"/>
          <w:color w:val="auto"/>
          <w:sz w:val="27"/>
          <w:szCs w:val="27"/>
          <w:lang w:eastAsia="ru-RU"/>
        </w:rPr>
        <w:t xml:space="preserve">19. Особенности установления сервитута, публичного сервитута в отношении земельных участков, находящихся в границах полос отвода автомобильных дорог, устанавливаются Федеральным законом </w:t>
      </w:r>
      <w:r w:rsidRPr="00B0018E">
        <w:rPr>
          <w:color w:val="auto"/>
          <w:sz w:val="27"/>
          <w:szCs w:val="27"/>
          <w:lang w:eastAsia="ru-RU"/>
        </w:rPr>
        <w:t xml:space="preserve">от 8 ноября 2007 г. № 257-ФЗ </w:t>
      </w:r>
      <w:r w:rsidR="00486462" w:rsidRPr="00B0018E">
        <w:rPr>
          <w:color w:val="auto"/>
          <w:sz w:val="27"/>
          <w:szCs w:val="27"/>
          <w:lang w:eastAsia="ru-RU"/>
        </w:rPr>
        <w:t xml:space="preserve">                                   </w:t>
      </w:r>
      <w:r w:rsidRPr="00B0018E">
        <w:rPr>
          <w:color w:val="auto"/>
          <w:sz w:val="27"/>
          <w:szCs w:val="27"/>
          <w:lang w:eastAsia="ru-RU"/>
        </w:rPr>
        <w:t xml:space="preserve">«Об автомобильных дорогах и о дорожной деятельности в Российской Федерации и о внесении изменений в отдельные законодательные акты </w:t>
      </w:r>
      <w:bookmarkStart w:id="21" w:name="_Hlk26273745"/>
      <w:r w:rsidRPr="00B0018E">
        <w:rPr>
          <w:color w:val="auto"/>
          <w:sz w:val="27"/>
          <w:szCs w:val="27"/>
          <w:lang w:eastAsia="ru-RU"/>
        </w:rPr>
        <w:t>Российской Федерации</w:t>
      </w:r>
      <w:bookmarkEnd w:id="21"/>
      <w:r w:rsidRPr="00B0018E">
        <w:rPr>
          <w:color w:val="auto"/>
          <w:sz w:val="27"/>
          <w:szCs w:val="27"/>
          <w:lang w:eastAsia="ru-RU"/>
        </w:rPr>
        <w:t>».</w:t>
      </w:r>
    </w:p>
    <w:p w14:paraId="079CBEFE" w14:textId="77777777" w:rsidR="00FE539D" w:rsidRPr="00B0018E" w:rsidRDefault="00FE539D" w:rsidP="00FE539D">
      <w:pPr>
        <w:rPr>
          <w:b/>
          <w:i/>
          <w:color w:val="auto"/>
          <w:sz w:val="27"/>
          <w:szCs w:val="27"/>
          <w:lang w:eastAsia="ru-RU"/>
        </w:rPr>
      </w:pPr>
    </w:p>
    <w:p w14:paraId="2357CD33" w14:textId="77777777" w:rsidR="00FE539D" w:rsidRPr="00B0018E" w:rsidRDefault="00FE539D" w:rsidP="00FE539D">
      <w:pPr>
        <w:ind w:firstLine="0"/>
        <w:jc w:val="center"/>
        <w:rPr>
          <w:b/>
          <w:color w:val="auto"/>
          <w:sz w:val="27"/>
          <w:szCs w:val="27"/>
          <w:lang w:eastAsia="ru-RU"/>
        </w:rPr>
      </w:pPr>
      <w:r w:rsidRPr="00B0018E">
        <w:rPr>
          <w:b/>
          <w:color w:val="auto"/>
          <w:sz w:val="27"/>
          <w:szCs w:val="27"/>
          <w:lang w:eastAsia="ru-RU"/>
        </w:rPr>
        <w:t>Статья 13. Ограничение прав на землю</w:t>
      </w:r>
    </w:p>
    <w:p w14:paraId="7A67D678" w14:textId="77777777" w:rsidR="00FE539D" w:rsidRPr="00B0018E" w:rsidRDefault="00FE539D" w:rsidP="00FE539D">
      <w:pPr>
        <w:rPr>
          <w:b/>
          <w:i/>
          <w:color w:val="auto"/>
          <w:sz w:val="27"/>
          <w:szCs w:val="27"/>
          <w:lang w:eastAsia="ru-RU"/>
        </w:rPr>
      </w:pPr>
    </w:p>
    <w:p w14:paraId="7C9BBB97" w14:textId="77777777" w:rsidR="00FE539D" w:rsidRPr="00B0018E" w:rsidRDefault="00FE539D" w:rsidP="00FE539D">
      <w:pPr>
        <w:rPr>
          <w:color w:val="auto"/>
          <w:sz w:val="27"/>
          <w:szCs w:val="27"/>
          <w:lang w:eastAsia="ru-RU"/>
        </w:rPr>
      </w:pPr>
      <w:r w:rsidRPr="00B0018E">
        <w:rPr>
          <w:color w:val="auto"/>
          <w:sz w:val="27"/>
          <w:szCs w:val="27"/>
          <w:lang w:eastAsia="ru-RU"/>
        </w:rPr>
        <w:t>1. Права на землю могут быть ограничены по основаниям, установленным Земельным кодексом Российской Федерации, федеральными законами.</w:t>
      </w:r>
    </w:p>
    <w:p w14:paraId="7D7895C0" w14:textId="77777777" w:rsidR="00FE539D" w:rsidRPr="00B0018E" w:rsidRDefault="00FE539D" w:rsidP="00FE539D">
      <w:pPr>
        <w:rPr>
          <w:color w:val="auto"/>
          <w:sz w:val="27"/>
          <w:szCs w:val="27"/>
          <w:lang w:eastAsia="ru-RU"/>
        </w:rPr>
      </w:pPr>
      <w:r w:rsidRPr="00B0018E">
        <w:rPr>
          <w:color w:val="auto"/>
          <w:sz w:val="27"/>
          <w:szCs w:val="27"/>
          <w:lang w:eastAsia="ru-RU"/>
        </w:rPr>
        <w:t>2. Могут устанавливаться следующие ограничения прав на землю:</w:t>
      </w:r>
    </w:p>
    <w:p w14:paraId="1615D75F" w14:textId="77777777" w:rsidR="00FE539D" w:rsidRPr="00B0018E" w:rsidRDefault="00FE539D" w:rsidP="00FE539D">
      <w:pPr>
        <w:rPr>
          <w:color w:val="auto"/>
          <w:sz w:val="27"/>
          <w:szCs w:val="27"/>
          <w:lang w:eastAsia="ru-RU"/>
        </w:rPr>
      </w:pPr>
      <w:r w:rsidRPr="00B0018E">
        <w:rPr>
          <w:color w:val="auto"/>
          <w:sz w:val="27"/>
          <w:szCs w:val="27"/>
          <w:lang w:eastAsia="ru-RU"/>
        </w:rPr>
        <w:t>1) особые условия использования земельных участков и режим хозяйственной деятельности в охранных, санитарно-защитных зонах;</w:t>
      </w:r>
    </w:p>
    <w:p w14:paraId="5EF40B49" w14:textId="77777777" w:rsidR="00FE539D" w:rsidRPr="00B0018E" w:rsidRDefault="00FE539D" w:rsidP="00FE539D">
      <w:pPr>
        <w:rPr>
          <w:color w:val="auto"/>
          <w:sz w:val="27"/>
          <w:szCs w:val="27"/>
          <w:lang w:eastAsia="ru-RU"/>
        </w:rPr>
      </w:pPr>
      <w:r w:rsidRPr="00B0018E">
        <w:rPr>
          <w:color w:val="auto"/>
          <w:sz w:val="27"/>
          <w:szCs w:val="27"/>
          <w:lang w:eastAsia="ru-RU"/>
        </w:rPr>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p>
    <w:p w14:paraId="5361DD10" w14:textId="77777777" w:rsidR="00FE539D" w:rsidRPr="00B0018E" w:rsidRDefault="00FE539D" w:rsidP="00FE539D">
      <w:pPr>
        <w:rPr>
          <w:color w:val="auto"/>
          <w:sz w:val="27"/>
          <w:szCs w:val="27"/>
          <w:lang w:eastAsia="ru-RU"/>
        </w:rPr>
      </w:pPr>
      <w:r w:rsidRPr="00B0018E">
        <w:rPr>
          <w:color w:val="auto"/>
          <w:sz w:val="27"/>
          <w:szCs w:val="27"/>
          <w:lang w:eastAsia="ru-RU"/>
        </w:rPr>
        <w:t>3) условия начала и завершения застройки или освоения земельного участка в течение установленных сроков по согласованному в установленном порядке проекту, строительства, ремонта или содержания автомобильной дороги (участка автомобильной дороги) при предоставлении прав на земельный участок, находящийся в государственной или муниципальной собственности;</w:t>
      </w:r>
    </w:p>
    <w:p w14:paraId="6C6A9E14" w14:textId="77777777" w:rsidR="00FE539D" w:rsidRPr="00B0018E" w:rsidRDefault="00FE539D" w:rsidP="00FE539D">
      <w:pPr>
        <w:rPr>
          <w:color w:val="auto"/>
          <w:sz w:val="27"/>
          <w:szCs w:val="27"/>
          <w:lang w:eastAsia="ru-RU"/>
        </w:rPr>
      </w:pPr>
      <w:r w:rsidRPr="00B0018E">
        <w:rPr>
          <w:color w:val="auto"/>
          <w:sz w:val="27"/>
          <w:szCs w:val="27"/>
          <w:lang w:eastAsia="ru-RU"/>
        </w:rPr>
        <w:t>4) иные ограничения использования земельных участков в случаях, установленных Земельным кодексом Российской Федерации, федеральными законами.</w:t>
      </w:r>
    </w:p>
    <w:p w14:paraId="513F5B5A" w14:textId="77777777" w:rsidR="00FE539D" w:rsidRPr="00B0018E" w:rsidRDefault="00FE539D" w:rsidP="00FE539D">
      <w:pPr>
        <w:rPr>
          <w:color w:val="auto"/>
          <w:sz w:val="27"/>
          <w:szCs w:val="27"/>
          <w:lang w:eastAsia="ru-RU"/>
        </w:rPr>
      </w:pPr>
      <w:r w:rsidRPr="00B0018E">
        <w:rPr>
          <w:color w:val="auto"/>
          <w:sz w:val="27"/>
          <w:szCs w:val="27"/>
          <w:lang w:eastAsia="ru-RU"/>
        </w:rPr>
        <w:t>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или в порядке, предусмотренном Земельным кодексом Российской Федерации  для охранных зон.</w:t>
      </w:r>
    </w:p>
    <w:p w14:paraId="06A06FBA" w14:textId="77777777" w:rsidR="00FE539D" w:rsidRPr="00B0018E" w:rsidRDefault="00FE539D" w:rsidP="00FE539D">
      <w:pPr>
        <w:rPr>
          <w:color w:val="auto"/>
          <w:sz w:val="27"/>
          <w:szCs w:val="27"/>
          <w:lang w:eastAsia="ru-RU"/>
        </w:rPr>
      </w:pPr>
      <w:r w:rsidRPr="00B0018E">
        <w:rPr>
          <w:color w:val="auto"/>
          <w:sz w:val="27"/>
          <w:szCs w:val="27"/>
          <w:lang w:eastAsia="ru-RU"/>
        </w:rPr>
        <w:t>4. Ограничения прав на землю устанавливаются бессрочно или на определенный срок.</w:t>
      </w:r>
    </w:p>
    <w:p w14:paraId="53EAF8DA" w14:textId="77777777" w:rsidR="00FE539D" w:rsidRPr="00B0018E" w:rsidRDefault="00FE539D" w:rsidP="00FE539D">
      <w:pPr>
        <w:rPr>
          <w:color w:val="auto"/>
          <w:sz w:val="27"/>
          <w:szCs w:val="27"/>
          <w:lang w:eastAsia="ru-RU"/>
        </w:rPr>
      </w:pPr>
      <w:r w:rsidRPr="00B0018E">
        <w:rPr>
          <w:color w:val="auto"/>
          <w:sz w:val="27"/>
          <w:szCs w:val="27"/>
          <w:lang w:eastAsia="ru-RU"/>
        </w:rPr>
        <w:t>5. Ограничения прав на землю сохраняются при переходе права собственности на земельный участок к другому лицу.</w:t>
      </w:r>
    </w:p>
    <w:p w14:paraId="7859AB91" w14:textId="77777777" w:rsidR="00FE539D" w:rsidRPr="00B0018E" w:rsidRDefault="00FE539D" w:rsidP="00FE539D">
      <w:pPr>
        <w:rPr>
          <w:color w:val="auto"/>
          <w:sz w:val="27"/>
          <w:szCs w:val="27"/>
          <w:lang w:eastAsia="ru-RU"/>
        </w:rPr>
      </w:pPr>
      <w:r w:rsidRPr="00B0018E">
        <w:rPr>
          <w:color w:val="auto"/>
          <w:sz w:val="27"/>
          <w:szCs w:val="27"/>
          <w:lang w:eastAsia="ru-RU"/>
        </w:rPr>
        <w:lastRenderedPageBreak/>
        <w:t>6. Ограничение прав на землю подлежит государственной регистрации в случаях и в порядке, которые установлены федеральными законами.</w:t>
      </w:r>
    </w:p>
    <w:p w14:paraId="2317DADB" w14:textId="77777777" w:rsidR="00FE539D" w:rsidRPr="00B0018E" w:rsidRDefault="00FE539D" w:rsidP="00FE539D">
      <w:pPr>
        <w:rPr>
          <w:color w:val="auto"/>
          <w:sz w:val="27"/>
          <w:szCs w:val="27"/>
          <w:lang w:eastAsia="ru-RU"/>
        </w:rPr>
      </w:pPr>
      <w:r w:rsidRPr="00B0018E">
        <w:rPr>
          <w:color w:val="auto"/>
          <w:sz w:val="27"/>
          <w:szCs w:val="27"/>
          <w:lang w:eastAsia="ru-RU"/>
        </w:rPr>
        <w:t>7. Ограничение прав на землю может быть обжаловано лицом, чьи права ограничены, в судебном порядке.</w:t>
      </w:r>
    </w:p>
    <w:p w14:paraId="6533BCBA" w14:textId="77777777" w:rsidR="00FE539D" w:rsidRPr="00B0018E" w:rsidRDefault="00FE539D" w:rsidP="00FE539D">
      <w:pPr>
        <w:rPr>
          <w:color w:val="auto"/>
          <w:sz w:val="27"/>
          <w:szCs w:val="27"/>
          <w:lang w:eastAsia="ru-RU"/>
        </w:rPr>
      </w:pPr>
      <w:r w:rsidRPr="00B0018E">
        <w:rPr>
          <w:color w:val="auto"/>
          <w:sz w:val="27"/>
          <w:szCs w:val="27"/>
          <w:lang w:eastAsia="ru-RU"/>
        </w:rPr>
        <w:t>8. Права собственников земельных участков, землепользователей, землевладельцев, арендаторов земельных участков на использование земельных участков могут быть ограничены в связи с резервированием земель для государственных или муниципальных нужд в соответствии федеральным законодательством.</w:t>
      </w:r>
    </w:p>
    <w:p w14:paraId="0CDC1C1E" w14:textId="77777777" w:rsidR="00FE539D" w:rsidRPr="00B0018E" w:rsidRDefault="00FE539D" w:rsidP="00FE539D">
      <w:pPr>
        <w:rPr>
          <w:color w:val="auto"/>
          <w:sz w:val="27"/>
          <w:szCs w:val="27"/>
          <w:lang w:eastAsia="ru-RU"/>
        </w:rPr>
      </w:pPr>
    </w:p>
    <w:p w14:paraId="77E9CE27" w14:textId="77777777" w:rsidR="00486462" w:rsidRPr="00B0018E" w:rsidRDefault="00FE539D" w:rsidP="00A07105">
      <w:pPr>
        <w:ind w:firstLine="0"/>
        <w:jc w:val="center"/>
        <w:rPr>
          <w:b/>
          <w:color w:val="auto"/>
          <w:sz w:val="27"/>
          <w:szCs w:val="27"/>
          <w:lang w:eastAsia="ru-RU"/>
        </w:rPr>
      </w:pPr>
      <w:r w:rsidRPr="00B0018E">
        <w:rPr>
          <w:b/>
          <w:color w:val="auto"/>
          <w:sz w:val="27"/>
          <w:szCs w:val="27"/>
          <w:lang w:eastAsia="ru-RU"/>
        </w:rPr>
        <w:t>Глава 4. Изменение видов разрешенного использования</w:t>
      </w:r>
    </w:p>
    <w:p w14:paraId="0D234340" w14:textId="7C519D6C" w:rsidR="00486462" w:rsidRPr="00B0018E" w:rsidRDefault="00FE539D" w:rsidP="00A07105">
      <w:pPr>
        <w:ind w:firstLine="0"/>
        <w:jc w:val="center"/>
        <w:rPr>
          <w:b/>
          <w:color w:val="auto"/>
          <w:sz w:val="27"/>
          <w:szCs w:val="27"/>
          <w:lang w:eastAsia="ru-RU"/>
        </w:rPr>
      </w:pPr>
      <w:r w:rsidRPr="00B0018E">
        <w:rPr>
          <w:b/>
          <w:color w:val="auto"/>
          <w:sz w:val="27"/>
          <w:szCs w:val="27"/>
          <w:lang w:eastAsia="ru-RU"/>
        </w:rPr>
        <w:t>земельных участков и объектов капитального строительства</w:t>
      </w:r>
    </w:p>
    <w:p w14:paraId="43914C17" w14:textId="1D59F7BA" w:rsidR="00FE539D" w:rsidRPr="00B0018E" w:rsidRDefault="00FE539D" w:rsidP="00A07105">
      <w:pPr>
        <w:ind w:firstLine="0"/>
        <w:jc w:val="center"/>
        <w:rPr>
          <w:b/>
          <w:color w:val="auto"/>
          <w:sz w:val="27"/>
          <w:szCs w:val="27"/>
          <w:lang w:eastAsia="ru-RU"/>
        </w:rPr>
      </w:pPr>
      <w:r w:rsidRPr="00B0018E">
        <w:rPr>
          <w:b/>
          <w:color w:val="auto"/>
          <w:sz w:val="27"/>
          <w:szCs w:val="27"/>
          <w:lang w:eastAsia="ru-RU"/>
        </w:rPr>
        <w:t>физическими</w:t>
      </w:r>
      <w:r w:rsidR="00486462" w:rsidRPr="00B0018E">
        <w:rPr>
          <w:b/>
          <w:color w:val="auto"/>
          <w:sz w:val="27"/>
          <w:szCs w:val="27"/>
          <w:lang w:eastAsia="ru-RU"/>
        </w:rPr>
        <w:t xml:space="preserve"> </w:t>
      </w:r>
      <w:r w:rsidRPr="00B0018E">
        <w:rPr>
          <w:b/>
          <w:color w:val="auto"/>
          <w:sz w:val="27"/>
          <w:szCs w:val="27"/>
          <w:lang w:eastAsia="ru-RU"/>
        </w:rPr>
        <w:t>и юридическими лицами</w:t>
      </w:r>
    </w:p>
    <w:p w14:paraId="3820E14D" w14:textId="77777777" w:rsidR="00FE539D" w:rsidRPr="00B0018E" w:rsidRDefault="00FE539D" w:rsidP="00486462">
      <w:pPr>
        <w:jc w:val="center"/>
        <w:rPr>
          <w:i/>
          <w:color w:val="auto"/>
          <w:sz w:val="27"/>
          <w:szCs w:val="27"/>
          <w:lang w:eastAsia="ru-RU"/>
        </w:rPr>
      </w:pPr>
    </w:p>
    <w:p w14:paraId="607023BB" w14:textId="77777777" w:rsidR="00FE539D" w:rsidRPr="00B0018E" w:rsidRDefault="00FE539D" w:rsidP="00486462">
      <w:pPr>
        <w:ind w:firstLine="0"/>
        <w:jc w:val="center"/>
        <w:rPr>
          <w:b/>
          <w:color w:val="auto"/>
          <w:sz w:val="27"/>
          <w:szCs w:val="27"/>
          <w:lang w:eastAsia="ru-RU"/>
        </w:rPr>
      </w:pPr>
      <w:r w:rsidRPr="00B0018E">
        <w:rPr>
          <w:b/>
          <w:color w:val="auto"/>
          <w:sz w:val="27"/>
          <w:szCs w:val="27"/>
          <w:lang w:eastAsia="ru-RU"/>
        </w:rPr>
        <w:t>Статья 14. Градостроительный регламент</w:t>
      </w:r>
    </w:p>
    <w:p w14:paraId="4917B831" w14:textId="77777777" w:rsidR="00FE539D" w:rsidRPr="00B0018E" w:rsidRDefault="00FE539D" w:rsidP="00FE539D">
      <w:pPr>
        <w:rPr>
          <w:b/>
          <w:i/>
          <w:color w:val="auto"/>
          <w:sz w:val="27"/>
          <w:szCs w:val="27"/>
          <w:lang w:eastAsia="ru-RU"/>
        </w:rPr>
      </w:pPr>
    </w:p>
    <w:p w14:paraId="2E0201EC" w14:textId="77777777" w:rsidR="00FE539D" w:rsidRPr="00B0018E" w:rsidRDefault="00FE539D" w:rsidP="00486462">
      <w:pPr>
        <w:ind w:firstLine="709"/>
        <w:rPr>
          <w:color w:val="auto"/>
          <w:sz w:val="27"/>
          <w:szCs w:val="27"/>
          <w:lang w:eastAsia="ru-RU"/>
        </w:rPr>
      </w:pPr>
      <w:r w:rsidRPr="00B0018E">
        <w:rPr>
          <w:color w:val="auto"/>
          <w:sz w:val="27"/>
          <w:szCs w:val="27"/>
          <w:lang w:eastAsia="ru-RU"/>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1E109793" w14:textId="77777777" w:rsidR="00FE539D" w:rsidRPr="00B0018E" w:rsidRDefault="00FE539D" w:rsidP="00486462">
      <w:pPr>
        <w:ind w:firstLine="709"/>
        <w:rPr>
          <w:color w:val="auto"/>
          <w:sz w:val="27"/>
          <w:szCs w:val="27"/>
          <w:lang w:eastAsia="ru-RU"/>
        </w:rPr>
      </w:pPr>
      <w:r w:rsidRPr="00B0018E">
        <w:rPr>
          <w:color w:val="auto"/>
          <w:sz w:val="27"/>
          <w:szCs w:val="27"/>
          <w:lang w:eastAsia="ru-RU"/>
        </w:rPr>
        <w:t>2. Градостроительные регламенты устанавливаются с учетом:</w:t>
      </w:r>
    </w:p>
    <w:p w14:paraId="7D9397E6" w14:textId="77777777" w:rsidR="00FE539D" w:rsidRPr="00B0018E" w:rsidRDefault="00FE539D" w:rsidP="00486462">
      <w:pPr>
        <w:ind w:firstLine="709"/>
        <w:rPr>
          <w:color w:val="auto"/>
          <w:sz w:val="27"/>
          <w:szCs w:val="27"/>
          <w:lang w:eastAsia="ru-RU"/>
        </w:rPr>
      </w:pPr>
      <w:r w:rsidRPr="00B0018E">
        <w:rPr>
          <w:color w:val="auto"/>
          <w:sz w:val="27"/>
          <w:szCs w:val="27"/>
          <w:lang w:eastAsia="ru-RU"/>
        </w:rPr>
        <w:t>1) фактического использования земельных участков и объектов капитального строительства в границах территориальной зоны;</w:t>
      </w:r>
    </w:p>
    <w:p w14:paraId="223746EC" w14:textId="77777777" w:rsidR="00FE539D" w:rsidRPr="00B0018E" w:rsidRDefault="00FE539D" w:rsidP="00486462">
      <w:pPr>
        <w:ind w:firstLine="709"/>
        <w:rPr>
          <w:color w:val="auto"/>
          <w:sz w:val="27"/>
          <w:szCs w:val="27"/>
          <w:lang w:eastAsia="ru-RU"/>
        </w:rPr>
      </w:pPr>
      <w:r w:rsidRPr="00B0018E">
        <w:rPr>
          <w:color w:val="auto"/>
          <w:sz w:val="27"/>
          <w:szCs w:val="27"/>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3DA882A8" w14:textId="77777777" w:rsidR="00FE539D" w:rsidRPr="00B0018E" w:rsidRDefault="00FE539D" w:rsidP="00486462">
      <w:pPr>
        <w:ind w:firstLine="709"/>
        <w:rPr>
          <w:color w:val="auto"/>
          <w:sz w:val="27"/>
          <w:szCs w:val="27"/>
          <w:lang w:eastAsia="ru-RU"/>
        </w:rPr>
      </w:pPr>
      <w:r w:rsidRPr="00B0018E">
        <w:rPr>
          <w:color w:val="auto"/>
          <w:sz w:val="27"/>
          <w:szCs w:val="27"/>
          <w:lang w:eastAsia="ru-RU"/>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04A94658" w14:textId="77777777" w:rsidR="00FE539D" w:rsidRPr="00B0018E" w:rsidRDefault="00FE539D" w:rsidP="00486462">
      <w:pPr>
        <w:ind w:firstLine="709"/>
        <w:rPr>
          <w:color w:val="auto"/>
          <w:sz w:val="27"/>
          <w:szCs w:val="27"/>
          <w:lang w:eastAsia="ru-RU"/>
        </w:rPr>
      </w:pPr>
      <w:r w:rsidRPr="00B0018E">
        <w:rPr>
          <w:color w:val="auto"/>
          <w:sz w:val="27"/>
          <w:szCs w:val="27"/>
          <w:lang w:eastAsia="ru-RU"/>
        </w:rPr>
        <w:t>4) видов территориальных зон;</w:t>
      </w:r>
    </w:p>
    <w:p w14:paraId="6CFC533E" w14:textId="77777777" w:rsidR="00FE539D" w:rsidRPr="00B0018E" w:rsidRDefault="00FE539D" w:rsidP="00486462">
      <w:pPr>
        <w:ind w:firstLine="709"/>
        <w:rPr>
          <w:color w:val="auto"/>
          <w:sz w:val="27"/>
          <w:szCs w:val="27"/>
          <w:lang w:eastAsia="ru-RU"/>
        </w:rPr>
      </w:pPr>
      <w:r w:rsidRPr="00B0018E">
        <w:rPr>
          <w:color w:val="auto"/>
          <w:sz w:val="27"/>
          <w:szCs w:val="27"/>
          <w:lang w:eastAsia="ru-RU"/>
        </w:rPr>
        <w:t>5) требований охраны объектов культурного наследия, а также особо охраняемых природных территорий, иных природных объектов.</w:t>
      </w:r>
    </w:p>
    <w:p w14:paraId="271250FC" w14:textId="77777777" w:rsidR="00FE539D" w:rsidRPr="00B0018E" w:rsidRDefault="00FE539D" w:rsidP="00486462">
      <w:pPr>
        <w:ind w:firstLine="709"/>
        <w:rPr>
          <w:color w:val="auto"/>
          <w:sz w:val="27"/>
          <w:szCs w:val="27"/>
          <w:lang w:eastAsia="ru-RU"/>
        </w:rPr>
      </w:pPr>
      <w:r w:rsidRPr="00B0018E">
        <w:rPr>
          <w:color w:val="auto"/>
          <w:sz w:val="27"/>
          <w:szCs w:val="27"/>
          <w:lang w:eastAsia="ru-RU"/>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04B996E9" w14:textId="77777777" w:rsidR="00FE539D" w:rsidRPr="00B0018E" w:rsidRDefault="00FE539D" w:rsidP="00486462">
      <w:pPr>
        <w:ind w:firstLine="709"/>
        <w:rPr>
          <w:color w:val="auto"/>
          <w:sz w:val="27"/>
          <w:szCs w:val="27"/>
          <w:lang w:eastAsia="ru-RU"/>
        </w:rPr>
      </w:pPr>
      <w:r w:rsidRPr="00B0018E">
        <w:rPr>
          <w:color w:val="auto"/>
          <w:sz w:val="27"/>
          <w:szCs w:val="27"/>
          <w:lang w:eastAsia="ru-RU"/>
        </w:rPr>
        <w:t>4. Действие градостроительного регламента не распространяется на земельные участки:</w:t>
      </w:r>
    </w:p>
    <w:p w14:paraId="5EDF276F" w14:textId="77777777" w:rsidR="00FE539D" w:rsidRPr="00B0018E" w:rsidRDefault="00FE539D" w:rsidP="00486462">
      <w:pPr>
        <w:ind w:firstLine="709"/>
        <w:rPr>
          <w:color w:val="auto"/>
          <w:sz w:val="27"/>
          <w:szCs w:val="27"/>
          <w:lang w:eastAsia="ru-RU"/>
        </w:rPr>
      </w:pPr>
      <w:r w:rsidRPr="00B0018E">
        <w:rPr>
          <w:color w:val="auto"/>
          <w:sz w:val="27"/>
          <w:szCs w:val="27"/>
          <w:lang w:eastAsia="ru-RU"/>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31F8AF68" w14:textId="77777777" w:rsidR="00FE539D" w:rsidRPr="00B0018E" w:rsidRDefault="00FE539D" w:rsidP="00486462">
      <w:pPr>
        <w:ind w:firstLine="709"/>
        <w:rPr>
          <w:color w:val="auto"/>
          <w:sz w:val="27"/>
          <w:szCs w:val="27"/>
          <w:lang w:eastAsia="ru-RU"/>
        </w:rPr>
      </w:pPr>
      <w:r w:rsidRPr="00B0018E">
        <w:rPr>
          <w:color w:val="auto"/>
          <w:sz w:val="27"/>
          <w:szCs w:val="27"/>
          <w:lang w:eastAsia="ru-RU"/>
        </w:rPr>
        <w:t>2) в границах территорий общего пользования;</w:t>
      </w:r>
    </w:p>
    <w:p w14:paraId="2C6DF9B5" w14:textId="77777777" w:rsidR="00FE539D" w:rsidRPr="00B0018E" w:rsidRDefault="00FE539D" w:rsidP="00486462">
      <w:pPr>
        <w:ind w:firstLine="709"/>
        <w:rPr>
          <w:color w:val="auto"/>
          <w:sz w:val="27"/>
          <w:szCs w:val="27"/>
          <w:lang w:eastAsia="ru-RU"/>
        </w:rPr>
      </w:pPr>
      <w:r w:rsidRPr="00B0018E">
        <w:rPr>
          <w:color w:val="auto"/>
          <w:sz w:val="27"/>
          <w:szCs w:val="27"/>
          <w:lang w:eastAsia="ru-RU"/>
        </w:rPr>
        <w:lastRenderedPageBreak/>
        <w:t>3) предназначенные для размещения линейных объектов и (или) занятые линейными объектами;</w:t>
      </w:r>
    </w:p>
    <w:p w14:paraId="12114ED4" w14:textId="77777777" w:rsidR="00FE539D" w:rsidRPr="00B0018E" w:rsidRDefault="00FE539D" w:rsidP="00486462">
      <w:pPr>
        <w:ind w:firstLine="709"/>
        <w:rPr>
          <w:color w:val="auto"/>
          <w:sz w:val="27"/>
          <w:szCs w:val="27"/>
          <w:lang w:eastAsia="ru-RU"/>
        </w:rPr>
      </w:pPr>
      <w:r w:rsidRPr="00B0018E">
        <w:rPr>
          <w:color w:val="auto"/>
          <w:sz w:val="27"/>
          <w:szCs w:val="27"/>
          <w:lang w:eastAsia="ru-RU"/>
        </w:rPr>
        <w:t>4) предоставленные для добычи полезных ископаемых.</w:t>
      </w:r>
    </w:p>
    <w:p w14:paraId="3D09C5BA" w14:textId="77777777" w:rsidR="00FE539D" w:rsidRPr="00B0018E" w:rsidRDefault="00FE539D" w:rsidP="00486462">
      <w:pPr>
        <w:ind w:firstLine="709"/>
        <w:rPr>
          <w:color w:val="auto"/>
          <w:sz w:val="27"/>
          <w:szCs w:val="27"/>
          <w:lang w:eastAsia="ru-RU"/>
        </w:rPr>
      </w:pPr>
      <w:r w:rsidRPr="00B0018E">
        <w:rPr>
          <w:color w:val="auto"/>
          <w:sz w:val="27"/>
          <w:szCs w:val="27"/>
          <w:lang w:eastAsia="ru-RU"/>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3AF33894" w14:textId="77777777" w:rsidR="00FE539D" w:rsidRPr="00B0018E" w:rsidRDefault="00FE539D" w:rsidP="00486462">
      <w:pPr>
        <w:ind w:firstLine="709"/>
        <w:rPr>
          <w:color w:val="auto"/>
          <w:sz w:val="27"/>
          <w:szCs w:val="27"/>
          <w:lang w:eastAsia="ru-RU"/>
        </w:rPr>
      </w:pPr>
      <w:r w:rsidRPr="00B0018E">
        <w:rPr>
          <w:color w:val="auto"/>
          <w:sz w:val="27"/>
          <w:szCs w:val="27"/>
          <w:lang w:eastAsia="ru-RU"/>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1FCE4E99" w14:textId="77777777" w:rsidR="00FE539D" w:rsidRPr="00B0018E" w:rsidRDefault="00FE539D" w:rsidP="00486462">
      <w:pPr>
        <w:ind w:firstLine="709"/>
        <w:rPr>
          <w:color w:val="auto"/>
          <w:sz w:val="27"/>
          <w:szCs w:val="27"/>
          <w:lang w:eastAsia="ru-RU"/>
        </w:rPr>
      </w:pPr>
      <w:r w:rsidRPr="00B0018E">
        <w:rPr>
          <w:color w:val="auto"/>
          <w:sz w:val="27"/>
          <w:szCs w:val="27"/>
          <w:lang w:eastAsia="ru-RU"/>
        </w:rPr>
        <w:t>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 предоставлены гражданам или юридическим лицам либо на которых расположены объекты недвижимого имущества, права на которые возникли                                                   до 1 января 2016 г.,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14:paraId="48AA0C56" w14:textId="77777777" w:rsidR="00FE539D" w:rsidRPr="00B0018E" w:rsidRDefault="00FE539D" w:rsidP="00486462">
      <w:pPr>
        <w:ind w:firstLine="709"/>
        <w:rPr>
          <w:color w:val="auto"/>
          <w:sz w:val="27"/>
          <w:szCs w:val="27"/>
          <w:lang w:eastAsia="ru-RU"/>
        </w:rPr>
      </w:pPr>
      <w:r w:rsidRPr="00B0018E">
        <w:rPr>
          <w:color w:val="auto"/>
          <w:sz w:val="27"/>
          <w:szCs w:val="27"/>
          <w:lang w:eastAsia="ru-RU"/>
        </w:rPr>
        <w:t>Разрешенное использование земельных участков особо охраняемой природной территории, которая полностью или частично расположена в границах земель лесного фонда, устанавливается положением об особо охраняемой природной территории.</w:t>
      </w:r>
    </w:p>
    <w:p w14:paraId="3EA82765" w14:textId="77777777" w:rsidR="00FE539D" w:rsidRPr="00B0018E" w:rsidRDefault="00FE539D" w:rsidP="00486462">
      <w:pPr>
        <w:ind w:firstLine="709"/>
        <w:rPr>
          <w:color w:val="auto"/>
          <w:sz w:val="27"/>
          <w:szCs w:val="27"/>
          <w:lang w:eastAsia="ru-RU"/>
        </w:rPr>
      </w:pPr>
      <w:r w:rsidRPr="00B0018E">
        <w:rPr>
          <w:color w:val="auto"/>
          <w:sz w:val="27"/>
          <w:szCs w:val="27"/>
          <w:lang w:eastAsia="ru-RU"/>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14:paraId="53FC1399" w14:textId="77777777" w:rsidR="00FE539D" w:rsidRPr="00B0018E" w:rsidRDefault="00FE539D" w:rsidP="00486462">
      <w:pPr>
        <w:ind w:firstLine="709"/>
        <w:rPr>
          <w:color w:val="auto"/>
          <w:sz w:val="27"/>
          <w:szCs w:val="27"/>
          <w:lang w:eastAsia="ru-RU"/>
        </w:rPr>
      </w:pPr>
      <w:r w:rsidRPr="00B0018E">
        <w:rPr>
          <w:color w:val="auto"/>
          <w:sz w:val="27"/>
          <w:szCs w:val="27"/>
          <w:lang w:eastAsia="ru-RU"/>
        </w:rPr>
        <w:t xml:space="preserve">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w:t>
      </w:r>
      <w:r w:rsidRPr="00B0018E">
        <w:rPr>
          <w:color w:val="auto"/>
          <w:sz w:val="27"/>
          <w:szCs w:val="27"/>
          <w:lang w:eastAsia="ru-RU"/>
        </w:rPr>
        <w:lastRenderedPageBreak/>
        <w:t>опасно для жизни или здоровья человека, для окружающей среды, объектов культурного наследия.</w:t>
      </w:r>
    </w:p>
    <w:p w14:paraId="0888C07C" w14:textId="77777777" w:rsidR="00FE539D" w:rsidRPr="00B0018E" w:rsidRDefault="00FE539D" w:rsidP="00486462">
      <w:pPr>
        <w:ind w:firstLine="709"/>
        <w:rPr>
          <w:color w:val="auto"/>
          <w:sz w:val="27"/>
          <w:szCs w:val="27"/>
          <w:lang w:eastAsia="ru-RU"/>
        </w:rPr>
      </w:pPr>
      <w:r w:rsidRPr="00B0018E">
        <w:rPr>
          <w:color w:val="auto"/>
          <w:sz w:val="27"/>
          <w:szCs w:val="27"/>
          <w:lang w:eastAsia="ru-RU"/>
        </w:rPr>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014CF7BE" w14:textId="77777777" w:rsidR="00FE539D" w:rsidRPr="00B0018E" w:rsidRDefault="00FE539D" w:rsidP="00486462">
      <w:pPr>
        <w:ind w:firstLine="709"/>
        <w:rPr>
          <w:color w:val="auto"/>
          <w:sz w:val="27"/>
          <w:szCs w:val="27"/>
          <w:lang w:eastAsia="ru-RU"/>
        </w:rPr>
      </w:pPr>
      <w:r w:rsidRPr="00B0018E">
        <w:rPr>
          <w:color w:val="auto"/>
          <w:sz w:val="27"/>
          <w:szCs w:val="27"/>
          <w:lang w:eastAsia="ru-RU"/>
        </w:rPr>
        <w:t>10.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00C8EB53" w14:textId="77777777" w:rsidR="00FE539D" w:rsidRPr="00B0018E" w:rsidRDefault="00FE539D" w:rsidP="00486462">
      <w:pPr>
        <w:ind w:firstLine="709"/>
        <w:rPr>
          <w:color w:val="auto"/>
          <w:sz w:val="27"/>
          <w:szCs w:val="27"/>
          <w:lang w:eastAsia="ru-RU"/>
        </w:rPr>
      </w:pPr>
    </w:p>
    <w:p w14:paraId="36F88494" w14:textId="77777777" w:rsidR="00FE539D" w:rsidRPr="00B0018E" w:rsidRDefault="00FE539D" w:rsidP="00A07105">
      <w:pPr>
        <w:widowControl w:val="0"/>
        <w:autoSpaceDE w:val="0"/>
        <w:autoSpaceDN w:val="0"/>
        <w:adjustRightInd w:val="0"/>
        <w:ind w:firstLine="0"/>
        <w:jc w:val="center"/>
        <w:rPr>
          <w:rFonts w:eastAsia="Times New Roman"/>
          <w:b/>
          <w:color w:val="auto"/>
          <w:sz w:val="27"/>
          <w:szCs w:val="27"/>
          <w:lang w:eastAsia="ru-RU"/>
        </w:rPr>
      </w:pPr>
      <w:r w:rsidRPr="00B0018E">
        <w:rPr>
          <w:rFonts w:eastAsia="Times New Roman"/>
          <w:b/>
          <w:color w:val="auto"/>
          <w:sz w:val="27"/>
          <w:szCs w:val="27"/>
          <w:lang w:eastAsia="ru-RU"/>
        </w:rPr>
        <w:t>Статья 15. Виды разрешенного использования земельных участков                              и объектов капитального строительства</w:t>
      </w:r>
    </w:p>
    <w:p w14:paraId="7702F44B" w14:textId="77777777" w:rsidR="00FE539D" w:rsidRPr="00B0018E" w:rsidRDefault="00FE539D" w:rsidP="00FE539D">
      <w:pPr>
        <w:widowControl w:val="0"/>
        <w:autoSpaceDE w:val="0"/>
        <w:autoSpaceDN w:val="0"/>
        <w:adjustRightInd w:val="0"/>
        <w:ind w:firstLine="720"/>
        <w:rPr>
          <w:rFonts w:eastAsia="Times New Roman"/>
          <w:b/>
          <w:i/>
          <w:color w:val="auto"/>
          <w:sz w:val="27"/>
          <w:szCs w:val="27"/>
          <w:lang w:eastAsia="ru-RU"/>
        </w:rPr>
      </w:pPr>
    </w:p>
    <w:p w14:paraId="4762E0A0"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1. Разрешенное использование земельных участков и объектов капитального строительства может быть следующих видов:</w:t>
      </w:r>
    </w:p>
    <w:p w14:paraId="37502BDF"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1) основные виды разрешенного использования;</w:t>
      </w:r>
    </w:p>
    <w:p w14:paraId="19AFEA5F"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2) условно разрешенные виды использования;</w:t>
      </w:r>
    </w:p>
    <w:p w14:paraId="0CBF089F"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17BA6187"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643C407F"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76833AC6"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2372BAB0" w14:textId="5E5DD2DB"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4F2C4F72" w14:textId="77777777" w:rsidR="00A07105" w:rsidRPr="00B0018E" w:rsidRDefault="00A07105" w:rsidP="00A07105">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 xml:space="preserve">4.1. Со дня принятия решения о комплексном развитии территории и до дня </w:t>
      </w:r>
      <w:r w:rsidRPr="00B0018E">
        <w:rPr>
          <w:rFonts w:eastAsia="Times New Roman"/>
          <w:color w:val="auto"/>
          <w:sz w:val="27"/>
          <w:szCs w:val="27"/>
          <w:lang w:eastAsia="ru-RU"/>
        </w:rPr>
        <w:lastRenderedPageBreak/>
        <w:t>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14:paraId="0370B60D"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1604C879"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14:paraId="508B82D4"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14:paraId="1326D3B0"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p>
    <w:p w14:paraId="5393C427" w14:textId="77777777" w:rsidR="00FE539D" w:rsidRPr="00B0018E" w:rsidRDefault="00FE539D" w:rsidP="00A07105">
      <w:pPr>
        <w:widowControl w:val="0"/>
        <w:autoSpaceDE w:val="0"/>
        <w:autoSpaceDN w:val="0"/>
        <w:adjustRightInd w:val="0"/>
        <w:ind w:firstLine="0"/>
        <w:jc w:val="center"/>
        <w:rPr>
          <w:rFonts w:eastAsia="Times New Roman"/>
          <w:b/>
          <w:color w:val="auto"/>
          <w:sz w:val="27"/>
          <w:szCs w:val="27"/>
          <w:lang w:eastAsia="ru-RU"/>
        </w:rPr>
      </w:pPr>
      <w:r w:rsidRPr="00B0018E">
        <w:rPr>
          <w:rFonts w:eastAsia="Times New Roman"/>
          <w:b/>
          <w:color w:val="auto"/>
          <w:sz w:val="27"/>
          <w:szCs w:val="27"/>
          <w:lang w:eastAsia="ru-RU"/>
        </w:rPr>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66D8F55E" w14:textId="77777777" w:rsidR="00FE539D" w:rsidRPr="00B0018E" w:rsidRDefault="00FE539D" w:rsidP="001A1056">
      <w:pPr>
        <w:widowControl w:val="0"/>
        <w:autoSpaceDE w:val="0"/>
        <w:autoSpaceDN w:val="0"/>
        <w:adjustRightInd w:val="0"/>
        <w:ind w:firstLine="720"/>
        <w:jc w:val="center"/>
        <w:rPr>
          <w:rFonts w:eastAsia="Times New Roman"/>
          <w:b/>
          <w:i/>
          <w:color w:val="auto"/>
          <w:sz w:val="27"/>
          <w:szCs w:val="27"/>
          <w:lang w:eastAsia="ru-RU"/>
        </w:rPr>
      </w:pPr>
    </w:p>
    <w:p w14:paraId="2C49F1E3"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2BD16A08"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1) предельные (минимальные и (или) максимальные) размеры земельных участков, в том числе их площадь;</w:t>
      </w:r>
    </w:p>
    <w:p w14:paraId="1BDD8335"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1BFF5AFA"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3) предельное количество этажей или предельную высоту зданий, строений, сооружений;</w:t>
      </w:r>
    </w:p>
    <w:p w14:paraId="2E51F0AE" w14:textId="469E3B34"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sidR="00B17E69" w:rsidRPr="00B0018E">
        <w:rPr>
          <w:rFonts w:eastAsia="Times New Roman"/>
          <w:color w:val="auto"/>
          <w:sz w:val="27"/>
          <w:szCs w:val="27"/>
          <w:lang w:eastAsia="ru-RU"/>
        </w:rPr>
        <w:t>всей площади земельного участка.</w:t>
      </w:r>
    </w:p>
    <w:p w14:paraId="188AFE1B"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274322CF"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 xml:space="preserve">1.2. Наряду с указанными в пунктах 2 - 4 части 1 настоящей статьи предельными параметрами разрешенного строительства, реконструкции объектов </w:t>
      </w:r>
      <w:r w:rsidRPr="00B0018E">
        <w:rPr>
          <w:rFonts w:eastAsia="Times New Roman"/>
          <w:color w:val="auto"/>
          <w:sz w:val="27"/>
          <w:szCs w:val="27"/>
          <w:lang w:eastAsia="ru-RU"/>
        </w:rPr>
        <w:lastRenderedPageBreak/>
        <w:t>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559B203C"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2. Применительно к каждой территориальной зоне устанавливаются указанные в части 1 настоящей статьи размеры и параметры, их сочетания.</w:t>
      </w:r>
    </w:p>
    <w:p w14:paraId="3B30911D"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14:paraId="513BCDEA"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7E5775AD"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p>
    <w:p w14:paraId="7C4A6EB9" w14:textId="77777777" w:rsidR="00FE539D" w:rsidRPr="00B0018E" w:rsidRDefault="00FE539D" w:rsidP="00FE539D">
      <w:pPr>
        <w:widowControl w:val="0"/>
        <w:autoSpaceDE w:val="0"/>
        <w:autoSpaceDN w:val="0"/>
        <w:adjustRightInd w:val="0"/>
        <w:jc w:val="center"/>
        <w:rPr>
          <w:rFonts w:eastAsia="Times New Roman"/>
          <w:b/>
          <w:color w:val="auto"/>
          <w:sz w:val="27"/>
          <w:szCs w:val="27"/>
          <w:lang w:eastAsia="ru-RU"/>
        </w:rPr>
      </w:pPr>
      <w:r w:rsidRPr="00B0018E">
        <w:rPr>
          <w:rFonts w:eastAsia="Times New Roman"/>
          <w:b/>
          <w:color w:val="auto"/>
          <w:sz w:val="27"/>
          <w:szCs w:val="27"/>
          <w:lang w:eastAsia="ru-RU"/>
        </w:rPr>
        <w:t>Статья 17. Порядок предоставления разрешения на условно                              разрешенный вид использования земельного участка или объекта капитального строительства</w:t>
      </w:r>
    </w:p>
    <w:p w14:paraId="4E86993B" w14:textId="77777777" w:rsidR="00FE539D" w:rsidRPr="00B0018E" w:rsidRDefault="00FE539D" w:rsidP="00FE539D">
      <w:pPr>
        <w:widowControl w:val="0"/>
        <w:autoSpaceDE w:val="0"/>
        <w:autoSpaceDN w:val="0"/>
        <w:adjustRightInd w:val="0"/>
        <w:ind w:firstLine="720"/>
        <w:jc w:val="center"/>
        <w:rPr>
          <w:rFonts w:eastAsia="Times New Roman"/>
          <w:b/>
          <w:i/>
          <w:color w:val="auto"/>
          <w:sz w:val="27"/>
          <w:szCs w:val="27"/>
          <w:lang w:eastAsia="ru-RU"/>
        </w:rPr>
      </w:pPr>
    </w:p>
    <w:p w14:paraId="1CB1472D" w14:textId="051B3BDA" w:rsidR="00FE539D" w:rsidRPr="00B0018E" w:rsidRDefault="00FE539D" w:rsidP="001A1056">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w:t>
      </w:r>
      <w:r w:rsidR="001A1056" w:rsidRPr="00B0018E">
        <w:rPr>
          <w:rFonts w:eastAsia="Times New Roman"/>
          <w:color w:val="auto"/>
          <w:sz w:val="27"/>
          <w:szCs w:val="27"/>
          <w:lang w:eastAsia="ru-RU"/>
        </w:rPr>
        <w:t xml:space="preserve">                                                  от 6 апреля </w:t>
      </w:r>
      <w:r w:rsidRPr="00B0018E">
        <w:rPr>
          <w:rFonts w:eastAsia="Times New Roman"/>
          <w:color w:val="auto"/>
          <w:sz w:val="27"/>
          <w:szCs w:val="27"/>
          <w:lang w:eastAsia="ru-RU"/>
        </w:rPr>
        <w:t>2011 г. № 63-ФЗ «Об электронной подписи».</w:t>
      </w:r>
    </w:p>
    <w:p w14:paraId="58043B8C" w14:textId="77777777" w:rsidR="00FE539D" w:rsidRPr="00B0018E" w:rsidRDefault="00FE539D" w:rsidP="001A1056">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настоящей статьи.</w:t>
      </w:r>
    </w:p>
    <w:p w14:paraId="356D5E86" w14:textId="71447810" w:rsidR="00FE539D" w:rsidRPr="00B0018E" w:rsidRDefault="00FE539D" w:rsidP="001A1056">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3FD00D67" w14:textId="77777777" w:rsidR="00FE539D" w:rsidRPr="00B0018E" w:rsidRDefault="00FE539D" w:rsidP="001A1056">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lastRenderedPageBreak/>
        <w:t>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2B9EF047" w14:textId="77777777" w:rsidR="00FE539D" w:rsidRPr="00B0018E" w:rsidRDefault="00FE539D" w:rsidP="001A1056">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5.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14:paraId="0B748EB1" w14:textId="77777777" w:rsidR="00FE539D" w:rsidRPr="00B0018E" w:rsidRDefault="00FE539D" w:rsidP="001A1056">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6.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w:t>
      </w:r>
    </w:p>
    <w:p w14:paraId="1192C6F0" w14:textId="7B28992E" w:rsidR="00FE539D" w:rsidRPr="00B0018E" w:rsidRDefault="00FE539D" w:rsidP="001A1056">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 xml:space="preserve">7. На основании указанных в части 6 настоящей статьи рекомендаций глава </w:t>
      </w:r>
      <w:r w:rsidR="00B17E69" w:rsidRPr="00B0018E">
        <w:rPr>
          <w:rFonts w:eastAsia="Times New Roman"/>
          <w:color w:val="auto"/>
          <w:sz w:val="27"/>
          <w:szCs w:val="27"/>
          <w:lang w:eastAsia="ru-RU"/>
        </w:rPr>
        <w:t>муниципального образования Абинский район</w:t>
      </w:r>
      <w:r w:rsidRPr="00B0018E">
        <w:rPr>
          <w:rFonts w:eastAsia="Times New Roman"/>
          <w:color w:val="auto"/>
          <w:sz w:val="27"/>
          <w:szCs w:val="27"/>
          <w:lang w:eastAsia="ru-RU"/>
        </w:rPr>
        <w:t xml:space="preserve">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EF0242" w:rsidRPr="00B0018E">
        <w:rPr>
          <w:rFonts w:eastAsia="Times New Roman"/>
          <w:color w:val="auto"/>
          <w:sz w:val="27"/>
          <w:szCs w:val="27"/>
          <w:lang w:eastAsia="ru-RU"/>
        </w:rPr>
        <w:t xml:space="preserve">органов местного самоуправления муниципального образования Абинский район </w:t>
      </w:r>
      <w:r w:rsidRPr="00B0018E">
        <w:rPr>
          <w:rFonts w:eastAsia="Times New Roman"/>
          <w:color w:val="auto"/>
          <w:sz w:val="27"/>
          <w:szCs w:val="27"/>
          <w:lang w:eastAsia="ru-RU"/>
        </w:rPr>
        <w:t>в информационно-телекоммуникационной сети «Интернет».</w:t>
      </w:r>
    </w:p>
    <w:p w14:paraId="46E6A63A" w14:textId="77777777" w:rsidR="00FE539D" w:rsidRPr="00B0018E" w:rsidRDefault="00FE539D" w:rsidP="001A1056">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8.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1983CC06" w14:textId="77777777" w:rsidR="00FE539D" w:rsidRPr="00B0018E" w:rsidRDefault="00FE539D" w:rsidP="001A1056">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7036CA8F"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lastRenderedPageBreak/>
        <w:t>9.1.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0105BBA0"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10.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53FB9D59"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p>
    <w:p w14:paraId="76D05052" w14:textId="77777777" w:rsidR="00FE539D" w:rsidRPr="00B0018E" w:rsidRDefault="00FE539D" w:rsidP="001A1056">
      <w:pPr>
        <w:widowControl w:val="0"/>
        <w:autoSpaceDE w:val="0"/>
        <w:autoSpaceDN w:val="0"/>
        <w:adjustRightInd w:val="0"/>
        <w:ind w:firstLine="0"/>
        <w:jc w:val="center"/>
        <w:rPr>
          <w:rFonts w:eastAsia="Times New Roman"/>
          <w:b/>
          <w:color w:val="auto"/>
          <w:sz w:val="27"/>
          <w:szCs w:val="27"/>
          <w:lang w:eastAsia="ru-RU"/>
        </w:rPr>
      </w:pPr>
      <w:r w:rsidRPr="00B0018E">
        <w:rPr>
          <w:rFonts w:eastAsia="Times New Roman"/>
          <w:b/>
          <w:color w:val="auto"/>
          <w:sz w:val="27"/>
          <w:szCs w:val="27"/>
          <w:lang w:eastAsia="ru-RU"/>
        </w:rPr>
        <w:t>Статья 18. Отклонение от предельных параметров разрешенного строительства, реконструкции объектов капитального строительства</w:t>
      </w:r>
    </w:p>
    <w:p w14:paraId="30A66229" w14:textId="77777777" w:rsidR="00FE539D" w:rsidRPr="00B0018E" w:rsidRDefault="00FE539D" w:rsidP="00FE539D">
      <w:pPr>
        <w:widowControl w:val="0"/>
        <w:autoSpaceDE w:val="0"/>
        <w:autoSpaceDN w:val="0"/>
        <w:adjustRightInd w:val="0"/>
        <w:ind w:firstLine="720"/>
        <w:rPr>
          <w:rFonts w:eastAsia="Times New Roman"/>
          <w:b/>
          <w:i/>
          <w:color w:val="auto"/>
          <w:sz w:val="27"/>
          <w:szCs w:val="27"/>
          <w:lang w:eastAsia="ru-RU"/>
        </w:rPr>
      </w:pPr>
    </w:p>
    <w:p w14:paraId="7A1088D8" w14:textId="77777777" w:rsidR="00FE539D" w:rsidRPr="00B0018E" w:rsidRDefault="00FE539D" w:rsidP="001A1056">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675ED162" w14:textId="77777777" w:rsidR="00FE539D" w:rsidRPr="00B0018E" w:rsidRDefault="00FE539D" w:rsidP="001A1056">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3B9393D0" w14:textId="77777777" w:rsidR="00FE539D" w:rsidRPr="00B0018E" w:rsidRDefault="00FE539D" w:rsidP="001A1056">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279A6C07" w14:textId="77777777" w:rsidR="00FE539D" w:rsidRPr="00B0018E" w:rsidRDefault="00FE539D" w:rsidP="001A1056">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14:paraId="6A2F1DBC" w14:textId="77777777" w:rsidR="00FE539D" w:rsidRPr="00B0018E" w:rsidRDefault="00FE539D" w:rsidP="001A1056">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 xml:space="preserve">3. Заинтересованное в получении разрешения на отклонение от предельных </w:t>
      </w:r>
      <w:r w:rsidRPr="00B0018E">
        <w:rPr>
          <w:rFonts w:eastAsia="Times New Roman"/>
          <w:color w:val="auto"/>
          <w:sz w:val="27"/>
          <w:szCs w:val="27"/>
          <w:lang w:eastAsia="ru-RU"/>
        </w:rPr>
        <w:lastRenderedPageBreak/>
        <w:t>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r w:rsidRPr="00B0018E">
        <w:rPr>
          <w:color w:val="auto"/>
          <w:sz w:val="27"/>
          <w:szCs w:val="27"/>
        </w:rPr>
        <w:t xml:space="preserve"> </w:t>
      </w:r>
      <w:r w:rsidRPr="00B0018E">
        <w:rPr>
          <w:rFonts w:eastAsia="Times New Roman"/>
          <w:color w:val="auto"/>
          <w:sz w:val="27"/>
          <w:szCs w:val="27"/>
          <w:lang w:eastAsia="ru-RU"/>
        </w:rPr>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2C94A34B" w14:textId="77777777" w:rsidR="00FE539D" w:rsidRPr="00B0018E" w:rsidRDefault="00FE539D" w:rsidP="001A1056">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5D494099" w14:textId="77777777" w:rsidR="00FE539D" w:rsidRPr="00B0018E" w:rsidRDefault="00FE539D" w:rsidP="001A1056">
      <w:pPr>
        <w:widowControl w:val="0"/>
        <w:autoSpaceDE w:val="0"/>
        <w:autoSpaceDN w:val="0"/>
        <w:adjustRightInd w:val="0"/>
        <w:ind w:firstLine="709"/>
        <w:rPr>
          <w:rFonts w:eastAsia="Times New Roman"/>
          <w:color w:val="auto"/>
          <w:sz w:val="26"/>
          <w:szCs w:val="26"/>
          <w:lang w:eastAsia="ru-RU"/>
        </w:rPr>
      </w:pPr>
      <w:r w:rsidRPr="00B0018E">
        <w:rPr>
          <w:rFonts w:eastAsia="Times New Roman"/>
          <w:color w:val="auto"/>
          <w:sz w:val="26"/>
          <w:szCs w:val="26"/>
          <w:lang w:eastAsia="ru-RU"/>
        </w:rP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w:t>
      </w:r>
    </w:p>
    <w:p w14:paraId="5E400AF1" w14:textId="38C9640B" w:rsidR="00FE539D" w:rsidRPr="00B0018E" w:rsidRDefault="00FE539D" w:rsidP="001A1056">
      <w:pPr>
        <w:widowControl w:val="0"/>
        <w:autoSpaceDE w:val="0"/>
        <w:autoSpaceDN w:val="0"/>
        <w:adjustRightInd w:val="0"/>
        <w:ind w:firstLine="709"/>
        <w:rPr>
          <w:rFonts w:eastAsia="Times New Roman"/>
          <w:color w:val="auto"/>
          <w:sz w:val="26"/>
          <w:szCs w:val="26"/>
          <w:lang w:eastAsia="ru-RU"/>
        </w:rPr>
      </w:pPr>
      <w:r w:rsidRPr="00B0018E">
        <w:rPr>
          <w:rFonts w:eastAsia="Times New Roman"/>
          <w:color w:val="auto"/>
          <w:sz w:val="26"/>
          <w:szCs w:val="26"/>
          <w:lang w:eastAsia="ru-RU"/>
        </w:rPr>
        <w:t xml:space="preserve">6. Глава </w:t>
      </w:r>
      <w:r w:rsidR="00B17E69" w:rsidRPr="00B0018E">
        <w:rPr>
          <w:rFonts w:eastAsia="Times New Roman"/>
          <w:color w:val="auto"/>
          <w:sz w:val="26"/>
          <w:szCs w:val="26"/>
          <w:lang w:eastAsia="ru-RU"/>
        </w:rPr>
        <w:t>муниципального образования Абинский район</w:t>
      </w:r>
      <w:r w:rsidRPr="00B0018E">
        <w:rPr>
          <w:rFonts w:eastAsia="Times New Roman"/>
          <w:color w:val="auto"/>
          <w:sz w:val="26"/>
          <w:szCs w:val="26"/>
          <w:lang w:eastAsia="ru-RU"/>
        </w:rPr>
        <w:t xml:space="preserve">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59F0A5D4" w14:textId="77777777" w:rsidR="00FE539D" w:rsidRPr="00B0018E" w:rsidRDefault="00FE539D" w:rsidP="001A1056">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w:t>
      </w:r>
      <w:r w:rsidRPr="00B0018E">
        <w:rPr>
          <w:rFonts w:eastAsia="Times New Roman"/>
          <w:color w:val="auto"/>
          <w:sz w:val="26"/>
          <w:szCs w:val="26"/>
          <w:lang w:eastAsia="ru-RU"/>
        </w:rPr>
        <w:t xml:space="preserve"> усматривается либо вступило в законную силу решение суда об отказе в удовлетворении исковых требований о</w:t>
      </w:r>
      <w:r w:rsidRPr="00B0018E">
        <w:rPr>
          <w:rFonts w:eastAsia="Times New Roman"/>
          <w:color w:val="auto"/>
          <w:sz w:val="27"/>
          <w:szCs w:val="27"/>
          <w:lang w:eastAsia="ru-RU"/>
        </w:rPr>
        <w:t xml:space="preserve"> сносе самовольной постройки или ее приведении в соответствие с установленными </w:t>
      </w:r>
      <w:r w:rsidRPr="00B0018E">
        <w:rPr>
          <w:rFonts w:eastAsia="Times New Roman"/>
          <w:color w:val="auto"/>
          <w:sz w:val="27"/>
          <w:szCs w:val="27"/>
          <w:lang w:eastAsia="ru-RU"/>
        </w:rPr>
        <w:lastRenderedPageBreak/>
        <w:t>требованиями.</w:t>
      </w:r>
    </w:p>
    <w:p w14:paraId="00168D89" w14:textId="77777777" w:rsidR="00FE539D" w:rsidRPr="00B0018E" w:rsidRDefault="00FE539D" w:rsidP="001A1056">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7C407A3C" w14:textId="77777777" w:rsidR="00FE539D" w:rsidRPr="00B0018E" w:rsidRDefault="00FE539D" w:rsidP="001A1056">
      <w:pPr>
        <w:ind w:firstLine="709"/>
        <w:rPr>
          <w:rFonts w:eastAsia="Times New Roman"/>
          <w:color w:val="auto"/>
          <w:sz w:val="27"/>
          <w:szCs w:val="27"/>
          <w:lang w:eastAsia="ru-RU"/>
        </w:rPr>
      </w:pPr>
      <w:r w:rsidRPr="00B0018E">
        <w:rPr>
          <w:rFonts w:eastAsia="Times New Roman"/>
          <w:color w:val="auto"/>
          <w:sz w:val="27"/>
          <w:szCs w:val="27"/>
          <w:lang w:eastAsia="ru-RU"/>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14:paraId="509E5C37" w14:textId="77777777" w:rsidR="00FE539D" w:rsidRPr="00B0018E" w:rsidRDefault="00FE539D" w:rsidP="001A1056">
      <w:pPr>
        <w:ind w:firstLine="709"/>
        <w:rPr>
          <w:color w:val="auto"/>
        </w:rPr>
      </w:pPr>
      <w:r w:rsidRPr="00B0018E">
        <w:rPr>
          <w:color w:val="auto"/>
          <w:sz w:val="27"/>
          <w:szCs w:val="27"/>
        </w:rPr>
        <w:t>9.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w:t>
      </w:r>
      <w:r w:rsidRPr="00B0018E">
        <w:rPr>
          <w:color w:val="auto"/>
        </w:rPr>
        <w:t>ров.</w:t>
      </w:r>
    </w:p>
    <w:p w14:paraId="66447A60" w14:textId="77777777" w:rsidR="00FE539D" w:rsidRPr="00B0018E" w:rsidRDefault="00FE539D" w:rsidP="00FE539D">
      <w:pPr>
        <w:widowControl w:val="0"/>
        <w:autoSpaceDE w:val="0"/>
        <w:autoSpaceDN w:val="0"/>
        <w:adjustRightInd w:val="0"/>
        <w:jc w:val="center"/>
        <w:rPr>
          <w:rFonts w:eastAsia="Times New Roman"/>
          <w:b/>
          <w:color w:val="auto"/>
          <w:sz w:val="27"/>
          <w:szCs w:val="27"/>
          <w:lang w:eastAsia="ru-RU"/>
        </w:rPr>
      </w:pPr>
    </w:p>
    <w:p w14:paraId="6C17B141" w14:textId="5D0640F7" w:rsidR="00FE539D" w:rsidRPr="00B0018E" w:rsidRDefault="00FE539D" w:rsidP="003665F1">
      <w:pPr>
        <w:widowControl w:val="0"/>
        <w:autoSpaceDE w:val="0"/>
        <w:autoSpaceDN w:val="0"/>
        <w:adjustRightInd w:val="0"/>
        <w:ind w:firstLine="0"/>
        <w:jc w:val="center"/>
        <w:rPr>
          <w:rFonts w:eastAsia="Times New Roman"/>
          <w:b/>
          <w:color w:val="auto"/>
          <w:lang w:eastAsia="ru-RU"/>
        </w:rPr>
      </w:pPr>
      <w:r w:rsidRPr="00B0018E">
        <w:rPr>
          <w:rFonts w:eastAsia="Times New Roman"/>
          <w:b/>
          <w:color w:val="auto"/>
          <w:lang w:eastAsia="ru-RU"/>
        </w:rPr>
        <w:t>Глава 5. Подготовка документации по планировке территории</w:t>
      </w:r>
    </w:p>
    <w:p w14:paraId="53F73B17" w14:textId="77777777" w:rsidR="001A1056" w:rsidRPr="00B0018E" w:rsidRDefault="001A1056" w:rsidP="003665F1">
      <w:pPr>
        <w:widowControl w:val="0"/>
        <w:autoSpaceDE w:val="0"/>
        <w:autoSpaceDN w:val="0"/>
        <w:adjustRightInd w:val="0"/>
        <w:jc w:val="center"/>
        <w:rPr>
          <w:rFonts w:eastAsia="Times New Roman"/>
          <w:b/>
          <w:color w:val="auto"/>
          <w:lang w:eastAsia="ru-RU"/>
        </w:rPr>
      </w:pPr>
    </w:p>
    <w:p w14:paraId="3B06653B" w14:textId="77777777" w:rsidR="00FE539D" w:rsidRPr="00B0018E" w:rsidRDefault="00FE539D" w:rsidP="003665F1">
      <w:pPr>
        <w:widowControl w:val="0"/>
        <w:autoSpaceDE w:val="0"/>
        <w:autoSpaceDN w:val="0"/>
        <w:adjustRightInd w:val="0"/>
        <w:ind w:firstLine="0"/>
        <w:jc w:val="center"/>
        <w:rPr>
          <w:rFonts w:eastAsia="Times New Roman"/>
          <w:b/>
          <w:color w:val="auto"/>
          <w:lang w:eastAsia="ru-RU"/>
        </w:rPr>
      </w:pPr>
      <w:r w:rsidRPr="00B0018E">
        <w:rPr>
          <w:rFonts w:eastAsia="Times New Roman"/>
          <w:b/>
          <w:color w:val="auto"/>
          <w:lang w:eastAsia="ru-RU"/>
        </w:rPr>
        <w:t>Статья 19. Общие положения о планировке территории</w:t>
      </w:r>
    </w:p>
    <w:p w14:paraId="7F664A84" w14:textId="77777777" w:rsidR="00FE539D" w:rsidRPr="00B0018E" w:rsidRDefault="00FE539D" w:rsidP="00FE539D">
      <w:pPr>
        <w:widowControl w:val="0"/>
        <w:autoSpaceDE w:val="0"/>
        <w:autoSpaceDN w:val="0"/>
        <w:adjustRightInd w:val="0"/>
        <w:jc w:val="center"/>
        <w:rPr>
          <w:rFonts w:eastAsia="Times New Roman"/>
          <w:b/>
          <w:color w:val="auto"/>
          <w:sz w:val="27"/>
          <w:szCs w:val="27"/>
          <w:lang w:eastAsia="ru-RU"/>
        </w:rPr>
      </w:pPr>
    </w:p>
    <w:p w14:paraId="1245B21A"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02296691" w14:textId="423D6A99" w:rsidR="00FE539D" w:rsidRPr="00B0018E" w:rsidRDefault="00C3111A"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2</w:t>
      </w:r>
      <w:r w:rsidR="00FE539D" w:rsidRPr="00B0018E">
        <w:rPr>
          <w:rFonts w:eastAsia="Times New Roman"/>
          <w:color w:val="auto"/>
          <w:sz w:val="27"/>
          <w:szCs w:val="27"/>
          <w:lang w:eastAsia="ru-RU"/>
        </w:rPr>
        <w:t>.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09506DC5"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6D8FCEAC"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2) необходимы установление, изменение или отмена красных линий;</w:t>
      </w:r>
    </w:p>
    <w:p w14:paraId="40F87E7B"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181915DE"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1568AFAE" w14:textId="77777777" w:rsidR="00FE539D" w:rsidRPr="00B0018E" w:rsidRDefault="00FE539D" w:rsidP="00FE539D">
      <w:pPr>
        <w:widowControl w:val="0"/>
        <w:autoSpaceDE w:val="0"/>
        <w:autoSpaceDN w:val="0"/>
        <w:adjustRightInd w:val="0"/>
        <w:ind w:firstLine="709"/>
        <w:rPr>
          <w:rFonts w:eastAsia="Times New Roman"/>
          <w:color w:val="auto"/>
          <w:lang w:eastAsia="ru-RU"/>
        </w:rPr>
      </w:pPr>
      <w:r w:rsidRPr="00B0018E">
        <w:rPr>
          <w:rFonts w:eastAsia="Times New Roman"/>
          <w:color w:val="auto"/>
          <w:sz w:val="27"/>
          <w:szCs w:val="27"/>
          <w:lang w:eastAsia="ru-RU"/>
        </w:rPr>
        <w:t>5) планируются строительство, реконструкция линейного объекта (за исключением случая, если размещение линейного объекта планируется</w:t>
      </w:r>
      <w:r w:rsidRPr="00B0018E">
        <w:rPr>
          <w:rFonts w:eastAsia="Times New Roman"/>
          <w:color w:val="auto"/>
          <w:lang w:eastAsia="ru-RU"/>
        </w:rPr>
        <w:t xml:space="preserve"> </w:t>
      </w:r>
      <w:r w:rsidRPr="00B0018E">
        <w:rPr>
          <w:rFonts w:eastAsia="Times New Roman"/>
          <w:color w:val="auto"/>
          <w:lang w:eastAsia="ru-RU"/>
        </w:rPr>
        <w:lastRenderedPageBreak/>
        <w:t>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6C286B5E" w14:textId="77777777" w:rsidR="00FE539D" w:rsidRPr="00B0018E" w:rsidRDefault="00FE539D" w:rsidP="00FE539D">
      <w:pPr>
        <w:widowControl w:val="0"/>
        <w:autoSpaceDE w:val="0"/>
        <w:autoSpaceDN w:val="0"/>
        <w:adjustRightInd w:val="0"/>
        <w:ind w:firstLine="709"/>
        <w:rPr>
          <w:rFonts w:eastAsia="Times New Roman"/>
          <w:color w:val="auto"/>
          <w:lang w:eastAsia="ru-RU"/>
        </w:rPr>
      </w:pPr>
      <w:r w:rsidRPr="00B0018E">
        <w:rPr>
          <w:rFonts w:eastAsia="Times New Roman"/>
          <w:color w:val="auto"/>
          <w:lang w:eastAsia="ru-RU"/>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65ABE816" w14:textId="77777777" w:rsidR="00FE539D" w:rsidRPr="00B0018E" w:rsidRDefault="00FE539D" w:rsidP="00FE539D">
      <w:pPr>
        <w:ind w:firstLine="709"/>
        <w:rPr>
          <w:rFonts w:eastAsia="Times New Roman"/>
          <w:color w:val="auto"/>
          <w:lang w:eastAsia="ru-RU"/>
        </w:rPr>
      </w:pPr>
      <w:r w:rsidRPr="00B0018E">
        <w:rPr>
          <w:rFonts w:eastAsia="Times New Roman"/>
          <w:color w:val="auto"/>
          <w:lang w:eastAsia="ru-RU"/>
        </w:rPr>
        <w:t>7) планируется осуществление комплексного развития территории.</w:t>
      </w:r>
    </w:p>
    <w:p w14:paraId="0EF38669" w14:textId="6FCC9BD0" w:rsidR="00FE539D" w:rsidRPr="00B0018E" w:rsidRDefault="00C3111A" w:rsidP="00FE539D">
      <w:pPr>
        <w:widowControl w:val="0"/>
        <w:autoSpaceDE w:val="0"/>
        <w:autoSpaceDN w:val="0"/>
        <w:adjustRightInd w:val="0"/>
        <w:ind w:firstLine="709"/>
        <w:rPr>
          <w:rFonts w:eastAsia="Times New Roman"/>
          <w:color w:val="auto"/>
          <w:lang w:eastAsia="ru-RU"/>
        </w:rPr>
      </w:pPr>
      <w:r w:rsidRPr="00B0018E">
        <w:rPr>
          <w:rFonts w:eastAsia="Times New Roman"/>
          <w:color w:val="auto"/>
          <w:lang w:eastAsia="ru-RU"/>
        </w:rPr>
        <w:t>3</w:t>
      </w:r>
      <w:r w:rsidR="00FE539D" w:rsidRPr="00B0018E">
        <w:rPr>
          <w:rFonts w:eastAsia="Times New Roman"/>
          <w:color w:val="auto"/>
          <w:lang w:eastAsia="ru-RU"/>
        </w:rPr>
        <w:t>. Видами документации по планировке территории являются:</w:t>
      </w:r>
    </w:p>
    <w:p w14:paraId="2F782BA2" w14:textId="77777777" w:rsidR="00FE539D" w:rsidRPr="00B0018E" w:rsidRDefault="00FE539D" w:rsidP="00FE539D">
      <w:pPr>
        <w:widowControl w:val="0"/>
        <w:autoSpaceDE w:val="0"/>
        <w:autoSpaceDN w:val="0"/>
        <w:adjustRightInd w:val="0"/>
        <w:ind w:firstLine="709"/>
        <w:rPr>
          <w:rFonts w:eastAsia="Times New Roman"/>
          <w:color w:val="auto"/>
          <w:lang w:eastAsia="ru-RU"/>
        </w:rPr>
      </w:pPr>
      <w:r w:rsidRPr="00B0018E">
        <w:rPr>
          <w:rFonts w:eastAsia="Times New Roman"/>
          <w:color w:val="auto"/>
          <w:lang w:eastAsia="ru-RU"/>
        </w:rPr>
        <w:t>1) проект планировки территории;</w:t>
      </w:r>
    </w:p>
    <w:p w14:paraId="302EB640" w14:textId="77777777" w:rsidR="00FE539D" w:rsidRPr="00B0018E" w:rsidRDefault="00FE539D" w:rsidP="00FE539D">
      <w:pPr>
        <w:widowControl w:val="0"/>
        <w:autoSpaceDE w:val="0"/>
        <w:autoSpaceDN w:val="0"/>
        <w:adjustRightInd w:val="0"/>
        <w:ind w:firstLine="709"/>
        <w:rPr>
          <w:rFonts w:eastAsia="Times New Roman"/>
          <w:color w:val="auto"/>
          <w:lang w:eastAsia="ru-RU"/>
        </w:rPr>
      </w:pPr>
      <w:r w:rsidRPr="00B0018E">
        <w:rPr>
          <w:rFonts w:eastAsia="Times New Roman"/>
          <w:color w:val="auto"/>
          <w:lang w:eastAsia="ru-RU"/>
        </w:rPr>
        <w:t>2) проект межевания территории.</w:t>
      </w:r>
    </w:p>
    <w:p w14:paraId="0B128B45" w14:textId="395BBA49" w:rsidR="00FE539D" w:rsidRPr="00B0018E" w:rsidRDefault="00C3111A" w:rsidP="00FE539D">
      <w:pPr>
        <w:widowControl w:val="0"/>
        <w:autoSpaceDE w:val="0"/>
        <w:autoSpaceDN w:val="0"/>
        <w:adjustRightInd w:val="0"/>
        <w:ind w:firstLine="709"/>
        <w:rPr>
          <w:rFonts w:eastAsia="Times New Roman"/>
          <w:color w:val="auto"/>
          <w:lang w:eastAsia="ru-RU"/>
        </w:rPr>
      </w:pPr>
      <w:r w:rsidRPr="00B0018E">
        <w:rPr>
          <w:rFonts w:eastAsia="Times New Roman"/>
          <w:color w:val="auto"/>
          <w:lang w:eastAsia="ru-RU"/>
        </w:rPr>
        <w:t>4</w:t>
      </w:r>
      <w:r w:rsidR="00FE539D" w:rsidRPr="00B0018E">
        <w:rPr>
          <w:rFonts w:eastAsia="Times New Roman"/>
          <w:color w:val="auto"/>
          <w:lang w:eastAsia="ru-RU"/>
        </w:rPr>
        <w:t xml:space="preserve">. Применительно к территории, в границах которой не предусматривается осуществление </w:t>
      </w:r>
      <w:r w:rsidRPr="00B0018E">
        <w:rPr>
          <w:rFonts w:eastAsia="Times New Roman"/>
          <w:color w:val="auto"/>
          <w:lang w:eastAsia="ru-RU"/>
        </w:rPr>
        <w:t>комплексного развития</w:t>
      </w:r>
      <w:r w:rsidR="00FE539D" w:rsidRPr="00B0018E">
        <w:rPr>
          <w:rFonts w:eastAsia="Times New Roman"/>
          <w:color w:val="auto"/>
          <w:lang w:eastAsia="ru-RU"/>
        </w:rPr>
        <w:t xml:space="preserve">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p>
    <w:p w14:paraId="61759D9F" w14:textId="529E7839" w:rsidR="00FE539D" w:rsidRPr="00B0018E" w:rsidRDefault="00C3111A" w:rsidP="00FE539D">
      <w:pPr>
        <w:widowControl w:val="0"/>
        <w:autoSpaceDE w:val="0"/>
        <w:autoSpaceDN w:val="0"/>
        <w:adjustRightInd w:val="0"/>
        <w:ind w:firstLine="709"/>
        <w:rPr>
          <w:rFonts w:eastAsia="Times New Roman"/>
          <w:color w:val="auto"/>
          <w:lang w:eastAsia="ru-RU"/>
        </w:rPr>
      </w:pPr>
      <w:r w:rsidRPr="00B0018E">
        <w:rPr>
          <w:rFonts w:eastAsia="Times New Roman"/>
          <w:color w:val="auto"/>
          <w:lang w:eastAsia="ru-RU"/>
        </w:rPr>
        <w:t>5</w:t>
      </w:r>
      <w:r w:rsidR="00FE539D" w:rsidRPr="00B0018E">
        <w:rPr>
          <w:rFonts w:eastAsia="Times New Roman"/>
          <w:color w:val="auto"/>
          <w:lang w:eastAsia="ru-RU"/>
        </w:rPr>
        <w:t>. Проект планировки территории является основой для подготовки проекта межевания территории, за исключением с</w:t>
      </w:r>
      <w:r w:rsidR="001D3409" w:rsidRPr="00B0018E">
        <w:rPr>
          <w:rFonts w:eastAsia="Times New Roman"/>
          <w:color w:val="auto"/>
          <w:lang w:eastAsia="ru-RU"/>
        </w:rPr>
        <w:t>лучаев, предусмотренных частью 4</w:t>
      </w:r>
      <w:r w:rsidR="00FE539D" w:rsidRPr="00B0018E">
        <w:rPr>
          <w:rFonts w:eastAsia="Times New Roman"/>
          <w:color w:val="auto"/>
          <w:lang w:eastAsia="ru-RU"/>
        </w:rPr>
        <w:t xml:space="preserve">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14:paraId="782CC881" w14:textId="77777777" w:rsidR="00FE539D" w:rsidRPr="00B0018E" w:rsidRDefault="00FE539D" w:rsidP="00FE539D">
      <w:pPr>
        <w:widowControl w:val="0"/>
        <w:autoSpaceDE w:val="0"/>
        <w:autoSpaceDN w:val="0"/>
        <w:adjustRightInd w:val="0"/>
        <w:rPr>
          <w:rFonts w:eastAsia="Times New Roman"/>
          <w:color w:val="auto"/>
          <w:lang w:eastAsia="ru-RU"/>
        </w:rPr>
      </w:pPr>
    </w:p>
    <w:p w14:paraId="691504B5" w14:textId="77777777" w:rsidR="00FE539D" w:rsidRPr="00B0018E" w:rsidRDefault="00FE539D" w:rsidP="00343C40">
      <w:pPr>
        <w:widowControl w:val="0"/>
        <w:autoSpaceDE w:val="0"/>
        <w:autoSpaceDN w:val="0"/>
        <w:adjustRightInd w:val="0"/>
        <w:ind w:firstLine="0"/>
        <w:jc w:val="center"/>
        <w:rPr>
          <w:rFonts w:eastAsia="Times New Roman"/>
          <w:b/>
          <w:color w:val="auto"/>
          <w:lang w:eastAsia="ru-RU"/>
        </w:rPr>
      </w:pPr>
      <w:r w:rsidRPr="00B0018E">
        <w:rPr>
          <w:rFonts w:eastAsia="Times New Roman"/>
          <w:b/>
          <w:color w:val="auto"/>
          <w:lang w:eastAsia="ru-RU"/>
        </w:rPr>
        <w:t>Статья 20. Общие требования к документации по планировке территории</w:t>
      </w:r>
    </w:p>
    <w:p w14:paraId="666279BB" w14:textId="77777777" w:rsidR="00FE539D" w:rsidRPr="00B0018E" w:rsidRDefault="00FE539D" w:rsidP="00FE539D">
      <w:pPr>
        <w:widowControl w:val="0"/>
        <w:autoSpaceDE w:val="0"/>
        <w:autoSpaceDN w:val="0"/>
        <w:adjustRightInd w:val="0"/>
        <w:jc w:val="center"/>
        <w:rPr>
          <w:rFonts w:eastAsia="Times New Roman"/>
          <w:b/>
          <w:color w:val="auto"/>
          <w:lang w:eastAsia="ru-RU"/>
        </w:rPr>
      </w:pPr>
    </w:p>
    <w:p w14:paraId="6AE4DCF0" w14:textId="77777777" w:rsidR="00FE539D" w:rsidRPr="00B0018E" w:rsidRDefault="00FE539D" w:rsidP="00FE539D">
      <w:pPr>
        <w:ind w:firstLine="709"/>
        <w:rPr>
          <w:rFonts w:eastAsia="Times New Roman"/>
          <w:color w:val="auto"/>
          <w:lang w:eastAsia="ru-RU"/>
        </w:rPr>
      </w:pPr>
      <w:r w:rsidRPr="00B0018E">
        <w:rPr>
          <w:rFonts w:eastAsia="Times New Roman"/>
          <w:color w:val="auto"/>
          <w:lang w:eastAsia="ru-RU"/>
        </w:rPr>
        <w:t>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функциональных зон,</w:t>
      </w:r>
      <w:r w:rsidRPr="00B0018E">
        <w:rPr>
          <w:color w:val="auto"/>
        </w:rPr>
        <w:t xml:space="preserve"> </w:t>
      </w:r>
      <w:r w:rsidRPr="00B0018E">
        <w:rPr>
          <w:rFonts w:eastAsia="Times New Roman"/>
          <w:color w:val="auto"/>
          <w:lang w:eastAsia="ru-RU"/>
        </w:rPr>
        <w:t>территории, в отношении которой предусматривается осуществление комплексного развития территории.</w:t>
      </w:r>
    </w:p>
    <w:p w14:paraId="68FCD381" w14:textId="77777777" w:rsidR="00FE539D" w:rsidRPr="00B0018E" w:rsidRDefault="00FE539D" w:rsidP="00FE539D">
      <w:pPr>
        <w:widowControl w:val="0"/>
        <w:autoSpaceDE w:val="0"/>
        <w:autoSpaceDN w:val="0"/>
        <w:adjustRightInd w:val="0"/>
        <w:ind w:firstLine="709"/>
        <w:rPr>
          <w:rFonts w:eastAsia="Times New Roman"/>
          <w:color w:val="auto"/>
          <w:lang w:eastAsia="ru-RU"/>
        </w:rPr>
      </w:pPr>
      <w:r w:rsidRPr="00B0018E">
        <w:rPr>
          <w:rFonts w:eastAsia="Times New Roman"/>
          <w:color w:val="auto"/>
          <w:lang w:eastAsia="ru-RU"/>
        </w:rPr>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14:paraId="464AE07E" w14:textId="47125EBA" w:rsidR="00FE539D" w:rsidRPr="00B0018E" w:rsidRDefault="00FE539D" w:rsidP="00FE539D">
      <w:pPr>
        <w:widowControl w:val="0"/>
        <w:autoSpaceDE w:val="0"/>
        <w:autoSpaceDN w:val="0"/>
        <w:adjustRightInd w:val="0"/>
        <w:ind w:firstLine="709"/>
        <w:rPr>
          <w:rFonts w:eastAsia="Times New Roman"/>
          <w:color w:val="auto"/>
          <w:lang w:eastAsia="ru-RU"/>
        </w:rPr>
      </w:pPr>
      <w:r w:rsidRPr="00B0018E">
        <w:rPr>
          <w:rFonts w:eastAsia="Times New Roman"/>
          <w:color w:val="auto"/>
          <w:lang w:eastAsia="ru-RU"/>
        </w:rPr>
        <w:t>3. Подготовка графической части документации по планировке территории осуществляется:</w:t>
      </w:r>
    </w:p>
    <w:p w14:paraId="7001E065" w14:textId="77777777" w:rsidR="00343C40" w:rsidRPr="00B0018E" w:rsidRDefault="00343C40" w:rsidP="00FE539D">
      <w:pPr>
        <w:widowControl w:val="0"/>
        <w:autoSpaceDE w:val="0"/>
        <w:autoSpaceDN w:val="0"/>
        <w:adjustRightInd w:val="0"/>
        <w:rPr>
          <w:rFonts w:eastAsia="Times New Roman"/>
          <w:color w:val="auto"/>
          <w:sz w:val="27"/>
          <w:szCs w:val="27"/>
          <w:lang w:eastAsia="ru-RU"/>
        </w:rPr>
      </w:pPr>
    </w:p>
    <w:p w14:paraId="41931971" w14:textId="0C59E70F" w:rsidR="00FE539D" w:rsidRPr="00B0018E" w:rsidRDefault="00FE539D" w:rsidP="00FE539D">
      <w:pPr>
        <w:widowControl w:val="0"/>
        <w:autoSpaceDE w:val="0"/>
        <w:autoSpaceDN w:val="0"/>
        <w:adjustRightInd w:val="0"/>
        <w:rPr>
          <w:rFonts w:eastAsia="Times New Roman"/>
          <w:color w:val="auto"/>
          <w:sz w:val="27"/>
          <w:szCs w:val="27"/>
          <w:lang w:eastAsia="ru-RU"/>
        </w:rPr>
      </w:pPr>
      <w:r w:rsidRPr="00B0018E">
        <w:rPr>
          <w:rFonts w:eastAsia="Times New Roman"/>
          <w:color w:val="auto"/>
          <w:sz w:val="27"/>
          <w:szCs w:val="27"/>
          <w:lang w:eastAsia="ru-RU"/>
        </w:rPr>
        <w:lastRenderedPageBreak/>
        <w:t>1) в соответствии с системой координат, используемой для ведения Единого государственного реестра недвижимости;</w:t>
      </w:r>
    </w:p>
    <w:p w14:paraId="4343CB75" w14:textId="77777777" w:rsidR="00FE539D" w:rsidRPr="00B0018E" w:rsidRDefault="00FE539D" w:rsidP="00FE539D">
      <w:pPr>
        <w:widowControl w:val="0"/>
        <w:autoSpaceDE w:val="0"/>
        <w:autoSpaceDN w:val="0"/>
        <w:adjustRightInd w:val="0"/>
        <w:rPr>
          <w:rFonts w:eastAsia="Times New Roman"/>
          <w:color w:val="auto"/>
          <w:sz w:val="27"/>
          <w:szCs w:val="27"/>
          <w:lang w:eastAsia="ru-RU"/>
        </w:rPr>
      </w:pPr>
      <w:r w:rsidRPr="00B0018E">
        <w:rPr>
          <w:rFonts w:eastAsia="Times New Roman"/>
          <w:color w:val="auto"/>
          <w:sz w:val="27"/>
          <w:szCs w:val="27"/>
          <w:lang w:eastAsia="ru-RU"/>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14:paraId="1AE12551" w14:textId="77777777" w:rsidR="00FE539D" w:rsidRPr="00B0018E" w:rsidRDefault="00FE539D" w:rsidP="00FE539D">
      <w:pPr>
        <w:widowControl w:val="0"/>
        <w:autoSpaceDE w:val="0"/>
        <w:autoSpaceDN w:val="0"/>
        <w:adjustRightInd w:val="0"/>
        <w:rPr>
          <w:rFonts w:eastAsia="Times New Roman"/>
          <w:color w:val="auto"/>
          <w:sz w:val="27"/>
          <w:szCs w:val="27"/>
          <w:lang w:eastAsia="ru-RU"/>
        </w:rPr>
      </w:pPr>
      <w:r w:rsidRPr="00B0018E">
        <w:rPr>
          <w:rFonts w:eastAsia="Times New Roman"/>
          <w:color w:val="auto"/>
          <w:sz w:val="27"/>
          <w:szCs w:val="27"/>
          <w:lang w:eastAsia="ru-RU"/>
        </w:rPr>
        <w:t>4. Состав и содержание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14:paraId="4A6157C9" w14:textId="77777777" w:rsidR="00FE539D" w:rsidRPr="00B0018E" w:rsidRDefault="00FE539D" w:rsidP="00FE539D">
      <w:pPr>
        <w:widowControl w:val="0"/>
        <w:autoSpaceDE w:val="0"/>
        <w:autoSpaceDN w:val="0"/>
        <w:adjustRightInd w:val="0"/>
        <w:rPr>
          <w:rFonts w:eastAsia="Times New Roman"/>
          <w:color w:val="auto"/>
          <w:sz w:val="27"/>
          <w:szCs w:val="27"/>
          <w:lang w:eastAsia="ru-RU"/>
        </w:rPr>
      </w:pPr>
    </w:p>
    <w:p w14:paraId="13719F2D" w14:textId="0979DD2C" w:rsidR="00FE539D" w:rsidRPr="00B0018E" w:rsidRDefault="00FE539D" w:rsidP="003665F1">
      <w:pPr>
        <w:widowControl w:val="0"/>
        <w:autoSpaceDE w:val="0"/>
        <w:autoSpaceDN w:val="0"/>
        <w:adjustRightInd w:val="0"/>
        <w:ind w:firstLine="0"/>
        <w:jc w:val="center"/>
        <w:rPr>
          <w:rFonts w:eastAsia="Times New Roman"/>
          <w:b/>
          <w:color w:val="auto"/>
          <w:sz w:val="27"/>
          <w:szCs w:val="27"/>
          <w:lang w:eastAsia="ru-RU"/>
        </w:rPr>
      </w:pPr>
      <w:r w:rsidRPr="00B0018E">
        <w:rPr>
          <w:rFonts w:eastAsia="Times New Roman"/>
          <w:b/>
          <w:color w:val="auto"/>
          <w:sz w:val="27"/>
          <w:szCs w:val="27"/>
          <w:lang w:eastAsia="ru-RU"/>
        </w:rPr>
        <w:t>Статья 21. Инженерные изыскания для подготовки документац</w:t>
      </w:r>
      <w:r w:rsidR="003665F1" w:rsidRPr="00B0018E">
        <w:rPr>
          <w:rFonts w:eastAsia="Times New Roman"/>
          <w:b/>
          <w:color w:val="auto"/>
          <w:sz w:val="27"/>
          <w:szCs w:val="27"/>
          <w:lang w:eastAsia="ru-RU"/>
        </w:rPr>
        <w:t xml:space="preserve">ии                                     </w:t>
      </w:r>
      <w:r w:rsidRPr="00B0018E">
        <w:rPr>
          <w:rFonts w:eastAsia="Times New Roman"/>
          <w:b/>
          <w:color w:val="auto"/>
          <w:sz w:val="27"/>
          <w:szCs w:val="27"/>
          <w:lang w:eastAsia="ru-RU"/>
        </w:rPr>
        <w:t>по планировке территории</w:t>
      </w:r>
    </w:p>
    <w:p w14:paraId="08F43D12" w14:textId="77777777" w:rsidR="00FE539D" w:rsidRPr="00B0018E" w:rsidRDefault="00FE539D" w:rsidP="00FE539D">
      <w:pPr>
        <w:widowControl w:val="0"/>
        <w:autoSpaceDE w:val="0"/>
        <w:autoSpaceDN w:val="0"/>
        <w:adjustRightInd w:val="0"/>
        <w:ind w:firstLine="720"/>
        <w:rPr>
          <w:rFonts w:eastAsia="Times New Roman"/>
          <w:b/>
          <w:i/>
          <w:color w:val="auto"/>
          <w:sz w:val="27"/>
          <w:szCs w:val="27"/>
          <w:lang w:eastAsia="ru-RU"/>
        </w:rPr>
      </w:pPr>
    </w:p>
    <w:p w14:paraId="1CD7861A"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2 настоящей статьи.</w:t>
      </w:r>
    </w:p>
    <w:p w14:paraId="13404D85"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2.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14:paraId="24EA9207"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 xml:space="preserve">3. Состав материалов и результатов инженерных изысканий, подлежащих размещению в государственных информационных системах обеспечения градостроительной деятельности,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 </w:t>
      </w:r>
    </w:p>
    <w:p w14:paraId="55F0DE8C"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4. Инженерные изыскания для подготовки документации по планировке территории выполняются в целях получения:</w:t>
      </w:r>
    </w:p>
    <w:p w14:paraId="1496900E"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14:paraId="6F2131D7"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14:paraId="6781ED41"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14:paraId="7E77C308" w14:textId="77777777"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t>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14:paraId="538203BD" w14:textId="5ADF88CD" w:rsidR="00FE539D" w:rsidRPr="00B0018E" w:rsidRDefault="00FE539D" w:rsidP="00FE539D">
      <w:pPr>
        <w:widowControl w:val="0"/>
        <w:autoSpaceDE w:val="0"/>
        <w:autoSpaceDN w:val="0"/>
        <w:adjustRightInd w:val="0"/>
        <w:ind w:firstLine="720"/>
        <w:rPr>
          <w:rFonts w:eastAsia="Times New Roman"/>
          <w:color w:val="auto"/>
          <w:sz w:val="27"/>
          <w:szCs w:val="27"/>
          <w:lang w:eastAsia="ru-RU"/>
        </w:rPr>
      </w:pPr>
      <w:r w:rsidRPr="00B0018E">
        <w:rPr>
          <w:rFonts w:eastAsia="Times New Roman"/>
          <w:color w:val="auto"/>
          <w:sz w:val="27"/>
          <w:szCs w:val="27"/>
          <w:lang w:eastAsia="ru-RU"/>
        </w:rPr>
        <w:lastRenderedPageBreak/>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14:paraId="4C8FFAC3" w14:textId="77777777" w:rsidR="009E5868" w:rsidRPr="00B0018E" w:rsidRDefault="009E5868" w:rsidP="00FE539D">
      <w:pPr>
        <w:widowControl w:val="0"/>
        <w:autoSpaceDE w:val="0"/>
        <w:autoSpaceDN w:val="0"/>
        <w:adjustRightInd w:val="0"/>
        <w:ind w:firstLine="720"/>
        <w:rPr>
          <w:rFonts w:eastAsia="Times New Roman"/>
          <w:color w:val="auto"/>
          <w:sz w:val="27"/>
          <w:szCs w:val="27"/>
          <w:lang w:eastAsia="ru-RU"/>
        </w:rPr>
      </w:pPr>
    </w:p>
    <w:p w14:paraId="61EDBFE4" w14:textId="77777777" w:rsidR="00FE539D" w:rsidRPr="00B0018E" w:rsidRDefault="00FE539D" w:rsidP="003665F1">
      <w:pPr>
        <w:ind w:firstLine="0"/>
        <w:jc w:val="center"/>
        <w:rPr>
          <w:b/>
          <w:color w:val="auto"/>
          <w:sz w:val="27"/>
          <w:szCs w:val="27"/>
          <w:lang w:eastAsia="ru-RU"/>
        </w:rPr>
      </w:pPr>
      <w:r w:rsidRPr="00B0018E">
        <w:rPr>
          <w:b/>
          <w:color w:val="auto"/>
          <w:sz w:val="27"/>
          <w:szCs w:val="27"/>
          <w:lang w:eastAsia="ru-RU"/>
        </w:rPr>
        <w:t>Статья 22. Проекты планировки территории</w:t>
      </w:r>
    </w:p>
    <w:p w14:paraId="78E780B1" w14:textId="77777777" w:rsidR="00FE539D" w:rsidRPr="00B0018E" w:rsidRDefault="00FE539D" w:rsidP="00FE539D">
      <w:pPr>
        <w:rPr>
          <w:b/>
          <w:color w:val="auto"/>
          <w:sz w:val="27"/>
          <w:szCs w:val="27"/>
          <w:lang w:eastAsia="ru-RU"/>
        </w:rPr>
      </w:pPr>
    </w:p>
    <w:p w14:paraId="6440F199" w14:textId="77777777" w:rsidR="00FE539D" w:rsidRPr="00B0018E" w:rsidRDefault="00FE539D" w:rsidP="00FE539D">
      <w:pPr>
        <w:ind w:firstLine="709"/>
        <w:rPr>
          <w:color w:val="auto"/>
          <w:sz w:val="27"/>
          <w:szCs w:val="27"/>
          <w:lang w:eastAsia="ru-RU"/>
        </w:rPr>
      </w:pPr>
      <w:r w:rsidRPr="00B0018E">
        <w:rPr>
          <w:color w:val="auto"/>
          <w:sz w:val="27"/>
          <w:szCs w:val="27"/>
          <w:lang w:eastAsia="ru-RU"/>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2A81589E" w14:textId="77777777" w:rsidR="00FE539D" w:rsidRPr="00B0018E" w:rsidRDefault="00FE539D" w:rsidP="00FE539D">
      <w:pPr>
        <w:ind w:firstLine="709"/>
        <w:rPr>
          <w:color w:val="auto"/>
          <w:sz w:val="27"/>
          <w:szCs w:val="27"/>
          <w:lang w:eastAsia="ru-RU"/>
        </w:rPr>
      </w:pPr>
      <w:r w:rsidRPr="00B0018E">
        <w:rPr>
          <w:color w:val="auto"/>
          <w:sz w:val="27"/>
          <w:szCs w:val="27"/>
          <w:lang w:eastAsia="ru-RU"/>
        </w:rPr>
        <w:t>2. Проект планировки территории состоит из основной части, которая подлежит утверждению, и материалов по ее обоснованию.</w:t>
      </w:r>
    </w:p>
    <w:p w14:paraId="3F317DAA" w14:textId="77777777" w:rsidR="00FE539D" w:rsidRPr="00B0018E" w:rsidRDefault="00FE539D" w:rsidP="00FE539D">
      <w:pPr>
        <w:ind w:firstLine="709"/>
        <w:rPr>
          <w:color w:val="auto"/>
          <w:sz w:val="27"/>
          <w:szCs w:val="27"/>
          <w:lang w:eastAsia="ru-RU"/>
        </w:rPr>
      </w:pPr>
      <w:r w:rsidRPr="00B0018E">
        <w:rPr>
          <w:color w:val="auto"/>
          <w:sz w:val="27"/>
          <w:szCs w:val="27"/>
          <w:lang w:eastAsia="ru-RU"/>
        </w:rPr>
        <w:t>3. Основная часть проекта планировки территории включает в себя:</w:t>
      </w:r>
    </w:p>
    <w:p w14:paraId="68AEBB8C" w14:textId="77777777" w:rsidR="00FE539D" w:rsidRPr="00B0018E" w:rsidRDefault="00FE539D" w:rsidP="00FE539D">
      <w:pPr>
        <w:ind w:firstLine="709"/>
        <w:rPr>
          <w:color w:val="auto"/>
          <w:sz w:val="27"/>
          <w:szCs w:val="27"/>
          <w:lang w:eastAsia="ru-RU"/>
        </w:rPr>
      </w:pPr>
      <w:r w:rsidRPr="00B0018E">
        <w:rPr>
          <w:color w:val="auto"/>
          <w:sz w:val="27"/>
          <w:szCs w:val="27"/>
          <w:lang w:eastAsia="ru-RU"/>
        </w:rPr>
        <w:t>1) чертеж или чертежи планировки территории, на которых отображаются:</w:t>
      </w:r>
    </w:p>
    <w:p w14:paraId="125DCD11" w14:textId="77777777" w:rsidR="00FE539D" w:rsidRPr="00B0018E" w:rsidRDefault="00FE539D" w:rsidP="00FE539D">
      <w:pPr>
        <w:ind w:firstLine="709"/>
        <w:rPr>
          <w:color w:val="auto"/>
          <w:sz w:val="27"/>
          <w:szCs w:val="27"/>
          <w:lang w:eastAsia="ru-RU"/>
        </w:rPr>
      </w:pPr>
      <w:r w:rsidRPr="00B0018E">
        <w:rPr>
          <w:color w:val="auto"/>
          <w:sz w:val="27"/>
          <w:szCs w:val="27"/>
          <w:lang w:eastAsia="ru-RU"/>
        </w:rPr>
        <w:t>а) красные линии;</w:t>
      </w:r>
    </w:p>
    <w:p w14:paraId="3390CB89" w14:textId="77777777" w:rsidR="00FE539D" w:rsidRPr="00B0018E" w:rsidRDefault="00FE539D" w:rsidP="00FE539D">
      <w:pPr>
        <w:ind w:firstLine="709"/>
        <w:rPr>
          <w:color w:val="auto"/>
          <w:sz w:val="27"/>
          <w:szCs w:val="27"/>
          <w:lang w:eastAsia="ru-RU"/>
        </w:rPr>
      </w:pPr>
      <w:r w:rsidRPr="00B0018E">
        <w:rPr>
          <w:color w:val="auto"/>
          <w:sz w:val="27"/>
          <w:szCs w:val="27"/>
          <w:lang w:eastAsia="ru-RU"/>
        </w:rPr>
        <w:t>б) границы существующих и планируемых элементов планировочной структуры;</w:t>
      </w:r>
    </w:p>
    <w:p w14:paraId="54DD0FC0" w14:textId="77777777" w:rsidR="00FE539D" w:rsidRPr="00B0018E" w:rsidRDefault="00FE539D" w:rsidP="00FE539D">
      <w:pPr>
        <w:ind w:firstLine="709"/>
        <w:rPr>
          <w:color w:val="auto"/>
          <w:sz w:val="27"/>
          <w:szCs w:val="27"/>
          <w:lang w:eastAsia="ru-RU"/>
        </w:rPr>
      </w:pPr>
      <w:r w:rsidRPr="00B0018E">
        <w:rPr>
          <w:color w:val="auto"/>
          <w:sz w:val="27"/>
          <w:szCs w:val="27"/>
          <w:lang w:eastAsia="ru-RU"/>
        </w:rPr>
        <w:t>в) границы зон планируемого размещения объектов капитального строительства;</w:t>
      </w:r>
    </w:p>
    <w:p w14:paraId="3FB20F71" w14:textId="77777777" w:rsidR="00FE539D" w:rsidRPr="00B0018E" w:rsidRDefault="00FE539D" w:rsidP="00FE539D">
      <w:pPr>
        <w:ind w:firstLine="709"/>
        <w:rPr>
          <w:color w:val="auto"/>
          <w:sz w:val="27"/>
          <w:szCs w:val="27"/>
          <w:lang w:eastAsia="ru-RU"/>
        </w:rPr>
      </w:pPr>
      <w:r w:rsidRPr="00B0018E">
        <w:rPr>
          <w:color w:val="auto"/>
          <w:sz w:val="27"/>
          <w:szCs w:val="27"/>
          <w:lang w:eastAsia="ru-RU"/>
        </w:rPr>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Российской Федерации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14:paraId="2D0741F6" w14:textId="77777777" w:rsidR="00FE539D" w:rsidRPr="00B0018E" w:rsidRDefault="00FE539D" w:rsidP="00FE539D">
      <w:pPr>
        <w:ind w:firstLine="709"/>
        <w:rPr>
          <w:color w:val="auto"/>
          <w:sz w:val="27"/>
          <w:szCs w:val="27"/>
          <w:lang w:eastAsia="ru-RU"/>
        </w:rPr>
      </w:pPr>
      <w:r w:rsidRPr="00B0018E">
        <w:rPr>
          <w:color w:val="auto"/>
          <w:sz w:val="27"/>
          <w:szCs w:val="27"/>
          <w:lang w:eastAsia="ru-RU"/>
        </w:rPr>
        <w:t xml:space="preserve">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w:t>
      </w:r>
      <w:r w:rsidRPr="00B0018E">
        <w:rPr>
          <w:color w:val="auto"/>
          <w:sz w:val="27"/>
          <w:szCs w:val="27"/>
          <w:lang w:eastAsia="ru-RU"/>
        </w:rPr>
        <w:lastRenderedPageBreak/>
        <w:t>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14:paraId="0A7A4107" w14:textId="77777777" w:rsidR="00FE539D" w:rsidRPr="00B0018E" w:rsidRDefault="00FE539D" w:rsidP="00FE539D">
      <w:pPr>
        <w:ind w:firstLine="709"/>
        <w:rPr>
          <w:color w:val="auto"/>
          <w:sz w:val="27"/>
          <w:szCs w:val="27"/>
          <w:lang w:eastAsia="ru-RU"/>
        </w:rPr>
      </w:pPr>
      <w:r w:rsidRPr="00B0018E">
        <w:rPr>
          <w:color w:val="auto"/>
          <w:sz w:val="27"/>
          <w:szCs w:val="27"/>
          <w:lang w:eastAsia="ru-RU"/>
        </w:rPr>
        <w:t>4. Материалы по обоснованию проекта планировки территории содержат:</w:t>
      </w:r>
    </w:p>
    <w:p w14:paraId="0F1D6809" w14:textId="77777777" w:rsidR="00FE539D" w:rsidRPr="00B0018E" w:rsidRDefault="00FE539D" w:rsidP="00FE539D">
      <w:pPr>
        <w:ind w:firstLine="709"/>
        <w:rPr>
          <w:color w:val="auto"/>
          <w:sz w:val="27"/>
          <w:szCs w:val="27"/>
          <w:lang w:eastAsia="ru-RU"/>
        </w:rPr>
      </w:pPr>
      <w:r w:rsidRPr="00B0018E">
        <w:rPr>
          <w:color w:val="auto"/>
          <w:sz w:val="27"/>
          <w:szCs w:val="27"/>
          <w:lang w:eastAsia="ru-RU"/>
        </w:rPr>
        <w:t>1) карту (фрагмент карты) планировочной структуры территорий поселения, городского округа, с отображением границ элементов планировочной структуры;</w:t>
      </w:r>
    </w:p>
    <w:p w14:paraId="762CE779" w14:textId="77777777" w:rsidR="00FE539D" w:rsidRPr="00B0018E" w:rsidRDefault="00FE539D" w:rsidP="00FE539D">
      <w:pPr>
        <w:ind w:firstLine="709"/>
        <w:rPr>
          <w:color w:val="auto"/>
          <w:sz w:val="27"/>
          <w:szCs w:val="27"/>
          <w:lang w:eastAsia="ru-RU"/>
        </w:rPr>
      </w:pPr>
      <w:r w:rsidRPr="00B0018E">
        <w:rPr>
          <w:color w:val="auto"/>
          <w:sz w:val="27"/>
          <w:szCs w:val="27"/>
          <w:lang w:eastAsia="ru-RU"/>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w:t>
      </w:r>
    </w:p>
    <w:p w14:paraId="33B914BA" w14:textId="77777777" w:rsidR="00FE539D" w:rsidRPr="00B0018E" w:rsidRDefault="00FE539D" w:rsidP="00FE539D">
      <w:pPr>
        <w:ind w:firstLine="709"/>
        <w:rPr>
          <w:color w:val="auto"/>
          <w:sz w:val="27"/>
          <w:szCs w:val="27"/>
          <w:lang w:eastAsia="ru-RU"/>
        </w:rPr>
      </w:pPr>
      <w:r w:rsidRPr="00B0018E">
        <w:rPr>
          <w:color w:val="auto"/>
          <w:sz w:val="27"/>
          <w:szCs w:val="27"/>
          <w:lang w:eastAsia="ru-RU"/>
        </w:rPr>
        <w:t>3) обоснование определения границ зон планируемого размещения объектов капитального строительства;</w:t>
      </w:r>
    </w:p>
    <w:p w14:paraId="5E5D0281" w14:textId="77777777" w:rsidR="00FE539D" w:rsidRPr="00B0018E" w:rsidRDefault="00FE539D" w:rsidP="00FE539D">
      <w:pPr>
        <w:ind w:firstLine="709"/>
        <w:rPr>
          <w:color w:val="auto"/>
          <w:sz w:val="27"/>
          <w:szCs w:val="27"/>
          <w:lang w:eastAsia="ru-RU"/>
        </w:rPr>
      </w:pPr>
      <w:r w:rsidRPr="00B0018E">
        <w:rPr>
          <w:color w:val="auto"/>
          <w:sz w:val="27"/>
          <w:szCs w:val="27"/>
          <w:lang w:eastAsia="ru-RU"/>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14:paraId="3135EE06" w14:textId="77777777" w:rsidR="00FE539D" w:rsidRPr="00B0018E" w:rsidRDefault="00FE539D" w:rsidP="00FE539D">
      <w:pPr>
        <w:ind w:firstLine="709"/>
        <w:rPr>
          <w:color w:val="auto"/>
          <w:sz w:val="27"/>
          <w:szCs w:val="27"/>
          <w:lang w:eastAsia="ru-RU"/>
        </w:rPr>
      </w:pPr>
      <w:r w:rsidRPr="00B0018E">
        <w:rPr>
          <w:color w:val="auto"/>
          <w:sz w:val="27"/>
          <w:szCs w:val="27"/>
          <w:lang w:eastAsia="ru-RU"/>
        </w:rPr>
        <w:t>5) схему границ территорий объектов культурного наследия;</w:t>
      </w:r>
    </w:p>
    <w:p w14:paraId="7CF929E0" w14:textId="77777777" w:rsidR="00FE539D" w:rsidRPr="00B0018E" w:rsidRDefault="00FE539D" w:rsidP="00FE539D">
      <w:pPr>
        <w:ind w:firstLine="709"/>
        <w:rPr>
          <w:color w:val="auto"/>
          <w:sz w:val="27"/>
          <w:szCs w:val="27"/>
          <w:lang w:eastAsia="ru-RU"/>
        </w:rPr>
      </w:pPr>
      <w:r w:rsidRPr="00B0018E">
        <w:rPr>
          <w:color w:val="auto"/>
          <w:sz w:val="27"/>
          <w:szCs w:val="27"/>
          <w:lang w:eastAsia="ru-RU"/>
        </w:rPr>
        <w:t>6) схему границ зон с особыми условиями использования территории;</w:t>
      </w:r>
    </w:p>
    <w:p w14:paraId="7DC88470" w14:textId="4AAF0796" w:rsidR="00FE539D" w:rsidRPr="00B0018E" w:rsidRDefault="00FE539D" w:rsidP="00FE539D">
      <w:pPr>
        <w:ind w:firstLine="709"/>
        <w:rPr>
          <w:color w:val="auto"/>
          <w:sz w:val="27"/>
          <w:szCs w:val="27"/>
          <w:lang w:eastAsia="ru-RU"/>
        </w:rPr>
      </w:pPr>
      <w:r w:rsidRPr="00B0018E">
        <w:rPr>
          <w:color w:val="auto"/>
          <w:sz w:val="27"/>
          <w:szCs w:val="27"/>
          <w:lang w:eastAsia="ru-RU"/>
        </w:rPr>
        <w:t xml:space="preserve">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w:t>
      </w:r>
      <w:r w:rsidR="00343C40" w:rsidRPr="00B0018E">
        <w:rPr>
          <w:color w:val="auto"/>
          <w:sz w:val="27"/>
          <w:szCs w:val="27"/>
          <w:lang w:eastAsia="ru-RU"/>
        </w:rPr>
        <w:t>комплексного</w:t>
      </w:r>
      <w:r w:rsidRPr="00B0018E">
        <w:rPr>
          <w:color w:val="auto"/>
          <w:sz w:val="27"/>
          <w:szCs w:val="27"/>
          <w:lang w:eastAsia="ru-RU"/>
        </w:rPr>
        <w:t xml:space="preserve"> </w:t>
      </w:r>
      <w:r w:rsidR="00343C40" w:rsidRPr="00B0018E">
        <w:rPr>
          <w:color w:val="auto"/>
          <w:sz w:val="27"/>
          <w:szCs w:val="27"/>
          <w:lang w:eastAsia="ru-RU"/>
        </w:rPr>
        <w:t>развития</w:t>
      </w:r>
      <w:r w:rsidRPr="00B0018E">
        <w:rPr>
          <w:color w:val="auto"/>
          <w:sz w:val="27"/>
          <w:szCs w:val="27"/>
          <w:lang w:eastAsia="ru-RU"/>
        </w:rPr>
        <w:t xml:space="preserve">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14:paraId="108DA584" w14:textId="77777777" w:rsidR="00FE539D" w:rsidRPr="00B0018E" w:rsidRDefault="00FE539D" w:rsidP="00FE539D">
      <w:pPr>
        <w:ind w:firstLine="709"/>
        <w:rPr>
          <w:color w:val="auto"/>
          <w:sz w:val="27"/>
          <w:szCs w:val="27"/>
          <w:lang w:eastAsia="ru-RU"/>
        </w:rPr>
      </w:pPr>
      <w:r w:rsidRPr="00B0018E">
        <w:rPr>
          <w:color w:val="auto"/>
          <w:sz w:val="27"/>
          <w:szCs w:val="27"/>
          <w:lang w:eastAsia="ru-RU"/>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14:paraId="251370ED" w14:textId="77777777" w:rsidR="00FE539D" w:rsidRPr="00B0018E" w:rsidRDefault="00FE539D" w:rsidP="00FE539D">
      <w:pPr>
        <w:ind w:firstLine="709"/>
        <w:rPr>
          <w:color w:val="auto"/>
          <w:sz w:val="27"/>
          <w:szCs w:val="27"/>
          <w:lang w:eastAsia="ru-RU"/>
        </w:rPr>
      </w:pPr>
      <w:r w:rsidRPr="00B0018E">
        <w:rPr>
          <w:color w:val="auto"/>
          <w:sz w:val="27"/>
          <w:szCs w:val="27"/>
          <w:lang w:eastAsia="ru-RU"/>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14:paraId="75E001DF" w14:textId="77777777" w:rsidR="00FE539D" w:rsidRPr="00B0018E" w:rsidRDefault="00FE539D" w:rsidP="00FE539D">
      <w:pPr>
        <w:ind w:firstLine="709"/>
        <w:rPr>
          <w:color w:val="auto"/>
          <w:sz w:val="27"/>
          <w:szCs w:val="27"/>
          <w:lang w:eastAsia="ru-RU"/>
        </w:rPr>
      </w:pPr>
      <w:r w:rsidRPr="00B0018E">
        <w:rPr>
          <w:color w:val="auto"/>
          <w:sz w:val="27"/>
          <w:szCs w:val="27"/>
          <w:lang w:eastAsia="ru-RU"/>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14:paraId="2DB4B6AF" w14:textId="77777777" w:rsidR="00FE539D" w:rsidRPr="00B0018E" w:rsidRDefault="00FE539D" w:rsidP="00FE539D">
      <w:pPr>
        <w:ind w:firstLine="709"/>
        <w:rPr>
          <w:color w:val="auto"/>
          <w:sz w:val="27"/>
          <w:szCs w:val="27"/>
          <w:lang w:eastAsia="ru-RU"/>
        </w:rPr>
      </w:pPr>
      <w:r w:rsidRPr="00B0018E">
        <w:rPr>
          <w:color w:val="auto"/>
          <w:sz w:val="27"/>
          <w:szCs w:val="27"/>
          <w:lang w:eastAsia="ru-RU"/>
        </w:rPr>
        <w:t>11) перечень мероприятий по охране окружающей среды;</w:t>
      </w:r>
    </w:p>
    <w:p w14:paraId="08D115FE" w14:textId="77777777" w:rsidR="00FE539D" w:rsidRPr="00B0018E" w:rsidRDefault="00FE539D" w:rsidP="00FE539D">
      <w:pPr>
        <w:ind w:firstLine="709"/>
        <w:rPr>
          <w:color w:val="auto"/>
          <w:sz w:val="27"/>
          <w:szCs w:val="27"/>
          <w:lang w:eastAsia="ru-RU"/>
        </w:rPr>
      </w:pPr>
      <w:r w:rsidRPr="00B0018E">
        <w:rPr>
          <w:color w:val="auto"/>
          <w:sz w:val="27"/>
          <w:szCs w:val="27"/>
          <w:lang w:eastAsia="ru-RU"/>
        </w:rPr>
        <w:t>12) обоснование очередности планируемого развития территории;</w:t>
      </w:r>
    </w:p>
    <w:p w14:paraId="58457083" w14:textId="77777777" w:rsidR="00FE539D" w:rsidRPr="00B0018E" w:rsidRDefault="00FE539D" w:rsidP="00FE539D">
      <w:pPr>
        <w:ind w:firstLine="709"/>
        <w:rPr>
          <w:color w:val="auto"/>
          <w:sz w:val="27"/>
          <w:szCs w:val="27"/>
          <w:lang w:eastAsia="ru-RU"/>
        </w:rPr>
      </w:pPr>
      <w:r w:rsidRPr="00B0018E">
        <w:rPr>
          <w:color w:val="auto"/>
          <w:sz w:val="27"/>
          <w:szCs w:val="27"/>
          <w:lang w:eastAsia="ru-RU"/>
        </w:rPr>
        <w:t xml:space="preserve">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w:t>
      </w:r>
      <w:r w:rsidRPr="00B0018E">
        <w:rPr>
          <w:color w:val="auto"/>
          <w:sz w:val="27"/>
          <w:szCs w:val="27"/>
          <w:lang w:eastAsia="ru-RU"/>
        </w:rPr>
        <w:lastRenderedPageBreak/>
        <w:t>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14:paraId="7AFA371D" w14:textId="77777777" w:rsidR="00FE539D" w:rsidRPr="00B0018E" w:rsidRDefault="00FE539D" w:rsidP="00FE539D">
      <w:pPr>
        <w:ind w:firstLine="709"/>
        <w:rPr>
          <w:color w:val="auto"/>
          <w:sz w:val="27"/>
          <w:szCs w:val="27"/>
          <w:lang w:eastAsia="ru-RU"/>
        </w:rPr>
      </w:pPr>
      <w:r w:rsidRPr="00B0018E">
        <w:rPr>
          <w:color w:val="auto"/>
          <w:sz w:val="27"/>
          <w:szCs w:val="27"/>
          <w:lang w:eastAsia="ru-RU"/>
        </w:rPr>
        <w:t>14) иные материалы для обоснования положений по планировке территории.</w:t>
      </w:r>
    </w:p>
    <w:p w14:paraId="6C215875" w14:textId="77777777" w:rsidR="00FE539D" w:rsidRPr="00B0018E" w:rsidRDefault="00FE539D" w:rsidP="00FE539D">
      <w:pPr>
        <w:ind w:firstLine="709"/>
        <w:rPr>
          <w:color w:val="auto"/>
          <w:sz w:val="27"/>
          <w:szCs w:val="27"/>
          <w:lang w:eastAsia="ru-RU"/>
        </w:rPr>
      </w:pPr>
      <w:r w:rsidRPr="00B0018E">
        <w:rPr>
          <w:color w:val="auto"/>
          <w:sz w:val="27"/>
          <w:szCs w:val="27"/>
          <w:lang w:eastAsia="ru-RU"/>
        </w:rPr>
        <w:t>5.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закона от 29 декабря 2017 г. № 443-ФЗ                                    «Об организации дорожного движения в Российской Федерации и о внесении изменений в отдельные законодательные акты Российской Федерации».</w:t>
      </w:r>
    </w:p>
    <w:p w14:paraId="564B6355" w14:textId="77777777" w:rsidR="00FE539D" w:rsidRPr="00B0018E" w:rsidRDefault="00FE539D" w:rsidP="00FE539D">
      <w:pPr>
        <w:jc w:val="center"/>
        <w:rPr>
          <w:b/>
          <w:color w:val="auto"/>
          <w:sz w:val="27"/>
          <w:szCs w:val="27"/>
          <w:lang w:eastAsia="ru-RU"/>
        </w:rPr>
      </w:pPr>
    </w:p>
    <w:p w14:paraId="252EA433" w14:textId="77777777" w:rsidR="00FE539D" w:rsidRPr="00B0018E" w:rsidRDefault="00FE539D" w:rsidP="001A1056">
      <w:pPr>
        <w:ind w:firstLine="0"/>
        <w:jc w:val="center"/>
        <w:rPr>
          <w:b/>
          <w:color w:val="auto"/>
          <w:sz w:val="27"/>
          <w:szCs w:val="27"/>
          <w:lang w:eastAsia="ru-RU"/>
        </w:rPr>
      </w:pPr>
      <w:r w:rsidRPr="00B0018E">
        <w:rPr>
          <w:b/>
          <w:color w:val="auto"/>
          <w:sz w:val="27"/>
          <w:szCs w:val="27"/>
          <w:lang w:eastAsia="ru-RU"/>
        </w:rPr>
        <w:t>Статья 23. Проекты межевания территорий</w:t>
      </w:r>
    </w:p>
    <w:p w14:paraId="095DF6B9" w14:textId="77777777" w:rsidR="00FE539D" w:rsidRPr="00B0018E" w:rsidRDefault="00FE539D" w:rsidP="00FE539D">
      <w:pPr>
        <w:rPr>
          <w:b/>
          <w:i/>
          <w:color w:val="auto"/>
          <w:sz w:val="27"/>
          <w:szCs w:val="27"/>
          <w:lang w:eastAsia="ru-RU"/>
        </w:rPr>
      </w:pPr>
    </w:p>
    <w:p w14:paraId="74CEC18A" w14:textId="77777777" w:rsidR="00FE539D" w:rsidRPr="00B0018E" w:rsidRDefault="00FE539D" w:rsidP="00FE539D">
      <w:pPr>
        <w:ind w:firstLine="709"/>
        <w:rPr>
          <w:rFonts w:eastAsia="Times New Roman"/>
          <w:color w:val="auto"/>
          <w:sz w:val="24"/>
          <w:szCs w:val="24"/>
          <w:lang w:eastAsia="ru-RU"/>
        </w:rPr>
      </w:pPr>
      <w:r w:rsidRPr="00B0018E">
        <w:rPr>
          <w:color w:val="auto"/>
          <w:sz w:val="27"/>
          <w:szCs w:val="27"/>
          <w:lang w:eastAsia="ru-RU"/>
        </w:rPr>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функциональной зоны, территории, в отношении которой предусматривается осуществление</w:t>
      </w:r>
      <w:r w:rsidRPr="00B0018E">
        <w:rPr>
          <w:rFonts w:eastAsia="Times New Roman"/>
          <w:color w:val="auto"/>
          <w:sz w:val="27"/>
          <w:szCs w:val="27"/>
          <w:lang w:eastAsia="ru-RU"/>
        </w:rPr>
        <w:t xml:space="preserve"> комплексного развития территории.</w:t>
      </w:r>
    </w:p>
    <w:p w14:paraId="3AE3BD06" w14:textId="77777777" w:rsidR="00FE539D" w:rsidRPr="00B0018E" w:rsidRDefault="00FE539D" w:rsidP="00FE539D">
      <w:pPr>
        <w:ind w:firstLine="709"/>
        <w:rPr>
          <w:color w:val="auto"/>
          <w:sz w:val="27"/>
          <w:szCs w:val="27"/>
          <w:lang w:eastAsia="ru-RU"/>
        </w:rPr>
      </w:pPr>
      <w:r w:rsidRPr="00B0018E">
        <w:rPr>
          <w:color w:val="auto"/>
          <w:sz w:val="27"/>
          <w:szCs w:val="27"/>
          <w:lang w:eastAsia="ru-RU"/>
        </w:rPr>
        <w:t>2. Подготовка проекта межевания территории осуществляется для:</w:t>
      </w:r>
    </w:p>
    <w:p w14:paraId="4DD76C9D" w14:textId="77777777" w:rsidR="00FE539D" w:rsidRPr="00B0018E" w:rsidRDefault="00FE539D" w:rsidP="00FE539D">
      <w:pPr>
        <w:ind w:firstLine="709"/>
        <w:rPr>
          <w:color w:val="auto"/>
          <w:sz w:val="27"/>
          <w:szCs w:val="27"/>
          <w:lang w:eastAsia="ru-RU"/>
        </w:rPr>
      </w:pPr>
      <w:r w:rsidRPr="00B0018E">
        <w:rPr>
          <w:color w:val="auto"/>
          <w:sz w:val="27"/>
          <w:szCs w:val="27"/>
          <w:lang w:eastAsia="ru-RU"/>
        </w:rPr>
        <w:t>1) определения местоположения границ образуемых и изменяемых земельных участков;</w:t>
      </w:r>
    </w:p>
    <w:p w14:paraId="5C6EB047" w14:textId="248794F0" w:rsidR="00FE539D" w:rsidRPr="00B0018E" w:rsidRDefault="00FE539D" w:rsidP="00FE539D">
      <w:pPr>
        <w:ind w:firstLine="709"/>
        <w:rPr>
          <w:color w:val="auto"/>
          <w:sz w:val="27"/>
          <w:szCs w:val="27"/>
          <w:lang w:eastAsia="ru-RU"/>
        </w:rPr>
      </w:pPr>
      <w:r w:rsidRPr="00B0018E">
        <w:rPr>
          <w:color w:val="auto"/>
          <w:sz w:val="27"/>
          <w:szCs w:val="27"/>
          <w:lang w:eastAsia="ru-RU"/>
        </w:rPr>
        <w:t xml:space="preserve">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w:t>
      </w:r>
      <w:r w:rsidR="006D458B" w:rsidRPr="00B0018E">
        <w:rPr>
          <w:color w:val="auto"/>
          <w:sz w:val="27"/>
          <w:szCs w:val="27"/>
          <w:lang w:eastAsia="ru-RU"/>
        </w:rPr>
        <w:t>предусматривается осуществление</w:t>
      </w:r>
      <w:r w:rsidR="006D458B" w:rsidRPr="00B0018E">
        <w:rPr>
          <w:rFonts w:eastAsia="Times New Roman"/>
          <w:color w:val="auto"/>
          <w:sz w:val="27"/>
          <w:szCs w:val="27"/>
          <w:lang w:eastAsia="ru-RU"/>
        </w:rPr>
        <w:t xml:space="preserve"> комплексного развития территории</w:t>
      </w:r>
      <w:r w:rsidRPr="00B0018E">
        <w:rPr>
          <w:color w:val="auto"/>
          <w:sz w:val="27"/>
          <w:szCs w:val="27"/>
          <w:lang w:eastAsia="ru-RU"/>
        </w:rPr>
        <w:t>, при условии, что такие установление, изменение, отмена влекут за собой исключительно изменение границ территории общего пользования.</w:t>
      </w:r>
    </w:p>
    <w:p w14:paraId="1D6D8D8E" w14:textId="77777777" w:rsidR="00FE539D" w:rsidRPr="00B0018E" w:rsidRDefault="00FE539D" w:rsidP="00FE539D">
      <w:pPr>
        <w:ind w:firstLine="709"/>
        <w:rPr>
          <w:color w:val="auto"/>
          <w:sz w:val="27"/>
          <w:szCs w:val="27"/>
          <w:lang w:eastAsia="ru-RU"/>
        </w:rPr>
      </w:pPr>
      <w:r w:rsidRPr="00B0018E">
        <w:rPr>
          <w:color w:val="auto"/>
          <w:sz w:val="27"/>
          <w:szCs w:val="27"/>
          <w:lang w:eastAsia="ru-RU"/>
        </w:rPr>
        <w:t>3. Проект межевания территории состоит из основной части, которая подлежит утверждению, и материалов по обоснованию этого проекта.</w:t>
      </w:r>
    </w:p>
    <w:p w14:paraId="0EDC3A6F" w14:textId="77777777" w:rsidR="00FE539D" w:rsidRPr="00B0018E" w:rsidRDefault="00FE539D" w:rsidP="00FE539D">
      <w:pPr>
        <w:ind w:firstLine="709"/>
        <w:rPr>
          <w:color w:val="auto"/>
          <w:sz w:val="27"/>
          <w:szCs w:val="27"/>
          <w:lang w:eastAsia="ru-RU"/>
        </w:rPr>
      </w:pPr>
      <w:r w:rsidRPr="00B0018E">
        <w:rPr>
          <w:color w:val="auto"/>
          <w:sz w:val="27"/>
          <w:szCs w:val="27"/>
          <w:lang w:eastAsia="ru-RU"/>
        </w:rPr>
        <w:t>4. Основная часть проекта межевания территории включает в себя текстовую часть и чертежи межевания территории.</w:t>
      </w:r>
    </w:p>
    <w:p w14:paraId="31BA707E" w14:textId="77777777" w:rsidR="00FE539D" w:rsidRPr="00B0018E" w:rsidRDefault="00FE539D" w:rsidP="00FE539D">
      <w:pPr>
        <w:ind w:firstLine="709"/>
        <w:rPr>
          <w:color w:val="auto"/>
          <w:sz w:val="27"/>
          <w:szCs w:val="27"/>
          <w:lang w:eastAsia="ru-RU"/>
        </w:rPr>
      </w:pPr>
      <w:r w:rsidRPr="00B0018E">
        <w:rPr>
          <w:color w:val="auto"/>
          <w:sz w:val="27"/>
          <w:szCs w:val="27"/>
          <w:lang w:eastAsia="ru-RU"/>
        </w:rPr>
        <w:t>5. Текстовая часть проекта межевания территории включает в себя:</w:t>
      </w:r>
    </w:p>
    <w:p w14:paraId="587A6624" w14:textId="77777777" w:rsidR="00FE539D" w:rsidRPr="00B0018E" w:rsidRDefault="00FE539D" w:rsidP="00FE539D">
      <w:pPr>
        <w:ind w:firstLine="709"/>
        <w:rPr>
          <w:color w:val="auto"/>
          <w:sz w:val="27"/>
          <w:szCs w:val="27"/>
          <w:lang w:eastAsia="ru-RU"/>
        </w:rPr>
      </w:pPr>
      <w:r w:rsidRPr="00B0018E">
        <w:rPr>
          <w:color w:val="auto"/>
          <w:sz w:val="27"/>
          <w:szCs w:val="27"/>
          <w:lang w:eastAsia="ru-RU"/>
        </w:rPr>
        <w:t>1) перечень и сведения о площади образуемых земельных участков, в том числе возможные способы их образования;</w:t>
      </w:r>
    </w:p>
    <w:p w14:paraId="6AAD6125" w14:textId="77777777" w:rsidR="00FE539D" w:rsidRPr="00B0018E" w:rsidRDefault="00FE539D" w:rsidP="00FE539D">
      <w:pPr>
        <w:ind w:firstLine="709"/>
        <w:rPr>
          <w:color w:val="auto"/>
          <w:sz w:val="27"/>
          <w:szCs w:val="27"/>
          <w:lang w:eastAsia="ru-RU"/>
        </w:rPr>
      </w:pPr>
      <w:r w:rsidRPr="00B0018E">
        <w:rPr>
          <w:color w:val="auto"/>
          <w:sz w:val="27"/>
          <w:szCs w:val="27"/>
          <w:lang w:eastAsia="ru-RU"/>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14:paraId="1874C221" w14:textId="77777777" w:rsidR="00FE539D" w:rsidRPr="00B0018E" w:rsidRDefault="00FE539D" w:rsidP="00FE539D">
      <w:pPr>
        <w:ind w:firstLine="709"/>
        <w:rPr>
          <w:color w:val="auto"/>
          <w:sz w:val="27"/>
          <w:szCs w:val="27"/>
          <w:lang w:eastAsia="ru-RU"/>
        </w:rPr>
      </w:pPr>
      <w:r w:rsidRPr="00B0018E">
        <w:rPr>
          <w:color w:val="auto"/>
          <w:sz w:val="27"/>
          <w:szCs w:val="27"/>
          <w:lang w:eastAsia="ru-RU"/>
        </w:rPr>
        <w:t>3) вид разрешенного использования образуемых земельных участков в соответствии с проектом планировки территории в случаях, предусмотренных Градостроительным кодексом Российской Федерации.</w:t>
      </w:r>
    </w:p>
    <w:p w14:paraId="52481EDD" w14:textId="16D5F76E" w:rsidR="00FE539D" w:rsidRPr="00B0018E" w:rsidRDefault="00FE539D" w:rsidP="00FE539D">
      <w:pPr>
        <w:ind w:firstLine="709"/>
        <w:rPr>
          <w:color w:val="auto"/>
          <w:sz w:val="27"/>
          <w:szCs w:val="27"/>
          <w:lang w:eastAsia="ru-RU"/>
        </w:rPr>
      </w:pPr>
      <w:r w:rsidRPr="00B0018E">
        <w:rPr>
          <w:color w:val="auto"/>
          <w:sz w:val="27"/>
          <w:szCs w:val="27"/>
          <w:lang w:eastAsia="ru-RU"/>
        </w:rPr>
        <w:t xml:space="preserve">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w:t>
      </w:r>
      <w:r w:rsidRPr="00B0018E">
        <w:rPr>
          <w:color w:val="auto"/>
          <w:sz w:val="27"/>
          <w:szCs w:val="27"/>
          <w:lang w:eastAsia="ru-RU"/>
        </w:rPr>
        <w:lastRenderedPageBreak/>
        <w:t>(в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14:paraId="33D4EAF0" w14:textId="77777777" w:rsidR="00FE539D" w:rsidRPr="00B0018E" w:rsidRDefault="00FE539D" w:rsidP="00FE539D">
      <w:pPr>
        <w:ind w:firstLine="709"/>
        <w:rPr>
          <w:color w:val="auto"/>
          <w:sz w:val="27"/>
          <w:szCs w:val="27"/>
          <w:lang w:eastAsia="ru-RU"/>
        </w:rPr>
      </w:pPr>
      <w:r w:rsidRPr="00B0018E">
        <w:rPr>
          <w:color w:val="auto"/>
          <w:sz w:val="27"/>
          <w:szCs w:val="27"/>
          <w:lang w:eastAsia="ru-RU"/>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Градостроительным кодексом Российской Федерации для территориальных зон.</w:t>
      </w:r>
    </w:p>
    <w:p w14:paraId="0A45CD30" w14:textId="77777777" w:rsidR="00FE539D" w:rsidRPr="00B0018E" w:rsidRDefault="00FE539D" w:rsidP="00FE539D">
      <w:pPr>
        <w:ind w:firstLine="709"/>
        <w:rPr>
          <w:color w:val="auto"/>
          <w:sz w:val="27"/>
          <w:szCs w:val="27"/>
          <w:lang w:eastAsia="ru-RU"/>
        </w:rPr>
      </w:pPr>
      <w:r w:rsidRPr="00B0018E">
        <w:rPr>
          <w:color w:val="auto"/>
          <w:sz w:val="27"/>
          <w:szCs w:val="27"/>
          <w:lang w:eastAsia="ru-RU"/>
        </w:rPr>
        <w:t>6. На чертежах межевания территории отображаются:</w:t>
      </w:r>
    </w:p>
    <w:p w14:paraId="32DD4F4E" w14:textId="77777777" w:rsidR="00FE539D" w:rsidRPr="00B0018E" w:rsidRDefault="00FE539D" w:rsidP="00FE539D">
      <w:pPr>
        <w:ind w:firstLine="709"/>
        <w:rPr>
          <w:color w:val="auto"/>
          <w:sz w:val="27"/>
          <w:szCs w:val="27"/>
          <w:lang w:eastAsia="ru-RU"/>
        </w:rPr>
      </w:pPr>
      <w:r w:rsidRPr="00B0018E">
        <w:rPr>
          <w:color w:val="auto"/>
          <w:sz w:val="27"/>
          <w:szCs w:val="27"/>
          <w:lang w:eastAsia="ru-RU"/>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14:paraId="6F3824E5" w14:textId="77777777" w:rsidR="00FE539D" w:rsidRPr="00B0018E" w:rsidRDefault="00FE539D" w:rsidP="00FE539D">
      <w:pPr>
        <w:ind w:firstLine="709"/>
        <w:rPr>
          <w:color w:val="auto"/>
          <w:sz w:val="27"/>
          <w:szCs w:val="27"/>
          <w:lang w:eastAsia="ru-RU"/>
        </w:rPr>
      </w:pPr>
      <w:r w:rsidRPr="00B0018E">
        <w:rPr>
          <w:color w:val="auto"/>
          <w:sz w:val="27"/>
          <w:szCs w:val="27"/>
          <w:lang w:eastAsia="ru-RU"/>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14:paraId="57EC62EC" w14:textId="77777777" w:rsidR="00FE539D" w:rsidRPr="00B0018E" w:rsidRDefault="00FE539D" w:rsidP="00FE539D">
      <w:pPr>
        <w:ind w:firstLine="709"/>
        <w:rPr>
          <w:color w:val="auto"/>
          <w:sz w:val="27"/>
          <w:szCs w:val="27"/>
          <w:lang w:eastAsia="ru-RU"/>
        </w:rPr>
      </w:pPr>
      <w:r w:rsidRPr="00B0018E">
        <w:rPr>
          <w:color w:val="auto"/>
          <w:sz w:val="27"/>
          <w:szCs w:val="27"/>
          <w:lang w:eastAsia="ru-RU"/>
        </w:rPr>
        <w:t>3) линии отступа от красных линий в целях определения мест допустимого размещения зданий, строений, сооружений;</w:t>
      </w:r>
    </w:p>
    <w:p w14:paraId="229BC9C8" w14:textId="77777777" w:rsidR="00FE539D" w:rsidRPr="00B0018E" w:rsidRDefault="00FE539D" w:rsidP="00FE539D">
      <w:pPr>
        <w:ind w:firstLine="709"/>
        <w:rPr>
          <w:color w:val="auto"/>
          <w:sz w:val="27"/>
          <w:szCs w:val="27"/>
          <w:lang w:eastAsia="ru-RU"/>
        </w:rPr>
      </w:pPr>
      <w:r w:rsidRPr="00B0018E">
        <w:rPr>
          <w:color w:val="auto"/>
          <w:sz w:val="27"/>
          <w:szCs w:val="27"/>
          <w:lang w:eastAsia="ru-RU"/>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14:paraId="4D98D386" w14:textId="77777777" w:rsidR="00FE539D" w:rsidRPr="00B0018E" w:rsidRDefault="00FE539D" w:rsidP="00FE539D">
      <w:pPr>
        <w:ind w:firstLine="709"/>
        <w:rPr>
          <w:color w:val="auto"/>
          <w:sz w:val="27"/>
          <w:szCs w:val="27"/>
          <w:lang w:eastAsia="ru-RU"/>
        </w:rPr>
      </w:pPr>
      <w:r w:rsidRPr="00B0018E">
        <w:rPr>
          <w:color w:val="auto"/>
          <w:sz w:val="27"/>
          <w:szCs w:val="27"/>
          <w:lang w:eastAsia="ru-RU"/>
        </w:rPr>
        <w:t>5) границы публичных сервитутов.</w:t>
      </w:r>
    </w:p>
    <w:p w14:paraId="7AF79BA9" w14:textId="77777777" w:rsidR="00FE539D" w:rsidRPr="00B0018E" w:rsidRDefault="00FE539D" w:rsidP="00FE539D">
      <w:pPr>
        <w:ind w:firstLine="709"/>
        <w:rPr>
          <w:color w:val="auto"/>
          <w:sz w:val="27"/>
          <w:szCs w:val="27"/>
          <w:lang w:eastAsia="ru-RU"/>
        </w:rPr>
      </w:pPr>
      <w:r w:rsidRPr="00B0018E">
        <w:rPr>
          <w:color w:val="auto"/>
          <w:sz w:val="27"/>
          <w:szCs w:val="27"/>
          <w:lang w:eastAsia="ru-RU"/>
        </w:rPr>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14:paraId="081B9663" w14:textId="77777777" w:rsidR="00FE539D" w:rsidRPr="00B0018E" w:rsidRDefault="00FE539D" w:rsidP="00FE539D">
      <w:pPr>
        <w:ind w:firstLine="709"/>
        <w:rPr>
          <w:color w:val="auto"/>
          <w:sz w:val="27"/>
          <w:szCs w:val="27"/>
          <w:lang w:eastAsia="ru-RU"/>
        </w:rPr>
      </w:pPr>
      <w:r w:rsidRPr="00B0018E">
        <w:rPr>
          <w:color w:val="auto"/>
          <w:sz w:val="27"/>
          <w:szCs w:val="27"/>
          <w:lang w:eastAsia="ru-RU"/>
        </w:rPr>
        <w:t>7. Материалы по обоснованию проекта межевания территории включают в себя чертежи, на которых отображаются:</w:t>
      </w:r>
    </w:p>
    <w:p w14:paraId="25650E56" w14:textId="77777777" w:rsidR="00FE539D" w:rsidRPr="00B0018E" w:rsidRDefault="00FE539D" w:rsidP="00FE539D">
      <w:pPr>
        <w:ind w:firstLine="709"/>
        <w:rPr>
          <w:color w:val="auto"/>
          <w:sz w:val="27"/>
          <w:szCs w:val="27"/>
          <w:lang w:eastAsia="ru-RU"/>
        </w:rPr>
      </w:pPr>
      <w:r w:rsidRPr="00B0018E">
        <w:rPr>
          <w:color w:val="auto"/>
          <w:sz w:val="27"/>
          <w:szCs w:val="27"/>
          <w:lang w:eastAsia="ru-RU"/>
        </w:rPr>
        <w:t>1) границы существующих земельных участков;</w:t>
      </w:r>
    </w:p>
    <w:p w14:paraId="30E3BFD3" w14:textId="77777777" w:rsidR="00FE539D" w:rsidRPr="00B0018E" w:rsidRDefault="00FE539D" w:rsidP="00FE539D">
      <w:pPr>
        <w:ind w:firstLine="709"/>
        <w:rPr>
          <w:color w:val="auto"/>
          <w:sz w:val="27"/>
          <w:szCs w:val="27"/>
          <w:lang w:eastAsia="ru-RU"/>
        </w:rPr>
      </w:pPr>
      <w:r w:rsidRPr="00B0018E">
        <w:rPr>
          <w:color w:val="auto"/>
          <w:sz w:val="27"/>
          <w:szCs w:val="27"/>
          <w:lang w:eastAsia="ru-RU"/>
        </w:rPr>
        <w:t>2) границы зон с особыми условиями использования территорий;</w:t>
      </w:r>
    </w:p>
    <w:p w14:paraId="2C42DF8A" w14:textId="77777777" w:rsidR="00FE539D" w:rsidRPr="00B0018E" w:rsidRDefault="00FE539D" w:rsidP="00FE539D">
      <w:pPr>
        <w:ind w:firstLine="709"/>
        <w:rPr>
          <w:color w:val="auto"/>
          <w:sz w:val="27"/>
          <w:szCs w:val="27"/>
          <w:lang w:eastAsia="ru-RU"/>
        </w:rPr>
      </w:pPr>
      <w:r w:rsidRPr="00B0018E">
        <w:rPr>
          <w:color w:val="auto"/>
          <w:sz w:val="27"/>
          <w:szCs w:val="27"/>
          <w:lang w:eastAsia="ru-RU"/>
        </w:rPr>
        <w:t>3) местоположение существующих объектов капитального строительства;</w:t>
      </w:r>
    </w:p>
    <w:p w14:paraId="1C867B77" w14:textId="77777777" w:rsidR="00FE539D" w:rsidRPr="00B0018E" w:rsidRDefault="00FE539D" w:rsidP="00FE539D">
      <w:pPr>
        <w:ind w:firstLine="709"/>
        <w:rPr>
          <w:color w:val="auto"/>
          <w:sz w:val="27"/>
          <w:szCs w:val="27"/>
          <w:lang w:eastAsia="ru-RU"/>
        </w:rPr>
      </w:pPr>
      <w:r w:rsidRPr="00B0018E">
        <w:rPr>
          <w:color w:val="auto"/>
          <w:sz w:val="27"/>
          <w:szCs w:val="27"/>
          <w:lang w:eastAsia="ru-RU"/>
        </w:rPr>
        <w:t>4) границы особо охраняемых природных территорий;</w:t>
      </w:r>
    </w:p>
    <w:p w14:paraId="6E3B3EE6" w14:textId="77777777" w:rsidR="00FE539D" w:rsidRPr="00B0018E" w:rsidRDefault="00FE539D" w:rsidP="00FE539D">
      <w:pPr>
        <w:ind w:firstLine="709"/>
        <w:rPr>
          <w:color w:val="auto"/>
          <w:sz w:val="27"/>
          <w:szCs w:val="27"/>
          <w:lang w:eastAsia="ru-RU"/>
        </w:rPr>
      </w:pPr>
      <w:r w:rsidRPr="00B0018E">
        <w:rPr>
          <w:color w:val="auto"/>
          <w:sz w:val="27"/>
          <w:szCs w:val="27"/>
          <w:lang w:eastAsia="ru-RU"/>
        </w:rPr>
        <w:t>5) границы территорий объектов культурного наследия.</w:t>
      </w:r>
    </w:p>
    <w:p w14:paraId="71E8E002" w14:textId="77777777" w:rsidR="00FE539D" w:rsidRPr="00B0018E" w:rsidRDefault="00FE539D" w:rsidP="00FE539D">
      <w:pPr>
        <w:ind w:firstLine="709"/>
        <w:rPr>
          <w:color w:val="auto"/>
          <w:sz w:val="27"/>
          <w:szCs w:val="27"/>
          <w:lang w:eastAsia="ru-RU"/>
        </w:rPr>
      </w:pPr>
      <w:r w:rsidRPr="00B0018E">
        <w:rPr>
          <w:color w:val="auto"/>
          <w:sz w:val="27"/>
          <w:szCs w:val="27"/>
          <w:lang w:eastAsia="ru-RU"/>
        </w:rPr>
        <w:t>6) границы лесничеств, участковых лесничеств, лесных кварталов, лесотаксационных выделов или частей лесотаксационных выделов.</w:t>
      </w:r>
    </w:p>
    <w:p w14:paraId="0DE6A0A5" w14:textId="77777777" w:rsidR="00FE539D" w:rsidRPr="00B0018E" w:rsidRDefault="00FE539D" w:rsidP="00FE539D">
      <w:pPr>
        <w:ind w:firstLine="709"/>
        <w:rPr>
          <w:color w:val="auto"/>
          <w:sz w:val="27"/>
          <w:szCs w:val="27"/>
          <w:lang w:eastAsia="ru-RU"/>
        </w:rPr>
      </w:pPr>
      <w:r w:rsidRPr="00B0018E">
        <w:rPr>
          <w:color w:val="auto"/>
          <w:sz w:val="27"/>
          <w:szCs w:val="27"/>
          <w:lang w:eastAsia="ru-RU"/>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14:paraId="63AD8D6A" w14:textId="77777777" w:rsidR="00FE539D" w:rsidRPr="00B0018E" w:rsidRDefault="00FE539D" w:rsidP="00FE539D">
      <w:pPr>
        <w:ind w:firstLine="709"/>
        <w:rPr>
          <w:color w:val="auto"/>
          <w:sz w:val="27"/>
          <w:szCs w:val="27"/>
          <w:lang w:eastAsia="ru-RU"/>
        </w:rPr>
      </w:pPr>
      <w:r w:rsidRPr="00B0018E">
        <w:rPr>
          <w:color w:val="auto"/>
          <w:sz w:val="27"/>
          <w:szCs w:val="27"/>
          <w:lang w:eastAsia="ru-RU"/>
        </w:rPr>
        <w:lastRenderedPageBreak/>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14:paraId="1417138C" w14:textId="77777777" w:rsidR="00FE539D" w:rsidRPr="00B0018E" w:rsidRDefault="00FE539D" w:rsidP="00FE539D">
      <w:pPr>
        <w:ind w:firstLine="709"/>
        <w:rPr>
          <w:color w:val="auto"/>
          <w:sz w:val="27"/>
          <w:szCs w:val="27"/>
          <w:lang w:eastAsia="ru-RU"/>
        </w:rPr>
      </w:pPr>
      <w:r w:rsidRPr="00B0018E">
        <w:rPr>
          <w:color w:val="auto"/>
          <w:sz w:val="27"/>
          <w:szCs w:val="27"/>
          <w:lang w:eastAsia="ru-RU"/>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14:paraId="545594E2" w14:textId="77777777" w:rsidR="00FE539D" w:rsidRPr="00B0018E" w:rsidRDefault="00FE539D" w:rsidP="00FE539D">
      <w:pPr>
        <w:ind w:firstLine="709"/>
        <w:rPr>
          <w:color w:val="auto"/>
          <w:sz w:val="27"/>
          <w:szCs w:val="27"/>
          <w:lang w:eastAsia="ru-RU"/>
        </w:rPr>
      </w:pPr>
      <w:r w:rsidRPr="00B0018E">
        <w:rPr>
          <w:color w:val="auto"/>
          <w:sz w:val="27"/>
          <w:szCs w:val="27"/>
          <w:lang w:eastAsia="ru-RU"/>
        </w:rP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14:paraId="723D96B0" w14:textId="46BC25A9" w:rsidR="00FE539D" w:rsidRPr="00B0018E" w:rsidRDefault="00FE539D" w:rsidP="00FE539D">
      <w:pPr>
        <w:ind w:firstLine="709"/>
        <w:rPr>
          <w:color w:val="auto"/>
          <w:sz w:val="27"/>
          <w:szCs w:val="27"/>
          <w:lang w:eastAsia="ru-RU"/>
        </w:rPr>
      </w:pPr>
      <w:r w:rsidRPr="00B0018E">
        <w:rPr>
          <w:color w:val="auto"/>
          <w:sz w:val="27"/>
          <w:szCs w:val="27"/>
          <w:lang w:eastAsia="ru-RU"/>
        </w:rPr>
        <w:t xml:space="preserve">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w:t>
      </w:r>
      <w:r w:rsidR="006D458B" w:rsidRPr="00B0018E">
        <w:rPr>
          <w:rFonts w:eastAsia="Times New Roman"/>
          <w:color w:val="auto"/>
          <w:sz w:val="27"/>
          <w:szCs w:val="27"/>
          <w:lang w:eastAsia="ru-RU"/>
        </w:rPr>
        <w:t>комплексного развития территории</w:t>
      </w:r>
      <w:r w:rsidRPr="00B0018E">
        <w:rPr>
          <w:color w:val="auto"/>
          <w:sz w:val="27"/>
          <w:szCs w:val="27"/>
          <w:lang w:eastAsia="ru-RU"/>
        </w:rPr>
        <w:t>, при условии, что такие установление, изменение красных линий влекут за собой изменение границ территории общего пользования.</w:t>
      </w:r>
    </w:p>
    <w:p w14:paraId="3FCAD00E" w14:textId="77777777" w:rsidR="00FE539D" w:rsidRPr="00B0018E" w:rsidRDefault="00FE539D" w:rsidP="00FE539D">
      <w:pPr>
        <w:ind w:firstLine="709"/>
        <w:rPr>
          <w:color w:val="auto"/>
          <w:sz w:val="27"/>
          <w:szCs w:val="27"/>
          <w:lang w:eastAsia="ru-RU"/>
        </w:rPr>
      </w:pPr>
    </w:p>
    <w:p w14:paraId="629C7523" w14:textId="77777777" w:rsidR="00FE539D" w:rsidRPr="00B0018E" w:rsidRDefault="00FE539D" w:rsidP="001A1056">
      <w:pPr>
        <w:ind w:firstLine="0"/>
        <w:jc w:val="center"/>
        <w:rPr>
          <w:b/>
          <w:color w:val="auto"/>
          <w:sz w:val="27"/>
          <w:szCs w:val="27"/>
          <w:lang w:eastAsia="ru-RU"/>
        </w:rPr>
      </w:pPr>
      <w:r w:rsidRPr="00B0018E">
        <w:rPr>
          <w:b/>
          <w:color w:val="auto"/>
          <w:sz w:val="27"/>
          <w:szCs w:val="27"/>
          <w:lang w:eastAsia="ru-RU"/>
        </w:rPr>
        <w:t>Статья 24. Согласование архитектурно-градостроительного облика</w:t>
      </w:r>
    </w:p>
    <w:p w14:paraId="2746A791" w14:textId="77777777" w:rsidR="00FE539D" w:rsidRPr="00B0018E" w:rsidRDefault="00FE539D" w:rsidP="00FE539D">
      <w:pPr>
        <w:rPr>
          <w:color w:val="auto"/>
          <w:sz w:val="27"/>
          <w:szCs w:val="27"/>
          <w:lang w:eastAsia="ru-RU"/>
        </w:rPr>
      </w:pPr>
    </w:p>
    <w:p w14:paraId="5C973613" w14:textId="77777777" w:rsidR="00FE539D" w:rsidRPr="00B0018E" w:rsidRDefault="00FE539D" w:rsidP="00FE539D">
      <w:pPr>
        <w:ind w:firstLine="709"/>
        <w:rPr>
          <w:color w:val="auto"/>
          <w:sz w:val="27"/>
          <w:szCs w:val="27"/>
          <w:lang w:eastAsia="ru-RU"/>
        </w:rPr>
      </w:pPr>
      <w:r w:rsidRPr="00B0018E">
        <w:rPr>
          <w:color w:val="auto"/>
          <w:sz w:val="27"/>
          <w:szCs w:val="27"/>
          <w:lang w:eastAsia="ru-RU"/>
        </w:rPr>
        <w:t>1. Порядок рассмотрения архитектурно-градостроительного облика объекта капитального строительства и выдача решения о согласовании архитектурно-градостроительного облика объекта капитального строительства на территории Краснодарского края утвержден приказом департамента по архитектуре и градостроительству Краснодарского края от 26 июня 2016 г. № 167 в соответствии с постановлением Правительства Российской Федерации от 30 апреля 2014 г.                     № 403 «Об исчерпывающем перечне процедур в сфере жилищного строительства».</w:t>
      </w:r>
    </w:p>
    <w:p w14:paraId="30024CEC" w14:textId="77777777" w:rsidR="00FE539D" w:rsidRPr="00B0018E" w:rsidRDefault="00FE539D" w:rsidP="00FE539D">
      <w:pPr>
        <w:ind w:firstLine="709"/>
        <w:rPr>
          <w:color w:val="auto"/>
          <w:sz w:val="27"/>
          <w:szCs w:val="27"/>
          <w:lang w:eastAsia="ru-RU"/>
        </w:rPr>
      </w:pPr>
      <w:r w:rsidRPr="00B0018E">
        <w:rPr>
          <w:color w:val="auto"/>
          <w:sz w:val="27"/>
          <w:szCs w:val="27"/>
          <w:lang w:eastAsia="ru-RU"/>
        </w:rPr>
        <w:t>2. Основными целями рассмотрения архитектурно-градостроительного облика объекта капитального строительства являются:</w:t>
      </w:r>
    </w:p>
    <w:p w14:paraId="634DC14A" w14:textId="77777777" w:rsidR="00FE539D" w:rsidRPr="00B0018E" w:rsidRDefault="00FE539D" w:rsidP="00FE539D">
      <w:pPr>
        <w:ind w:firstLine="709"/>
        <w:rPr>
          <w:color w:val="auto"/>
          <w:sz w:val="27"/>
          <w:szCs w:val="27"/>
          <w:lang w:eastAsia="ru-RU"/>
        </w:rPr>
      </w:pPr>
      <w:r w:rsidRPr="00B0018E">
        <w:rPr>
          <w:color w:val="auto"/>
          <w:sz w:val="27"/>
          <w:szCs w:val="27"/>
          <w:lang w:eastAsia="ru-RU"/>
        </w:rPr>
        <w:t>1) обеспечение пространственной интеграции, композиционной гармонизации, средового разнообразия в структуре застройки муниципальных образований Краснодарского края;</w:t>
      </w:r>
    </w:p>
    <w:p w14:paraId="38FD1FA1" w14:textId="77777777" w:rsidR="00FE539D" w:rsidRPr="00B0018E" w:rsidRDefault="00FE539D" w:rsidP="00FE539D">
      <w:pPr>
        <w:ind w:firstLine="709"/>
        <w:rPr>
          <w:color w:val="auto"/>
          <w:sz w:val="27"/>
          <w:szCs w:val="27"/>
          <w:lang w:eastAsia="ru-RU"/>
        </w:rPr>
      </w:pPr>
      <w:r w:rsidRPr="00B0018E">
        <w:rPr>
          <w:color w:val="auto"/>
          <w:sz w:val="27"/>
          <w:szCs w:val="27"/>
          <w:lang w:eastAsia="ru-RU"/>
        </w:rPr>
        <w:t xml:space="preserve">2) формирование силуэта, архитектурно-художественного облика и средовых характеристик муниципальных образований Краснодарского края с учетом требований по сохранению историко-культурного и природного наследия, а также </w:t>
      </w:r>
      <w:r w:rsidRPr="00B0018E">
        <w:rPr>
          <w:color w:val="auto"/>
          <w:sz w:val="27"/>
          <w:szCs w:val="27"/>
          <w:lang w:eastAsia="ru-RU"/>
        </w:rPr>
        <w:lastRenderedPageBreak/>
        <w:t>современных стандартов качества организации жилых, общественных, производственных и рекреационных территорий;</w:t>
      </w:r>
    </w:p>
    <w:p w14:paraId="61B344F8" w14:textId="77777777" w:rsidR="00FE539D" w:rsidRPr="00B0018E" w:rsidRDefault="00FE539D" w:rsidP="00FE539D">
      <w:pPr>
        <w:ind w:firstLine="709"/>
        <w:rPr>
          <w:color w:val="auto"/>
          <w:sz w:val="27"/>
          <w:szCs w:val="27"/>
          <w:lang w:eastAsia="ru-RU"/>
        </w:rPr>
      </w:pPr>
      <w:r w:rsidRPr="00B0018E">
        <w:rPr>
          <w:color w:val="auto"/>
          <w:sz w:val="27"/>
          <w:szCs w:val="27"/>
          <w:lang w:eastAsia="ru-RU"/>
        </w:rPr>
        <w:t>3) обеспечение пространственной связности отдельных элементов планировочной структуры в условиях необходимости повышения эффективности использования территорий Краснодарского края.</w:t>
      </w:r>
    </w:p>
    <w:p w14:paraId="3569C3FF" w14:textId="77777777" w:rsidR="00FE539D" w:rsidRPr="00B0018E" w:rsidRDefault="00FE539D" w:rsidP="00FE539D">
      <w:pPr>
        <w:ind w:firstLine="709"/>
        <w:rPr>
          <w:color w:val="auto"/>
          <w:sz w:val="27"/>
          <w:szCs w:val="27"/>
          <w:lang w:eastAsia="ru-RU"/>
        </w:rPr>
      </w:pPr>
      <w:r w:rsidRPr="00B0018E">
        <w:rPr>
          <w:color w:val="auto"/>
          <w:sz w:val="27"/>
          <w:szCs w:val="27"/>
          <w:lang w:eastAsia="ru-RU"/>
        </w:rPr>
        <w:t>3. Достижение целей, указанных в пункте 1 настоящей статьи, осуществляется путем проведения оценки архитектурно-градостроительного облика объекта капитального строительства с учетом:</w:t>
      </w:r>
    </w:p>
    <w:p w14:paraId="3590E8AD" w14:textId="77777777" w:rsidR="00FE539D" w:rsidRPr="00B0018E" w:rsidRDefault="00FE539D" w:rsidP="00FE539D">
      <w:pPr>
        <w:ind w:firstLine="709"/>
        <w:rPr>
          <w:color w:val="auto"/>
          <w:sz w:val="27"/>
          <w:szCs w:val="27"/>
          <w:lang w:eastAsia="ru-RU"/>
        </w:rPr>
      </w:pPr>
      <w:r w:rsidRPr="00B0018E">
        <w:rPr>
          <w:color w:val="auto"/>
          <w:sz w:val="27"/>
          <w:szCs w:val="27"/>
          <w:lang w:eastAsia="ru-RU"/>
        </w:rPr>
        <w:t>1) соответствия параметров объекта капитального строительства нормативной документации, регламентирующей градостроительную деятельность на территории размещения объекта капитального строительства, и градостроительному плану земельного участка;</w:t>
      </w:r>
    </w:p>
    <w:p w14:paraId="133B02ED" w14:textId="77777777" w:rsidR="00FE539D" w:rsidRPr="00B0018E" w:rsidRDefault="00FE539D" w:rsidP="00FE539D">
      <w:pPr>
        <w:ind w:firstLine="709"/>
        <w:rPr>
          <w:color w:val="auto"/>
          <w:sz w:val="27"/>
          <w:szCs w:val="27"/>
          <w:lang w:eastAsia="ru-RU"/>
        </w:rPr>
      </w:pPr>
      <w:r w:rsidRPr="00B0018E">
        <w:rPr>
          <w:color w:val="auto"/>
          <w:sz w:val="27"/>
          <w:szCs w:val="27"/>
          <w:lang w:eastAsia="ru-RU"/>
        </w:rPr>
        <w:t>2) градостроительной интеграции объемно-планировочных архитектурно-художественных (в том числе силуэтных, композиционных декоративно-пластических, стилистических, колористических) характеристик объекта капитального строительства в существующую среду и сложившуюся застройку;</w:t>
      </w:r>
    </w:p>
    <w:p w14:paraId="59EBFBEA" w14:textId="77777777" w:rsidR="00FE539D" w:rsidRPr="00B0018E" w:rsidRDefault="00FE539D" w:rsidP="00FE539D">
      <w:pPr>
        <w:ind w:firstLine="709"/>
        <w:rPr>
          <w:color w:val="auto"/>
          <w:sz w:val="27"/>
          <w:szCs w:val="27"/>
          <w:lang w:eastAsia="ru-RU"/>
        </w:rPr>
      </w:pPr>
      <w:r w:rsidRPr="00B0018E">
        <w:rPr>
          <w:color w:val="auto"/>
          <w:sz w:val="27"/>
          <w:szCs w:val="27"/>
          <w:lang w:eastAsia="ru-RU"/>
        </w:rPr>
        <w:t>3) сложившихся особенностей пространственной организации и функционального назначения территории, в том числе исторической, природно-ландшафтной, курортно-рекреационной, планировочной, композиционной, археологической и средовой основы муниципальных образований Краснодарского края;</w:t>
      </w:r>
    </w:p>
    <w:p w14:paraId="4D2C143A" w14:textId="77777777" w:rsidR="00FE539D" w:rsidRPr="00B0018E" w:rsidRDefault="00FE539D" w:rsidP="00FE539D">
      <w:pPr>
        <w:ind w:firstLine="709"/>
        <w:rPr>
          <w:color w:val="auto"/>
          <w:sz w:val="27"/>
          <w:szCs w:val="27"/>
          <w:lang w:eastAsia="ru-RU"/>
        </w:rPr>
      </w:pPr>
      <w:r w:rsidRPr="00B0018E">
        <w:rPr>
          <w:color w:val="auto"/>
          <w:sz w:val="27"/>
          <w:szCs w:val="27"/>
          <w:lang w:eastAsia="ru-RU"/>
        </w:rPr>
        <w:t>4) недопущения ухудшения средовых характеристик и обеспечения устойчивого формирования среды, благоприятной для жизнедеятельности населения.</w:t>
      </w:r>
    </w:p>
    <w:p w14:paraId="2F10D534" w14:textId="77777777" w:rsidR="00FE539D" w:rsidRPr="00B0018E" w:rsidRDefault="00FE539D" w:rsidP="00FE539D">
      <w:pPr>
        <w:ind w:firstLine="709"/>
        <w:rPr>
          <w:color w:val="auto"/>
          <w:sz w:val="27"/>
          <w:szCs w:val="27"/>
          <w:lang w:eastAsia="ru-RU"/>
        </w:rPr>
      </w:pPr>
      <w:r w:rsidRPr="00B0018E">
        <w:rPr>
          <w:color w:val="auto"/>
          <w:sz w:val="27"/>
          <w:szCs w:val="27"/>
          <w:lang w:eastAsia="ru-RU"/>
        </w:rPr>
        <w:t>4. Рассмотрение архитектурно-градостроительного облика объекта капитального строительства осуществляется в отношении следующих вновь возводимых и реконструируемых объектов капитального строительства:</w:t>
      </w:r>
    </w:p>
    <w:p w14:paraId="33D00774" w14:textId="77777777" w:rsidR="00FE539D" w:rsidRPr="00B0018E" w:rsidRDefault="00FE539D" w:rsidP="00FE539D">
      <w:pPr>
        <w:ind w:firstLine="709"/>
        <w:rPr>
          <w:color w:val="auto"/>
          <w:sz w:val="27"/>
          <w:szCs w:val="27"/>
          <w:lang w:eastAsia="ru-RU"/>
        </w:rPr>
      </w:pPr>
      <w:r w:rsidRPr="00B0018E">
        <w:rPr>
          <w:color w:val="auto"/>
          <w:sz w:val="27"/>
          <w:szCs w:val="27"/>
          <w:lang w:eastAsia="ru-RU"/>
        </w:rPr>
        <w:t>1) объекты краевого значения;</w:t>
      </w:r>
    </w:p>
    <w:p w14:paraId="4EBAC5A1" w14:textId="77777777" w:rsidR="00FE539D" w:rsidRPr="00B0018E" w:rsidRDefault="00FE539D" w:rsidP="00FE539D">
      <w:pPr>
        <w:ind w:firstLine="709"/>
        <w:rPr>
          <w:color w:val="auto"/>
          <w:sz w:val="27"/>
          <w:szCs w:val="27"/>
          <w:lang w:eastAsia="ru-RU"/>
        </w:rPr>
      </w:pPr>
      <w:r w:rsidRPr="00B0018E">
        <w:rPr>
          <w:color w:val="auto"/>
          <w:sz w:val="27"/>
          <w:szCs w:val="27"/>
          <w:lang w:eastAsia="ru-RU"/>
        </w:rPr>
        <w:t>2) уникальные объекты;</w:t>
      </w:r>
    </w:p>
    <w:p w14:paraId="6E3C9F2E" w14:textId="77777777" w:rsidR="00FE539D" w:rsidRPr="00B0018E" w:rsidRDefault="00FE539D" w:rsidP="00FE539D">
      <w:pPr>
        <w:ind w:firstLine="709"/>
        <w:rPr>
          <w:color w:val="auto"/>
          <w:sz w:val="27"/>
          <w:szCs w:val="27"/>
          <w:lang w:eastAsia="ru-RU"/>
        </w:rPr>
      </w:pPr>
      <w:r w:rsidRPr="00B0018E">
        <w:rPr>
          <w:color w:val="auto"/>
          <w:sz w:val="27"/>
          <w:szCs w:val="27"/>
          <w:lang w:eastAsia="ru-RU"/>
        </w:rPr>
        <w:t>3) общественно-значимые объекты, к которым относятся архитектурные объекты, имеющие высокое социально-культурное, градостроительное значение для города или иного населенного пункта, расположенные на основных магистральных улицах, главных улицах и площадях, набережных или исторических территориях населенного пункта, которые формируют облик населенного пункта и (или) может негативно повлиять на сохранение, и (или) восприятие объектов культурного наследия (местного, муниципального значения).</w:t>
      </w:r>
    </w:p>
    <w:p w14:paraId="26B3A4EB" w14:textId="77777777" w:rsidR="00FE539D" w:rsidRPr="00B0018E" w:rsidRDefault="00FE539D" w:rsidP="00FE539D">
      <w:pPr>
        <w:rPr>
          <w:color w:val="auto"/>
          <w:sz w:val="27"/>
          <w:szCs w:val="27"/>
          <w:lang w:eastAsia="ru-RU"/>
        </w:rPr>
      </w:pPr>
      <w:r w:rsidRPr="00B0018E">
        <w:rPr>
          <w:color w:val="auto"/>
          <w:sz w:val="27"/>
          <w:szCs w:val="27"/>
          <w:lang w:eastAsia="ru-RU"/>
        </w:rPr>
        <w:t>5. Настоящий Порядок не распространяется на существующие и выявленные объекты культурного наследия, объекты индивидуального жилищного строительства, а также линейные объекты.</w:t>
      </w:r>
    </w:p>
    <w:p w14:paraId="54CA92ED" w14:textId="2E5DE03A" w:rsidR="00FE539D" w:rsidRPr="00B0018E" w:rsidRDefault="00FE539D" w:rsidP="00FE539D">
      <w:pPr>
        <w:rPr>
          <w:color w:val="auto"/>
          <w:sz w:val="27"/>
          <w:szCs w:val="27"/>
          <w:lang w:eastAsia="ru-RU"/>
        </w:rPr>
      </w:pPr>
      <w:r w:rsidRPr="00B0018E">
        <w:rPr>
          <w:color w:val="auto"/>
          <w:sz w:val="27"/>
          <w:szCs w:val="27"/>
          <w:lang w:eastAsia="ru-RU"/>
        </w:rPr>
        <w:t>6. Порядок рассмотрения архитектурно-градостроительного облика объекта капитального строительства и процедура выдачи решения о согласовании архитектурно-градостроительного облика объекта капитального строительства местного значения на территории муниципального образования Абинский район устанавливается соответствующим нормативно-правовым актом, в соответствии с утвержденным органом местного самоуправления регламентом по предоставлению решения о согласовании архитектурно-градостроительного облика объекта капитального строительства.</w:t>
      </w:r>
    </w:p>
    <w:p w14:paraId="626FEB35" w14:textId="3CEA3900" w:rsidR="001A1056" w:rsidRPr="00B0018E" w:rsidRDefault="001A1056" w:rsidP="001A1056">
      <w:pPr>
        <w:rPr>
          <w:color w:val="auto"/>
          <w:sz w:val="27"/>
          <w:szCs w:val="27"/>
          <w:lang w:eastAsia="ru-RU"/>
        </w:rPr>
      </w:pPr>
      <w:r w:rsidRPr="00B0018E">
        <w:rPr>
          <w:color w:val="auto"/>
          <w:sz w:val="27"/>
          <w:szCs w:val="27"/>
          <w:lang w:eastAsia="ru-RU"/>
        </w:rPr>
        <w:lastRenderedPageBreak/>
        <w:t>7. Требования о необходимости получения решения о согласовании архитектурно-градостроительного    облика   объекта   капитального   строительства</w:t>
      </w:r>
    </w:p>
    <w:p w14:paraId="7A7379D7" w14:textId="1B51372A" w:rsidR="00FE539D" w:rsidRPr="00B0018E" w:rsidRDefault="00FE539D" w:rsidP="001A1056">
      <w:pPr>
        <w:ind w:firstLine="0"/>
        <w:rPr>
          <w:color w:val="auto"/>
          <w:sz w:val="27"/>
          <w:szCs w:val="27"/>
          <w:lang w:eastAsia="ru-RU"/>
        </w:rPr>
      </w:pPr>
      <w:r w:rsidRPr="00B0018E">
        <w:rPr>
          <w:color w:val="auto"/>
          <w:sz w:val="27"/>
          <w:szCs w:val="27"/>
          <w:lang w:eastAsia="ru-RU"/>
        </w:rPr>
        <w:t>указываются в градостроительном плане земельного участка.</w:t>
      </w:r>
    </w:p>
    <w:p w14:paraId="158F1D6F" w14:textId="4549227E" w:rsidR="001A1056" w:rsidRPr="00B0018E" w:rsidRDefault="001A1056" w:rsidP="00FE539D">
      <w:pPr>
        <w:widowControl w:val="0"/>
        <w:autoSpaceDE w:val="0"/>
        <w:autoSpaceDN w:val="0"/>
        <w:adjustRightInd w:val="0"/>
        <w:jc w:val="center"/>
        <w:rPr>
          <w:rFonts w:eastAsia="Times New Roman"/>
          <w:b/>
          <w:color w:val="auto"/>
          <w:sz w:val="27"/>
          <w:szCs w:val="27"/>
          <w:lang w:eastAsia="ru-RU"/>
        </w:rPr>
      </w:pPr>
    </w:p>
    <w:p w14:paraId="5DFA3441" w14:textId="0B2C821F" w:rsidR="00FE539D" w:rsidRPr="00B0018E" w:rsidRDefault="00FE539D" w:rsidP="00A07105">
      <w:pPr>
        <w:widowControl w:val="0"/>
        <w:autoSpaceDE w:val="0"/>
        <w:autoSpaceDN w:val="0"/>
        <w:adjustRightInd w:val="0"/>
        <w:ind w:firstLine="0"/>
        <w:jc w:val="center"/>
        <w:rPr>
          <w:rFonts w:eastAsia="Times New Roman"/>
          <w:b/>
          <w:color w:val="auto"/>
          <w:sz w:val="27"/>
          <w:szCs w:val="27"/>
          <w:lang w:eastAsia="ru-RU"/>
        </w:rPr>
      </w:pPr>
      <w:r w:rsidRPr="00B0018E">
        <w:rPr>
          <w:rFonts w:eastAsia="Times New Roman"/>
          <w:b/>
          <w:color w:val="auto"/>
          <w:sz w:val="27"/>
          <w:szCs w:val="27"/>
          <w:lang w:eastAsia="ru-RU"/>
        </w:rPr>
        <w:t xml:space="preserve">Статья 25. Особенности подготовки документации по планировке территории, разрабатываемой </w:t>
      </w:r>
      <w:r w:rsidR="00A07105" w:rsidRPr="00B0018E">
        <w:rPr>
          <w:rFonts w:eastAsia="Times New Roman"/>
          <w:b/>
          <w:color w:val="auto"/>
          <w:sz w:val="27"/>
          <w:szCs w:val="27"/>
          <w:lang w:eastAsia="ru-RU"/>
        </w:rPr>
        <w:t xml:space="preserve">на основании решения </w:t>
      </w:r>
      <w:r w:rsidRPr="00B0018E">
        <w:rPr>
          <w:rFonts w:eastAsia="Times New Roman"/>
          <w:b/>
          <w:color w:val="auto"/>
          <w:sz w:val="27"/>
          <w:szCs w:val="27"/>
          <w:lang w:eastAsia="ru-RU"/>
        </w:rPr>
        <w:t xml:space="preserve">органа </w:t>
      </w:r>
      <w:r w:rsidR="00A07105" w:rsidRPr="00B0018E">
        <w:rPr>
          <w:rFonts w:eastAsia="Times New Roman"/>
          <w:b/>
          <w:color w:val="auto"/>
          <w:sz w:val="27"/>
          <w:szCs w:val="27"/>
          <w:lang w:eastAsia="ru-RU"/>
        </w:rPr>
        <w:t xml:space="preserve">                                    </w:t>
      </w:r>
      <w:r w:rsidRPr="00B0018E">
        <w:rPr>
          <w:rFonts w:eastAsia="Times New Roman"/>
          <w:b/>
          <w:color w:val="auto"/>
          <w:sz w:val="27"/>
          <w:szCs w:val="27"/>
          <w:lang w:eastAsia="ru-RU"/>
        </w:rPr>
        <w:t>местного самоуправления</w:t>
      </w:r>
    </w:p>
    <w:p w14:paraId="62B3839E" w14:textId="77777777" w:rsidR="00FE539D" w:rsidRPr="00B0018E" w:rsidRDefault="00FE539D" w:rsidP="001B1895">
      <w:pPr>
        <w:widowControl w:val="0"/>
        <w:autoSpaceDE w:val="0"/>
        <w:autoSpaceDN w:val="0"/>
        <w:adjustRightInd w:val="0"/>
        <w:ind w:firstLine="709"/>
        <w:jc w:val="center"/>
        <w:rPr>
          <w:rFonts w:eastAsia="Times New Roman"/>
          <w:b/>
          <w:color w:val="auto"/>
          <w:sz w:val="27"/>
          <w:szCs w:val="27"/>
          <w:lang w:eastAsia="ru-RU"/>
        </w:rPr>
      </w:pPr>
    </w:p>
    <w:p w14:paraId="1BCD34B8" w14:textId="77777777" w:rsidR="00FE539D" w:rsidRPr="00B0018E" w:rsidRDefault="00FE539D" w:rsidP="001B1895">
      <w:pPr>
        <w:ind w:firstLine="709"/>
        <w:rPr>
          <w:rFonts w:eastAsia="Times New Roman"/>
          <w:color w:val="auto"/>
          <w:sz w:val="27"/>
          <w:szCs w:val="27"/>
          <w:lang w:eastAsia="ru-RU"/>
        </w:rPr>
      </w:pPr>
      <w:r w:rsidRPr="00B0018E">
        <w:rPr>
          <w:rFonts w:eastAsia="Times New Roman"/>
          <w:color w:val="auto"/>
          <w:sz w:val="27"/>
          <w:szCs w:val="27"/>
          <w:lang w:eastAsia="ru-RU"/>
        </w:rPr>
        <w:t xml:space="preserve">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 за исключением случаев, указанных в </w:t>
      </w:r>
      <w:hyperlink r:id="rId12" w:history="1">
        <w:r w:rsidRPr="00B0018E">
          <w:rPr>
            <w:rFonts w:eastAsia="Times New Roman"/>
            <w:color w:val="auto"/>
            <w:sz w:val="27"/>
            <w:szCs w:val="27"/>
            <w:lang w:eastAsia="ru-RU"/>
          </w:rPr>
          <w:t>частях 1.1</w:t>
        </w:r>
      </w:hyperlink>
      <w:r w:rsidRPr="00B0018E">
        <w:rPr>
          <w:rFonts w:eastAsia="Times New Roman"/>
          <w:color w:val="auto"/>
          <w:sz w:val="27"/>
          <w:szCs w:val="27"/>
          <w:lang w:eastAsia="ru-RU"/>
        </w:rPr>
        <w:t xml:space="preserve"> и </w:t>
      </w:r>
      <w:hyperlink r:id="rId13" w:history="1">
        <w:r w:rsidRPr="00B0018E">
          <w:rPr>
            <w:rFonts w:eastAsia="Times New Roman"/>
            <w:color w:val="auto"/>
            <w:sz w:val="27"/>
            <w:szCs w:val="27"/>
            <w:lang w:eastAsia="ru-RU"/>
          </w:rPr>
          <w:t>12.12</w:t>
        </w:r>
      </w:hyperlink>
      <w:r w:rsidRPr="00B0018E">
        <w:rPr>
          <w:rFonts w:eastAsia="Times New Roman"/>
          <w:color w:val="auto"/>
          <w:sz w:val="27"/>
          <w:szCs w:val="27"/>
          <w:lang w:eastAsia="ru-RU"/>
        </w:rPr>
        <w:t xml:space="preserve"> настоящей статьи.</w:t>
      </w:r>
    </w:p>
    <w:p w14:paraId="2A6C3509" w14:textId="77777777" w:rsidR="00FE539D" w:rsidRPr="00B0018E" w:rsidRDefault="00FE539D" w:rsidP="001B1895">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1.1. Решения о подготовке документации по планировке территории принимаются самостоятельно:</w:t>
      </w:r>
    </w:p>
    <w:p w14:paraId="143B6AF8" w14:textId="77777777" w:rsidR="00FE539D" w:rsidRPr="00B0018E" w:rsidRDefault="00FE539D" w:rsidP="001B1895">
      <w:pPr>
        <w:ind w:firstLine="709"/>
        <w:rPr>
          <w:rFonts w:eastAsia="Times New Roman"/>
          <w:color w:val="auto"/>
          <w:sz w:val="27"/>
          <w:szCs w:val="27"/>
          <w:lang w:eastAsia="ru-RU"/>
        </w:rPr>
      </w:pPr>
      <w:r w:rsidRPr="00B0018E">
        <w:rPr>
          <w:rFonts w:eastAsia="Times New Roman"/>
          <w:color w:val="auto"/>
          <w:sz w:val="27"/>
          <w:szCs w:val="27"/>
          <w:lang w:eastAsia="ru-RU"/>
        </w:rPr>
        <w:t>1) лицами, с которыми заключены договоры о комплексном развитии территории;</w:t>
      </w:r>
    </w:p>
    <w:p w14:paraId="4683779F" w14:textId="77777777" w:rsidR="00FE539D" w:rsidRPr="00B0018E" w:rsidRDefault="00FE539D" w:rsidP="001B1895">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статьи 45 Градостроительного кодекса Российской Федерации);</w:t>
      </w:r>
    </w:p>
    <w:p w14:paraId="3C90EC33" w14:textId="77777777" w:rsidR="00FE539D" w:rsidRPr="00B0018E" w:rsidRDefault="00FE539D" w:rsidP="001B1895">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r w:rsidRPr="00B0018E">
        <w:rPr>
          <w:color w:val="auto"/>
        </w:rPr>
        <w:t xml:space="preserve"> </w:t>
      </w:r>
      <w:r w:rsidRPr="00B0018E">
        <w:rPr>
          <w:rFonts w:eastAsia="Times New Roman"/>
          <w:color w:val="auto"/>
          <w:sz w:val="27"/>
          <w:szCs w:val="27"/>
          <w:lang w:eastAsia="ru-RU"/>
        </w:rPr>
        <w:t>(за исключением случая, указанного в части 12.12 статьи 45 Градостроительного кодекса Российской Федерации);</w:t>
      </w:r>
    </w:p>
    <w:p w14:paraId="1EC22769" w14:textId="77777777" w:rsidR="00FE539D" w:rsidRPr="00B0018E" w:rsidRDefault="00FE539D" w:rsidP="001B1895">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196EBA8B" w14:textId="77777777" w:rsidR="00FE539D" w:rsidRPr="00B0018E" w:rsidRDefault="00FE539D" w:rsidP="001B1895">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1.2. 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47F72057" w14:textId="77777777" w:rsidR="00FE539D" w:rsidRPr="00B0018E" w:rsidRDefault="00FE539D" w:rsidP="001B1895">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2. Уполномоченные 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в границах муниципального района, за исключением случаев, указанных в частях 2.1, 2.2 настоящей статьи.</w:t>
      </w:r>
    </w:p>
    <w:p w14:paraId="6EA08C22" w14:textId="77777777" w:rsidR="00FE539D" w:rsidRPr="00B0018E" w:rsidRDefault="00FE539D" w:rsidP="001B1895">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 xml:space="preserve">2.1.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w:t>
      </w:r>
      <w:r w:rsidRPr="00B0018E">
        <w:rPr>
          <w:rFonts w:eastAsia="Times New Roman"/>
          <w:color w:val="auto"/>
          <w:sz w:val="27"/>
          <w:szCs w:val="27"/>
          <w:lang w:eastAsia="ru-RU"/>
        </w:rPr>
        <w:lastRenderedPageBreak/>
        <w:t>размещение объекта местного значения муниципального района, финансирование строительства, реконструкции которого осуществляется полностью за счет средств местного бюджета муниципального района, и размещение которого планируется на территориях двух и более муниципальных районов, городских округов, имеющих общую границу, в границах субъекта Российской Федерации, осуществляются органом местного самоуправления муниципального района,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городских округов,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14:paraId="202CEF16" w14:textId="77777777" w:rsidR="00FE539D" w:rsidRPr="00B0018E" w:rsidRDefault="00FE539D" w:rsidP="001B1895">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2.2. В случае отказа в согласовании документации по планировке территории одного или нескольких органов местного самоуправления муниципальных районов, на территориях которых планируются строительство, реконструкция объекта местного значения муниципального района,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состав и порядок работы которой устанавливаются Правительством Российской Федерации.</w:t>
      </w:r>
    </w:p>
    <w:p w14:paraId="76DCE6D8" w14:textId="77777777" w:rsidR="00FE539D" w:rsidRPr="00B0018E" w:rsidRDefault="00FE539D" w:rsidP="001B1895">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3. Органы местного самоуправления муниципального образования Абинский район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в границах муниципального образования Абинский район, за исключением случаев, указанных в частях 2 - 2.2, 3.2 настоящей статьи, с учетом особенностей, указанных в части 3.1 настоящей статьи.</w:t>
      </w:r>
    </w:p>
    <w:p w14:paraId="1390F418" w14:textId="77777777" w:rsidR="00FE539D" w:rsidRPr="00B0018E" w:rsidRDefault="00FE539D" w:rsidP="001B1895">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 xml:space="preserve">3.1.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муниципального района, за счет средств местного бюджета поселения, которым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w:t>
      </w:r>
      <w:r w:rsidRPr="00B0018E">
        <w:rPr>
          <w:rFonts w:eastAsia="Times New Roman"/>
          <w:color w:val="auto"/>
          <w:sz w:val="27"/>
          <w:szCs w:val="27"/>
          <w:lang w:eastAsia="ru-RU"/>
        </w:rPr>
        <w:lastRenderedPageBreak/>
        <w:t>органами местного самоуправления поселений,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14:paraId="3AF0E781" w14:textId="77777777" w:rsidR="00FE539D" w:rsidRPr="00B0018E" w:rsidRDefault="00FE539D" w:rsidP="001B1895">
      <w:pPr>
        <w:ind w:firstLine="709"/>
        <w:rPr>
          <w:rFonts w:eastAsia="Times New Roman"/>
          <w:color w:val="auto"/>
          <w:sz w:val="27"/>
          <w:szCs w:val="27"/>
          <w:lang w:eastAsia="ru-RU"/>
        </w:rPr>
      </w:pPr>
      <w:r w:rsidRPr="00B0018E">
        <w:rPr>
          <w:rFonts w:eastAsia="Times New Roman"/>
          <w:color w:val="auto"/>
          <w:sz w:val="27"/>
          <w:szCs w:val="27"/>
          <w:lang w:eastAsia="ru-RU"/>
        </w:rPr>
        <w:t xml:space="preserve">3.2.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w:t>
      </w:r>
      <w:hyperlink r:id="rId14" w:history="1">
        <w:r w:rsidRPr="00B0018E">
          <w:rPr>
            <w:rFonts w:eastAsia="Times New Roman"/>
            <w:color w:val="auto"/>
            <w:sz w:val="27"/>
            <w:szCs w:val="27"/>
            <w:lang w:eastAsia="ru-RU"/>
          </w:rPr>
          <w:t>разногласий</w:t>
        </w:r>
      </w:hyperlink>
      <w:r w:rsidRPr="00B0018E">
        <w:rPr>
          <w:rFonts w:eastAsia="Times New Roman"/>
          <w:color w:val="auto"/>
          <w:sz w:val="27"/>
          <w:szCs w:val="27"/>
          <w:lang w:eastAsia="ru-RU"/>
        </w:rPr>
        <w:t xml:space="preserve"> согласительной комиссией, требования к составу и порядку работы которой устанавливаются Правительством Российской Федерации.</w:t>
      </w:r>
    </w:p>
    <w:p w14:paraId="46EE0ED6" w14:textId="77777777" w:rsidR="00FE539D" w:rsidRPr="00B0018E" w:rsidRDefault="00FE539D" w:rsidP="001B1895">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4. Не допускается осуществлять подготовку документации по планировке территории (за исключением случая, предусмотренного частью 6 статьи 18 Градостроительного кодекса Российской Федерации), предусматривающей размещение объектов федерального значения в областях, указанных в части 1 статьи 10 Градостроительного кодекса Российской Федерации, объектов регионального значения в областях, указанных в части 3 статьи 14 Градостроительного кодекса Российской Федерации, объектов местного значения муниципального района в областях, указанных в пункте 1 части 3 статьи 19 Градостроительного кодекса Российской Федерации, объектов местного значения поселения, городского округа в областях, указанных в пункте 1 части 5 статьи Градостроительного кодекса Российской Федерации,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Градостроительного кодекса Российской Федерации, документами территориального планирования субъекта Российской Федерации в областях, указанных в части 3 статьи 14 Градостроительного кодекса Российской Федерации, документами территориального планирования муниципального района в областях, указанных в пункте 1 части 3 статьи 19 Градостроительного кодекса Российской Федерации, документами территориального планирования поселений, городских округов в областях, указанных в пункте 1 части 5 статьи 23 Градостроительного кодекса Российской Федерации.</w:t>
      </w:r>
    </w:p>
    <w:p w14:paraId="35BC12D1" w14:textId="216B0A13" w:rsidR="00FE539D" w:rsidRPr="00B0018E" w:rsidRDefault="00FE539D" w:rsidP="001B1895">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5. 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заинтересованное лицо, указанное в части 1.1 настоящей статьи, в течение десяти дней со дня принятия такого решения направляют уведомление о принято</w:t>
      </w:r>
      <w:r w:rsidR="001D3409" w:rsidRPr="00B0018E">
        <w:rPr>
          <w:rFonts w:eastAsia="Times New Roman"/>
          <w:color w:val="auto"/>
          <w:sz w:val="27"/>
          <w:szCs w:val="27"/>
          <w:lang w:eastAsia="ru-RU"/>
        </w:rPr>
        <w:t>м решении главе поселения</w:t>
      </w:r>
      <w:r w:rsidRPr="00B0018E">
        <w:rPr>
          <w:rFonts w:eastAsia="Times New Roman"/>
          <w:color w:val="auto"/>
          <w:sz w:val="27"/>
          <w:szCs w:val="27"/>
          <w:lang w:eastAsia="ru-RU"/>
        </w:rPr>
        <w:t>, при</w:t>
      </w:r>
      <w:r w:rsidR="001D3409" w:rsidRPr="00B0018E">
        <w:rPr>
          <w:rFonts w:eastAsia="Times New Roman"/>
          <w:color w:val="auto"/>
          <w:sz w:val="27"/>
          <w:szCs w:val="27"/>
          <w:lang w:eastAsia="ru-RU"/>
        </w:rPr>
        <w:t>менительно к территориям которого</w:t>
      </w:r>
      <w:r w:rsidRPr="00B0018E">
        <w:rPr>
          <w:rFonts w:eastAsia="Times New Roman"/>
          <w:color w:val="auto"/>
          <w:sz w:val="27"/>
          <w:szCs w:val="27"/>
          <w:lang w:eastAsia="ru-RU"/>
        </w:rPr>
        <w:t xml:space="preserve"> принято такое решение.</w:t>
      </w:r>
    </w:p>
    <w:p w14:paraId="0B2AA50F" w14:textId="77777777" w:rsidR="00FE539D" w:rsidRPr="00B0018E" w:rsidRDefault="00FE539D" w:rsidP="001B1895">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 xml:space="preserve">6.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w:t>
      </w:r>
      <w:r w:rsidRPr="00B0018E">
        <w:rPr>
          <w:rFonts w:eastAsia="Times New Roman"/>
          <w:color w:val="auto"/>
          <w:sz w:val="27"/>
          <w:szCs w:val="27"/>
          <w:lang w:eastAsia="ru-RU"/>
        </w:rPr>
        <w:lastRenderedPageBreak/>
        <w:t>исключением случаев, предусмотренных частью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7E0AEEB6" w14:textId="77777777" w:rsidR="00FE539D" w:rsidRPr="00B0018E" w:rsidRDefault="00FE539D" w:rsidP="001B1895">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6.1. 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соответственно Правительством Российской Федерации, законами или иными нормативными правовыми актами субъектов Российской Федерации.</w:t>
      </w:r>
    </w:p>
    <w:p w14:paraId="0474BA27" w14:textId="77777777" w:rsidR="00FE539D" w:rsidRPr="00B0018E" w:rsidRDefault="00FE539D" w:rsidP="001B1895">
      <w:pPr>
        <w:ind w:firstLine="709"/>
        <w:rPr>
          <w:rFonts w:eastAsia="Times New Roman"/>
          <w:color w:val="auto"/>
          <w:sz w:val="27"/>
          <w:szCs w:val="27"/>
          <w:lang w:eastAsia="ru-RU"/>
        </w:rPr>
      </w:pPr>
      <w:r w:rsidRPr="00B0018E">
        <w:rPr>
          <w:rFonts w:eastAsia="Times New Roman"/>
          <w:color w:val="auto"/>
          <w:sz w:val="27"/>
          <w:szCs w:val="27"/>
          <w:lang w:eastAsia="ru-RU"/>
        </w:rPr>
        <w:t>7. Утверждение документации по планировке территории, предназначенной для создания особой экономической зоны, осуществляется органами управления особыми экономическими зонами.</w:t>
      </w:r>
    </w:p>
    <w:p w14:paraId="0D160B5D" w14:textId="479A7694" w:rsidR="00FE539D" w:rsidRPr="00B0018E" w:rsidRDefault="00FE539D" w:rsidP="001B1895">
      <w:pPr>
        <w:ind w:firstLine="709"/>
        <w:rPr>
          <w:rFonts w:eastAsia="Times New Roman"/>
          <w:color w:val="auto"/>
          <w:sz w:val="27"/>
          <w:szCs w:val="27"/>
          <w:lang w:eastAsia="ru-RU"/>
        </w:rPr>
      </w:pPr>
      <w:r w:rsidRPr="00B0018E">
        <w:rPr>
          <w:rFonts w:eastAsia="Times New Roman"/>
          <w:color w:val="auto"/>
          <w:sz w:val="27"/>
          <w:szCs w:val="27"/>
          <w:lang w:eastAsia="ru-RU"/>
        </w:rPr>
        <w:t xml:space="preserve">8.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w:t>
      </w:r>
      <w:hyperlink r:id="rId15" w:history="1">
        <w:r w:rsidRPr="00B0018E">
          <w:rPr>
            <w:rFonts w:eastAsia="Times New Roman"/>
            <w:color w:val="auto"/>
            <w:sz w:val="27"/>
            <w:szCs w:val="27"/>
            <w:lang w:eastAsia="ru-RU"/>
          </w:rPr>
          <w:t>части 1 статьи 11</w:t>
        </w:r>
      </w:hyperlink>
      <w:r w:rsidRPr="00B0018E">
        <w:rPr>
          <w:rFonts w:eastAsia="Times New Roman"/>
          <w:color w:val="auto"/>
          <w:sz w:val="27"/>
          <w:szCs w:val="27"/>
          <w:lang w:eastAsia="ru-RU"/>
        </w:rPr>
        <w:t xml:space="preserve"> Федерального закона </w:t>
      </w:r>
      <w:r w:rsidR="00486462" w:rsidRPr="00B0018E">
        <w:rPr>
          <w:rFonts w:eastAsia="Times New Roman"/>
          <w:color w:val="auto"/>
          <w:sz w:val="27"/>
          <w:szCs w:val="27"/>
          <w:lang w:eastAsia="ru-RU"/>
        </w:rPr>
        <w:t xml:space="preserve">                        </w:t>
      </w:r>
      <w:r w:rsidRPr="00B0018E">
        <w:rPr>
          <w:rFonts w:eastAsia="Times New Roman"/>
          <w:color w:val="auto"/>
          <w:sz w:val="27"/>
          <w:szCs w:val="27"/>
          <w:lang w:eastAsia="ru-RU"/>
        </w:rPr>
        <w:t>от 29 декабря 2017 г. № 443-</w:t>
      </w:r>
      <w:r w:rsidR="00486462" w:rsidRPr="00B0018E">
        <w:rPr>
          <w:rFonts w:eastAsia="Times New Roman"/>
          <w:color w:val="auto"/>
          <w:sz w:val="27"/>
          <w:szCs w:val="27"/>
          <w:lang w:eastAsia="ru-RU"/>
        </w:rPr>
        <w:t xml:space="preserve">ФЗ </w:t>
      </w:r>
      <w:r w:rsidRPr="00B0018E">
        <w:rPr>
          <w:rFonts w:eastAsia="Times New Roman"/>
          <w:color w:val="auto"/>
          <w:sz w:val="27"/>
          <w:szCs w:val="27"/>
          <w:lang w:eastAsia="ru-RU"/>
        </w:rPr>
        <w:t>«Об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частью 8.2 настоящей статьи.</w:t>
      </w:r>
    </w:p>
    <w:p w14:paraId="21BEB42C" w14:textId="77777777" w:rsidR="00FE539D" w:rsidRPr="00B0018E" w:rsidRDefault="00FE539D" w:rsidP="001B1895">
      <w:pPr>
        <w:ind w:firstLine="709"/>
        <w:rPr>
          <w:rFonts w:eastAsia="Times New Roman"/>
          <w:color w:val="auto"/>
          <w:sz w:val="27"/>
          <w:szCs w:val="27"/>
          <w:lang w:eastAsia="ru-RU"/>
        </w:rPr>
      </w:pPr>
      <w:r w:rsidRPr="00B0018E">
        <w:rPr>
          <w:rFonts w:eastAsia="Times New Roman"/>
          <w:color w:val="auto"/>
          <w:sz w:val="27"/>
          <w:szCs w:val="27"/>
          <w:lang w:eastAsia="ru-RU"/>
        </w:rPr>
        <w:t>8.1. Лица, указанные в пунктах 3 и 4 части 1.1 настоящей статьи, осуществляют подготовку документации по планировке территории в соответствии с требованиями, указанными в части 8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субъекта Российской Федерации, органы местного самоуправления, указанные в частях 2 - 5.2 настоящей статьи.</w:t>
      </w:r>
    </w:p>
    <w:p w14:paraId="2C12B71B" w14:textId="77777777" w:rsidR="00FE539D" w:rsidRPr="00B0018E" w:rsidRDefault="00FE539D" w:rsidP="001B1895">
      <w:pPr>
        <w:ind w:firstLine="709"/>
        <w:rPr>
          <w:rFonts w:eastAsia="Times New Roman"/>
          <w:color w:val="auto"/>
          <w:sz w:val="27"/>
          <w:szCs w:val="27"/>
          <w:lang w:eastAsia="ru-RU"/>
        </w:rPr>
      </w:pPr>
      <w:r w:rsidRPr="00B0018E">
        <w:rPr>
          <w:rFonts w:eastAsia="Times New Roman"/>
          <w:color w:val="auto"/>
          <w:sz w:val="27"/>
          <w:szCs w:val="27"/>
          <w:lang w:eastAsia="ru-RU"/>
        </w:rPr>
        <w:t xml:space="preserve">8.2. 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поселения, правила землепользования и застройки, подготовка указанной документации по планировке территории осуществляется одновременно с </w:t>
      </w:r>
      <w:r w:rsidRPr="00B0018E">
        <w:rPr>
          <w:rFonts w:eastAsia="Times New Roman"/>
          <w:color w:val="auto"/>
          <w:sz w:val="27"/>
          <w:szCs w:val="27"/>
          <w:lang w:eastAsia="ru-RU"/>
        </w:rPr>
        <w:lastRenderedPageBreak/>
        <w:t>подготовкой изменений в данные генеральный план поселения, генеральный план городского округа,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поселения, правила землепользования и застройки.</w:t>
      </w:r>
    </w:p>
    <w:p w14:paraId="65074659" w14:textId="77777777" w:rsidR="00FE539D" w:rsidRPr="00B0018E" w:rsidRDefault="00FE539D" w:rsidP="001B1895">
      <w:pPr>
        <w:ind w:firstLine="709"/>
        <w:rPr>
          <w:rFonts w:eastAsia="Times New Roman"/>
          <w:color w:val="auto"/>
          <w:sz w:val="27"/>
          <w:szCs w:val="27"/>
          <w:lang w:eastAsia="ru-RU"/>
        </w:rPr>
      </w:pPr>
      <w:r w:rsidRPr="00B0018E">
        <w:rPr>
          <w:rFonts w:eastAsia="Times New Roman"/>
          <w:color w:val="auto"/>
          <w:sz w:val="27"/>
          <w:szCs w:val="27"/>
          <w:lang w:eastAsia="ru-RU"/>
        </w:rPr>
        <w:t>8.3. 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14:paraId="63229F5E" w14:textId="77777777" w:rsidR="00FE539D" w:rsidRPr="00B0018E" w:rsidRDefault="00FE539D" w:rsidP="001B1895">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9. 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субъектов Российской Федерации, документами территориального планирования муниципального района.</w:t>
      </w:r>
    </w:p>
    <w:p w14:paraId="4248CD96" w14:textId="77777777" w:rsidR="00FE539D" w:rsidRPr="00B0018E" w:rsidRDefault="00FE539D" w:rsidP="001B1895">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10. 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пятнадцать рабочих дней со дня ее поступления в орган государственной власти или орган местного самоуправления, предусмотренные настоящей частью.</w:t>
      </w:r>
    </w:p>
    <w:p w14:paraId="7E03D7AB" w14:textId="77777777" w:rsidR="00FE539D" w:rsidRPr="00B0018E" w:rsidRDefault="00FE539D" w:rsidP="001B1895">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 xml:space="preserve">11. Проект планировки территории, предусматривающий размещение </w:t>
      </w:r>
      <w:r w:rsidRPr="00B0018E">
        <w:rPr>
          <w:rFonts w:eastAsia="Times New Roman"/>
          <w:color w:val="auto"/>
          <w:sz w:val="27"/>
          <w:szCs w:val="27"/>
          <w:lang w:eastAsia="ru-RU"/>
        </w:rPr>
        <w:lastRenderedPageBreak/>
        <w:t>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14:paraId="7475B5B3" w14:textId="77777777" w:rsidR="00FE539D" w:rsidRPr="00B0018E" w:rsidRDefault="00FE539D" w:rsidP="001B1895">
      <w:pPr>
        <w:ind w:firstLine="709"/>
        <w:rPr>
          <w:rFonts w:eastAsia="Times New Roman"/>
          <w:color w:val="auto"/>
          <w:sz w:val="27"/>
          <w:szCs w:val="27"/>
          <w:lang w:eastAsia="ru-RU"/>
        </w:rPr>
      </w:pPr>
      <w:r w:rsidRPr="00B0018E">
        <w:rPr>
          <w:rFonts w:eastAsia="Times New Roman"/>
          <w:color w:val="auto"/>
          <w:sz w:val="27"/>
          <w:szCs w:val="27"/>
          <w:lang w:eastAsia="ru-RU"/>
        </w:rPr>
        <w:t>12. В случае, если по истечении пятнадцати рабочих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части 8 настоящей статьи, такими органами не представлены возражения относительно данного проекта планировки, он считается согласованным.</w:t>
      </w:r>
    </w:p>
    <w:p w14:paraId="62C89A86" w14:textId="77777777" w:rsidR="00FE539D" w:rsidRPr="00B0018E" w:rsidRDefault="00FE539D" w:rsidP="001B1895">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13.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14:paraId="44DCE251" w14:textId="2338C697" w:rsidR="00FE539D" w:rsidRPr="00B0018E" w:rsidRDefault="00FE539D" w:rsidP="001B1895">
      <w:pPr>
        <w:ind w:firstLine="709"/>
        <w:rPr>
          <w:rFonts w:eastAsia="Times New Roman"/>
          <w:color w:val="auto"/>
          <w:sz w:val="27"/>
          <w:szCs w:val="27"/>
          <w:lang w:eastAsia="ru-RU"/>
        </w:rPr>
      </w:pPr>
      <w:r w:rsidRPr="00B0018E">
        <w:rPr>
          <w:rFonts w:eastAsia="Times New Roman"/>
          <w:color w:val="auto"/>
          <w:sz w:val="27"/>
          <w:szCs w:val="27"/>
          <w:lang w:eastAsia="ru-RU"/>
        </w:rPr>
        <w:t xml:space="preserve">14.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такого поселения, </w:t>
      </w:r>
      <w:r w:rsidR="000D53C4" w:rsidRPr="00B0018E">
        <w:rPr>
          <w:rFonts w:eastAsia="Times New Roman"/>
          <w:color w:val="auto"/>
          <w:sz w:val="27"/>
          <w:szCs w:val="27"/>
          <w:lang w:eastAsia="ru-RU"/>
        </w:rPr>
        <w:t>за исключением случая, предусмотренного частью 2</w:t>
      </w:r>
      <w:r w:rsidR="00C85E5A" w:rsidRPr="00B0018E">
        <w:rPr>
          <w:rFonts w:eastAsia="Times New Roman"/>
          <w:color w:val="auto"/>
          <w:sz w:val="27"/>
          <w:szCs w:val="27"/>
          <w:lang w:eastAsia="ru-RU"/>
        </w:rPr>
        <w:t>8</w:t>
      </w:r>
      <w:r w:rsidR="000D53C4" w:rsidRPr="00B0018E">
        <w:rPr>
          <w:rFonts w:eastAsia="Times New Roman"/>
          <w:color w:val="auto"/>
          <w:sz w:val="27"/>
          <w:szCs w:val="27"/>
          <w:lang w:eastAsia="ru-RU"/>
        </w:rPr>
        <w:t xml:space="preserve"> настоящей статьи. </w:t>
      </w:r>
      <w:r w:rsidRPr="00B0018E">
        <w:rPr>
          <w:rFonts w:eastAsia="Times New Roman"/>
          <w:color w:val="auto"/>
          <w:sz w:val="27"/>
          <w:szCs w:val="27"/>
          <w:lang w:eastAsia="ru-RU"/>
        </w:rPr>
        <w:t>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14:paraId="68E31CE2" w14:textId="77777777" w:rsidR="00FE539D" w:rsidRPr="00B0018E" w:rsidRDefault="00FE539D" w:rsidP="001B1895">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 xml:space="preserve">15. В течение пятнадцати  рабочих дней со дня получения указанной в части 14 настоящей статьи документации по планировке территории глава поселения </w:t>
      </w:r>
      <w:r w:rsidRPr="00B0018E">
        <w:rPr>
          <w:rFonts w:eastAsia="Times New Roman"/>
          <w:color w:val="auto"/>
          <w:sz w:val="27"/>
          <w:szCs w:val="27"/>
          <w:lang w:eastAsia="ru-RU"/>
        </w:rPr>
        <w:lastRenderedPageBreak/>
        <w:t>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14:paraId="6BD7F3AC" w14:textId="77777777" w:rsidR="00FE539D" w:rsidRPr="00B0018E" w:rsidRDefault="00FE539D" w:rsidP="001B1895">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1) несоответствие планируемого размещения объектов, указанных в части 14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14:paraId="56AC0B10" w14:textId="77777777" w:rsidR="00FE539D" w:rsidRPr="00B0018E" w:rsidRDefault="00FE539D" w:rsidP="001B1895">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14:paraId="21314F23" w14:textId="77777777" w:rsidR="00FE539D" w:rsidRPr="00B0018E" w:rsidRDefault="00FE539D" w:rsidP="001B1895">
      <w:pPr>
        <w:ind w:firstLine="709"/>
        <w:rPr>
          <w:rFonts w:eastAsia="Times New Roman"/>
          <w:color w:val="auto"/>
          <w:sz w:val="24"/>
          <w:szCs w:val="24"/>
          <w:lang w:eastAsia="ru-RU"/>
        </w:rPr>
      </w:pPr>
      <w:r w:rsidRPr="00B0018E">
        <w:rPr>
          <w:rFonts w:eastAsia="Times New Roman"/>
          <w:color w:val="auto"/>
          <w:sz w:val="27"/>
          <w:szCs w:val="27"/>
          <w:lang w:eastAsia="ru-RU"/>
        </w:rPr>
        <w:t>16. В случае, если по истечении пятнадцати рабочих дней с момента поступления главе поселения или главе городского округа предусмотренной частью 14 настоящей статьи документации по планировке территории такими главой поселения или главой городского округа не направлен предусмотренный частью 15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14:paraId="7BB5C1E3" w14:textId="77777777" w:rsidR="00FE539D" w:rsidRPr="00B0018E" w:rsidRDefault="00FE539D" w:rsidP="001B1895">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17. 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неухудшения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14:paraId="06DC08F2" w14:textId="77777777" w:rsidR="00FE539D" w:rsidRPr="00B0018E" w:rsidRDefault="00FE539D" w:rsidP="001B1895">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18. Порядок разрешения разногласий между органами государственной власти,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14:paraId="424FD98C" w14:textId="64559338" w:rsidR="00FE539D" w:rsidRPr="00B0018E" w:rsidRDefault="00FE539D" w:rsidP="001B1895">
      <w:pPr>
        <w:ind w:firstLine="709"/>
        <w:rPr>
          <w:rFonts w:eastAsia="Times New Roman"/>
          <w:color w:val="auto"/>
          <w:sz w:val="27"/>
          <w:szCs w:val="27"/>
          <w:lang w:eastAsia="ru-RU"/>
        </w:rPr>
      </w:pPr>
      <w:r w:rsidRPr="00B0018E">
        <w:rPr>
          <w:rFonts w:eastAsia="Times New Roman"/>
          <w:color w:val="auto"/>
          <w:sz w:val="27"/>
          <w:szCs w:val="27"/>
          <w:lang w:eastAsia="ru-RU"/>
        </w:rPr>
        <w:t xml:space="preserve">19. 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w:t>
      </w:r>
      <w:r w:rsidRPr="00B0018E">
        <w:rPr>
          <w:rFonts w:eastAsia="Times New Roman"/>
          <w:color w:val="auto"/>
          <w:sz w:val="27"/>
          <w:szCs w:val="27"/>
          <w:lang w:eastAsia="ru-RU"/>
        </w:rPr>
        <w:lastRenderedPageBreak/>
        <w:t xml:space="preserve">значения, линейного объекта регионального значения, линейного объекта местного значения, за исключением случая, предусмотренного </w:t>
      </w:r>
      <w:r w:rsidR="0012193D" w:rsidRPr="00B0018E">
        <w:rPr>
          <w:color w:val="auto"/>
        </w:rPr>
        <w:t xml:space="preserve">28 </w:t>
      </w:r>
      <w:r w:rsidRPr="00B0018E">
        <w:rPr>
          <w:rFonts w:eastAsia="Times New Roman"/>
          <w:color w:val="auto"/>
          <w:sz w:val="27"/>
          <w:szCs w:val="27"/>
          <w:lang w:eastAsia="ru-RU"/>
        </w:rPr>
        <w:t>настоящей статьи.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пятнадцать рабочих дней со дня его поступления в указанные орган государственной власти или орган местного самоуправления. В случае, если по истечении этих пятнадцати рабочих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14:paraId="0C599B17"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20. Особенности подготовки документации по планировке территории применительно к территориям поселения устанавливаются статьей 46 Градостроительного кодекса Российской Федерации.</w:t>
      </w:r>
    </w:p>
    <w:p w14:paraId="649F82EA" w14:textId="45A3A208"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 xml:space="preserve">20.1. Проекты планировки территории и проекты межевания территории, решение об утверждении которых принимается в соответствии с настоящей статьей органами местного самоуправления муниципального района, до их утверждения подлежат обязательному рассмотрению на общественных обсуждениях или публичных слушаниях, за исключением случаев, предусмотренных </w:t>
      </w:r>
      <w:hyperlink r:id="rId16" w:history="1">
        <w:r w:rsidRPr="00B0018E">
          <w:rPr>
            <w:rFonts w:eastAsia="Times New Roman"/>
            <w:color w:val="auto"/>
            <w:sz w:val="27"/>
            <w:szCs w:val="27"/>
            <w:lang w:eastAsia="ru-RU"/>
          </w:rPr>
          <w:t>частью 5.1 статьи 46</w:t>
        </w:r>
      </w:hyperlink>
      <w:r w:rsidRPr="00B0018E">
        <w:rPr>
          <w:rFonts w:eastAsia="Times New Roman"/>
          <w:color w:val="auto"/>
          <w:sz w:val="27"/>
          <w:szCs w:val="27"/>
          <w:lang w:eastAsia="ru-RU"/>
        </w:rPr>
        <w:t xml:space="preserve"> Градостроительног</w:t>
      </w:r>
      <w:r w:rsidR="0020366D" w:rsidRPr="00B0018E">
        <w:rPr>
          <w:rFonts w:eastAsia="Times New Roman"/>
          <w:color w:val="auto"/>
          <w:sz w:val="27"/>
          <w:szCs w:val="27"/>
          <w:lang w:eastAsia="ru-RU"/>
        </w:rPr>
        <w:t>о кодекса Российской Федерации. П</w:t>
      </w:r>
      <w:r w:rsidRPr="00B0018E">
        <w:rPr>
          <w:rFonts w:eastAsia="Times New Roman"/>
          <w:color w:val="auto"/>
          <w:sz w:val="27"/>
          <w:szCs w:val="27"/>
          <w:lang w:eastAsia="ru-RU"/>
        </w:rPr>
        <w:t xml:space="preserve">убличные слушания по указанным проектам проводятся в порядке, установленном </w:t>
      </w:r>
      <w:hyperlink r:id="rId17" w:history="1">
        <w:r w:rsidRPr="00B0018E">
          <w:rPr>
            <w:rFonts w:eastAsia="Times New Roman"/>
            <w:color w:val="auto"/>
            <w:sz w:val="27"/>
            <w:szCs w:val="27"/>
            <w:lang w:eastAsia="ru-RU"/>
          </w:rPr>
          <w:t>статьей 5.1</w:t>
        </w:r>
      </w:hyperlink>
      <w:r w:rsidRPr="00B0018E">
        <w:rPr>
          <w:rFonts w:eastAsia="Times New Roman"/>
          <w:color w:val="auto"/>
          <w:sz w:val="27"/>
          <w:szCs w:val="27"/>
          <w:lang w:eastAsia="ru-RU"/>
        </w:rPr>
        <w:t xml:space="preserve"> Градостроительного кодекса Российской Федерации, и по правилам, предусмотренным </w:t>
      </w:r>
      <w:hyperlink r:id="rId18" w:history="1">
        <w:r w:rsidRPr="00B0018E">
          <w:rPr>
            <w:rFonts w:eastAsia="Times New Roman"/>
            <w:color w:val="auto"/>
            <w:sz w:val="27"/>
            <w:szCs w:val="27"/>
            <w:lang w:eastAsia="ru-RU"/>
          </w:rPr>
          <w:t>частью 11</w:t>
        </w:r>
      </w:hyperlink>
      <w:r w:rsidRPr="00B0018E">
        <w:rPr>
          <w:rFonts w:eastAsia="Times New Roman"/>
          <w:color w:val="auto"/>
          <w:sz w:val="27"/>
          <w:szCs w:val="27"/>
          <w:lang w:eastAsia="ru-RU"/>
        </w:rPr>
        <w:t xml:space="preserve">  Градостроительного кодекса Российской Федерации.. Орган местного самоуправления муниципального района 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14:paraId="5FE94C8E" w14:textId="7D8D7A53" w:rsidR="00FE539D" w:rsidRPr="00B0018E" w:rsidRDefault="00C85E5A"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21</w:t>
      </w:r>
      <w:r w:rsidR="00FE539D" w:rsidRPr="00B0018E">
        <w:rPr>
          <w:rFonts w:eastAsia="Times New Roman"/>
          <w:color w:val="auto"/>
          <w:sz w:val="27"/>
          <w:szCs w:val="27"/>
          <w:lang w:eastAsia="ru-RU"/>
        </w:rPr>
        <w:t>. Документация по планировке территории, утверждаемая соответственно уполномоченными федеральными органами исполнительной власти, высшим исполнительным органом государственной власти субъекта Российской Федерации, главой администрации муниципального района, направляется главе поселения, главе городского округа, применительно к территориям которых осуществлялась подготовка такой документации, в течение семи дней со дня ее утверждения.</w:t>
      </w:r>
    </w:p>
    <w:p w14:paraId="142AD1E2" w14:textId="26E37060"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2</w:t>
      </w:r>
      <w:r w:rsidR="00C85E5A" w:rsidRPr="00B0018E">
        <w:rPr>
          <w:rFonts w:eastAsia="Times New Roman"/>
          <w:color w:val="auto"/>
          <w:sz w:val="27"/>
          <w:szCs w:val="27"/>
          <w:lang w:eastAsia="ru-RU"/>
        </w:rPr>
        <w:t>2</w:t>
      </w:r>
      <w:r w:rsidRPr="00B0018E">
        <w:rPr>
          <w:rFonts w:eastAsia="Times New Roman"/>
          <w:color w:val="auto"/>
          <w:sz w:val="27"/>
          <w:szCs w:val="27"/>
          <w:lang w:eastAsia="ru-RU"/>
        </w:rPr>
        <w:t xml:space="preserve">. </w:t>
      </w:r>
      <w:r w:rsidR="001D3409" w:rsidRPr="00B0018E">
        <w:rPr>
          <w:rFonts w:eastAsia="Times New Roman"/>
          <w:color w:val="auto"/>
          <w:sz w:val="27"/>
          <w:szCs w:val="27"/>
          <w:lang w:eastAsia="ru-RU"/>
        </w:rPr>
        <w:t xml:space="preserve">Глава муниципального образования Абинский район </w:t>
      </w:r>
      <w:r w:rsidRPr="00B0018E">
        <w:rPr>
          <w:rFonts w:eastAsia="Times New Roman"/>
          <w:color w:val="auto"/>
          <w:sz w:val="27"/>
          <w:szCs w:val="27"/>
          <w:lang w:eastAsia="ru-RU"/>
        </w:rPr>
        <w:t xml:space="preserve">обеспечивает опубликование указанной в части 22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w:t>
      </w:r>
      <w:r w:rsidR="00EF0242" w:rsidRPr="00B0018E">
        <w:rPr>
          <w:color w:val="auto"/>
          <w:sz w:val="27"/>
          <w:szCs w:val="27"/>
        </w:rPr>
        <w:t xml:space="preserve">органов местного </w:t>
      </w:r>
      <w:r w:rsidR="00EF0242" w:rsidRPr="00B0018E">
        <w:rPr>
          <w:color w:val="auto"/>
          <w:sz w:val="27"/>
          <w:szCs w:val="27"/>
        </w:rPr>
        <w:lastRenderedPageBreak/>
        <w:t xml:space="preserve">самоуправления муниципального образования Абинский район </w:t>
      </w:r>
      <w:r w:rsidRPr="00B0018E">
        <w:rPr>
          <w:rFonts w:eastAsia="Times New Roman"/>
          <w:color w:val="auto"/>
          <w:sz w:val="27"/>
          <w:szCs w:val="27"/>
          <w:lang w:eastAsia="ru-RU"/>
        </w:rPr>
        <w:t>в информационно-телекоммуникационной сети «Интернет».</w:t>
      </w:r>
    </w:p>
    <w:p w14:paraId="49C28CF7" w14:textId="6718F5C5" w:rsidR="00FE539D" w:rsidRPr="00B0018E" w:rsidRDefault="00FE539D" w:rsidP="00335A8F">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2</w:t>
      </w:r>
      <w:r w:rsidR="00C85E5A" w:rsidRPr="00B0018E">
        <w:rPr>
          <w:rFonts w:eastAsia="Times New Roman"/>
          <w:color w:val="auto"/>
          <w:sz w:val="27"/>
          <w:szCs w:val="27"/>
          <w:lang w:eastAsia="ru-RU"/>
        </w:rPr>
        <w:t>3</w:t>
      </w:r>
      <w:r w:rsidRPr="00B0018E">
        <w:rPr>
          <w:rFonts w:eastAsia="Times New Roman"/>
          <w:color w:val="auto"/>
          <w:sz w:val="27"/>
          <w:szCs w:val="27"/>
          <w:lang w:eastAsia="ru-RU"/>
        </w:rPr>
        <w:t>.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14:paraId="47A6AC9B" w14:textId="56C39B67" w:rsidR="00FE539D" w:rsidRPr="00B0018E" w:rsidRDefault="00FE539D" w:rsidP="00335A8F">
      <w:pPr>
        <w:ind w:firstLine="709"/>
        <w:rPr>
          <w:rFonts w:eastAsia="Times New Roman"/>
          <w:color w:val="auto"/>
          <w:sz w:val="27"/>
          <w:szCs w:val="27"/>
          <w:lang w:eastAsia="ru-RU"/>
        </w:rPr>
      </w:pPr>
      <w:r w:rsidRPr="00B0018E">
        <w:rPr>
          <w:rFonts w:eastAsia="Times New Roman"/>
          <w:color w:val="auto"/>
          <w:sz w:val="27"/>
          <w:szCs w:val="27"/>
          <w:lang w:eastAsia="ru-RU"/>
        </w:rPr>
        <w:t>2</w:t>
      </w:r>
      <w:r w:rsidR="00C85E5A" w:rsidRPr="00B0018E">
        <w:rPr>
          <w:rFonts w:eastAsia="Times New Roman"/>
          <w:color w:val="auto"/>
          <w:sz w:val="27"/>
          <w:szCs w:val="27"/>
          <w:lang w:eastAsia="ru-RU"/>
        </w:rPr>
        <w:t>4</w:t>
      </w:r>
      <w:r w:rsidRPr="00B0018E">
        <w:rPr>
          <w:rFonts w:eastAsia="Times New Roman"/>
          <w:color w:val="auto"/>
          <w:sz w:val="27"/>
          <w:szCs w:val="27"/>
          <w:lang w:eastAsia="ru-RU"/>
        </w:rPr>
        <w:t xml:space="preserve">.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порядок принятия решения об утверждении документации по планировке территории для размещения объектов, указанных в части 2 настоящей статьи, подготовленной в том числе лицами, указанными в пунктах 2 и 3 части 1.1 настоящей статьи, </w:t>
      </w:r>
      <w:r w:rsidR="001B1895" w:rsidRPr="00B0018E">
        <w:rPr>
          <w:rFonts w:eastAsia="Times New Roman"/>
          <w:color w:val="auto"/>
          <w:sz w:val="27"/>
          <w:szCs w:val="27"/>
          <w:lang w:eastAsia="ru-RU"/>
        </w:rPr>
        <w:t xml:space="preserve">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w:t>
      </w:r>
      <w:r w:rsidRPr="00B0018E">
        <w:rPr>
          <w:rFonts w:eastAsia="Times New Roman"/>
          <w:color w:val="auto"/>
          <w:sz w:val="27"/>
          <w:szCs w:val="27"/>
          <w:lang w:eastAsia="ru-RU"/>
        </w:rPr>
        <w:t>устанавливаются Градостроительным кодексом Российской Федерации и принимаемыми в соответствии с ним нормативными правовыми актами Российской Федерации.</w:t>
      </w:r>
    </w:p>
    <w:p w14:paraId="60389E15" w14:textId="5BCC617C" w:rsidR="00FE539D" w:rsidRPr="00B0018E" w:rsidRDefault="00FE539D" w:rsidP="00335A8F">
      <w:pPr>
        <w:widowControl w:val="0"/>
        <w:autoSpaceDE w:val="0"/>
        <w:autoSpaceDN w:val="0"/>
        <w:adjustRightInd w:val="0"/>
        <w:ind w:firstLine="709"/>
        <w:rPr>
          <w:rFonts w:eastAsia="Times New Roman"/>
          <w:color w:val="auto"/>
          <w:lang w:eastAsia="ru-RU"/>
        </w:rPr>
      </w:pPr>
      <w:r w:rsidRPr="00B0018E">
        <w:rPr>
          <w:rFonts w:eastAsia="Times New Roman"/>
          <w:color w:val="auto"/>
          <w:lang w:eastAsia="ru-RU"/>
        </w:rPr>
        <w:t>2</w:t>
      </w:r>
      <w:r w:rsidR="00C85E5A" w:rsidRPr="00B0018E">
        <w:rPr>
          <w:rFonts w:eastAsia="Times New Roman"/>
          <w:color w:val="auto"/>
          <w:lang w:eastAsia="ru-RU"/>
        </w:rPr>
        <w:t>5</w:t>
      </w:r>
      <w:r w:rsidRPr="00B0018E">
        <w:rPr>
          <w:rFonts w:eastAsia="Times New Roman"/>
          <w:color w:val="auto"/>
          <w:lang w:eastAsia="ru-RU"/>
        </w:rPr>
        <w:t xml:space="preserve">. Порядок подготовки документации по планировке территории, подготовка которой осуществляется на основании решений органов исполнительной власти субъектов Российской Федерации, порядок принятия решения об утверждении документации по планировке территории для размещения объектов, указанных в частях 3 и 3.1 настоящей статьи, подготовленной в том числе лицами, указанными в пунктах 2 и 3 части 1.1 настоящей статьи, </w:t>
      </w:r>
      <w:r w:rsidR="001B1895" w:rsidRPr="00B0018E">
        <w:rPr>
          <w:rFonts w:eastAsia="Times New Roman"/>
          <w:color w:val="auto"/>
          <w:lang w:eastAsia="ru-RU"/>
        </w:rPr>
        <w:t xml:space="preserve">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w:t>
      </w:r>
      <w:r w:rsidRPr="00B0018E">
        <w:rPr>
          <w:rFonts w:eastAsia="Times New Roman"/>
          <w:color w:val="auto"/>
          <w:lang w:eastAsia="ru-RU"/>
        </w:rPr>
        <w:t>устанавливаются Градостроительным кодексом Российской Федерации и законами субъектов Российской Федерации.</w:t>
      </w:r>
    </w:p>
    <w:p w14:paraId="77157B6B" w14:textId="4DE9B687" w:rsidR="00FE539D" w:rsidRPr="00B0018E" w:rsidRDefault="00C85E5A"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26</w:t>
      </w:r>
      <w:r w:rsidR="00FE539D" w:rsidRPr="00B0018E">
        <w:rPr>
          <w:rFonts w:eastAsia="Times New Roman"/>
          <w:color w:val="auto"/>
          <w:sz w:val="27"/>
          <w:szCs w:val="27"/>
          <w:lang w:eastAsia="ru-RU"/>
        </w:rPr>
        <w:t>. 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указанных в частях 4, 4.1 и 5 - 5.2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настоящим Кодексом и нормативными правовыми актами органов местного самоуправления.</w:t>
      </w:r>
    </w:p>
    <w:p w14:paraId="0E2CB860" w14:textId="3731FE4B"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2</w:t>
      </w:r>
      <w:r w:rsidR="00C85E5A" w:rsidRPr="00B0018E">
        <w:rPr>
          <w:rFonts w:eastAsia="Times New Roman"/>
          <w:color w:val="auto"/>
          <w:sz w:val="27"/>
          <w:szCs w:val="27"/>
          <w:lang w:eastAsia="ru-RU"/>
        </w:rPr>
        <w:t>7</w:t>
      </w:r>
      <w:r w:rsidRPr="00B0018E">
        <w:rPr>
          <w:rFonts w:eastAsia="Times New Roman"/>
          <w:color w:val="auto"/>
          <w:sz w:val="27"/>
          <w:szCs w:val="27"/>
          <w:lang w:eastAsia="ru-RU"/>
        </w:rPr>
        <w:t>.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14:paraId="64AA0221" w14:textId="4C42EC79" w:rsidR="00FE539D" w:rsidRPr="00B0018E" w:rsidRDefault="00C85E5A"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28</w:t>
      </w:r>
      <w:r w:rsidR="00FE539D" w:rsidRPr="00B0018E">
        <w:rPr>
          <w:rFonts w:eastAsia="Times New Roman"/>
          <w:color w:val="auto"/>
          <w:sz w:val="27"/>
          <w:szCs w:val="27"/>
          <w:lang w:eastAsia="ru-RU"/>
        </w:rPr>
        <w:t>. 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w:t>
      </w:r>
      <w:r w:rsidR="00FE539D" w:rsidRPr="00B0018E">
        <w:rPr>
          <w:rFonts w:eastAsia="Times New Roman"/>
          <w:color w:val="auto"/>
          <w:lang w:eastAsia="ru-RU"/>
        </w:rPr>
        <w:t xml:space="preserve"> </w:t>
      </w:r>
      <w:r w:rsidR="00FE539D" w:rsidRPr="00B0018E">
        <w:rPr>
          <w:rFonts w:eastAsia="Times New Roman"/>
          <w:color w:val="auto"/>
          <w:sz w:val="27"/>
          <w:szCs w:val="27"/>
          <w:lang w:eastAsia="ru-RU"/>
        </w:rPr>
        <w:t xml:space="preserve">процентов площади зоны планируемого размещения линейного объекта и (или) </w:t>
      </w:r>
      <w:r w:rsidR="00FE539D" w:rsidRPr="00B0018E">
        <w:rPr>
          <w:rFonts w:eastAsia="Times New Roman"/>
          <w:color w:val="auto"/>
          <w:sz w:val="27"/>
          <w:szCs w:val="27"/>
          <w:lang w:eastAsia="ru-RU"/>
        </w:rPr>
        <w:lastRenderedPageBreak/>
        <w:t xml:space="preserve">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частями </w:t>
      </w:r>
      <w:r w:rsidR="00335A8F" w:rsidRPr="00B0018E">
        <w:rPr>
          <w:rFonts w:eastAsia="Times New Roman"/>
          <w:color w:val="auto"/>
          <w:sz w:val="27"/>
          <w:szCs w:val="27"/>
          <w:lang w:eastAsia="ru-RU"/>
        </w:rPr>
        <w:t>14 и 19</w:t>
      </w:r>
      <w:r w:rsidR="00FE539D" w:rsidRPr="00B0018E">
        <w:rPr>
          <w:rFonts w:eastAsia="Times New Roman"/>
          <w:color w:val="auto"/>
          <w:sz w:val="27"/>
          <w:szCs w:val="27"/>
          <w:lang w:eastAsia="ru-RU"/>
        </w:rPr>
        <w:t xml:space="preserve"> 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w:t>
      </w:r>
      <w:r w:rsidR="00335A8F" w:rsidRPr="00B0018E">
        <w:rPr>
          <w:rFonts w:eastAsia="Times New Roman"/>
          <w:color w:val="auto"/>
          <w:sz w:val="27"/>
          <w:szCs w:val="27"/>
          <w:lang w:eastAsia="ru-RU"/>
        </w:rPr>
        <w:t>ние в соответствии с частью 13</w:t>
      </w:r>
      <w:r w:rsidR="00FE539D" w:rsidRPr="00B0018E">
        <w:rPr>
          <w:rFonts w:eastAsia="Times New Roman"/>
          <w:color w:val="auto"/>
          <w:sz w:val="27"/>
          <w:szCs w:val="27"/>
          <w:lang w:eastAsia="ru-RU"/>
        </w:rPr>
        <w:t xml:space="preserve"> </w:t>
      </w:r>
      <w:r w:rsidR="00335A8F" w:rsidRPr="00B0018E">
        <w:rPr>
          <w:rFonts w:eastAsia="Times New Roman"/>
          <w:color w:val="auto"/>
          <w:sz w:val="27"/>
          <w:szCs w:val="27"/>
          <w:lang w:eastAsia="ru-RU"/>
        </w:rPr>
        <w:t xml:space="preserve"> настоящей </w:t>
      </w:r>
      <w:r w:rsidR="00FE539D" w:rsidRPr="00B0018E">
        <w:rPr>
          <w:rFonts w:eastAsia="Times New Roman"/>
          <w:color w:val="auto"/>
          <w:sz w:val="27"/>
          <w:szCs w:val="27"/>
          <w:lang w:eastAsia="ru-RU"/>
        </w:rPr>
        <w:t>статьи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14:paraId="51EFB745" w14:textId="77777777" w:rsidR="001A1056" w:rsidRPr="00B0018E" w:rsidRDefault="001A1056" w:rsidP="00FE539D">
      <w:pPr>
        <w:widowControl w:val="0"/>
        <w:autoSpaceDE w:val="0"/>
        <w:autoSpaceDN w:val="0"/>
        <w:adjustRightInd w:val="0"/>
        <w:ind w:firstLine="709"/>
        <w:rPr>
          <w:rFonts w:eastAsia="Times New Roman"/>
          <w:color w:val="auto"/>
          <w:sz w:val="27"/>
          <w:szCs w:val="27"/>
          <w:lang w:eastAsia="ru-RU"/>
        </w:rPr>
      </w:pPr>
    </w:p>
    <w:p w14:paraId="23FC56AD" w14:textId="4E16A1DA" w:rsidR="00FE539D" w:rsidRPr="00B0018E" w:rsidRDefault="00FE539D" w:rsidP="001A1056">
      <w:pPr>
        <w:ind w:firstLine="0"/>
        <w:jc w:val="center"/>
        <w:rPr>
          <w:b/>
          <w:color w:val="auto"/>
          <w:sz w:val="27"/>
          <w:szCs w:val="27"/>
          <w:lang w:eastAsia="ru-RU"/>
        </w:rPr>
      </w:pPr>
      <w:r w:rsidRPr="00B0018E">
        <w:rPr>
          <w:b/>
          <w:color w:val="auto"/>
          <w:sz w:val="27"/>
          <w:szCs w:val="27"/>
          <w:lang w:eastAsia="ru-RU"/>
        </w:rPr>
        <w:t>Статья 26. Особенности подготовки документации по планировке</w:t>
      </w:r>
      <w:r w:rsidR="00486462" w:rsidRPr="00B0018E">
        <w:rPr>
          <w:b/>
          <w:color w:val="auto"/>
          <w:sz w:val="27"/>
          <w:szCs w:val="27"/>
          <w:lang w:eastAsia="ru-RU"/>
        </w:rPr>
        <w:t xml:space="preserve">                               </w:t>
      </w:r>
      <w:r w:rsidRPr="00B0018E">
        <w:rPr>
          <w:b/>
          <w:color w:val="auto"/>
          <w:sz w:val="27"/>
          <w:szCs w:val="27"/>
          <w:lang w:eastAsia="ru-RU"/>
        </w:rPr>
        <w:t xml:space="preserve"> территории применительно к территории муниципального образования</w:t>
      </w:r>
    </w:p>
    <w:p w14:paraId="2295E8E4" w14:textId="77777777" w:rsidR="00FE539D" w:rsidRPr="00B0018E" w:rsidRDefault="00FE539D" w:rsidP="00FE539D">
      <w:pPr>
        <w:rPr>
          <w:b/>
          <w:color w:val="auto"/>
          <w:sz w:val="27"/>
          <w:szCs w:val="27"/>
          <w:lang w:eastAsia="ru-RU"/>
        </w:rPr>
      </w:pPr>
    </w:p>
    <w:p w14:paraId="6C143596" w14:textId="026BB0A9" w:rsidR="00FE539D" w:rsidRPr="00B0018E" w:rsidRDefault="00FE539D" w:rsidP="00486462">
      <w:pPr>
        <w:ind w:firstLine="709"/>
        <w:rPr>
          <w:color w:val="auto"/>
          <w:sz w:val="27"/>
          <w:szCs w:val="27"/>
          <w:lang w:eastAsia="ru-RU"/>
        </w:rPr>
      </w:pPr>
      <w:r w:rsidRPr="00B0018E">
        <w:rPr>
          <w:color w:val="auto"/>
          <w:sz w:val="27"/>
          <w:szCs w:val="27"/>
          <w:lang w:eastAsia="ru-RU"/>
        </w:rPr>
        <w:t>1. Решение о подготовке документации по планировке территории применительно к территории поселения, территории городского округа, за исключением случаев, указанных в частях 2 - 4.2 и 5.2 статьи 45 Градостроительного кодекса Российской Федерации, принимается органом местного самоуправления муниципального образования Абинский район, по инициативе указанных органов либо на основании предложений физических или юридических лиц о подготовке документации по планировк</w:t>
      </w:r>
      <w:r w:rsidR="00486462" w:rsidRPr="00B0018E">
        <w:rPr>
          <w:color w:val="auto"/>
          <w:sz w:val="27"/>
          <w:szCs w:val="27"/>
          <w:lang w:eastAsia="ru-RU"/>
        </w:rPr>
        <w:t xml:space="preserve">е территории. </w:t>
      </w:r>
      <w:r w:rsidRPr="00B0018E">
        <w:rPr>
          <w:color w:val="auto"/>
          <w:sz w:val="27"/>
          <w:szCs w:val="27"/>
          <w:lang w:eastAsia="ru-RU"/>
        </w:rPr>
        <w:t>В случае подготовки документации по планировке территории заинтересованными лицами, указанными в части 1.1 статьи 45 Градостроительного кодекса Российской Федерации, принятие органом местного самоуправления поселения, органом местного самоуправления городского округа решения о подготовке документации по планировке территории не требуется.</w:t>
      </w:r>
    </w:p>
    <w:p w14:paraId="5E58B5A0" w14:textId="2607A424" w:rsidR="00FE539D" w:rsidRPr="00B0018E" w:rsidRDefault="00FE539D" w:rsidP="00486462">
      <w:pPr>
        <w:ind w:firstLine="709"/>
        <w:rPr>
          <w:color w:val="auto"/>
          <w:sz w:val="27"/>
          <w:szCs w:val="27"/>
          <w:lang w:eastAsia="ru-RU"/>
        </w:rPr>
      </w:pPr>
      <w:r w:rsidRPr="00B0018E">
        <w:rPr>
          <w:color w:val="auto"/>
          <w:sz w:val="27"/>
          <w:szCs w:val="27"/>
          <w:lang w:eastAsia="ru-RU"/>
        </w:rPr>
        <w:t xml:space="preserve">2. 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w:t>
      </w:r>
      <w:r w:rsidR="00EF0242" w:rsidRPr="00B0018E">
        <w:rPr>
          <w:color w:val="auto"/>
          <w:sz w:val="27"/>
          <w:szCs w:val="27"/>
          <w:lang w:eastAsia="ru-RU"/>
        </w:rPr>
        <w:t xml:space="preserve">органов местного самоуправления муниципального образования Абинский район </w:t>
      </w:r>
      <w:r w:rsidRPr="00B0018E">
        <w:rPr>
          <w:color w:val="auto"/>
          <w:sz w:val="27"/>
          <w:szCs w:val="27"/>
          <w:lang w:eastAsia="ru-RU"/>
        </w:rPr>
        <w:t>в информационно-телекоммуникационной сети «Интернет».</w:t>
      </w:r>
    </w:p>
    <w:p w14:paraId="0C3C97F7" w14:textId="77777777" w:rsidR="00FE539D" w:rsidRPr="00B0018E" w:rsidRDefault="00FE539D" w:rsidP="00486462">
      <w:pPr>
        <w:ind w:firstLine="709"/>
        <w:rPr>
          <w:color w:val="auto"/>
          <w:sz w:val="27"/>
          <w:szCs w:val="27"/>
          <w:lang w:eastAsia="ru-RU"/>
        </w:rPr>
      </w:pPr>
      <w:r w:rsidRPr="00B0018E">
        <w:rPr>
          <w:color w:val="auto"/>
          <w:sz w:val="27"/>
          <w:szCs w:val="27"/>
          <w:lang w:eastAsia="ru-RU"/>
        </w:rPr>
        <w:t>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муниципального образования Абинский район свои предложения о порядке, сроках подготовки и содержании документации по планировке территории.</w:t>
      </w:r>
    </w:p>
    <w:p w14:paraId="0B9E943C" w14:textId="77777777" w:rsidR="00FE539D" w:rsidRPr="00B0018E" w:rsidRDefault="00FE539D" w:rsidP="00486462">
      <w:pPr>
        <w:ind w:firstLine="709"/>
        <w:rPr>
          <w:color w:val="auto"/>
          <w:sz w:val="27"/>
          <w:szCs w:val="27"/>
          <w:lang w:eastAsia="ru-RU"/>
        </w:rPr>
      </w:pPr>
      <w:r w:rsidRPr="00B0018E">
        <w:rPr>
          <w:color w:val="auto"/>
          <w:sz w:val="27"/>
          <w:szCs w:val="27"/>
          <w:lang w:eastAsia="ru-RU"/>
        </w:rPr>
        <w:t>3.1. Заинтересованные лица, указанные в части 1.1 статьи 45 Градостроительного кодекса Российской Федерации, осуществляют подготовку документации по планировке территории в соответствии с требованиями, указанными в части 10 статьи 45 Градостроительного кодекса Российской Федерации, и направляют ее для утверждения в орган местного самоуправления муниципального образования Абинский район.</w:t>
      </w:r>
    </w:p>
    <w:p w14:paraId="5DA9696F" w14:textId="77777777" w:rsidR="00FE539D" w:rsidRPr="00B0018E" w:rsidRDefault="00FE539D" w:rsidP="00486462">
      <w:pPr>
        <w:ind w:firstLine="709"/>
        <w:rPr>
          <w:color w:val="auto"/>
          <w:sz w:val="27"/>
          <w:szCs w:val="27"/>
          <w:lang w:eastAsia="ru-RU"/>
        </w:rPr>
      </w:pPr>
      <w:r w:rsidRPr="00B0018E">
        <w:rPr>
          <w:color w:val="auto"/>
          <w:sz w:val="27"/>
          <w:szCs w:val="27"/>
          <w:lang w:eastAsia="ru-RU"/>
        </w:rPr>
        <w:t xml:space="preserve">4. Орган местного самоуправления муниципального образования Абинский район осуществляет в течение двадцати рабочих дней со дня поступления документации по планировке территории, решение об утверждении которой </w:t>
      </w:r>
      <w:r w:rsidRPr="00B0018E">
        <w:rPr>
          <w:color w:val="auto"/>
          <w:sz w:val="27"/>
          <w:szCs w:val="27"/>
          <w:lang w:eastAsia="ru-RU"/>
        </w:rPr>
        <w:lastRenderedPageBreak/>
        <w:t>принимается в соответствии с настоящим Кодексом органом местного самоуправления поселения или органом местного самоуправления городского округа, осуществляет проверку такой документации на соответствие требованиям, указанным в части 10 статьи 45 Градостроительного кодекса Российской Федерации. По результатам проверки указанные органы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p>
    <w:p w14:paraId="473EA489" w14:textId="77777777" w:rsidR="00FE539D" w:rsidRPr="00B0018E" w:rsidRDefault="00FE539D" w:rsidP="00486462">
      <w:pPr>
        <w:ind w:firstLine="709"/>
        <w:rPr>
          <w:color w:val="auto"/>
          <w:sz w:val="27"/>
          <w:szCs w:val="27"/>
          <w:lang w:eastAsia="ru-RU"/>
        </w:rPr>
      </w:pPr>
      <w:r w:rsidRPr="00B0018E">
        <w:rPr>
          <w:color w:val="auto"/>
          <w:sz w:val="27"/>
          <w:szCs w:val="27"/>
          <w:lang w:eastAsia="ru-RU"/>
        </w:rPr>
        <w:t>5.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органами местного самоуправления, до их утверждения подлежат обязательному рассмотрению на общественных обсуждениях или публичных слушаниях.</w:t>
      </w:r>
    </w:p>
    <w:p w14:paraId="493AF41C" w14:textId="2F71D0F9" w:rsidR="00FE539D" w:rsidRPr="00B0018E" w:rsidRDefault="00FE539D" w:rsidP="00486462">
      <w:pPr>
        <w:ind w:firstLine="709"/>
        <w:rPr>
          <w:color w:val="auto"/>
          <w:sz w:val="27"/>
          <w:szCs w:val="27"/>
          <w:lang w:eastAsia="ru-RU"/>
        </w:rPr>
      </w:pPr>
      <w:r w:rsidRPr="00B0018E">
        <w:rPr>
          <w:color w:val="auto"/>
          <w:sz w:val="27"/>
          <w:szCs w:val="27"/>
          <w:lang w:eastAsia="ru-RU"/>
        </w:rPr>
        <w:t xml:space="preserve">5.1. </w:t>
      </w:r>
      <w:r w:rsidR="0020366D" w:rsidRPr="00B0018E">
        <w:rPr>
          <w:color w:val="auto"/>
          <w:sz w:val="27"/>
          <w:szCs w:val="27"/>
          <w:lang w:eastAsia="ru-RU"/>
        </w:rPr>
        <w:t>П</w:t>
      </w:r>
      <w:r w:rsidRPr="00B0018E">
        <w:rPr>
          <w:color w:val="auto"/>
          <w:sz w:val="27"/>
          <w:szCs w:val="27"/>
          <w:lang w:eastAsia="ru-RU"/>
        </w:rPr>
        <w:t>убличные слушания по проекту планировки территории и проекту межевания территории не проводятся, в случаях, предусмотренных частью 12 статьи 43 и частью 22 статьи 45 Градостроительного кодекса Российской Федерации, если они подготовлены в отношении:</w:t>
      </w:r>
    </w:p>
    <w:p w14:paraId="75B3B5ED" w14:textId="77777777" w:rsidR="00FE539D" w:rsidRPr="00B0018E" w:rsidRDefault="00FE539D" w:rsidP="00FE539D">
      <w:pPr>
        <w:ind w:firstLine="709"/>
        <w:rPr>
          <w:color w:val="auto"/>
          <w:sz w:val="27"/>
          <w:szCs w:val="27"/>
          <w:lang w:eastAsia="ru-RU"/>
        </w:rPr>
      </w:pPr>
      <w:r w:rsidRPr="00B0018E">
        <w:rPr>
          <w:color w:val="auto"/>
          <w:sz w:val="27"/>
          <w:szCs w:val="27"/>
          <w:lang w:eastAsia="ru-RU"/>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14:paraId="0A574A8C" w14:textId="77777777" w:rsidR="00FE539D" w:rsidRPr="00B0018E" w:rsidRDefault="00FE539D" w:rsidP="00FE539D">
      <w:pPr>
        <w:ind w:firstLine="709"/>
        <w:rPr>
          <w:color w:val="auto"/>
          <w:sz w:val="27"/>
          <w:szCs w:val="27"/>
          <w:lang w:eastAsia="ru-RU"/>
        </w:rPr>
      </w:pPr>
      <w:r w:rsidRPr="00B0018E">
        <w:rPr>
          <w:color w:val="auto"/>
          <w:sz w:val="27"/>
          <w:szCs w:val="27"/>
          <w:lang w:eastAsia="ru-RU"/>
        </w:rPr>
        <w:t>2) территории для размещения линейных объектов в границах земель лесного фонда.</w:t>
      </w:r>
    </w:p>
    <w:p w14:paraId="51D3A3AA" w14:textId="273A2E75" w:rsidR="00FE539D" w:rsidRPr="00B0018E" w:rsidRDefault="00FE539D" w:rsidP="00FE539D">
      <w:pPr>
        <w:ind w:firstLine="709"/>
        <w:rPr>
          <w:color w:val="auto"/>
          <w:sz w:val="27"/>
          <w:szCs w:val="27"/>
          <w:lang w:eastAsia="ru-RU"/>
        </w:rPr>
      </w:pPr>
      <w:r w:rsidRPr="00B0018E">
        <w:rPr>
          <w:color w:val="auto"/>
          <w:sz w:val="27"/>
          <w:szCs w:val="27"/>
          <w:lang w:eastAsia="ru-RU"/>
        </w:rPr>
        <w:t>5.2. В случае внесения изменений в указанные в части 5 настоящей статьи проект планировки территории и (или) проект межевания территории путем утверждения их отдельных частей публичные слушания проводятся применительно к таким утверждаемым частям.</w:t>
      </w:r>
    </w:p>
    <w:p w14:paraId="3F3AA38C" w14:textId="00E48DAA" w:rsidR="00FE539D" w:rsidRPr="00B0018E" w:rsidRDefault="00FE539D" w:rsidP="00FE539D">
      <w:pPr>
        <w:ind w:firstLine="709"/>
        <w:rPr>
          <w:color w:val="auto"/>
          <w:sz w:val="27"/>
          <w:szCs w:val="27"/>
          <w:lang w:eastAsia="ru-RU"/>
        </w:rPr>
      </w:pPr>
      <w:r w:rsidRPr="00B0018E">
        <w:rPr>
          <w:color w:val="auto"/>
          <w:sz w:val="27"/>
          <w:szCs w:val="27"/>
          <w:lang w:eastAsia="ru-RU"/>
        </w:rPr>
        <w:t xml:space="preserve">6. </w:t>
      </w:r>
      <w:r w:rsidR="0020366D" w:rsidRPr="00B0018E">
        <w:rPr>
          <w:color w:val="auto"/>
          <w:sz w:val="27"/>
          <w:szCs w:val="27"/>
          <w:lang w:eastAsia="ru-RU"/>
        </w:rPr>
        <w:t>П</w:t>
      </w:r>
      <w:r w:rsidRPr="00B0018E">
        <w:rPr>
          <w:color w:val="auto"/>
          <w:sz w:val="27"/>
          <w:szCs w:val="27"/>
          <w:lang w:eastAsia="ru-RU"/>
        </w:rPr>
        <w:t>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Российской Федерации, с учетом положений настоящей статьи.</w:t>
      </w:r>
    </w:p>
    <w:p w14:paraId="47A11630" w14:textId="1EC54096" w:rsidR="00FE539D" w:rsidRPr="00B0018E" w:rsidRDefault="00FE539D" w:rsidP="00FE539D">
      <w:pPr>
        <w:ind w:firstLine="709"/>
        <w:rPr>
          <w:color w:val="auto"/>
          <w:sz w:val="27"/>
          <w:szCs w:val="27"/>
          <w:lang w:eastAsia="ru-RU"/>
        </w:rPr>
      </w:pPr>
      <w:r w:rsidRPr="00B0018E">
        <w:rPr>
          <w:color w:val="auto"/>
          <w:sz w:val="26"/>
          <w:szCs w:val="26"/>
          <w:lang w:eastAsia="ru-RU"/>
        </w:rPr>
        <w:t xml:space="preserve">7. Срок проведения публичных слушаний со дня оповещения жителей муниципального образования об их проведении до дня опубликования заключения о </w:t>
      </w:r>
      <w:r w:rsidRPr="00B0018E">
        <w:rPr>
          <w:color w:val="auto"/>
          <w:sz w:val="27"/>
          <w:szCs w:val="27"/>
          <w:lang w:eastAsia="ru-RU"/>
        </w:rPr>
        <w:t>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14:paraId="09DD1199" w14:textId="300F323F" w:rsidR="00FE539D" w:rsidRPr="00B0018E" w:rsidRDefault="00FE539D" w:rsidP="001A1056">
      <w:pPr>
        <w:ind w:firstLine="709"/>
        <w:rPr>
          <w:color w:val="auto"/>
          <w:sz w:val="26"/>
          <w:szCs w:val="26"/>
          <w:lang w:eastAsia="ru-RU"/>
        </w:rPr>
      </w:pPr>
      <w:r w:rsidRPr="00B0018E">
        <w:rPr>
          <w:color w:val="auto"/>
          <w:sz w:val="27"/>
          <w:szCs w:val="27"/>
          <w:lang w:eastAsia="ru-RU"/>
        </w:rPr>
        <w:t xml:space="preserve">8. </w:t>
      </w:r>
      <w:r w:rsidR="0009579B" w:rsidRPr="00B0018E">
        <w:rPr>
          <w:rFonts w:eastAsia="Times New Roman"/>
          <w:color w:val="auto"/>
          <w:sz w:val="27"/>
          <w:szCs w:val="27"/>
          <w:lang w:eastAsia="ru-RU"/>
        </w:rPr>
        <w:t xml:space="preserve">Глава муниципального образования Абинский район </w:t>
      </w:r>
      <w:r w:rsidRPr="00B0018E">
        <w:rPr>
          <w:color w:val="auto"/>
          <w:sz w:val="27"/>
          <w:szCs w:val="27"/>
          <w:lang w:eastAsia="ru-RU"/>
        </w:rPr>
        <w:t>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w:t>
      </w:r>
      <w:r w:rsidRPr="00B0018E">
        <w:rPr>
          <w:color w:val="auto"/>
          <w:sz w:val="26"/>
          <w:szCs w:val="26"/>
          <w:lang w:eastAsia="ru-RU"/>
        </w:rPr>
        <w:t xml:space="preserve"> </w:t>
      </w:r>
      <w:r w:rsidRPr="00B0018E">
        <w:rPr>
          <w:color w:val="auto"/>
          <w:sz w:val="27"/>
          <w:szCs w:val="27"/>
          <w:lang w:eastAsia="ru-RU"/>
        </w:rPr>
        <w:t>утверждении документации по планировке территории или отклоняет такую</w:t>
      </w:r>
      <w:r w:rsidRPr="00B0018E">
        <w:rPr>
          <w:color w:val="auto"/>
          <w:sz w:val="26"/>
          <w:szCs w:val="26"/>
          <w:lang w:eastAsia="ru-RU"/>
        </w:rPr>
        <w:t xml:space="preserve">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публичные слушания не проводятся, в срок, указанный в части 4 настоящей статьи.</w:t>
      </w:r>
    </w:p>
    <w:p w14:paraId="00F8CC1D" w14:textId="516833E0" w:rsidR="00FE539D" w:rsidRPr="00B0018E" w:rsidRDefault="00FE539D" w:rsidP="001A1056">
      <w:pPr>
        <w:ind w:firstLine="709"/>
        <w:rPr>
          <w:color w:val="auto"/>
          <w:sz w:val="27"/>
          <w:szCs w:val="27"/>
          <w:lang w:eastAsia="ru-RU"/>
        </w:rPr>
      </w:pPr>
      <w:r w:rsidRPr="00B0018E">
        <w:rPr>
          <w:color w:val="auto"/>
          <w:sz w:val="26"/>
          <w:szCs w:val="26"/>
          <w:lang w:eastAsia="ru-RU"/>
        </w:rPr>
        <w:t xml:space="preserve">8.1. Основанием для отклонения документации по планировке территории, подготовленной лицами, указанными в части 1.1 статьи 45 </w:t>
      </w:r>
      <w:r w:rsidR="0009579B" w:rsidRPr="00B0018E">
        <w:rPr>
          <w:color w:val="auto"/>
          <w:sz w:val="26"/>
          <w:szCs w:val="26"/>
          <w:lang w:eastAsia="ru-RU"/>
        </w:rPr>
        <w:t xml:space="preserve">Градостроительного </w:t>
      </w:r>
      <w:r w:rsidR="0009579B" w:rsidRPr="00B0018E">
        <w:rPr>
          <w:color w:val="auto"/>
          <w:sz w:val="26"/>
          <w:szCs w:val="26"/>
          <w:lang w:eastAsia="ru-RU"/>
        </w:rPr>
        <w:lastRenderedPageBreak/>
        <w:t>кодекса Российской Федерации</w:t>
      </w:r>
      <w:r w:rsidRPr="00B0018E">
        <w:rPr>
          <w:color w:val="auto"/>
          <w:sz w:val="26"/>
          <w:szCs w:val="26"/>
          <w:lang w:eastAsia="ru-RU"/>
        </w:rPr>
        <w:t>, и</w:t>
      </w:r>
      <w:r w:rsidRPr="00B0018E">
        <w:rPr>
          <w:color w:val="auto"/>
          <w:sz w:val="27"/>
          <w:szCs w:val="27"/>
          <w:lang w:eastAsia="ru-RU"/>
        </w:rPr>
        <w:t xml:space="preserve"> направления ее на доработку является несоответствие такой документации требованиям, указанным в части 10 статьи 45 Градостроительного кодекса Российской Федерации. В иных случаях отклонение представленной такими лицами документации по планировке территории не допускается.</w:t>
      </w:r>
    </w:p>
    <w:p w14:paraId="63BB2A7B" w14:textId="38FEA34E" w:rsidR="00FE539D" w:rsidRPr="00B0018E" w:rsidRDefault="00FE539D" w:rsidP="001A1056">
      <w:pPr>
        <w:ind w:firstLine="709"/>
        <w:rPr>
          <w:color w:val="auto"/>
          <w:sz w:val="27"/>
          <w:szCs w:val="27"/>
          <w:lang w:eastAsia="ru-RU"/>
        </w:rPr>
      </w:pPr>
      <w:r w:rsidRPr="00B0018E">
        <w:rPr>
          <w:color w:val="auto"/>
          <w:sz w:val="27"/>
          <w:szCs w:val="27"/>
          <w:lang w:eastAsia="ru-RU"/>
        </w:rPr>
        <w:t xml:space="preserve">9.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w:t>
      </w:r>
      <w:r w:rsidR="00EF0242" w:rsidRPr="00B0018E">
        <w:rPr>
          <w:color w:val="auto"/>
          <w:sz w:val="27"/>
          <w:szCs w:val="27"/>
          <w:lang w:eastAsia="ru-RU"/>
        </w:rPr>
        <w:t xml:space="preserve">органов местного самоуправления муниципального образования Абинский район </w:t>
      </w:r>
      <w:r w:rsidRPr="00B0018E">
        <w:rPr>
          <w:color w:val="auto"/>
          <w:sz w:val="27"/>
          <w:szCs w:val="27"/>
          <w:lang w:eastAsia="ru-RU"/>
        </w:rPr>
        <w:t>в информационно-телекоммуникационной сети «Интернет».</w:t>
      </w:r>
    </w:p>
    <w:p w14:paraId="1E59A87F" w14:textId="77777777" w:rsidR="00FE539D" w:rsidRPr="00B0018E" w:rsidRDefault="00FE539D" w:rsidP="001A1056">
      <w:pPr>
        <w:ind w:firstLine="709"/>
        <w:rPr>
          <w:rFonts w:eastAsia="Times New Roman"/>
          <w:color w:val="auto"/>
          <w:sz w:val="27"/>
          <w:szCs w:val="27"/>
          <w:lang w:eastAsia="ru-RU"/>
        </w:rPr>
      </w:pPr>
      <w:r w:rsidRPr="00B0018E">
        <w:rPr>
          <w:rFonts w:eastAsia="Times New Roman"/>
          <w:color w:val="auto"/>
          <w:sz w:val="27"/>
          <w:szCs w:val="27"/>
          <w:lang w:eastAsia="ru-RU"/>
        </w:rPr>
        <w:t>10. Подготовка документации по планировке межселенных территорий осуществляется на основании решения органа местного самоуправления муниципального района в соответствии с требованиями настоящей статьи.</w:t>
      </w:r>
    </w:p>
    <w:p w14:paraId="70A1E015" w14:textId="77777777" w:rsidR="00FE539D" w:rsidRPr="00B0018E" w:rsidRDefault="00FE539D" w:rsidP="00FE539D">
      <w:pPr>
        <w:ind w:firstLine="0"/>
        <w:rPr>
          <w:color w:val="auto"/>
          <w:sz w:val="27"/>
          <w:szCs w:val="27"/>
          <w:lang w:eastAsia="ru-RU"/>
        </w:rPr>
      </w:pPr>
    </w:p>
    <w:p w14:paraId="694430DC" w14:textId="77777777" w:rsidR="00A07105" w:rsidRPr="00B0018E" w:rsidRDefault="00A07105" w:rsidP="00A07105">
      <w:pPr>
        <w:ind w:firstLine="0"/>
        <w:jc w:val="center"/>
        <w:rPr>
          <w:b/>
          <w:color w:val="auto"/>
          <w:sz w:val="27"/>
          <w:szCs w:val="27"/>
          <w:lang w:eastAsia="ru-RU"/>
        </w:rPr>
      </w:pPr>
      <w:r w:rsidRPr="00B0018E">
        <w:rPr>
          <w:b/>
          <w:color w:val="auto"/>
          <w:sz w:val="27"/>
          <w:szCs w:val="27"/>
          <w:lang w:eastAsia="ru-RU"/>
        </w:rPr>
        <w:t>ГЛАВА 6. Проведение публичных слушаний по вопросам</w:t>
      </w:r>
    </w:p>
    <w:p w14:paraId="781359A9" w14:textId="77777777" w:rsidR="00A07105" w:rsidRPr="00B0018E" w:rsidRDefault="00A07105" w:rsidP="00A07105">
      <w:pPr>
        <w:ind w:firstLine="0"/>
        <w:jc w:val="center"/>
        <w:rPr>
          <w:b/>
          <w:color w:val="auto"/>
          <w:sz w:val="27"/>
          <w:szCs w:val="27"/>
          <w:lang w:eastAsia="ru-RU"/>
        </w:rPr>
      </w:pPr>
      <w:r w:rsidRPr="00B0018E">
        <w:rPr>
          <w:b/>
          <w:color w:val="auto"/>
          <w:sz w:val="27"/>
          <w:szCs w:val="27"/>
          <w:lang w:eastAsia="ru-RU"/>
        </w:rPr>
        <w:t>землепользования и застройки</w:t>
      </w:r>
    </w:p>
    <w:p w14:paraId="19639E42" w14:textId="77777777" w:rsidR="00A07105" w:rsidRPr="00B0018E" w:rsidRDefault="00A07105" w:rsidP="00A07105">
      <w:pPr>
        <w:rPr>
          <w:b/>
          <w:color w:val="auto"/>
          <w:sz w:val="27"/>
          <w:szCs w:val="27"/>
          <w:lang w:eastAsia="ru-RU"/>
        </w:rPr>
      </w:pPr>
    </w:p>
    <w:p w14:paraId="1DBB192E" w14:textId="77777777" w:rsidR="00A07105" w:rsidRPr="00B0018E" w:rsidRDefault="00A07105" w:rsidP="00A07105">
      <w:pPr>
        <w:ind w:firstLine="0"/>
        <w:jc w:val="center"/>
        <w:rPr>
          <w:b/>
          <w:color w:val="auto"/>
          <w:sz w:val="27"/>
          <w:szCs w:val="27"/>
          <w:lang w:eastAsia="ru-RU"/>
        </w:rPr>
      </w:pPr>
      <w:r w:rsidRPr="00B0018E">
        <w:rPr>
          <w:b/>
          <w:color w:val="auto"/>
          <w:sz w:val="27"/>
          <w:szCs w:val="27"/>
          <w:lang w:eastAsia="ru-RU"/>
        </w:rPr>
        <w:t>Статья 27. Публичные слушания по вопросам землепользования и застройки</w:t>
      </w:r>
    </w:p>
    <w:p w14:paraId="2DC1ACF7" w14:textId="77777777" w:rsidR="00A07105" w:rsidRPr="00B0018E" w:rsidRDefault="00A07105" w:rsidP="00A07105">
      <w:pPr>
        <w:rPr>
          <w:b/>
          <w:i/>
          <w:color w:val="auto"/>
          <w:sz w:val="27"/>
          <w:szCs w:val="27"/>
          <w:lang w:eastAsia="ru-RU"/>
        </w:rPr>
      </w:pPr>
    </w:p>
    <w:p w14:paraId="7A153C7E" w14:textId="77777777" w:rsidR="00A07105" w:rsidRPr="00B0018E" w:rsidRDefault="00A07105" w:rsidP="00A07105">
      <w:pPr>
        <w:ind w:firstLine="709"/>
        <w:rPr>
          <w:color w:val="auto"/>
          <w:sz w:val="27"/>
          <w:szCs w:val="27"/>
          <w:lang w:eastAsia="ru-RU"/>
        </w:rPr>
      </w:pPr>
      <w:r w:rsidRPr="00B0018E">
        <w:rPr>
          <w:color w:val="auto"/>
          <w:sz w:val="27"/>
          <w:szCs w:val="27"/>
          <w:lang w:eastAsia="ru-RU"/>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в соответствии с Федеральным законом                              «Об общих принципах организации местного самоуправления в Российской Федерации», Градостроительным кодексом Российской Федерации, законодательством Краснодарского края, Уставом муниципального образования, настоящими Правилами, проводятся публичные слушания.</w:t>
      </w:r>
    </w:p>
    <w:p w14:paraId="1BBEB9E4" w14:textId="77777777" w:rsidR="00A07105" w:rsidRPr="00B0018E" w:rsidRDefault="00A07105" w:rsidP="00A07105">
      <w:pPr>
        <w:ind w:firstLine="709"/>
        <w:rPr>
          <w:color w:val="auto"/>
          <w:sz w:val="27"/>
          <w:szCs w:val="27"/>
          <w:lang w:eastAsia="ru-RU"/>
        </w:rPr>
      </w:pPr>
      <w:r w:rsidRPr="00B0018E">
        <w:rPr>
          <w:color w:val="auto"/>
          <w:sz w:val="27"/>
          <w:szCs w:val="27"/>
          <w:lang w:eastAsia="ru-RU"/>
        </w:rPr>
        <w:t>2. Участниками публичных слушаний по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предусматривающим внесение изменений в указанные утвержденные документы,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7EEE2D13" w14:textId="77777777" w:rsidR="00A07105" w:rsidRPr="00B0018E" w:rsidRDefault="00A07105" w:rsidP="00A07105">
      <w:pPr>
        <w:ind w:firstLine="709"/>
        <w:rPr>
          <w:color w:val="auto"/>
          <w:sz w:val="27"/>
          <w:szCs w:val="27"/>
          <w:lang w:eastAsia="ru-RU"/>
        </w:rPr>
      </w:pPr>
      <w:r w:rsidRPr="00B0018E">
        <w:rPr>
          <w:color w:val="auto"/>
          <w:sz w:val="27"/>
          <w:szCs w:val="27"/>
          <w:lang w:eastAsia="ru-RU"/>
        </w:rPr>
        <w:t xml:space="preserve">3. Участниками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w:t>
      </w:r>
      <w:r w:rsidRPr="00B0018E">
        <w:rPr>
          <w:color w:val="auto"/>
          <w:sz w:val="27"/>
          <w:szCs w:val="27"/>
          <w:lang w:eastAsia="ru-RU"/>
        </w:rPr>
        <w:lastRenderedPageBreak/>
        <w:t>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12443C86" w14:textId="77777777" w:rsidR="00A07105" w:rsidRPr="00B0018E" w:rsidRDefault="00A07105" w:rsidP="00A07105">
      <w:pPr>
        <w:ind w:firstLine="709"/>
        <w:rPr>
          <w:color w:val="auto"/>
          <w:sz w:val="27"/>
          <w:szCs w:val="27"/>
          <w:lang w:eastAsia="ru-RU"/>
        </w:rPr>
      </w:pPr>
      <w:r w:rsidRPr="00B0018E">
        <w:rPr>
          <w:color w:val="auto"/>
          <w:sz w:val="27"/>
          <w:szCs w:val="27"/>
          <w:lang w:eastAsia="ru-RU"/>
        </w:rPr>
        <w:t>4. Процедура проведения публичных слушаний состоит из следующих этапов:</w:t>
      </w:r>
    </w:p>
    <w:p w14:paraId="5ED295A7" w14:textId="77777777" w:rsidR="00A07105" w:rsidRPr="00B0018E" w:rsidRDefault="00A07105" w:rsidP="00A07105">
      <w:pPr>
        <w:ind w:firstLine="709"/>
        <w:rPr>
          <w:color w:val="auto"/>
          <w:sz w:val="27"/>
          <w:szCs w:val="27"/>
          <w:lang w:eastAsia="ru-RU"/>
        </w:rPr>
      </w:pPr>
      <w:r w:rsidRPr="00B0018E">
        <w:rPr>
          <w:color w:val="auto"/>
          <w:sz w:val="27"/>
          <w:szCs w:val="27"/>
          <w:lang w:eastAsia="ru-RU"/>
        </w:rPr>
        <w:t>1) оповещение о начале публичных слушаний;</w:t>
      </w:r>
    </w:p>
    <w:p w14:paraId="4FC4119E" w14:textId="0914A4FC" w:rsidR="00A07105" w:rsidRPr="00B0018E" w:rsidRDefault="00A07105" w:rsidP="00A07105">
      <w:pPr>
        <w:ind w:firstLine="709"/>
        <w:rPr>
          <w:color w:val="auto"/>
          <w:sz w:val="27"/>
          <w:szCs w:val="27"/>
          <w:lang w:eastAsia="ru-RU"/>
        </w:rPr>
      </w:pPr>
      <w:r w:rsidRPr="00B0018E">
        <w:rPr>
          <w:color w:val="auto"/>
          <w:sz w:val="27"/>
          <w:szCs w:val="27"/>
          <w:lang w:eastAsia="ru-RU"/>
        </w:rPr>
        <w:t xml:space="preserve">2) размещение проекта, подлежащего рассмотрению на публичных слушаниях, и информационных материалов к нему на официальном сайте </w:t>
      </w:r>
      <w:r w:rsidR="00EF0242" w:rsidRPr="00B0018E">
        <w:rPr>
          <w:color w:val="auto"/>
          <w:sz w:val="27"/>
          <w:szCs w:val="27"/>
        </w:rPr>
        <w:t xml:space="preserve">органов местного самоуправления муниципального образования Абинский район                                    </w:t>
      </w:r>
      <w:r w:rsidRPr="00B0018E">
        <w:rPr>
          <w:color w:val="auto"/>
          <w:sz w:val="27"/>
          <w:szCs w:val="27"/>
          <w:lang w:eastAsia="ru-RU"/>
        </w:rPr>
        <w:t>и открытие экспозиции или экспозиций такого проекта;</w:t>
      </w:r>
    </w:p>
    <w:p w14:paraId="2FE4AE18" w14:textId="77777777" w:rsidR="00A07105" w:rsidRPr="00B0018E" w:rsidRDefault="00A07105" w:rsidP="00A07105">
      <w:pPr>
        <w:ind w:firstLine="709"/>
        <w:rPr>
          <w:color w:val="auto"/>
          <w:sz w:val="27"/>
          <w:szCs w:val="27"/>
          <w:lang w:eastAsia="ru-RU"/>
        </w:rPr>
      </w:pPr>
      <w:r w:rsidRPr="00B0018E">
        <w:rPr>
          <w:color w:val="auto"/>
          <w:sz w:val="27"/>
          <w:szCs w:val="27"/>
          <w:lang w:eastAsia="ru-RU"/>
        </w:rPr>
        <w:t>3) проведение экспозиции или экспозиций проекта, подлежащего рассмотрению на публичных слушаниях;</w:t>
      </w:r>
    </w:p>
    <w:p w14:paraId="72F7A46F" w14:textId="77777777" w:rsidR="00A07105" w:rsidRPr="00B0018E" w:rsidRDefault="00A07105" w:rsidP="00A07105">
      <w:pPr>
        <w:ind w:firstLine="709"/>
        <w:rPr>
          <w:color w:val="auto"/>
          <w:sz w:val="27"/>
          <w:szCs w:val="27"/>
          <w:lang w:eastAsia="ru-RU"/>
        </w:rPr>
      </w:pPr>
      <w:r w:rsidRPr="00B0018E">
        <w:rPr>
          <w:color w:val="auto"/>
          <w:sz w:val="27"/>
          <w:szCs w:val="27"/>
          <w:lang w:eastAsia="ru-RU"/>
        </w:rPr>
        <w:t>4) проведение собрания или собраний участников публичных слушаний;</w:t>
      </w:r>
    </w:p>
    <w:p w14:paraId="216C2EBC" w14:textId="77777777" w:rsidR="00A07105" w:rsidRPr="00B0018E" w:rsidRDefault="00A07105" w:rsidP="00A07105">
      <w:pPr>
        <w:ind w:firstLine="709"/>
        <w:rPr>
          <w:color w:val="auto"/>
          <w:sz w:val="27"/>
          <w:szCs w:val="27"/>
          <w:lang w:eastAsia="ru-RU"/>
        </w:rPr>
      </w:pPr>
      <w:r w:rsidRPr="00B0018E">
        <w:rPr>
          <w:color w:val="auto"/>
          <w:sz w:val="27"/>
          <w:szCs w:val="27"/>
          <w:lang w:eastAsia="ru-RU"/>
        </w:rPr>
        <w:t>5) подготовка и оформление протокола публичных слушаний;</w:t>
      </w:r>
    </w:p>
    <w:p w14:paraId="4E49B83D" w14:textId="77777777" w:rsidR="00A07105" w:rsidRPr="00B0018E" w:rsidRDefault="00A07105" w:rsidP="00A07105">
      <w:pPr>
        <w:ind w:firstLine="709"/>
        <w:rPr>
          <w:color w:val="auto"/>
          <w:sz w:val="27"/>
          <w:szCs w:val="27"/>
          <w:lang w:eastAsia="ru-RU"/>
        </w:rPr>
      </w:pPr>
      <w:r w:rsidRPr="00B0018E">
        <w:rPr>
          <w:color w:val="auto"/>
          <w:sz w:val="27"/>
          <w:szCs w:val="27"/>
          <w:lang w:eastAsia="ru-RU"/>
        </w:rPr>
        <w:t>6) подготовка и опубликование заключения о результатах публичных слушаний.</w:t>
      </w:r>
    </w:p>
    <w:p w14:paraId="7D2DE31C" w14:textId="77777777" w:rsidR="00A07105" w:rsidRPr="00B0018E" w:rsidRDefault="00A07105" w:rsidP="00A07105">
      <w:pPr>
        <w:ind w:firstLine="709"/>
        <w:rPr>
          <w:color w:val="auto"/>
          <w:sz w:val="27"/>
          <w:szCs w:val="27"/>
          <w:lang w:eastAsia="ru-RU"/>
        </w:rPr>
      </w:pPr>
      <w:r w:rsidRPr="00B0018E">
        <w:rPr>
          <w:color w:val="auto"/>
          <w:sz w:val="27"/>
          <w:szCs w:val="27"/>
          <w:lang w:eastAsia="ru-RU"/>
        </w:rPr>
        <w:t>5. Оповещение о начале публичных слушаний должно содержать:</w:t>
      </w:r>
    </w:p>
    <w:p w14:paraId="646E990A" w14:textId="77777777" w:rsidR="00A07105" w:rsidRPr="00B0018E" w:rsidRDefault="00A07105" w:rsidP="00A07105">
      <w:pPr>
        <w:ind w:firstLine="709"/>
        <w:rPr>
          <w:color w:val="auto"/>
          <w:sz w:val="27"/>
          <w:szCs w:val="27"/>
          <w:lang w:eastAsia="ru-RU"/>
        </w:rPr>
      </w:pPr>
      <w:r w:rsidRPr="00B0018E">
        <w:rPr>
          <w:color w:val="auto"/>
          <w:sz w:val="27"/>
          <w:szCs w:val="27"/>
          <w:lang w:eastAsia="ru-RU"/>
        </w:rPr>
        <w:t>1) информацию о проекте, подлежащем рассмотрению на публичных слушаниях, и перечень информационных материалов к такому проекту;</w:t>
      </w:r>
    </w:p>
    <w:p w14:paraId="01F1F5D2" w14:textId="77777777" w:rsidR="00A07105" w:rsidRPr="00B0018E" w:rsidRDefault="00A07105" w:rsidP="00A07105">
      <w:pPr>
        <w:ind w:firstLine="709"/>
        <w:rPr>
          <w:color w:val="auto"/>
          <w:sz w:val="27"/>
          <w:szCs w:val="27"/>
          <w:lang w:eastAsia="ru-RU"/>
        </w:rPr>
      </w:pPr>
      <w:r w:rsidRPr="00B0018E">
        <w:rPr>
          <w:color w:val="auto"/>
          <w:sz w:val="27"/>
          <w:szCs w:val="27"/>
          <w:lang w:eastAsia="ru-RU"/>
        </w:rPr>
        <w:t>2) информацию о порядке и сроках проведения публичных слушаний по проекту, подлежащему рассмотрению на публичных слушаниях;</w:t>
      </w:r>
    </w:p>
    <w:p w14:paraId="3A701CF5" w14:textId="77777777" w:rsidR="00A07105" w:rsidRPr="00B0018E" w:rsidRDefault="00A07105" w:rsidP="00A07105">
      <w:pPr>
        <w:ind w:firstLine="709"/>
        <w:rPr>
          <w:color w:val="auto"/>
          <w:sz w:val="27"/>
          <w:szCs w:val="27"/>
          <w:lang w:eastAsia="ru-RU"/>
        </w:rPr>
      </w:pPr>
      <w:r w:rsidRPr="00B0018E">
        <w:rPr>
          <w:color w:val="auto"/>
          <w:sz w:val="27"/>
          <w:szCs w:val="27"/>
          <w:lang w:eastAsia="ru-RU"/>
        </w:rPr>
        <w:t>3) информацию о месте, дате открытия экспозиции или экспозиций проекта, подлежащего рассмотрению на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7A13A829" w14:textId="77777777" w:rsidR="00A07105" w:rsidRPr="00B0018E" w:rsidRDefault="00A07105" w:rsidP="00A07105">
      <w:pPr>
        <w:ind w:firstLine="709"/>
        <w:rPr>
          <w:color w:val="auto"/>
          <w:sz w:val="27"/>
          <w:szCs w:val="27"/>
          <w:lang w:eastAsia="ru-RU"/>
        </w:rPr>
      </w:pPr>
      <w:r w:rsidRPr="00B0018E">
        <w:rPr>
          <w:color w:val="auto"/>
          <w:sz w:val="27"/>
          <w:szCs w:val="27"/>
          <w:lang w:eastAsia="ru-RU"/>
        </w:rPr>
        <w:t>4) информацию о порядке, сроке и форме внесения участниками публичных слушаний на публичных слушаниях.</w:t>
      </w:r>
    </w:p>
    <w:p w14:paraId="5F2736D6" w14:textId="77777777" w:rsidR="00A07105" w:rsidRPr="00B0018E" w:rsidRDefault="00A07105" w:rsidP="00A07105">
      <w:pPr>
        <w:ind w:firstLine="709"/>
        <w:rPr>
          <w:color w:val="auto"/>
          <w:sz w:val="27"/>
          <w:szCs w:val="27"/>
          <w:lang w:eastAsia="ru-RU"/>
        </w:rPr>
      </w:pPr>
      <w:r w:rsidRPr="00B0018E">
        <w:rPr>
          <w:color w:val="auto"/>
          <w:sz w:val="27"/>
          <w:szCs w:val="27"/>
          <w:lang w:eastAsia="ru-RU"/>
        </w:rPr>
        <w:t>6. Оповещение о начале публичных слушаний:</w:t>
      </w:r>
    </w:p>
    <w:p w14:paraId="7E6F9903" w14:textId="11F6C746" w:rsidR="00A07105" w:rsidRPr="00B0018E" w:rsidRDefault="00A07105" w:rsidP="00A07105">
      <w:pPr>
        <w:ind w:firstLine="709"/>
        <w:rPr>
          <w:color w:val="auto"/>
          <w:sz w:val="27"/>
          <w:szCs w:val="27"/>
          <w:lang w:eastAsia="ru-RU"/>
        </w:rPr>
      </w:pPr>
      <w:r w:rsidRPr="00B0018E">
        <w:rPr>
          <w:color w:val="auto"/>
          <w:sz w:val="27"/>
          <w:szCs w:val="27"/>
          <w:lang w:eastAsia="ru-RU"/>
        </w:rPr>
        <w:t>1) не позднее чем за семь дней до дня размещения на официаль</w:t>
      </w:r>
      <w:r w:rsidR="00EF0242" w:rsidRPr="00B0018E">
        <w:rPr>
          <w:color w:val="auto"/>
          <w:sz w:val="27"/>
          <w:szCs w:val="27"/>
          <w:lang w:eastAsia="ru-RU"/>
        </w:rPr>
        <w:t xml:space="preserve">ном сайте органов местного самоуправления муниципального образования Абинский район </w:t>
      </w:r>
      <w:r w:rsidRPr="00B0018E">
        <w:rPr>
          <w:color w:val="auto"/>
          <w:sz w:val="27"/>
          <w:szCs w:val="27"/>
          <w:lang w:eastAsia="ru-RU"/>
        </w:rPr>
        <w:t>подлежащего рассмотрению на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14:paraId="1A4E102A" w14:textId="77777777" w:rsidR="00A07105" w:rsidRPr="00B0018E" w:rsidRDefault="00A07105" w:rsidP="00A07105">
      <w:pPr>
        <w:ind w:firstLine="709"/>
        <w:rPr>
          <w:color w:val="auto"/>
          <w:sz w:val="27"/>
          <w:szCs w:val="27"/>
          <w:lang w:eastAsia="ru-RU"/>
        </w:rPr>
      </w:pPr>
      <w:r w:rsidRPr="00B0018E">
        <w:rPr>
          <w:color w:val="auto"/>
          <w:sz w:val="27"/>
          <w:szCs w:val="27"/>
          <w:lang w:eastAsia="ru-RU"/>
        </w:rPr>
        <w:t xml:space="preserve">2) распространяется на информационных стендах, оборудованных около здания уполномоченного на проведение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w:t>
      </w:r>
      <w:r w:rsidRPr="00B0018E">
        <w:rPr>
          <w:color w:val="auto"/>
          <w:sz w:val="27"/>
          <w:szCs w:val="27"/>
          <w:lang w:eastAsia="ru-RU"/>
        </w:rPr>
        <w:lastRenderedPageBreak/>
        <w:t>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публичные слушания), иными способами, обеспечивающими доступ участников публичных слушаний к указанной информации.</w:t>
      </w:r>
    </w:p>
    <w:p w14:paraId="3FCEC957" w14:textId="77777777" w:rsidR="00A07105" w:rsidRPr="00B0018E" w:rsidRDefault="00A07105" w:rsidP="00A07105">
      <w:pPr>
        <w:ind w:firstLine="709"/>
        <w:rPr>
          <w:color w:val="auto"/>
          <w:sz w:val="27"/>
          <w:szCs w:val="27"/>
          <w:lang w:eastAsia="ru-RU"/>
        </w:rPr>
      </w:pPr>
      <w:r w:rsidRPr="00B0018E">
        <w:rPr>
          <w:color w:val="auto"/>
          <w:sz w:val="27"/>
          <w:szCs w:val="27"/>
          <w:lang w:eastAsia="ru-RU"/>
        </w:rPr>
        <w:t>7. В течение всего периода размещения в соответствии с пунктом 2 части 4 и пунктом 2 части 5 настоящей статьи проекта, подлежащего рассмотрению на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публичных слушаниях. Консультирование посетителей экспозиции осуществляется представителями уполномоченного на проведение публичных слушаний органа местного самоуправления или созданного им коллегиального совещательного органа (далее - организатор публичных слушаний) и (или) разработчика проекта, подлежащего рассмотрению на публичных слушаниях.</w:t>
      </w:r>
    </w:p>
    <w:p w14:paraId="7B0EDD47" w14:textId="77777777" w:rsidR="00A07105" w:rsidRPr="00B0018E" w:rsidRDefault="00A07105" w:rsidP="00A07105">
      <w:pPr>
        <w:ind w:firstLine="709"/>
        <w:rPr>
          <w:color w:val="auto"/>
          <w:sz w:val="27"/>
          <w:szCs w:val="27"/>
          <w:lang w:eastAsia="ru-RU"/>
        </w:rPr>
      </w:pPr>
      <w:r w:rsidRPr="00B0018E">
        <w:rPr>
          <w:color w:val="auto"/>
          <w:sz w:val="27"/>
          <w:szCs w:val="27"/>
          <w:lang w:eastAsia="ru-RU"/>
        </w:rPr>
        <w:t>8. В период размещения в соответствии с пунктом 2 части 4 и пунктом 2 части 5 настоящей статьи проекта, подлежащего рассмотрению на публичных слушаниях, и информационных материалов к нему и проведения экспозиции или экспозиций такого проекта участники публичных слушаний, прошедшие в соответствии с частью 12 настоящей статьи идентификацию, имеют право вносить предложения и замечания, касающиеся такого проекта:</w:t>
      </w:r>
    </w:p>
    <w:p w14:paraId="044BE25C" w14:textId="77777777" w:rsidR="00A07105" w:rsidRPr="00B0018E" w:rsidRDefault="00A07105" w:rsidP="00A07105">
      <w:pPr>
        <w:ind w:firstLine="709"/>
        <w:rPr>
          <w:color w:val="auto"/>
          <w:sz w:val="27"/>
          <w:szCs w:val="27"/>
          <w:lang w:eastAsia="ru-RU"/>
        </w:rPr>
      </w:pPr>
      <w:r w:rsidRPr="00B0018E">
        <w:rPr>
          <w:color w:val="auto"/>
          <w:sz w:val="27"/>
          <w:szCs w:val="27"/>
          <w:lang w:eastAsia="ru-RU"/>
        </w:rPr>
        <w:t>1) в письменной или устной форме в ходе проведения собрания или собраний участников публичных слушаний;</w:t>
      </w:r>
    </w:p>
    <w:p w14:paraId="6E3796BF" w14:textId="77777777" w:rsidR="00A07105" w:rsidRPr="00B0018E" w:rsidRDefault="00A07105" w:rsidP="00A07105">
      <w:pPr>
        <w:ind w:firstLine="709"/>
        <w:rPr>
          <w:rFonts w:eastAsia="Times New Roman"/>
          <w:color w:val="auto"/>
          <w:sz w:val="27"/>
          <w:szCs w:val="27"/>
          <w:lang w:eastAsia="ru-RU"/>
        </w:rPr>
      </w:pPr>
      <w:r w:rsidRPr="00B0018E">
        <w:rPr>
          <w:rFonts w:eastAsia="Times New Roman"/>
          <w:color w:val="auto"/>
          <w:sz w:val="27"/>
          <w:szCs w:val="27"/>
          <w:lang w:eastAsia="ru-RU"/>
        </w:rPr>
        <w:t>2) в письменной форме или в форме электронного документа в адрес организатора публичных слушаний;</w:t>
      </w:r>
    </w:p>
    <w:p w14:paraId="659F077C" w14:textId="77777777" w:rsidR="00A07105" w:rsidRPr="00B0018E" w:rsidRDefault="00A07105" w:rsidP="00A07105">
      <w:pPr>
        <w:ind w:firstLine="709"/>
        <w:rPr>
          <w:color w:val="auto"/>
          <w:sz w:val="27"/>
          <w:szCs w:val="27"/>
          <w:lang w:eastAsia="ru-RU"/>
        </w:rPr>
      </w:pPr>
      <w:r w:rsidRPr="00B0018E">
        <w:rPr>
          <w:color w:val="auto"/>
          <w:sz w:val="27"/>
          <w:szCs w:val="27"/>
          <w:lang w:eastAsia="ru-RU"/>
        </w:rPr>
        <w:t>4) посредством записи в книге (журнале) учета посетителей экспозиции проекта, подлежащего рассмотрению на публичных слушаниях.</w:t>
      </w:r>
    </w:p>
    <w:p w14:paraId="20EF01AE" w14:textId="77777777" w:rsidR="00A07105" w:rsidRPr="00B0018E" w:rsidRDefault="00A07105" w:rsidP="00A07105">
      <w:pPr>
        <w:ind w:firstLine="709"/>
        <w:rPr>
          <w:color w:val="auto"/>
          <w:sz w:val="27"/>
          <w:szCs w:val="27"/>
          <w:lang w:eastAsia="ru-RU"/>
        </w:rPr>
      </w:pPr>
      <w:r w:rsidRPr="00B0018E">
        <w:rPr>
          <w:color w:val="auto"/>
          <w:sz w:val="27"/>
          <w:szCs w:val="27"/>
          <w:lang w:eastAsia="ru-RU"/>
        </w:rPr>
        <w:t>9. Предложения и замечания, внесенные в соответствии с частью 8 настоящей статьи, подлежат регистрации, а также обязательному рассмотрению организатором публичных слушаний, за исключением случая, предусмотренного частью 13 настоящей статьи.</w:t>
      </w:r>
    </w:p>
    <w:p w14:paraId="0C203DB1" w14:textId="77777777" w:rsidR="00A07105" w:rsidRPr="00B0018E" w:rsidRDefault="00A07105" w:rsidP="00A07105">
      <w:pPr>
        <w:ind w:firstLine="709"/>
        <w:rPr>
          <w:color w:val="auto"/>
          <w:sz w:val="27"/>
          <w:szCs w:val="27"/>
          <w:lang w:eastAsia="ru-RU"/>
        </w:rPr>
      </w:pPr>
      <w:r w:rsidRPr="00B0018E">
        <w:rPr>
          <w:color w:val="auto"/>
          <w:sz w:val="27"/>
          <w:szCs w:val="27"/>
          <w:lang w:eastAsia="ru-RU"/>
        </w:rPr>
        <w:t>10. Участники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14:paraId="4BEB5BBC" w14:textId="77777777" w:rsidR="00A07105" w:rsidRPr="00B0018E" w:rsidRDefault="00A07105" w:rsidP="00A07105">
      <w:pPr>
        <w:ind w:firstLine="709"/>
        <w:rPr>
          <w:color w:val="auto"/>
          <w:sz w:val="27"/>
          <w:szCs w:val="27"/>
          <w:lang w:eastAsia="ru-RU"/>
        </w:rPr>
      </w:pPr>
      <w:r w:rsidRPr="00B0018E">
        <w:rPr>
          <w:color w:val="auto"/>
          <w:sz w:val="27"/>
          <w:szCs w:val="27"/>
          <w:lang w:eastAsia="ru-RU"/>
        </w:rPr>
        <w:lastRenderedPageBreak/>
        <w:t>11. Обработка персональных данных участников публичных слушаний осуществляется с учетом требований, установленных Федеральным законом                         от 27 июля 2006 г. № 152-ФЗ «О персональных данных».</w:t>
      </w:r>
    </w:p>
    <w:p w14:paraId="1F2B0A20" w14:textId="77777777" w:rsidR="00A07105" w:rsidRPr="00B0018E" w:rsidRDefault="00A07105" w:rsidP="00A07105">
      <w:pPr>
        <w:ind w:firstLine="709"/>
        <w:rPr>
          <w:color w:val="auto"/>
          <w:sz w:val="27"/>
          <w:szCs w:val="27"/>
          <w:lang w:eastAsia="ru-RU"/>
        </w:rPr>
      </w:pPr>
      <w:r w:rsidRPr="00B0018E">
        <w:rPr>
          <w:color w:val="auto"/>
          <w:sz w:val="27"/>
          <w:szCs w:val="27"/>
          <w:lang w:eastAsia="ru-RU"/>
        </w:rPr>
        <w:t>12. Предложения и замечания, внесенные в соответствии с частью 8 настоящей статьи, не рассматриваются в случае выявления факта представления участником публичных слушаний недостоверных сведений.</w:t>
      </w:r>
    </w:p>
    <w:p w14:paraId="51302466" w14:textId="77777777" w:rsidR="00A07105" w:rsidRPr="00B0018E" w:rsidRDefault="00A07105" w:rsidP="00A07105">
      <w:pPr>
        <w:ind w:firstLine="709"/>
        <w:rPr>
          <w:color w:val="auto"/>
          <w:sz w:val="27"/>
          <w:szCs w:val="27"/>
          <w:lang w:eastAsia="ru-RU"/>
        </w:rPr>
      </w:pPr>
      <w:r w:rsidRPr="00B0018E">
        <w:rPr>
          <w:color w:val="auto"/>
          <w:sz w:val="27"/>
          <w:szCs w:val="27"/>
          <w:lang w:eastAsia="ru-RU"/>
        </w:rPr>
        <w:t>14. Организатором публичных слушаний обеспечивается равный доступ к проекту, подлежащему рассмотрению на публичных слушаниях, всех участников публичных слушаний.</w:t>
      </w:r>
    </w:p>
    <w:p w14:paraId="3EF12E6D" w14:textId="77777777" w:rsidR="00A07105" w:rsidRPr="00B0018E" w:rsidRDefault="00A07105" w:rsidP="00A07105">
      <w:pPr>
        <w:ind w:firstLine="709"/>
        <w:rPr>
          <w:color w:val="auto"/>
          <w:sz w:val="27"/>
          <w:szCs w:val="27"/>
          <w:lang w:eastAsia="ru-RU"/>
        </w:rPr>
      </w:pPr>
      <w:r w:rsidRPr="00B0018E">
        <w:rPr>
          <w:color w:val="auto"/>
          <w:sz w:val="27"/>
          <w:szCs w:val="27"/>
          <w:lang w:eastAsia="ru-RU"/>
        </w:rPr>
        <w:t>15. Организатор публичных слушаний подготавливает и оформляет протокол публичных слушаний, в котором указываются:</w:t>
      </w:r>
    </w:p>
    <w:p w14:paraId="458EEF7A" w14:textId="77777777" w:rsidR="00A07105" w:rsidRPr="00B0018E" w:rsidRDefault="00A07105" w:rsidP="00A07105">
      <w:pPr>
        <w:ind w:firstLine="709"/>
        <w:rPr>
          <w:color w:val="auto"/>
          <w:sz w:val="27"/>
          <w:szCs w:val="27"/>
          <w:lang w:eastAsia="ru-RU"/>
        </w:rPr>
      </w:pPr>
      <w:r w:rsidRPr="00B0018E">
        <w:rPr>
          <w:color w:val="auto"/>
          <w:sz w:val="27"/>
          <w:szCs w:val="27"/>
          <w:lang w:eastAsia="ru-RU"/>
        </w:rPr>
        <w:t>1) дата оформления протокола публичных слушаний;</w:t>
      </w:r>
    </w:p>
    <w:p w14:paraId="1785FA08" w14:textId="77777777" w:rsidR="00A07105" w:rsidRPr="00B0018E" w:rsidRDefault="00A07105" w:rsidP="00A07105">
      <w:pPr>
        <w:ind w:firstLine="709"/>
        <w:rPr>
          <w:color w:val="auto"/>
          <w:sz w:val="27"/>
          <w:szCs w:val="27"/>
          <w:lang w:eastAsia="ru-RU"/>
        </w:rPr>
      </w:pPr>
      <w:r w:rsidRPr="00B0018E">
        <w:rPr>
          <w:color w:val="auto"/>
          <w:sz w:val="27"/>
          <w:szCs w:val="27"/>
          <w:lang w:eastAsia="ru-RU"/>
        </w:rPr>
        <w:t>2) информация об организаторе публичных слушаний;</w:t>
      </w:r>
    </w:p>
    <w:p w14:paraId="09D5CF2A" w14:textId="77777777" w:rsidR="00A07105" w:rsidRPr="00B0018E" w:rsidRDefault="00A07105" w:rsidP="00A07105">
      <w:pPr>
        <w:ind w:firstLine="709"/>
        <w:rPr>
          <w:color w:val="auto"/>
          <w:sz w:val="27"/>
          <w:szCs w:val="27"/>
          <w:lang w:eastAsia="ru-RU"/>
        </w:rPr>
      </w:pPr>
      <w:r w:rsidRPr="00B0018E">
        <w:rPr>
          <w:color w:val="auto"/>
          <w:sz w:val="27"/>
          <w:szCs w:val="27"/>
          <w:lang w:eastAsia="ru-RU"/>
        </w:rPr>
        <w:t>3) информация, содержащаяся в опубликованном оповещении о начале публичных слушаний, дата и источник его опубликования;</w:t>
      </w:r>
    </w:p>
    <w:p w14:paraId="6A7931F5" w14:textId="77777777" w:rsidR="00A07105" w:rsidRPr="00B0018E" w:rsidRDefault="00A07105" w:rsidP="00A07105">
      <w:pPr>
        <w:ind w:firstLine="709"/>
        <w:rPr>
          <w:color w:val="auto"/>
          <w:sz w:val="27"/>
          <w:szCs w:val="27"/>
          <w:lang w:eastAsia="ru-RU"/>
        </w:rPr>
      </w:pPr>
      <w:r w:rsidRPr="00B0018E">
        <w:rPr>
          <w:color w:val="auto"/>
          <w:sz w:val="27"/>
          <w:szCs w:val="27"/>
          <w:lang w:eastAsia="ru-RU"/>
        </w:rPr>
        <w:t>4) информация о сроке, в течение которого принимались предложения и замечания участников публичных слушаний, о территории, в пределах которой проводятся публичные слушания;</w:t>
      </w:r>
    </w:p>
    <w:p w14:paraId="467E6A95" w14:textId="77777777" w:rsidR="00A07105" w:rsidRPr="00B0018E" w:rsidRDefault="00A07105" w:rsidP="00A07105">
      <w:pPr>
        <w:ind w:firstLine="709"/>
        <w:rPr>
          <w:color w:val="auto"/>
          <w:sz w:val="27"/>
          <w:szCs w:val="27"/>
          <w:lang w:eastAsia="ru-RU"/>
        </w:rPr>
      </w:pPr>
      <w:r w:rsidRPr="00B0018E">
        <w:rPr>
          <w:color w:val="auto"/>
          <w:sz w:val="27"/>
          <w:szCs w:val="27"/>
          <w:lang w:eastAsia="ru-RU"/>
        </w:rPr>
        <w:t>5) все предложения и замечания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w:t>
      </w:r>
    </w:p>
    <w:p w14:paraId="7ACBA327" w14:textId="77777777" w:rsidR="00A07105" w:rsidRPr="00B0018E" w:rsidRDefault="00A07105" w:rsidP="00A07105">
      <w:pPr>
        <w:ind w:firstLine="709"/>
        <w:rPr>
          <w:color w:val="auto"/>
          <w:sz w:val="27"/>
          <w:szCs w:val="27"/>
          <w:lang w:eastAsia="ru-RU"/>
        </w:rPr>
      </w:pPr>
      <w:r w:rsidRPr="00B0018E">
        <w:rPr>
          <w:color w:val="auto"/>
          <w:sz w:val="27"/>
          <w:szCs w:val="27"/>
          <w:lang w:eastAsia="ru-RU"/>
        </w:rPr>
        <w:t>16. К протоколу публичных слушаний прилагается перечень принявших участие в рассмотрении проекта участников публичных слушаний, включающий в себя сведения об участниках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14:paraId="713F04E1" w14:textId="77777777" w:rsidR="00A07105" w:rsidRPr="00B0018E" w:rsidRDefault="00A07105" w:rsidP="00A07105">
      <w:pPr>
        <w:ind w:firstLine="709"/>
        <w:rPr>
          <w:color w:val="auto"/>
          <w:sz w:val="27"/>
          <w:szCs w:val="27"/>
          <w:lang w:eastAsia="ru-RU"/>
        </w:rPr>
      </w:pPr>
      <w:r w:rsidRPr="00B0018E">
        <w:rPr>
          <w:color w:val="auto"/>
          <w:sz w:val="27"/>
          <w:szCs w:val="27"/>
          <w:lang w:eastAsia="ru-RU"/>
        </w:rPr>
        <w:t>17. Участник публичных слушаний, который внес предложения и замечания, касающиеся проекта, рассмотренного на публичных слушаниях, имеет право получить выписку из протокола публичных слушаний, содержащую внесенные этим участником предложения и замечания.</w:t>
      </w:r>
    </w:p>
    <w:p w14:paraId="19AB135E" w14:textId="77777777" w:rsidR="00A07105" w:rsidRPr="00B0018E" w:rsidRDefault="00A07105" w:rsidP="00A07105">
      <w:pPr>
        <w:ind w:firstLine="709"/>
        <w:rPr>
          <w:color w:val="auto"/>
          <w:sz w:val="27"/>
          <w:szCs w:val="27"/>
          <w:lang w:eastAsia="ru-RU"/>
        </w:rPr>
      </w:pPr>
      <w:r w:rsidRPr="00B0018E">
        <w:rPr>
          <w:color w:val="auto"/>
          <w:sz w:val="27"/>
          <w:szCs w:val="27"/>
          <w:lang w:eastAsia="ru-RU"/>
        </w:rPr>
        <w:t>18. На основании протокола публичных слушаний организатор публичных слушаний осуществляет подготовку заключения о результатах публичных слушаний.</w:t>
      </w:r>
    </w:p>
    <w:p w14:paraId="5312B8B7" w14:textId="77777777" w:rsidR="00A07105" w:rsidRPr="00B0018E" w:rsidRDefault="00A07105" w:rsidP="00A07105">
      <w:pPr>
        <w:ind w:firstLine="709"/>
        <w:rPr>
          <w:color w:val="auto"/>
          <w:sz w:val="27"/>
          <w:szCs w:val="27"/>
          <w:lang w:eastAsia="ru-RU"/>
        </w:rPr>
      </w:pPr>
      <w:r w:rsidRPr="00B0018E">
        <w:rPr>
          <w:color w:val="auto"/>
          <w:sz w:val="27"/>
          <w:szCs w:val="27"/>
          <w:lang w:eastAsia="ru-RU"/>
        </w:rPr>
        <w:t>19. В заключении о результатах публичных слушаний должны быть указаны:</w:t>
      </w:r>
    </w:p>
    <w:p w14:paraId="10452DD5" w14:textId="77777777" w:rsidR="00A07105" w:rsidRPr="00B0018E" w:rsidRDefault="00A07105" w:rsidP="00A07105">
      <w:pPr>
        <w:ind w:firstLine="709"/>
        <w:rPr>
          <w:color w:val="auto"/>
          <w:sz w:val="27"/>
          <w:szCs w:val="27"/>
          <w:lang w:eastAsia="ru-RU"/>
        </w:rPr>
      </w:pPr>
      <w:r w:rsidRPr="00B0018E">
        <w:rPr>
          <w:color w:val="auto"/>
          <w:sz w:val="27"/>
          <w:szCs w:val="27"/>
          <w:lang w:eastAsia="ru-RU"/>
        </w:rPr>
        <w:t>1) дата оформления заключения о результатах публичных слушаний;</w:t>
      </w:r>
    </w:p>
    <w:p w14:paraId="48FC06B1" w14:textId="77777777" w:rsidR="00A07105" w:rsidRPr="00B0018E" w:rsidRDefault="00A07105" w:rsidP="00A07105">
      <w:pPr>
        <w:ind w:firstLine="709"/>
        <w:rPr>
          <w:color w:val="auto"/>
          <w:sz w:val="27"/>
          <w:szCs w:val="27"/>
          <w:lang w:eastAsia="ru-RU"/>
        </w:rPr>
      </w:pPr>
      <w:r w:rsidRPr="00B0018E">
        <w:rPr>
          <w:color w:val="auto"/>
          <w:sz w:val="27"/>
          <w:szCs w:val="27"/>
          <w:lang w:eastAsia="ru-RU"/>
        </w:rPr>
        <w:t>2) наименование проекта, рассмотренного на публичных слушаниях, сведения о количестве участников публичных слушаний, которые приняли участие в публичных слушаниях;</w:t>
      </w:r>
    </w:p>
    <w:p w14:paraId="079984A1" w14:textId="77777777" w:rsidR="00A07105" w:rsidRPr="00B0018E" w:rsidRDefault="00A07105" w:rsidP="00A07105">
      <w:pPr>
        <w:ind w:firstLine="709"/>
        <w:rPr>
          <w:color w:val="auto"/>
          <w:sz w:val="27"/>
          <w:szCs w:val="27"/>
          <w:lang w:eastAsia="ru-RU"/>
        </w:rPr>
      </w:pPr>
      <w:r w:rsidRPr="00B0018E">
        <w:rPr>
          <w:color w:val="auto"/>
          <w:sz w:val="27"/>
          <w:szCs w:val="27"/>
          <w:lang w:eastAsia="ru-RU"/>
        </w:rPr>
        <w:t>3) реквизиты протокола публичных слушаний, на основании которого подготовлено заключение о результатах публичных слушаний;</w:t>
      </w:r>
    </w:p>
    <w:p w14:paraId="2781BD2D" w14:textId="77777777" w:rsidR="00A07105" w:rsidRPr="00B0018E" w:rsidRDefault="00A07105" w:rsidP="00A07105">
      <w:pPr>
        <w:ind w:firstLine="709"/>
        <w:rPr>
          <w:color w:val="auto"/>
          <w:sz w:val="27"/>
          <w:szCs w:val="27"/>
          <w:lang w:eastAsia="ru-RU"/>
        </w:rPr>
      </w:pPr>
      <w:r w:rsidRPr="00B0018E">
        <w:rPr>
          <w:color w:val="auto"/>
          <w:sz w:val="27"/>
          <w:szCs w:val="27"/>
          <w:lang w:eastAsia="ru-RU"/>
        </w:rPr>
        <w:t xml:space="preserve">4) содержание внесенных предложений и замечаний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w:t>
      </w:r>
      <w:r w:rsidRPr="00B0018E">
        <w:rPr>
          <w:color w:val="auto"/>
          <w:sz w:val="27"/>
          <w:szCs w:val="27"/>
          <w:lang w:eastAsia="ru-RU"/>
        </w:rPr>
        <w:lastRenderedPageBreak/>
        <w:t>иных участников публичных слушаний. В случае внесения несколькими участниками публичных слушаний одинаковых предложений и замечаний допускается обобщение таких предложений и замечаний;</w:t>
      </w:r>
    </w:p>
    <w:p w14:paraId="37433307" w14:textId="77777777" w:rsidR="00A07105" w:rsidRPr="00B0018E" w:rsidRDefault="00A07105" w:rsidP="00A07105">
      <w:pPr>
        <w:ind w:firstLine="709"/>
        <w:rPr>
          <w:color w:val="auto"/>
          <w:sz w:val="27"/>
          <w:szCs w:val="27"/>
          <w:lang w:eastAsia="ru-RU"/>
        </w:rPr>
      </w:pPr>
      <w:r w:rsidRPr="00B0018E">
        <w:rPr>
          <w:color w:val="auto"/>
          <w:sz w:val="27"/>
          <w:szCs w:val="27"/>
          <w:lang w:eastAsia="ru-RU"/>
        </w:rPr>
        <w:t>5) аргументированные рекомендации организатора публичных слушаний о целесообразности или нецелесообразности учета внесенных участниками или публичных слушаний предложений и замечаний и выводы по результатам или публичных слушаний.</w:t>
      </w:r>
    </w:p>
    <w:p w14:paraId="2809588E" w14:textId="5CF937A1" w:rsidR="00A07105" w:rsidRPr="00B0018E" w:rsidRDefault="00A07105" w:rsidP="00A07105">
      <w:pPr>
        <w:ind w:firstLine="709"/>
        <w:rPr>
          <w:color w:val="auto"/>
          <w:sz w:val="27"/>
          <w:szCs w:val="27"/>
          <w:lang w:eastAsia="ru-RU"/>
        </w:rPr>
      </w:pPr>
      <w:r w:rsidRPr="00B0018E">
        <w:rPr>
          <w:color w:val="auto"/>
          <w:sz w:val="27"/>
          <w:szCs w:val="27"/>
          <w:lang w:eastAsia="ru-RU"/>
        </w:rPr>
        <w:t xml:space="preserve">20.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EF0242" w:rsidRPr="00B0018E">
        <w:rPr>
          <w:color w:val="auto"/>
          <w:sz w:val="27"/>
          <w:szCs w:val="27"/>
          <w:lang w:eastAsia="ru-RU"/>
        </w:rPr>
        <w:t xml:space="preserve">органов местного самоуправления муниципального образования Абинский район </w:t>
      </w:r>
      <w:r w:rsidRPr="00B0018E">
        <w:rPr>
          <w:color w:val="auto"/>
          <w:sz w:val="27"/>
          <w:szCs w:val="27"/>
          <w:lang w:eastAsia="ru-RU"/>
        </w:rPr>
        <w:t>и (или) в информационных системах.</w:t>
      </w:r>
    </w:p>
    <w:p w14:paraId="0996FE3B" w14:textId="77777777" w:rsidR="00A07105" w:rsidRPr="00B0018E" w:rsidRDefault="00A07105" w:rsidP="00A07105">
      <w:pPr>
        <w:ind w:firstLine="709"/>
        <w:rPr>
          <w:color w:val="auto"/>
          <w:sz w:val="27"/>
          <w:szCs w:val="27"/>
          <w:lang w:eastAsia="ru-RU"/>
        </w:rPr>
      </w:pPr>
      <w:r w:rsidRPr="00B0018E">
        <w:rPr>
          <w:color w:val="auto"/>
          <w:sz w:val="27"/>
          <w:szCs w:val="27"/>
          <w:lang w:eastAsia="ru-RU"/>
        </w:rPr>
        <w:t>21. Уставом муниципального образования Абинский район и (или) нормативным правовым актом представительного органа муниципального образования Абинский район на основании положений Градостроительного кодекса Российской Федерации определяются:</w:t>
      </w:r>
    </w:p>
    <w:p w14:paraId="00A3CB38" w14:textId="77777777" w:rsidR="00A07105" w:rsidRPr="00B0018E" w:rsidRDefault="00A07105" w:rsidP="00A07105">
      <w:pPr>
        <w:ind w:firstLine="709"/>
        <w:rPr>
          <w:color w:val="auto"/>
          <w:sz w:val="27"/>
          <w:szCs w:val="27"/>
          <w:lang w:eastAsia="ru-RU"/>
        </w:rPr>
      </w:pPr>
      <w:r w:rsidRPr="00B0018E">
        <w:rPr>
          <w:color w:val="auto"/>
          <w:sz w:val="27"/>
          <w:szCs w:val="27"/>
          <w:lang w:eastAsia="ru-RU"/>
        </w:rPr>
        <w:t>1) порядок организации и проведения публичных слушаний по проектам;</w:t>
      </w:r>
    </w:p>
    <w:p w14:paraId="26B7D626" w14:textId="77777777" w:rsidR="00A07105" w:rsidRPr="00B0018E" w:rsidRDefault="00A07105" w:rsidP="00A07105">
      <w:pPr>
        <w:ind w:firstLine="709"/>
        <w:rPr>
          <w:color w:val="auto"/>
          <w:sz w:val="27"/>
          <w:szCs w:val="27"/>
          <w:lang w:eastAsia="ru-RU"/>
        </w:rPr>
      </w:pPr>
      <w:r w:rsidRPr="00B0018E">
        <w:rPr>
          <w:color w:val="auto"/>
          <w:sz w:val="27"/>
          <w:szCs w:val="27"/>
          <w:lang w:eastAsia="ru-RU"/>
        </w:rPr>
        <w:t>2) организатор публичных слушаний;</w:t>
      </w:r>
    </w:p>
    <w:p w14:paraId="759F2920" w14:textId="77777777" w:rsidR="00A07105" w:rsidRPr="00B0018E" w:rsidRDefault="00A07105" w:rsidP="00A07105">
      <w:pPr>
        <w:ind w:firstLine="709"/>
        <w:rPr>
          <w:color w:val="auto"/>
          <w:sz w:val="27"/>
          <w:szCs w:val="27"/>
          <w:lang w:eastAsia="ru-RU"/>
        </w:rPr>
      </w:pPr>
      <w:r w:rsidRPr="00B0018E">
        <w:rPr>
          <w:color w:val="auto"/>
          <w:sz w:val="27"/>
          <w:szCs w:val="27"/>
          <w:lang w:eastAsia="ru-RU"/>
        </w:rPr>
        <w:t>3) срок проведения публичных слушаний;</w:t>
      </w:r>
    </w:p>
    <w:p w14:paraId="75F9943D" w14:textId="77777777" w:rsidR="00A07105" w:rsidRPr="00B0018E" w:rsidRDefault="00A07105" w:rsidP="00A07105">
      <w:pPr>
        <w:ind w:firstLine="709"/>
        <w:rPr>
          <w:color w:val="auto"/>
          <w:sz w:val="27"/>
          <w:szCs w:val="27"/>
          <w:lang w:eastAsia="ru-RU"/>
        </w:rPr>
      </w:pPr>
      <w:r w:rsidRPr="00B0018E">
        <w:rPr>
          <w:color w:val="auto"/>
          <w:sz w:val="27"/>
          <w:szCs w:val="27"/>
          <w:lang w:eastAsia="ru-RU"/>
        </w:rPr>
        <w:t>4) официальный сайт и (или) информационные системы;</w:t>
      </w:r>
    </w:p>
    <w:p w14:paraId="02B8E811" w14:textId="77777777" w:rsidR="00A07105" w:rsidRPr="00B0018E" w:rsidRDefault="00A07105" w:rsidP="00A07105">
      <w:pPr>
        <w:ind w:firstLine="709"/>
        <w:rPr>
          <w:color w:val="auto"/>
          <w:sz w:val="27"/>
          <w:szCs w:val="27"/>
          <w:lang w:eastAsia="ru-RU"/>
        </w:rPr>
      </w:pPr>
      <w:r w:rsidRPr="00B0018E">
        <w:rPr>
          <w:color w:val="auto"/>
          <w:sz w:val="27"/>
          <w:szCs w:val="27"/>
          <w:lang w:eastAsia="ru-RU"/>
        </w:rPr>
        <w:t>5) требования к информационным стендам, на которых размещаются оповещения о начале публичных слушаний;</w:t>
      </w:r>
    </w:p>
    <w:p w14:paraId="0AAB8A0E" w14:textId="77777777" w:rsidR="00A07105" w:rsidRPr="00B0018E" w:rsidRDefault="00A07105" w:rsidP="00A07105">
      <w:pPr>
        <w:ind w:firstLine="709"/>
        <w:rPr>
          <w:color w:val="auto"/>
          <w:sz w:val="27"/>
          <w:szCs w:val="27"/>
          <w:lang w:eastAsia="ru-RU"/>
        </w:rPr>
      </w:pPr>
      <w:r w:rsidRPr="00B0018E">
        <w:rPr>
          <w:color w:val="auto"/>
          <w:sz w:val="27"/>
          <w:szCs w:val="27"/>
          <w:lang w:eastAsia="ru-RU"/>
        </w:rPr>
        <w:t>6) форма оповещения о начале публичных слушаний, порядок подготовки и форма протокола публичных слушаний, порядок подготовки и форма заключения о результатах публичных слушаний;</w:t>
      </w:r>
    </w:p>
    <w:p w14:paraId="71DBDF33" w14:textId="77777777" w:rsidR="00A07105" w:rsidRPr="00B0018E" w:rsidRDefault="00A07105" w:rsidP="00A07105">
      <w:pPr>
        <w:ind w:firstLine="709"/>
        <w:rPr>
          <w:color w:val="auto"/>
          <w:sz w:val="27"/>
          <w:szCs w:val="27"/>
          <w:lang w:eastAsia="ru-RU"/>
        </w:rPr>
      </w:pPr>
      <w:r w:rsidRPr="00B0018E">
        <w:rPr>
          <w:color w:val="auto"/>
          <w:sz w:val="27"/>
          <w:szCs w:val="27"/>
          <w:lang w:eastAsia="ru-RU"/>
        </w:rPr>
        <w:t>7) порядок проведения экспозиции проекта, подлежащего рассмотрению на публичных слушаниях, а также порядок консультирования посетителей экспозиции проекта, подлежащего рассмотрению на публичных слушаниях.</w:t>
      </w:r>
    </w:p>
    <w:p w14:paraId="6FF5BAE6" w14:textId="77777777" w:rsidR="00FE539D" w:rsidRPr="00B0018E" w:rsidRDefault="00FE539D" w:rsidP="00FE539D">
      <w:pPr>
        <w:rPr>
          <w:b/>
          <w:i/>
          <w:color w:val="auto"/>
          <w:sz w:val="27"/>
          <w:szCs w:val="27"/>
          <w:lang w:eastAsia="ru-RU"/>
        </w:rPr>
      </w:pPr>
    </w:p>
    <w:p w14:paraId="3D9289B3" w14:textId="553CD3B5" w:rsidR="00FE539D" w:rsidRPr="00B0018E" w:rsidRDefault="00FE539D" w:rsidP="001A1056">
      <w:pPr>
        <w:ind w:firstLine="0"/>
        <w:jc w:val="center"/>
        <w:rPr>
          <w:b/>
          <w:color w:val="auto"/>
          <w:sz w:val="27"/>
          <w:szCs w:val="27"/>
          <w:lang w:eastAsia="ru-RU"/>
        </w:rPr>
      </w:pPr>
      <w:r w:rsidRPr="00B0018E">
        <w:rPr>
          <w:b/>
          <w:color w:val="auto"/>
          <w:sz w:val="27"/>
          <w:szCs w:val="27"/>
          <w:lang w:eastAsia="ru-RU"/>
        </w:rPr>
        <w:t>ГЛАВА 7. Внесение изменений в правила землепользования и застройки</w:t>
      </w:r>
    </w:p>
    <w:p w14:paraId="1992A4F1" w14:textId="77777777" w:rsidR="00486462" w:rsidRPr="00B0018E" w:rsidRDefault="00486462" w:rsidP="001A1056">
      <w:pPr>
        <w:ind w:firstLine="426"/>
        <w:jc w:val="center"/>
        <w:rPr>
          <w:b/>
          <w:color w:val="auto"/>
          <w:sz w:val="27"/>
          <w:szCs w:val="27"/>
          <w:lang w:eastAsia="ru-RU"/>
        </w:rPr>
      </w:pPr>
    </w:p>
    <w:p w14:paraId="39B97ED4" w14:textId="77777777" w:rsidR="00FE539D" w:rsidRPr="00B0018E" w:rsidRDefault="00FE539D" w:rsidP="001A1056">
      <w:pPr>
        <w:ind w:firstLine="0"/>
        <w:jc w:val="center"/>
        <w:rPr>
          <w:b/>
          <w:color w:val="auto"/>
          <w:sz w:val="27"/>
          <w:szCs w:val="27"/>
          <w:lang w:eastAsia="ru-RU"/>
        </w:rPr>
      </w:pPr>
      <w:r w:rsidRPr="00B0018E">
        <w:rPr>
          <w:b/>
          <w:color w:val="auto"/>
          <w:sz w:val="27"/>
          <w:szCs w:val="27"/>
          <w:lang w:eastAsia="ru-RU"/>
        </w:rPr>
        <w:t>Статья 28. Порядок и основания для внесения изменений                                                             в правила землепользования и застройки</w:t>
      </w:r>
    </w:p>
    <w:p w14:paraId="1C436CF3" w14:textId="77777777" w:rsidR="00FE539D" w:rsidRPr="00B0018E" w:rsidRDefault="00FE539D" w:rsidP="00FE539D">
      <w:pPr>
        <w:rPr>
          <w:b/>
          <w:i/>
          <w:color w:val="auto"/>
          <w:sz w:val="27"/>
          <w:szCs w:val="27"/>
          <w:lang w:eastAsia="ru-RU"/>
        </w:rPr>
      </w:pPr>
    </w:p>
    <w:p w14:paraId="61B76943" w14:textId="77777777" w:rsidR="00FE539D" w:rsidRPr="00B0018E" w:rsidRDefault="00FE539D" w:rsidP="00367024">
      <w:pPr>
        <w:ind w:firstLine="709"/>
        <w:rPr>
          <w:color w:val="auto"/>
          <w:sz w:val="27"/>
          <w:szCs w:val="27"/>
          <w:lang w:eastAsia="ru-RU"/>
        </w:rPr>
      </w:pPr>
      <w:r w:rsidRPr="00B0018E">
        <w:rPr>
          <w:color w:val="auto"/>
          <w:sz w:val="27"/>
          <w:szCs w:val="27"/>
          <w:lang w:eastAsia="ru-RU"/>
        </w:rPr>
        <w:t>1.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14:paraId="544E1804" w14:textId="77777777" w:rsidR="00FE539D" w:rsidRPr="00B0018E" w:rsidRDefault="00FE539D" w:rsidP="00367024">
      <w:pPr>
        <w:ind w:firstLine="709"/>
        <w:rPr>
          <w:color w:val="auto"/>
          <w:sz w:val="27"/>
          <w:szCs w:val="27"/>
          <w:lang w:eastAsia="ru-RU"/>
        </w:rPr>
      </w:pPr>
      <w:r w:rsidRPr="00B0018E">
        <w:rPr>
          <w:color w:val="auto"/>
          <w:sz w:val="27"/>
          <w:szCs w:val="27"/>
          <w:lang w:eastAsia="ru-RU"/>
        </w:rPr>
        <w:t>2. Основаниями для рассмотрения вопроса о внесении изменений в настоящие Правила являются:</w:t>
      </w:r>
    </w:p>
    <w:p w14:paraId="52FC21C7" w14:textId="5AA8AAB3" w:rsidR="00FE539D" w:rsidRPr="00B0018E" w:rsidRDefault="00FE539D" w:rsidP="00367024">
      <w:pPr>
        <w:ind w:firstLine="709"/>
        <w:rPr>
          <w:color w:val="auto"/>
          <w:sz w:val="27"/>
          <w:szCs w:val="27"/>
          <w:lang w:eastAsia="ru-RU"/>
        </w:rPr>
      </w:pPr>
      <w:r w:rsidRPr="00B0018E">
        <w:rPr>
          <w:color w:val="auto"/>
          <w:sz w:val="27"/>
          <w:szCs w:val="27"/>
          <w:lang w:eastAsia="ru-RU"/>
        </w:rPr>
        <w:t>1) несоответ</w:t>
      </w:r>
      <w:r w:rsidR="00B46842" w:rsidRPr="00B0018E">
        <w:rPr>
          <w:color w:val="auto"/>
          <w:sz w:val="27"/>
          <w:szCs w:val="27"/>
          <w:lang w:eastAsia="ru-RU"/>
        </w:rPr>
        <w:t>ствие Правил генеральному плану</w:t>
      </w:r>
      <w:r w:rsidR="00290432" w:rsidRPr="00B0018E">
        <w:rPr>
          <w:color w:val="auto"/>
          <w:sz w:val="27"/>
          <w:szCs w:val="27"/>
          <w:lang w:eastAsia="ru-RU"/>
        </w:rPr>
        <w:t xml:space="preserve"> </w:t>
      </w:r>
      <w:r w:rsidR="00B46842" w:rsidRPr="00B0018E">
        <w:rPr>
          <w:color w:val="auto"/>
          <w:sz w:val="27"/>
          <w:szCs w:val="27"/>
        </w:rPr>
        <w:t>Светлогорского</w:t>
      </w:r>
      <w:r w:rsidR="00B46842" w:rsidRPr="00B0018E">
        <w:rPr>
          <w:color w:val="auto"/>
          <w:sz w:val="27"/>
          <w:szCs w:val="27"/>
          <w:lang w:eastAsia="ru-RU"/>
        </w:rPr>
        <w:t xml:space="preserve"> </w:t>
      </w:r>
      <w:r w:rsidR="00290432" w:rsidRPr="00B0018E">
        <w:rPr>
          <w:color w:val="auto"/>
          <w:sz w:val="27"/>
          <w:szCs w:val="27"/>
          <w:lang w:eastAsia="ru-RU"/>
        </w:rPr>
        <w:t xml:space="preserve">сельского </w:t>
      </w:r>
      <w:r w:rsidRPr="00B0018E">
        <w:rPr>
          <w:color w:val="auto"/>
          <w:sz w:val="27"/>
          <w:szCs w:val="27"/>
          <w:lang w:eastAsia="ru-RU"/>
        </w:rPr>
        <w:t>поселения Абинского района, схеме территориального планирования муниципального района возникшие в результате внесения в генеральный план и схему территориального планирования Абинского района изменений;</w:t>
      </w:r>
    </w:p>
    <w:p w14:paraId="2DA89E58" w14:textId="1D3DD11A" w:rsidR="00FE539D" w:rsidRPr="00B0018E" w:rsidRDefault="00FE539D" w:rsidP="00367024">
      <w:pPr>
        <w:ind w:firstLine="709"/>
        <w:rPr>
          <w:color w:val="auto"/>
          <w:sz w:val="27"/>
          <w:szCs w:val="27"/>
          <w:lang w:eastAsia="ru-RU"/>
        </w:rPr>
      </w:pPr>
      <w:r w:rsidRPr="00B0018E">
        <w:rPr>
          <w:color w:val="auto"/>
          <w:sz w:val="27"/>
          <w:szCs w:val="27"/>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w:t>
      </w:r>
      <w:r w:rsidRPr="00B0018E">
        <w:rPr>
          <w:color w:val="auto"/>
          <w:sz w:val="27"/>
          <w:szCs w:val="27"/>
        </w:rPr>
        <w:lastRenderedPageBreak/>
        <w:t>недвижимости, установленных на приаэродромной территории, которые допущены в правил</w:t>
      </w:r>
      <w:r w:rsidR="00B46842" w:rsidRPr="00B0018E">
        <w:rPr>
          <w:color w:val="auto"/>
          <w:sz w:val="27"/>
          <w:szCs w:val="27"/>
        </w:rPr>
        <w:t>ах землепользования и застройки</w:t>
      </w:r>
      <w:r w:rsidRPr="00B0018E">
        <w:rPr>
          <w:color w:val="auto"/>
          <w:sz w:val="27"/>
          <w:szCs w:val="27"/>
        </w:rPr>
        <w:t xml:space="preserve"> </w:t>
      </w:r>
      <w:r w:rsidR="00B46842" w:rsidRPr="00B0018E">
        <w:rPr>
          <w:color w:val="auto"/>
          <w:sz w:val="27"/>
          <w:szCs w:val="27"/>
        </w:rPr>
        <w:t xml:space="preserve">Светлогорского </w:t>
      </w:r>
      <w:r w:rsidRPr="00B0018E">
        <w:rPr>
          <w:color w:val="auto"/>
          <w:sz w:val="27"/>
          <w:szCs w:val="27"/>
        </w:rPr>
        <w:t>сельского поселения Абинского района;</w:t>
      </w:r>
    </w:p>
    <w:p w14:paraId="38CF61A6" w14:textId="77777777" w:rsidR="00FE539D" w:rsidRPr="00B0018E" w:rsidRDefault="00FE539D" w:rsidP="00367024">
      <w:pPr>
        <w:ind w:firstLine="709"/>
        <w:rPr>
          <w:color w:val="auto"/>
          <w:sz w:val="27"/>
          <w:szCs w:val="27"/>
          <w:lang w:eastAsia="ru-RU"/>
        </w:rPr>
      </w:pPr>
      <w:r w:rsidRPr="00B0018E">
        <w:rPr>
          <w:color w:val="auto"/>
          <w:sz w:val="27"/>
          <w:szCs w:val="27"/>
          <w:lang w:eastAsia="ru-RU"/>
        </w:rPr>
        <w:t>2) поступление предложений об изменении границ территориальных зон, изменении градостроительных регламентов.</w:t>
      </w:r>
    </w:p>
    <w:p w14:paraId="06E1E251" w14:textId="77777777" w:rsidR="00FE539D" w:rsidRPr="00B0018E" w:rsidRDefault="00FE539D" w:rsidP="00367024">
      <w:pPr>
        <w:ind w:firstLine="709"/>
        <w:rPr>
          <w:color w:val="auto"/>
          <w:sz w:val="27"/>
          <w:szCs w:val="27"/>
          <w:lang w:eastAsia="ru-RU"/>
        </w:rPr>
      </w:pPr>
      <w:r w:rsidRPr="00B0018E">
        <w:rPr>
          <w:color w:val="auto"/>
          <w:sz w:val="27"/>
          <w:szCs w:val="27"/>
          <w:lang w:eastAsia="ru-RU"/>
        </w:rPr>
        <w:t>3. С предложениями о внесении изменений в настоящие Правила могут выступать:</w:t>
      </w:r>
    </w:p>
    <w:p w14:paraId="22B3FC11" w14:textId="77777777" w:rsidR="00FE539D" w:rsidRPr="00B0018E" w:rsidRDefault="00FE539D" w:rsidP="00367024">
      <w:pPr>
        <w:ind w:firstLine="709"/>
        <w:rPr>
          <w:color w:val="auto"/>
          <w:sz w:val="27"/>
          <w:szCs w:val="27"/>
          <w:lang w:eastAsia="ru-RU"/>
        </w:rPr>
      </w:pPr>
      <w:r w:rsidRPr="00B0018E">
        <w:rPr>
          <w:color w:val="auto"/>
          <w:sz w:val="27"/>
          <w:szCs w:val="27"/>
          <w:lang w:eastAsia="ru-RU"/>
        </w:rPr>
        <w:t>1)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14:paraId="6DD9EC51" w14:textId="77777777" w:rsidR="00FE539D" w:rsidRPr="00B0018E" w:rsidRDefault="00FE539D" w:rsidP="00367024">
      <w:pPr>
        <w:ind w:firstLine="709"/>
        <w:rPr>
          <w:color w:val="auto"/>
          <w:sz w:val="27"/>
          <w:szCs w:val="27"/>
          <w:lang w:eastAsia="ru-RU"/>
        </w:rPr>
      </w:pPr>
      <w:r w:rsidRPr="00B0018E">
        <w:rPr>
          <w:color w:val="auto"/>
          <w:sz w:val="27"/>
          <w:szCs w:val="27"/>
          <w:lang w:eastAsia="ru-RU"/>
        </w:rPr>
        <w:t>2) органы исполнительной власти Краснодарского края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14:paraId="5C4BDEF4" w14:textId="77777777" w:rsidR="00FE539D" w:rsidRPr="00B0018E" w:rsidRDefault="00FE539D" w:rsidP="00367024">
      <w:pPr>
        <w:ind w:firstLine="709"/>
        <w:rPr>
          <w:color w:val="auto"/>
          <w:sz w:val="27"/>
          <w:szCs w:val="27"/>
          <w:lang w:eastAsia="ru-RU"/>
        </w:rPr>
      </w:pPr>
      <w:r w:rsidRPr="00B0018E">
        <w:rPr>
          <w:color w:val="auto"/>
          <w:sz w:val="27"/>
          <w:szCs w:val="27"/>
          <w:lang w:eastAsia="ru-RU"/>
        </w:rPr>
        <w:t>3) органы местного самоуправления муниципальных образований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65B51679" w14:textId="77777777" w:rsidR="00FE539D" w:rsidRPr="00B0018E" w:rsidRDefault="00FE539D" w:rsidP="00367024">
      <w:pPr>
        <w:ind w:firstLine="709"/>
        <w:rPr>
          <w:color w:val="auto"/>
          <w:sz w:val="27"/>
          <w:szCs w:val="27"/>
          <w:lang w:eastAsia="ru-RU"/>
        </w:rPr>
      </w:pPr>
      <w:r w:rsidRPr="00B0018E">
        <w:rPr>
          <w:color w:val="auto"/>
          <w:sz w:val="27"/>
          <w:szCs w:val="27"/>
          <w:lang w:eastAsia="ru-RU"/>
        </w:rPr>
        <w:t>4) физические или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6F2C0602" w14:textId="77777777" w:rsidR="00FE539D" w:rsidRPr="00B0018E" w:rsidRDefault="00FE539D" w:rsidP="00367024">
      <w:pPr>
        <w:ind w:firstLine="709"/>
        <w:rPr>
          <w:color w:val="auto"/>
          <w:sz w:val="27"/>
          <w:szCs w:val="27"/>
          <w:lang w:eastAsia="ru-RU"/>
        </w:rPr>
      </w:pPr>
      <w:r w:rsidRPr="00B0018E">
        <w:rPr>
          <w:color w:val="auto"/>
          <w:sz w:val="27"/>
          <w:szCs w:val="27"/>
          <w:lang w:eastAsia="ru-RU"/>
        </w:rPr>
        <w:t xml:space="preserve">4. Предложение о внесении изменений в настоящие Правила направляются в письменной форме в Комиссию. </w:t>
      </w:r>
    </w:p>
    <w:p w14:paraId="06EF63B4" w14:textId="77777777" w:rsidR="00FE539D" w:rsidRPr="00B0018E" w:rsidRDefault="00FE539D" w:rsidP="00367024">
      <w:pPr>
        <w:ind w:firstLine="709"/>
        <w:rPr>
          <w:color w:val="auto"/>
          <w:sz w:val="27"/>
          <w:szCs w:val="27"/>
          <w:lang w:eastAsia="ru-RU"/>
        </w:rPr>
      </w:pPr>
      <w:r w:rsidRPr="00B0018E">
        <w:rPr>
          <w:color w:val="auto"/>
          <w:sz w:val="27"/>
          <w:szCs w:val="27"/>
          <w:lang w:eastAsia="ru-RU"/>
        </w:rPr>
        <w:t>5. Комиссия в течение тридцати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муниципального образования.</w:t>
      </w:r>
    </w:p>
    <w:p w14:paraId="28D0B64D" w14:textId="77777777" w:rsidR="00FE539D" w:rsidRPr="00B0018E" w:rsidRDefault="00FE539D" w:rsidP="00367024">
      <w:pPr>
        <w:ind w:firstLine="709"/>
        <w:rPr>
          <w:color w:val="auto"/>
          <w:sz w:val="27"/>
          <w:szCs w:val="27"/>
          <w:lang w:eastAsia="ru-RU"/>
        </w:rPr>
      </w:pPr>
      <w:r w:rsidRPr="00B0018E">
        <w:rPr>
          <w:color w:val="auto"/>
          <w:sz w:val="27"/>
          <w:szCs w:val="27"/>
          <w:lang w:eastAsia="ru-RU"/>
        </w:rPr>
        <w:t>6. Глава муниципального образования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69EE6D81" w14:textId="565513F3" w:rsidR="00FE539D" w:rsidRPr="00B0018E" w:rsidRDefault="00FE539D" w:rsidP="00367024">
      <w:pPr>
        <w:ind w:firstLine="709"/>
        <w:rPr>
          <w:color w:val="auto"/>
          <w:sz w:val="27"/>
          <w:szCs w:val="27"/>
          <w:lang w:eastAsia="ru-RU"/>
        </w:rPr>
      </w:pPr>
      <w:r w:rsidRPr="00B0018E">
        <w:rPr>
          <w:color w:val="auto"/>
          <w:sz w:val="27"/>
          <w:szCs w:val="27"/>
          <w:lang w:eastAsia="ru-RU"/>
        </w:rPr>
        <w:t xml:space="preserve">7. По поручению главы муниципального образования Комиссия не позднее чем по истечении десяти дней с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w:t>
      </w:r>
      <w:r w:rsidR="00EF0242" w:rsidRPr="00B0018E">
        <w:rPr>
          <w:color w:val="auto"/>
          <w:sz w:val="27"/>
          <w:szCs w:val="27"/>
          <w:lang w:eastAsia="ru-RU"/>
        </w:rPr>
        <w:t>органов местного самоуправления муниципального образования Абинский район</w:t>
      </w:r>
      <w:r w:rsidRPr="00B0018E">
        <w:rPr>
          <w:color w:val="auto"/>
          <w:sz w:val="27"/>
          <w:szCs w:val="27"/>
          <w:lang w:eastAsia="ru-RU"/>
        </w:rPr>
        <w:t xml:space="preserve"> в информационно-телекоммуникационной сети «Интернет».</w:t>
      </w:r>
    </w:p>
    <w:p w14:paraId="7AEBDD47" w14:textId="77777777" w:rsidR="00FE539D" w:rsidRPr="00B0018E" w:rsidRDefault="00FE539D" w:rsidP="00367024">
      <w:pPr>
        <w:ind w:firstLine="709"/>
        <w:rPr>
          <w:color w:val="auto"/>
          <w:sz w:val="27"/>
          <w:szCs w:val="27"/>
          <w:lang w:eastAsia="ru-RU"/>
        </w:rPr>
      </w:pPr>
      <w:r w:rsidRPr="00B0018E">
        <w:rPr>
          <w:color w:val="auto"/>
          <w:sz w:val="27"/>
          <w:szCs w:val="27"/>
          <w:lang w:eastAsia="ru-RU"/>
        </w:rPr>
        <w:t>Сообщение о принятии такого решения также может быть распространено по местному радио и телевидению.</w:t>
      </w:r>
    </w:p>
    <w:p w14:paraId="4594F0D1" w14:textId="77777777" w:rsidR="00FE539D" w:rsidRPr="00B0018E" w:rsidRDefault="00FE539D" w:rsidP="00367024">
      <w:pPr>
        <w:ind w:firstLine="709"/>
        <w:rPr>
          <w:color w:val="auto"/>
          <w:sz w:val="27"/>
          <w:szCs w:val="27"/>
          <w:lang w:eastAsia="ru-RU"/>
        </w:rPr>
      </w:pPr>
      <w:r w:rsidRPr="00B0018E">
        <w:rPr>
          <w:color w:val="auto"/>
          <w:sz w:val="27"/>
          <w:szCs w:val="27"/>
          <w:lang w:eastAsia="ru-RU"/>
        </w:rPr>
        <w:lastRenderedPageBreak/>
        <w:t>8. Проект решения о внесении изменения в настоящие Правила рассматривается на общественных обсуждениях или публичных слушаниях, проводимых в порядке, определяемом уставом муниципального образования, нормативными правовыми актами представительного органа муниципального образования, в соответствии со статьей 28 Градостроительного кодекса Российской Федерации.</w:t>
      </w:r>
    </w:p>
    <w:p w14:paraId="7DE75DDC" w14:textId="77777777" w:rsidR="00FE539D" w:rsidRPr="00B0018E" w:rsidRDefault="00FE539D" w:rsidP="00367024">
      <w:pPr>
        <w:ind w:firstLine="709"/>
        <w:rPr>
          <w:color w:val="auto"/>
          <w:sz w:val="27"/>
          <w:szCs w:val="27"/>
          <w:lang w:eastAsia="ru-RU"/>
        </w:rPr>
      </w:pPr>
      <w:r w:rsidRPr="00B0018E">
        <w:rPr>
          <w:color w:val="auto"/>
          <w:sz w:val="27"/>
          <w:szCs w:val="27"/>
          <w:lang w:eastAsia="ru-RU"/>
        </w:rPr>
        <w:t>9. Продолжительность общественных обсуждений или публичных слушаний по проекту внесения изменений в настоящие Правила составляет не менее двух и не более четырех месяцев со дня опубликования такого проекта.</w:t>
      </w:r>
    </w:p>
    <w:p w14:paraId="3008BC41" w14:textId="7F8588F1" w:rsidR="00FE539D" w:rsidRPr="00B0018E" w:rsidRDefault="00FE539D" w:rsidP="00367024">
      <w:pPr>
        <w:ind w:firstLine="709"/>
        <w:rPr>
          <w:color w:val="auto"/>
          <w:sz w:val="27"/>
          <w:szCs w:val="27"/>
          <w:lang w:eastAsia="ru-RU"/>
        </w:rPr>
      </w:pPr>
      <w:r w:rsidRPr="00B0018E">
        <w:rPr>
          <w:color w:val="auto"/>
          <w:sz w:val="27"/>
          <w:szCs w:val="27"/>
          <w:lang w:eastAsia="ru-RU"/>
        </w:rPr>
        <w:t>10. 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проекту решения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муниципального образования решения о проведении общественных обсуждений или публичных слушаний по предложениям о внесении изменений в настоящие Правила.</w:t>
      </w:r>
    </w:p>
    <w:p w14:paraId="5A2AE2DA" w14:textId="77777777" w:rsidR="00FE539D" w:rsidRPr="00B0018E" w:rsidRDefault="00FE539D" w:rsidP="00367024">
      <w:pPr>
        <w:ind w:firstLine="709"/>
        <w:rPr>
          <w:color w:val="auto"/>
          <w:sz w:val="27"/>
          <w:szCs w:val="27"/>
          <w:lang w:eastAsia="ru-RU"/>
        </w:rPr>
      </w:pPr>
      <w:r w:rsidRPr="00B0018E">
        <w:rPr>
          <w:color w:val="auto"/>
          <w:sz w:val="27"/>
          <w:szCs w:val="27"/>
          <w:lang w:eastAsia="ru-RU"/>
        </w:rPr>
        <w:t>11. После завершения общественных обсуждений или публичных слушаний по проекту решения о внесении изменений в настоящие Правила комиссия с учетом результатов таких общественных обсуждений или публичных слушаний обеспечивает внесение изменений в проект решения о внесении изменений в Правила и представляет указанный проект главе муниципального образования. Обязательными приложениями к проекту решения о внесении изменений в Правила являются протоколы общественных обсуждений или публичных слушаний и заключение о результатах общественных обсуждений или публичных слушаний.</w:t>
      </w:r>
    </w:p>
    <w:p w14:paraId="3A4DABD9" w14:textId="77777777" w:rsidR="00FE539D" w:rsidRPr="00B0018E" w:rsidRDefault="00FE539D" w:rsidP="00367024">
      <w:pPr>
        <w:ind w:firstLine="709"/>
        <w:rPr>
          <w:color w:val="auto"/>
          <w:sz w:val="27"/>
          <w:szCs w:val="27"/>
          <w:lang w:eastAsia="ru-RU"/>
        </w:rPr>
      </w:pPr>
      <w:r w:rsidRPr="00B0018E">
        <w:rPr>
          <w:color w:val="auto"/>
          <w:sz w:val="27"/>
          <w:szCs w:val="27"/>
          <w:lang w:eastAsia="ru-RU"/>
        </w:rPr>
        <w:t>12. Глава муниципального образования в течение десяти дней после представления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установленном порядке в Совет муниципального образования или об отклонении проекта и направлении его на доработку с указанием даты его повторного представления.</w:t>
      </w:r>
    </w:p>
    <w:p w14:paraId="50C677D3" w14:textId="77777777" w:rsidR="00FE539D" w:rsidRPr="00B0018E" w:rsidRDefault="00FE539D" w:rsidP="00367024">
      <w:pPr>
        <w:ind w:firstLine="709"/>
        <w:rPr>
          <w:color w:val="auto"/>
          <w:sz w:val="27"/>
          <w:szCs w:val="27"/>
          <w:lang w:eastAsia="ru-RU"/>
        </w:rPr>
      </w:pPr>
      <w:r w:rsidRPr="00B0018E">
        <w:rPr>
          <w:color w:val="auto"/>
          <w:sz w:val="27"/>
          <w:szCs w:val="27"/>
          <w:lang w:eastAsia="ru-RU"/>
        </w:rPr>
        <w:t>13. При внесении изменений в настоящие Правила на рассмотрение Совета муниципального образования представляются:</w:t>
      </w:r>
    </w:p>
    <w:p w14:paraId="68EFCB3E" w14:textId="77777777" w:rsidR="00FE539D" w:rsidRPr="00B0018E" w:rsidRDefault="00FE539D" w:rsidP="00367024">
      <w:pPr>
        <w:ind w:firstLine="709"/>
        <w:rPr>
          <w:color w:val="auto"/>
          <w:sz w:val="27"/>
          <w:szCs w:val="27"/>
          <w:lang w:eastAsia="ru-RU"/>
        </w:rPr>
      </w:pPr>
      <w:r w:rsidRPr="00B0018E">
        <w:rPr>
          <w:color w:val="auto"/>
          <w:sz w:val="27"/>
          <w:szCs w:val="27"/>
          <w:lang w:eastAsia="ru-RU"/>
        </w:rPr>
        <w:t>1) проект решения главы поселения о внесении изменений с обосновывающими материалами;</w:t>
      </w:r>
    </w:p>
    <w:p w14:paraId="5254F173" w14:textId="77777777" w:rsidR="00FE539D" w:rsidRPr="00B0018E" w:rsidRDefault="00FE539D" w:rsidP="00367024">
      <w:pPr>
        <w:ind w:firstLine="709"/>
        <w:rPr>
          <w:color w:val="auto"/>
          <w:sz w:val="27"/>
          <w:szCs w:val="27"/>
          <w:lang w:eastAsia="ru-RU"/>
        </w:rPr>
      </w:pPr>
      <w:r w:rsidRPr="00B0018E">
        <w:rPr>
          <w:color w:val="auto"/>
          <w:sz w:val="27"/>
          <w:szCs w:val="27"/>
          <w:lang w:eastAsia="ru-RU"/>
        </w:rPr>
        <w:t>2) заключение Комиссии;</w:t>
      </w:r>
    </w:p>
    <w:p w14:paraId="1FBFA025" w14:textId="77777777" w:rsidR="00FE539D" w:rsidRPr="00B0018E" w:rsidRDefault="00FE539D" w:rsidP="00367024">
      <w:pPr>
        <w:ind w:firstLine="709"/>
        <w:rPr>
          <w:color w:val="auto"/>
          <w:sz w:val="27"/>
          <w:szCs w:val="27"/>
          <w:lang w:eastAsia="ru-RU"/>
        </w:rPr>
      </w:pPr>
      <w:r w:rsidRPr="00B0018E">
        <w:rPr>
          <w:color w:val="auto"/>
          <w:sz w:val="27"/>
          <w:szCs w:val="27"/>
          <w:lang w:eastAsia="ru-RU"/>
        </w:rPr>
        <w:lastRenderedPageBreak/>
        <w:t>3) протоколы общественных обсуждений или публичных слушаний и заключение о результатах общественных обсуждений или публичных слушаний.</w:t>
      </w:r>
    </w:p>
    <w:p w14:paraId="156F7D57" w14:textId="346D8445" w:rsidR="00FE539D" w:rsidRPr="00B0018E" w:rsidRDefault="00FE539D" w:rsidP="00367024">
      <w:pPr>
        <w:ind w:firstLine="709"/>
        <w:rPr>
          <w:color w:val="auto"/>
          <w:sz w:val="27"/>
          <w:szCs w:val="27"/>
          <w:lang w:eastAsia="ru-RU"/>
        </w:rPr>
      </w:pPr>
      <w:r w:rsidRPr="00B0018E">
        <w:rPr>
          <w:color w:val="auto"/>
          <w:sz w:val="27"/>
          <w:szCs w:val="27"/>
          <w:lang w:eastAsia="ru-RU"/>
        </w:rPr>
        <w:t xml:space="preserve">14. После утверждения Советом муниципального образования изменений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EF0242" w:rsidRPr="00B0018E">
        <w:rPr>
          <w:color w:val="auto"/>
          <w:sz w:val="27"/>
          <w:szCs w:val="27"/>
          <w:lang w:eastAsia="ru-RU"/>
        </w:rPr>
        <w:t>органов местного самоуправления муниципального образования Абинский район</w:t>
      </w:r>
      <w:r w:rsidRPr="00B0018E">
        <w:rPr>
          <w:color w:val="auto"/>
          <w:sz w:val="27"/>
          <w:szCs w:val="27"/>
          <w:lang w:eastAsia="ru-RU"/>
        </w:rPr>
        <w:t xml:space="preserve"> в информационно-телекоммуникационной сети «Интернет».</w:t>
      </w:r>
    </w:p>
    <w:p w14:paraId="71283A89" w14:textId="77777777" w:rsidR="00FE539D" w:rsidRPr="00B0018E" w:rsidRDefault="00FE539D" w:rsidP="00367024">
      <w:pPr>
        <w:ind w:firstLine="709"/>
        <w:rPr>
          <w:color w:val="auto"/>
          <w:sz w:val="27"/>
          <w:szCs w:val="27"/>
          <w:lang w:eastAsia="ru-RU"/>
        </w:rPr>
      </w:pPr>
      <w:r w:rsidRPr="00B0018E">
        <w:rPr>
          <w:color w:val="auto"/>
          <w:sz w:val="27"/>
          <w:szCs w:val="27"/>
          <w:lang w:eastAsia="ru-RU"/>
        </w:rPr>
        <w:t>15. Физические и юридические лица вправе оспорить решение о внесении изменений в настоящие Правила в судебном порядке.</w:t>
      </w:r>
    </w:p>
    <w:p w14:paraId="2F5A81FF" w14:textId="77777777" w:rsidR="00FE539D" w:rsidRPr="00B0018E" w:rsidRDefault="00FE539D" w:rsidP="00367024">
      <w:pPr>
        <w:ind w:firstLine="709"/>
        <w:rPr>
          <w:b/>
          <w:i/>
          <w:color w:val="auto"/>
          <w:sz w:val="27"/>
          <w:szCs w:val="27"/>
          <w:lang w:eastAsia="ru-RU"/>
        </w:rPr>
      </w:pPr>
      <w:r w:rsidRPr="00B0018E">
        <w:rPr>
          <w:color w:val="auto"/>
          <w:sz w:val="27"/>
          <w:szCs w:val="27"/>
          <w:lang w:eastAsia="ru-RU"/>
        </w:rPr>
        <w:t>16. Органы государственной власти Российской Федерации, органы государственной власти Краснодарского края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схеме территориального планирования Краснодарского края, утвержденным до внесения изменений в настоящие Правила.</w:t>
      </w:r>
    </w:p>
    <w:p w14:paraId="3E39E097" w14:textId="56970B1B" w:rsidR="00FE539D" w:rsidRPr="00B0018E" w:rsidRDefault="00FE539D" w:rsidP="00367024">
      <w:pPr>
        <w:widowControl w:val="0"/>
        <w:autoSpaceDE w:val="0"/>
        <w:autoSpaceDN w:val="0"/>
        <w:adjustRightInd w:val="0"/>
        <w:ind w:firstLine="709"/>
        <w:jc w:val="center"/>
        <w:rPr>
          <w:rFonts w:eastAsia="Times New Roman"/>
          <w:b/>
          <w:color w:val="auto"/>
          <w:sz w:val="27"/>
          <w:szCs w:val="27"/>
          <w:lang w:eastAsia="ru-RU"/>
        </w:rPr>
      </w:pPr>
    </w:p>
    <w:p w14:paraId="4D69C93C" w14:textId="77777777" w:rsidR="00FE539D" w:rsidRPr="00B0018E" w:rsidRDefault="00FE539D" w:rsidP="00367024">
      <w:pPr>
        <w:widowControl w:val="0"/>
        <w:autoSpaceDE w:val="0"/>
        <w:autoSpaceDN w:val="0"/>
        <w:adjustRightInd w:val="0"/>
        <w:ind w:firstLine="0"/>
        <w:jc w:val="center"/>
        <w:rPr>
          <w:rFonts w:eastAsia="Times New Roman"/>
          <w:b/>
          <w:color w:val="auto"/>
          <w:sz w:val="27"/>
          <w:szCs w:val="27"/>
          <w:lang w:eastAsia="ru-RU"/>
        </w:rPr>
      </w:pPr>
      <w:r w:rsidRPr="00B0018E">
        <w:rPr>
          <w:rFonts w:eastAsia="Times New Roman"/>
          <w:b/>
          <w:color w:val="auto"/>
          <w:sz w:val="27"/>
          <w:szCs w:val="27"/>
          <w:lang w:eastAsia="ru-RU"/>
        </w:rPr>
        <w:t>ГЛАВА 8. Регулирование иных вопросов землепользования и застройки</w:t>
      </w:r>
    </w:p>
    <w:p w14:paraId="6E59EE77" w14:textId="77777777" w:rsidR="00FE539D" w:rsidRPr="00B0018E" w:rsidRDefault="00FE539D" w:rsidP="00367024">
      <w:pPr>
        <w:widowControl w:val="0"/>
        <w:autoSpaceDE w:val="0"/>
        <w:autoSpaceDN w:val="0"/>
        <w:adjustRightInd w:val="0"/>
        <w:ind w:firstLine="720"/>
        <w:jc w:val="center"/>
        <w:rPr>
          <w:rFonts w:eastAsia="Times New Roman"/>
          <w:b/>
          <w:color w:val="auto"/>
          <w:sz w:val="27"/>
          <w:szCs w:val="27"/>
          <w:lang w:eastAsia="ru-RU"/>
        </w:rPr>
      </w:pPr>
    </w:p>
    <w:p w14:paraId="0B1E4C1C" w14:textId="77777777" w:rsidR="00FE539D" w:rsidRPr="00B0018E" w:rsidRDefault="00FE539D" w:rsidP="00367024">
      <w:pPr>
        <w:ind w:firstLine="0"/>
        <w:jc w:val="center"/>
        <w:rPr>
          <w:b/>
          <w:color w:val="auto"/>
          <w:sz w:val="27"/>
          <w:szCs w:val="27"/>
          <w:lang w:eastAsia="ru-RU"/>
        </w:rPr>
      </w:pPr>
      <w:bookmarkStart w:id="22" w:name="_Hlk506878970"/>
      <w:r w:rsidRPr="00B0018E">
        <w:rPr>
          <w:b/>
          <w:color w:val="auto"/>
          <w:sz w:val="27"/>
          <w:szCs w:val="27"/>
          <w:lang w:eastAsia="ru-RU"/>
        </w:rPr>
        <w:t>Статья 29. Градостроительный план земельного участка</w:t>
      </w:r>
    </w:p>
    <w:p w14:paraId="245A91D6" w14:textId="77777777" w:rsidR="00FE539D" w:rsidRPr="00B0018E" w:rsidRDefault="00FE539D" w:rsidP="00FE539D">
      <w:pPr>
        <w:ind w:firstLine="0"/>
        <w:jc w:val="center"/>
        <w:rPr>
          <w:b/>
          <w:color w:val="auto"/>
          <w:sz w:val="27"/>
          <w:szCs w:val="27"/>
          <w:lang w:eastAsia="ru-RU"/>
        </w:rPr>
      </w:pPr>
    </w:p>
    <w:bookmarkEnd w:id="22"/>
    <w:p w14:paraId="7E26DCF3" w14:textId="77777777" w:rsidR="00EC6F86" w:rsidRPr="00B0018E" w:rsidRDefault="00EC6F86" w:rsidP="00EC6F86">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14:paraId="33F7629E" w14:textId="77777777" w:rsidR="00EC6F86" w:rsidRPr="00B0018E" w:rsidRDefault="00EC6F86" w:rsidP="00EC6F86">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1.1.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14:paraId="348F297B" w14:textId="77777777" w:rsidR="00EC6F86" w:rsidRPr="00B0018E" w:rsidRDefault="00EC6F86" w:rsidP="00EC6F86">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предоставляемая правообладателями сетей инженерно-технического обеспечения в соответствии с частью 7 настоящей статьи.</w:t>
      </w:r>
    </w:p>
    <w:p w14:paraId="7337249A" w14:textId="77777777" w:rsidR="00EC6F86" w:rsidRPr="00B0018E" w:rsidRDefault="00EC6F86" w:rsidP="00EC6F86">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lastRenderedPageBreak/>
        <w:t>3. В градостроительном плане земельного участка содержится информация:</w:t>
      </w:r>
    </w:p>
    <w:p w14:paraId="25842EBE" w14:textId="77777777" w:rsidR="00EC6F86" w:rsidRPr="00B0018E" w:rsidRDefault="00EC6F86" w:rsidP="00EC6F86">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14:paraId="5B02002B" w14:textId="77777777" w:rsidR="00EC6F86" w:rsidRPr="00B0018E" w:rsidRDefault="00EC6F86" w:rsidP="00EC6F86">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2) о границах земельного участка и о кадастровом номере земельного участка (при его наличии) или в случае, предусмотренном частью 1.1 настоящей статьи,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14:paraId="76CD66F5" w14:textId="77777777" w:rsidR="00EC6F86" w:rsidRPr="00B0018E" w:rsidRDefault="00EC6F86" w:rsidP="00EC6F86">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14:paraId="40F3B014" w14:textId="77777777" w:rsidR="00EC6F86" w:rsidRPr="00B0018E" w:rsidRDefault="00EC6F86" w:rsidP="00EC6F86">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4) о минимальных отступах от границ земельного участка, в пределах которых разрешается строительство объектов капитального строительства;</w:t>
      </w:r>
    </w:p>
    <w:p w14:paraId="5FB6B878" w14:textId="7D63DCCE" w:rsidR="00EC6F86" w:rsidRPr="00B0018E" w:rsidRDefault="00EC6F86" w:rsidP="00EC6F86">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5) об основных, условно разрешенных и вспомогательных видах разрешенного использования земельного участка, установленных в соответствии с Градостроительным кодексом Российской Федерации, иным федеральным законом;</w:t>
      </w:r>
    </w:p>
    <w:p w14:paraId="7FCFBF30" w14:textId="77777777" w:rsidR="00EC6F86" w:rsidRPr="00B0018E" w:rsidRDefault="00EC6F86" w:rsidP="00EC6F86">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14:paraId="5FE68E58" w14:textId="11915092" w:rsidR="00EC6F86" w:rsidRPr="00B0018E" w:rsidRDefault="00EC6F86" w:rsidP="00EC6F86">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Градостроительного кодекса Российской Федерации,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пунктом 7.1 настоящей части;</w:t>
      </w:r>
    </w:p>
    <w:p w14:paraId="2AEFB431" w14:textId="77777777" w:rsidR="00EC6F86" w:rsidRPr="00B0018E" w:rsidRDefault="00EC6F86" w:rsidP="00EC6F86">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7.1)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14:paraId="48E076B2" w14:textId="77777777" w:rsidR="00EC6F86" w:rsidRPr="00B0018E" w:rsidRDefault="00EC6F86" w:rsidP="00EC6F86">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комплексного развития территории;</w:t>
      </w:r>
    </w:p>
    <w:p w14:paraId="66365BA9" w14:textId="77777777" w:rsidR="00EC6F86" w:rsidRPr="00B0018E" w:rsidRDefault="00EC6F86" w:rsidP="00EC6F86">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14:paraId="4E6749CC" w14:textId="77777777" w:rsidR="00EC6F86" w:rsidRPr="00B0018E" w:rsidRDefault="00EC6F86" w:rsidP="00EC6F86">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lastRenderedPageBreak/>
        <w:t>10) о границах зон с особыми условиями использования территорий, если земельный участок полностью или частично расположен в границах таких зон;</w:t>
      </w:r>
    </w:p>
    <w:p w14:paraId="6B86E40F" w14:textId="77777777" w:rsidR="00EC6F86" w:rsidRPr="00B0018E" w:rsidRDefault="00EC6F86" w:rsidP="00EC6F86">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11) о границах публичных сервитутов;</w:t>
      </w:r>
    </w:p>
    <w:p w14:paraId="30E80232" w14:textId="77777777" w:rsidR="00EC6F86" w:rsidRPr="00B0018E" w:rsidRDefault="00EC6F86" w:rsidP="00EC6F86">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12) о номере и (или) наименовании элемента планировочной структуры, в границах которого расположен земельный участок;</w:t>
      </w:r>
    </w:p>
    <w:p w14:paraId="4FA8FD9F" w14:textId="77777777" w:rsidR="00EC6F86" w:rsidRPr="00B0018E" w:rsidRDefault="00EC6F86" w:rsidP="00EC6F86">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14:paraId="2116A537" w14:textId="77777777" w:rsidR="00EC6F86" w:rsidRPr="00B0018E" w:rsidRDefault="00EC6F86" w:rsidP="00EC6F86">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14) о наличии или отсутствии в границах земельного участка объектов культурного наследия, о границах территорий таких объектов;</w:t>
      </w:r>
    </w:p>
    <w:p w14:paraId="7CCCEA65" w14:textId="77777777" w:rsidR="00EC6F86" w:rsidRPr="00B0018E" w:rsidRDefault="00EC6F86" w:rsidP="00EC6F86">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p>
    <w:p w14:paraId="5C492677" w14:textId="77777777" w:rsidR="00EC6F86" w:rsidRPr="00B0018E" w:rsidRDefault="00EC6F86" w:rsidP="00EC6F86">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14:paraId="7D559425" w14:textId="77777777" w:rsidR="00EC6F86" w:rsidRPr="00B0018E" w:rsidRDefault="00EC6F86" w:rsidP="00EC6F86">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17) о красных линиях.</w:t>
      </w:r>
    </w:p>
    <w:p w14:paraId="57214561" w14:textId="77777777" w:rsidR="00EC6F86" w:rsidRPr="00B0018E" w:rsidRDefault="00EC6F86" w:rsidP="00EC6F86">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3.1. Субъекты Российской Федерации вправе установить законом субъекта Российской Федерации положение о том, что обязательным приложением к градостроительному плану земельного участка в случае его выдачи в электронной форме являются материалы и результаты ранее проведенных инженерных изысканий, содержащиеся в информационной системе обеспечения градостроительной деятельности, при условии, что указанные материалы и результаты не содержат сведений, отнесенных федеральными законами к категории ограниченного доступа.</w:t>
      </w:r>
    </w:p>
    <w:p w14:paraId="326F707B" w14:textId="66D3591C" w:rsidR="00EC6F86" w:rsidRPr="00B0018E" w:rsidRDefault="00EC6F86" w:rsidP="00EC6F86">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 xml:space="preserve">4. В случае, если в соответствии с </w:t>
      </w:r>
      <w:r w:rsidR="00A62C4D" w:rsidRPr="00B0018E">
        <w:rPr>
          <w:rFonts w:eastAsia="Times New Roman"/>
          <w:color w:val="auto"/>
          <w:sz w:val="27"/>
          <w:szCs w:val="27"/>
          <w:lang w:eastAsia="ru-RU"/>
        </w:rPr>
        <w:t>Градостроительным кодексом Российской Федерации</w:t>
      </w:r>
      <w:r w:rsidRPr="00B0018E">
        <w:rPr>
          <w:rFonts w:eastAsia="Times New Roman"/>
          <w:color w:val="auto"/>
          <w:sz w:val="27"/>
          <w:szCs w:val="27"/>
          <w:lang w:eastAsia="ru-RU"/>
        </w:rPr>
        <w:t xml:space="preserve">,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При этом в отношении земельного участка, расположенного в границах территории, в отношении которой принято решение о комплексном развитии территории,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w:t>
      </w:r>
      <w:r w:rsidR="00A62C4D" w:rsidRPr="00B0018E">
        <w:rPr>
          <w:rFonts w:eastAsia="Times New Roman"/>
          <w:color w:val="auto"/>
          <w:sz w:val="27"/>
          <w:szCs w:val="27"/>
          <w:lang w:eastAsia="ru-RU"/>
        </w:rPr>
        <w:t xml:space="preserve">Градостроительным кодексом Российской Федерации </w:t>
      </w:r>
      <w:r w:rsidRPr="00B0018E">
        <w:rPr>
          <w:rFonts w:eastAsia="Times New Roman"/>
          <w:color w:val="auto"/>
          <w:sz w:val="27"/>
          <w:szCs w:val="27"/>
          <w:lang w:eastAsia="ru-RU"/>
        </w:rPr>
        <w:t>или субъектом Российской Федерации).</w:t>
      </w:r>
    </w:p>
    <w:p w14:paraId="783AFB24" w14:textId="77777777" w:rsidR="00EC6F86" w:rsidRPr="00B0018E" w:rsidRDefault="00EC6F86" w:rsidP="00EC6F86">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lastRenderedPageBreak/>
        <w:t>5. В целях получения градостроительного плана земельного участка правообладатель земельного участка, иное лицо в случае, предусмотренном частью 1.1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14:paraId="09C199D4" w14:textId="77777777" w:rsidR="00EC6F86" w:rsidRPr="00B0018E" w:rsidRDefault="00EC6F86" w:rsidP="00EC6F86">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6. Орган местного самоуправления в течение четырнадцати рабочих дней после получения заявления, указанного в части 5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14:paraId="63371655" w14:textId="77777777" w:rsidR="00EC6F86" w:rsidRPr="00B0018E" w:rsidRDefault="00EC6F86" w:rsidP="00EC6F86">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6.1. Подача заявления о выдаче градостроительного плана земельного участка наряду со способами, предусмотренными частью 5 настоящей статьи, выдача градостроительного плана земельного участка наряду со способами, указанными в части 6 настоящей статьи, могут осуществляться:</w:t>
      </w:r>
    </w:p>
    <w:p w14:paraId="53609D2F" w14:textId="77777777" w:rsidR="00EC6F86" w:rsidRPr="00B0018E" w:rsidRDefault="00EC6F86" w:rsidP="00EC6F86">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3C7AF9E7" w14:textId="77777777" w:rsidR="00EC6F86" w:rsidRPr="00B0018E" w:rsidRDefault="00EC6F86" w:rsidP="00EC6F86">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54D1E6FD" w14:textId="77777777" w:rsidR="00EC6F86" w:rsidRPr="00B0018E" w:rsidRDefault="00EC6F86" w:rsidP="00EC6F86">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7. При подготовке градостроительного плана земельного участка орган местного самоуправления в течение двух рабочих дней с даты получения заявления о выдаче такого документа направляет правообладателям сетей инженерно-технического обеспечения (за исключением сетей электроснабжения) запрос о представлении информации, предусмотренной пунктом 15 части 3 настоящей статьи. Указанная информация подлежит представлению в орган местного самоуправления в течение пяти рабочих дней со дня, следующего за днем получения такого запроса.</w:t>
      </w:r>
    </w:p>
    <w:p w14:paraId="13974A1C" w14:textId="64CB66BA" w:rsidR="00EC6F86" w:rsidRPr="00B0018E" w:rsidRDefault="00EC6F86" w:rsidP="00EC6F86">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 xml:space="preserve">7.1. В случаях, предусмотренных </w:t>
      </w:r>
      <w:r w:rsidR="00A62C4D" w:rsidRPr="00B0018E">
        <w:rPr>
          <w:rFonts w:eastAsia="Times New Roman"/>
          <w:color w:val="auto"/>
          <w:sz w:val="27"/>
          <w:szCs w:val="27"/>
          <w:lang w:eastAsia="ru-RU"/>
        </w:rPr>
        <w:t xml:space="preserve">Градостроительным кодексом Российской Федерации </w:t>
      </w:r>
      <w:r w:rsidRPr="00B0018E">
        <w:rPr>
          <w:rFonts w:eastAsia="Times New Roman"/>
          <w:color w:val="auto"/>
          <w:sz w:val="27"/>
          <w:szCs w:val="27"/>
          <w:lang w:eastAsia="ru-RU"/>
        </w:rPr>
        <w:t xml:space="preserve">или Земельным кодексом Российской Федерации,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может быть запрошена органом государственной власти, органом местного самоуправления в порядке, предусмотренном частью 7 настоящей статьи, в целях, не связанных с подготовкой градостроительного плана земельного участка. При поступлении правообладателю сети инженерно-технического обеспечения (за исключением сетей электроснабжения) запроса от органа государственной власти, органа местного самоуправления в случаях, предусмотренных Земельным кодексом Российской Федерации, в составе данной информации определяется в том числе срок, в течение которого правообладатель земельного участка может обратиться к правообладателю сети инженерно-технического обеспечения в целях заключения договора о подключении (технологическом присоединении), предусматривающего </w:t>
      </w:r>
      <w:r w:rsidRPr="00B0018E">
        <w:rPr>
          <w:rFonts w:eastAsia="Times New Roman"/>
          <w:color w:val="auto"/>
          <w:sz w:val="27"/>
          <w:szCs w:val="27"/>
          <w:lang w:eastAsia="ru-RU"/>
        </w:rPr>
        <w:lastRenderedPageBreak/>
        <w:t>предоставление ему нагрузки в пределах максимальной нагрузки в возможных точках подключения (технологического присоединения) к сетям инженерно-технического обеспечения, указанной в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Указанный срок не может составлять менее трех месяцев со дня представления правообладателем сети инженерно-технического обеспечения информации, предусмотренной пунктом 15 части 3 настоящей статьи.</w:t>
      </w:r>
    </w:p>
    <w:p w14:paraId="2E02D19D" w14:textId="77777777" w:rsidR="00EC6F86" w:rsidRPr="00B0018E" w:rsidRDefault="00EC6F86" w:rsidP="00EC6F86">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8. 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 и в документации по планировке территории (при наличии такой документации). Информация о цели использования земельного участка при ее наличии в заявлении о выдаче градостроительного плана земельного участка, за исключением случая, если такая информация о цели использования земельного участка не соответствует правилам землепользования и застройки, или сведения из правил землепользования и застройки и (или) документации по планировке территории предоставляются организациям, осуществляющим эксплуатацию сетей инженерно-технического обеспечения, органами местного самоуправления в составе запроса, указанного в части 7 настоящей статьи.</w:t>
      </w:r>
    </w:p>
    <w:p w14:paraId="3D304BC7" w14:textId="77777777" w:rsidR="00EC6F86" w:rsidRPr="00B0018E" w:rsidRDefault="00EC6F86" w:rsidP="00EC6F86">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9. 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14:paraId="00D7DFAC" w14:textId="77777777" w:rsidR="00EC6F86" w:rsidRPr="00B0018E" w:rsidRDefault="00EC6F86" w:rsidP="00EC6F86">
      <w:pPr>
        <w:widowControl w:val="0"/>
        <w:autoSpaceDE w:val="0"/>
        <w:autoSpaceDN w:val="0"/>
        <w:adjustRightInd w:val="0"/>
        <w:ind w:firstLine="709"/>
        <w:rPr>
          <w:rFonts w:eastAsia="Times New Roman"/>
          <w:color w:val="auto"/>
          <w:sz w:val="26"/>
          <w:szCs w:val="26"/>
          <w:lang w:eastAsia="ru-RU"/>
        </w:rPr>
      </w:pPr>
      <w:r w:rsidRPr="00B0018E">
        <w:rPr>
          <w:rFonts w:eastAsia="Times New Roman"/>
          <w:color w:val="auto"/>
          <w:sz w:val="26"/>
          <w:szCs w:val="26"/>
          <w:lang w:eastAsia="ru-RU"/>
        </w:rPr>
        <w:t>10. Информация, указанная в градостроительном плане земельного участка, за исключением информации, предусмотренной пунктом 15 части 3 настоящей статьи,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14:paraId="2FCF0793" w14:textId="67A89C1B" w:rsidR="00A62C4D" w:rsidRPr="00B0018E" w:rsidRDefault="00EC6F86" w:rsidP="00EC6F86">
      <w:pPr>
        <w:widowControl w:val="0"/>
        <w:autoSpaceDE w:val="0"/>
        <w:autoSpaceDN w:val="0"/>
        <w:adjustRightInd w:val="0"/>
        <w:ind w:firstLine="709"/>
        <w:rPr>
          <w:rFonts w:eastAsia="Times New Roman"/>
          <w:color w:val="auto"/>
          <w:sz w:val="26"/>
          <w:szCs w:val="26"/>
          <w:lang w:eastAsia="ru-RU"/>
        </w:rPr>
      </w:pPr>
      <w:r w:rsidRPr="00B0018E">
        <w:rPr>
          <w:rFonts w:eastAsia="Times New Roman"/>
          <w:color w:val="auto"/>
          <w:sz w:val="26"/>
          <w:szCs w:val="26"/>
          <w:lang w:eastAsia="ru-RU"/>
        </w:rPr>
        <w:t xml:space="preserve">11. 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осуществлении в течение срока, установленного частью 10 настоящей статьи, мероприятий, предусмотренных статьей 5.2 </w:t>
      </w:r>
      <w:r w:rsidR="00A62C4D" w:rsidRPr="00B0018E">
        <w:rPr>
          <w:rFonts w:eastAsia="Times New Roman"/>
          <w:color w:val="auto"/>
          <w:sz w:val="26"/>
          <w:szCs w:val="26"/>
          <w:lang w:eastAsia="ru-RU"/>
        </w:rPr>
        <w:t>Градостроительного кодекса Российской Федерации</w:t>
      </w:r>
      <w:r w:rsidRPr="00B0018E">
        <w:rPr>
          <w:rFonts w:eastAsia="Times New Roman"/>
          <w:color w:val="auto"/>
          <w:sz w:val="26"/>
          <w:szCs w:val="26"/>
          <w:lang w:eastAsia="ru-RU"/>
        </w:rPr>
        <w:t>, в указанном случае используется градостроительный план исходного земельного участка.</w:t>
      </w:r>
    </w:p>
    <w:p w14:paraId="67C50505" w14:textId="0C69F0FC" w:rsidR="00FE539D" w:rsidRPr="00B0018E" w:rsidRDefault="00A62C4D" w:rsidP="00EC6F86">
      <w:pPr>
        <w:widowControl w:val="0"/>
        <w:autoSpaceDE w:val="0"/>
        <w:autoSpaceDN w:val="0"/>
        <w:adjustRightInd w:val="0"/>
        <w:ind w:firstLine="709"/>
        <w:rPr>
          <w:color w:val="auto"/>
          <w:sz w:val="26"/>
          <w:szCs w:val="26"/>
        </w:rPr>
      </w:pPr>
      <w:r w:rsidRPr="00B0018E">
        <w:rPr>
          <w:color w:val="auto"/>
          <w:sz w:val="26"/>
          <w:szCs w:val="26"/>
        </w:rPr>
        <w:t>12</w:t>
      </w:r>
      <w:r w:rsidR="00FE539D" w:rsidRPr="00B0018E">
        <w:rPr>
          <w:color w:val="auto"/>
          <w:sz w:val="26"/>
          <w:szCs w:val="26"/>
        </w:rPr>
        <w:t>. 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0C5E7466" w14:textId="77777777" w:rsidR="00FE539D" w:rsidRPr="00B0018E" w:rsidRDefault="00FE539D" w:rsidP="00FE539D">
      <w:pPr>
        <w:widowControl w:val="0"/>
        <w:autoSpaceDE w:val="0"/>
        <w:autoSpaceDN w:val="0"/>
        <w:adjustRightInd w:val="0"/>
        <w:ind w:firstLine="709"/>
        <w:rPr>
          <w:color w:val="auto"/>
          <w:sz w:val="26"/>
          <w:szCs w:val="26"/>
        </w:rPr>
      </w:pPr>
      <w:r w:rsidRPr="00B0018E">
        <w:rPr>
          <w:color w:val="auto"/>
          <w:sz w:val="26"/>
          <w:szCs w:val="26"/>
        </w:rPr>
        <w:t>Указанная информация должна отражаться в градостроительном плане земельного участка в разделе 5 «Информация об ограничениях использования земельного участка».</w:t>
      </w:r>
    </w:p>
    <w:p w14:paraId="1EA42FE5" w14:textId="3A84847F" w:rsidR="00FE539D" w:rsidRPr="00B0018E" w:rsidRDefault="00A62C4D" w:rsidP="00FE539D">
      <w:pPr>
        <w:widowControl w:val="0"/>
        <w:autoSpaceDE w:val="0"/>
        <w:autoSpaceDN w:val="0"/>
        <w:adjustRightInd w:val="0"/>
        <w:ind w:firstLine="709"/>
        <w:rPr>
          <w:color w:val="auto"/>
          <w:sz w:val="27"/>
          <w:szCs w:val="27"/>
        </w:rPr>
      </w:pPr>
      <w:r w:rsidRPr="00B0018E">
        <w:rPr>
          <w:color w:val="auto"/>
          <w:sz w:val="27"/>
          <w:szCs w:val="27"/>
        </w:rPr>
        <w:lastRenderedPageBreak/>
        <w:t>13</w:t>
      </w:r>
      <w:r w:rsidR="00FE539D" w:rsidRPr="00B0018E">
        <w:rPr>
          <w:color w:val="auto"/>
          <w:sz w:val="27"/>
          <w:szCs w:val="27"/>
        </w:rPr>
        <w:t>. 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1BCE1892" w14:textId="358E72A0" w:rsidR="00FE539D" w:rsidRPr="00B0018E" w:rsidRDefault="00A62C4D" w:rsidP="00FE539D">
      <w:pPr>
        <w:widowControl w:val="0"/>
        <w:autoSpaceDE w:val="0"/>
        <w:autoSpaceDN w:val="0"/>
        <w:adjustRightInd w:val="0"/>
        <w:ind w:firstLine="709"/>
        <w:rPr>
          <w:color w:val="auto"/>
          <w:sz w:val="27"/>
          <w:szCs w:val="27"/>
        </w:rPr>
      </w:pPr>
      <w:r w:rsidRPr="00B0018E">
        <w:rPr>
          <w:color w:val="auto"/>
          <w:sz w:val="27"/>
          <w:szCs w:val="27"/>
        </w:rPr>
        <w:t>14</w:t>
      </w:r>
      <w:r w:rsidR="00FE539D" w:rsidRPr="00B0018E">
        <w:rPr>
          <w:color w:val="auto"/>
          <w:sz w:val="27"/>
          <w:szCs w:val="27"/>
        </w:rPr>
        <w:t>. 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r w:rsidR="00486462" w:rsidRPr="00B0018E">
        <w:rPr>
          <w:color w:val="auto"/>
          <w:sz w:val="27"/>
          <w:szCs w:val="27"/>
        </w:rPr>
        <w:t>.</w:t>
      </w:r>
    </w:p>
    <w:p w14:paraId="0A1272B0" w14:textId="77777777" w:rsidR="00486462" w:rsidRPr="00B0018E" w:rsidRDefault="00486462" w:rsidP="00FE539D">
      <w:pPr>
        <w:widowControl w:val="0"/>
        <w:autoSpaceDE w:val="0"/>
        <w:autoSpaceDN w:val="0"/>
        <w:adjustRightInd w:val="0"/>
        <w:ind w:firstLine="709"/>
        <w:rPr>
          <w:color w:val="auto"/>
          <w:sz w:val="27"/>
          <w:szCs w:val="27"/>
        </w:rPr>
      </w:pPr>
    </w:p>
    <w:p w14:paraId="7D0057D2" w14:textId="3E7357E3" w:rsidR="00FE539D" w:rsidRPr="00B0018E" w:rsidRDefault="00FE539D" w:rsidP="00486462">
      <w:pPr>
        <w:widowControl w:val="0"/>
        <w:autoSpaceDE w:val="0"/>
        <w:autoSpaceDN w:val="0"/>
        <w:adjustRightInd w:val="0"/>
        <w:ind w:firstLine="0"/>
        <w:jc w:val="center"/>
        <w:rPr>
          <w:rFonts w:eastAsia="Times New Roman"/>
          <w:b/>
          <w:color w:val="auto"/>
          <w:sz w:val="27"/>
          <w:szCs w:val="27"/>
          <w:lang w:eastAsia="ru-RU"/>
        </w:rPr>
      </w:pPr>
      <w:r w:rsidRPr="00B0018E">
        <w:rPr>
          <w:rFonts w:eastAsia="Times New Roman"/>
          <w:b/>
          <w:color w:val="auto"/>
          <w:sz w:val="27"/>
          <w:szCs w:val="27"/>
          <w:lang w:eastAsia="ru-RU"/>
        </w:rPr>
        <w:t>Статья 30. Выдача разрешений на строительство</w:t>
      </w:r>
    </w:p>
    <w:p w14:paraId="11360C60" w14:textId="77777777" w:rsidR="00FE539D" w:rsidRPr="00B0018E" w:rsidRDefault="00FE539D" w:rsidP="00FE539D">
      <w:pPr>
        <w:widowControl w:val="0"/>
        <w:autoSpaceDE w:val="0"/>
        <w:autoSpaceDN w:val="0"/>
        <w:adjustRightInd w:val="0"/>
        <w:ind w:firstLine="720"/>
        <w:rPr>
          <w:rFonts w:eastAsia="Times New Roman"/>
          <w:b/>
          <w:i/>
          <w:color w:val="auto"/>
          <w:sz w:val="27"/>
          <w:szCs w:val="27"/>
          <w:lang w:eastAsia="ru-RU"/>
        </w:rPr>
      </w:pPr>
    </w:p>
    <w:p w14:paraId="618586BB"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1. 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настоящей статьи), проектом планировки территории и проектом межевания территории (за исключением случаев, если в соответствии с Градостроительным кодексом Российской Федерации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Российской Федерации.</w:t>
      </w:r>
    </w:p>
    <w:p w14:paraId="5A8E9530"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1.1.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частью 7 статьи 36 Градостроительного кодекса Российской Федерации требованиям к назначению, параметрам и размещению объекта капитального строительства на указанном земельном участке.</w:t>
      </w:r>
    </w:p>
    <w:p w14:paraId="2AFE49CD"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настоящей статьей.</w:t>
      </w:r>
    </w:p>
    <w:p w14:paraId="7861FE82"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 xml:space="preserve">3. Не допускается выдача разрешений на строительство при отсутствии </w:t>
      </w:r>
      <w:r w:rsidRPr="00B0018E">
        <w:rPr>
          <w:rFonts w:eastAsia="Times New Roman"/>
          <w:color w:val="auto"/>
          <w:sz w:val="27"/>
          <w:szCs w:val="27"/>
          <w:lang w:eastAsia="ru-RU"/>
        </w:rPr>
        <w:lastRenderedPageBreak/>
        <w:t>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 а также в случае несоответствия проектной документации объектов капитального строительства ограничениям использования объектов недвижимости, установленным на приаэродромной территории.</w:t>
      </w:r>
    </w:p>
    <w:p w14:paraId="626DB48A"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w:t>
      </w:r>
    </w:p>
    <w:p w14:paraId="25B400F4"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5. Разрешение на строительство выдается в случае осуществления строительства, реконструкции:</w:t>
      </w:r>
    </w:p>
    <w:p w14:paraId="05955CEC"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1)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(за исключением работ, связанных с пользованием участками недр местного значения), - федеральным органом управления государственным фондом недр;</w:t>
      </w:r>
    </w:p>
    <w:p w14:paraId="4E1A79C3"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2) объекта использования атомной энергии - Государственной корпорацией по атомной энергии «Росатом»;</w:t>
      </w:r>
    </w:p>
    <w:p w14:paraId="68BE183C"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2.1) объекта космической инфраструктуры - Государственной корпорацией по космической деятельности «Роскосмос»;</w:t>
      </w:r>
    </w:p>
    <w:p w14:paraId="5FB4B34D"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3) гидротехнических сооружений первого и второго классов, устанавливаемых в соответствии с законодательством о безопасности гидротехнических сооружений, аэропортов или иных объектов инфраструктуры воздушного транспорта, объектов инфраструктуры железнодорожного транспорта общего пользования, объектов обороны и безопасности, объектов, обеспечивающих статус и защиту Государственной границы Российской Федерации, объектов, сведения о которых составляют государственную тайну, линий связи при пересечении Государственной границы Российской Федерации, на приграничной территории Российской Федерации, объектов, строительство, реконструкцию которых планируется осуществить на континентальном шельфе Российской Федерации, во внутренних морских водах, в территориальном море Российской Федерации, исключительной экономической зоне Российской Федерации, - уполномоченными федеральными органами исполнительной власти;</w:t>
      </w:r>
    </w:p>
    <w:p w14:paraId="324F7454"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3.1) объектов капитального строительства, расположенных на землях лесного фонда, которые допускаются к строительству на них при использовании лесов для осуществления рекреационной деятельности, в соответствии с лесным законодательством - органом государственной власти субъекта Российской Федерации, утвердившим положительное заключение государственной экспертизы проекта освоения лесов;</w:t>
      </w:r>
    </w:p>
    <w:p w14:paraId="2D2E8ED0" w14:textId="77777777" w:rsidR="00FE539D" w:rsidRPr="00B0018E" w:rsidRDefault="00FE539D" w:rsidP="00FE539D">
      <w:pPr>
        <w:ind w:firstLine="709"/>
        <w:rPr>
          <w:rFonts w:eastAsia="Times New Roman"/>
          <w:color w:val="auto"/>
          <w:sz w:val="24"/>
          <w:szCs w:val="24"/>
          <w:lang w:eastAsia="ru-RU"/>
        </w:rPr>
      </w:pPr>
      <w:r w:rsidRPr="00B0018E">
        <w:rPr>
          <w:rFonts w:eastAsia="Times New Roman"/>
          <w:color w:val="auto"/>
          <w:sz w:val="27"/>
          <w:szCs w:val="27"/>
          <w:lang w:eastAsia="ru-RU"/>
        </w:rPr>
        <w:t>4)</w:t>
      </w:r>
      <w:r w:rsidRPr="00B0018E">
        <w:rPr>
          <w:rFonts w:eastAsia="Times New Roman"/>
          <w:color w:val="auto"/>
          <w:sz w:val="24"/>
          <w:szCs w:val="24"/>
          <w:lang w:eastAsia="ru-RU"/>
        </w:rPr>
        <w:t xml:space="preserve"> </w:t>
      </w:r>
      <w:r w:rsidRPr="00B0018E">
        <w:rPr>
          <w:rFonts w:eastAsia="Times New Roman"/>
          <w:color w:val="auto"/>
          <w:sz w:val="27"/>
          <w:szCs w:val="27"/>
          <w:lang w:eastAsia="ru-RU"/>
        </w:rPr>
        <w:t xml:space="preserve">объекта капитального строительства, строительство, реконструкцию которого планируется осуществлять в границах особо охраняемой природной территории (за исключением населенных пунктов, указанных в </w:t>
      </w:r>
      <w:hyperlink r:id="rId19" w:history="1">
        <w:r w:rsidRPr="00B0018E">
          <w:rPr>
            <w:rFonts w:eastAsia="Times New Roman"/>
            <w:color w:val="auto"/>
            <w:sz w:val="27"/>
            <w:szCs w:val="27"/>
            <w:lang w:eastAsia="ru-RU"/>
          </w:rPr>
          <w:t>статье 3.1</w:t>
        </w:r>
      </w:hyperlink>
      <w:r w:rsidRPr="00B0018E">
        <w:rPr>
          <w:rFonts w:eastAsia="Times New Roman"/>
          <w:color w:val="auto"/>
          <w:sz w:val="27"/>
          <w:szCs w:val="27"/>
          <w:lang w:eastAsia="ru-RU"/>
        </w:rPr>
        <w:t xml:space="preserve"> Федерального закона от 14 марта 1995 г. № 33-ФЗ «Об особо охраняемых </w:t>
      </w:r>
      <w:r w:rsidRPr="00B0018E">
        <w:rPr>
          <w:rFonts w:eastAsia="Times New Roman"/>
          <w:color w:val="auto"/>
          <w:sz w:val="27"/>
          <w:szCs w:val="27"/>
          <w:lang w:eastAsia="ru-RU"/>
        </w:rPr>
        <w:lastRenderedPageBreak/>
        <w:t xml:space="preserve">природных территориях»), - федеральным </w:t>
      </w:r>
      <w:hyperlink r:id="rId20" w:history="1">
        <w:r w:rsidRPr="00B0018E">
          <w:rPr>
            <w:rFonts w:eastAsia="Times New Roman"/>
            <w:color w:val="auto"/>
            <w:sz w:val="27"/>
            <w:szCs w:val="27"/>
            <w:lang w:eastAsia="ru-RU"/>
          </w:rPr>
          <w:t>органом</w:t>
        </w:r>
      </w:hyperlink>
      <w:r w:rsidRPr="00B0018E">
        <w:rPr>
          <w:rFonts w:eastAsia="Times New Roman"/>
          <w:color w:val="auto"/>
          <w:sz w:val="27"/>
          <w:szCs w:val="27"/>
          <w:lang w:eastAsia="ru-RU"/>
        </w:rPr>
        <w:t xml:space="preserve"> исполнительной власти, органом государственной власти субъекта Российской Федерации или органом местного самоуправления, в ведении которых находится особо охраняемая природная территория.</w:t>
      </w:r>
    </w:p>
    <w:p w14:paraId="6E29824C"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5.1.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исполнительными органами государственной власти или органами местного самоуправления, уполномоченными в области сохранения, использования, популяризации и государственной охраны объектов культурного наследия, выдается разрешение на строительство в соответствии с Градостроительным кодексом Российской Федерации.</w:t>
      </w:r>
    </w:p>
    <w:p w14:paraId="49789B6A"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6. Разрешение на строительство, за исключением случаев, установленных частями 5 и 5.1 настоящей статьи и другими федеральными законами, выдается:</w:t>
      </w:r>
    </w:p>
    <w:p w14:paraId="32EF0A73"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1) уполномоченным федеральным органом исполнительной власти в случае, если строительство объекта капитального строительства планируется осуществлять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 на территории закрытого административно-территориального образования, границы которого не совпадают с границами субъектов Российской Федерации, и в случае реконструкции объекта капитального строительства, расположенного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расположенного на территории закрытого административно-территориального образования, границы которого не совпадают с границами субъектов Российской Федерации;</w:t>
      </w:r>
    </w:p>
    <w:p w14:paraId="1770A88F" w14:textId="7D6B8C10"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 xml:space="preserve">2) органом исполнительной власти субъекта Российской Федерации в случае, если строительство объекта капитального строительства планируется осуществлять на территориях двух и более муниципальных образований, и в случае реконструкции объекта капитального строительства, расположенного на территориях двух и </w:t>
      </w:r>
      <w:r w:rsidR="00EF25F3" w:rsidRPr="00B0018E">
        <w:rPr>
          <w:rFonts w:eastAsia="Times New Roman"/>
          <w:color w:val="auto"/>
          <w:sz w:val="27"/>
          <w:szCs w:val="27"/>
          <w:lang w:eastAsia="ru-RU"/>
        </w:rPr>
        <w:t>более муниципальных образований.</w:t>
      </w:r>
    </w:p>
    <w:p w14:paraId="57FF3410" w14:textId="4CEF1C94"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 xml:space="preserve">7. В целях строительства, реконструкции объекта капитального строительства застройщик направляет заявление о выдаче разрешения на строительство главе администрации муниципального образования Абинский район. Заявление о выдаче разрешения на строительство может быть подано через многофункциональный центр в соответствии с соглашением о взаимодействии между многофункциональным центром и органом местного самоуправления.                  </w:t>
      </w:r>
      <w:r w:rsidR="004538DE" w:rsidRPr="00B0018E">
        <w:rPr>
          <w:rFonts w:eastAsia="Times New Roman"/>
          <w:color w:val="auto"/>
          <w:sz w:val="27"/>
          <w:szCs w:val="27"/>
          <w:lang w:eastAsia="ru-RU"/>
        </w:rPr>
        <w:t xml:space="preserve">                      </w:t>
      </w:r>
      <w:r w:rsidRPr="00B0018E">
        <w:rPr>
          <w:rFonts w:eastAsia="Times New Roman"/>
          <w:color w:val="auto"/>
          <w:sz w:val="27"/>
          <w:szCs w:val="27"/>
          <w:lang w:eastAsia="ru-RU"/>
        </w:rPr>
        <w:t xml:space="preserve"> К указанному заявлению прилагаются следующие документы:</w:t>
      </w:r>
    </w:p>
    <w:p w14:paraId="747D39E7"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Градостроительного кодекса Российской Федерации;</w:t>
      </w:r>
    </w:p>
    <w:p w14:paraId="032348EF"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lastRenderedPageBreak/>
        <w:t>1.1) при наличии соглашения о передаче в случаях, установленных бюджетным законодательством Российской Федерации,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14:paraId="7BB1AF98"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bookmarkStart w:id="23" w:name="_Hlk7080956"/>
      <w:r w:rsidRPr="00B0018E">
        <w:rPr>
          <w:rFonts w:eastAsia="Times New Roman"/>
          <w:color w:val="auto"/>
          <w:sz w:val="27"/>
          <w:szCs w:val="27"/>
          <w:lang w:eastAsia="ru-RU"/>
        </w:rPr>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bookmarkEnd w:id="23"/>
    <w:p w14:paraId="6AAA51F4"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3)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14:paraId="2316F89A"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а) пояснительная записка;</w:t>
      </w:r>
    </w:p>
    <w:p w14:paraId="434BE232" w14:textId="77777777" w:rsidR="00FE539D" w:rsidRPr="00B0018E" w:rsidRDefault="00FE539D" w:rsidP="00FE539D">
      <w:pPr>
        <w:ind w:firstLine="709"/>
        <w:rPr>
          <w:rFonts w:ascii="Verdana" w:eastAsia="Times New Roman" w:hAnsi="Verdana"/>
          <w:color w:val="auto"/>
          <w:sz w:val="27"/>
          <w:szCs w:val="27"/>
          <w:lang w:eastAsia="ru-RU"/>
        </w:rPr>
      </w:pPr>
      <w:bookmarkStart w:id="24" w:name="_Hlk7081081"/>
      <w:r w:rsidRPr="00B0018E">
        <w:rPr>
          <w:rFonts w:eastAsia="Times New Roman"/>
          <w:color w:val="auto"/>
          <w:sz w:val="27"/>
          <w:szCs w:val="27"/>
          <w:lang w:eastAsia="ru-RU"/>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51315F1F" w14:textId="77777777" w:rsidR="00FE539D" w:rsidRPr="00B0018E" w:rsidRDefault="00FE539D" w:rsidP="00FE539D">
      <w:pPr>
        <w:ind w:firstLine="709"/>
        <w:rPr>
          <w:rFonts w:ascii="Verdana" w:eastAsia="Times New Roman" w:hAnsi="Verdana"/>
          <w:color w:val="auto"/>
          <w:sz w:val="27"/>
          <w:szCs w:val="27"/>
          <w:lang w:eastAsia="ru-RU"/>
        </w:rPr>
      </w:pPr>
      <w:r w:rsidRPr="00B0018E">
        <w:rPr>
          <w:rFonts w:eastAsia="Times New Roman"/>
          <w:color w:val="auto"/>
          <w:sz w:val="27"/>
          <w:szCs w:val="27"/>
          <w:lang w:eastAsia="ru-RU"/>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6E1B029F" w14:textId="77777777" w:rsidR="00FE539D" w:rsidRPr="00B0018E" w:rsidRDefault="00FE539D" w:rsidP="00FE539D">
      <w:pPr>
        <w:ind w:firstLine="709"/>
        <w:rPr>
          <w:rFonts w:ascii="Verdana" w:eastAsia="Times New Roman" w:hAnsi="Verdana"/>
          <w:color w:val="auto"/>
          <w:sz w:val="27"/>
          <w:szCs w:val="27"/>
          <w:lang w:eastAsia="ru-RU"/>
        </w:rPr>
      </w:pPr>
      <w:r w:rsidRPr="00B0018E">
        <w:rPr>
          <w:rFonts w:eastAsia="Times New Roman"/>
          <w:color w:val="auto"/>
          <w:sz w:val="27"/>
          <w:szCs w:val="27"/>
          <w:lang w:eastAsia="ru-RU"/>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14:paraId="1D409037" w14:textId="77777777" w:rsidR="00FE539D" w:rsidRPr="00B0018E" w:rsidRDefault="00FE539D" w:rsidP="00FE539D">
      <w:pPr>
        <w:ind w:firstLine="709"/>
        <w:rPr>
          <w:rFonts w:ascii="Verdana" w:eastAsia="Times New Roman" w:hAnsi="Verdana"/>
          <w:color w:val="auto"/>
          <w:sz w:val="27"/>
          <w:szCs w:val="27"/>
          <w:lang w:eastAsia="ru-RU"/>
        </w:rPr>
      </w:pPr>
      <w:bookmarkStart w:id="25" w:name="p2910"/>
      <w:bookmarkEnd w:id="25"/>
      <w:r w:rsidRPr="00B0018E">
        <w:rPr>
          <w:rFonts w:eastAsia="Times New Roman"/>
          <w:color w:val="auto"/>
          <w:sz w:val="27"/>
          <w:szCs w:val="27"/>
          <w:lang w:eastAsia="ru-RU"/>
        </w:rPr>
        <w:t xml:space="preserve">4) 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w:t>
      </w:r>
      <w:r w:rsidRPr="00B0018E">
        <w:rPr>
          <w:rFonts w:eastAsia="Times New Roman"/>
          <w:color w:val="auto"/>
          <w:sz w:val="27"/>
          <w:szCs w:val="27"/>
          <w:lang w:eastAsia="ru-RU"/>
        </w:rPr>
        <w:lastRenderedPageBreak/>
        <w:t>государственной экспертизы проектной документации в случаях, предусмотренных частью 3.4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14:paraId="50E94A99" w14:textId="77777777" w:rsidR="00FE539D" w:rsidRPr="00B0018E" w:rsidRDefault="00FE539D" w:rsidP="00FE539D">
      <w:pPr>
        <w:ind w:firstLine="709"/>
        <w:rPr>
          <w:rFonts w:ascii="Verdana" w:eastAsia="Times New Roman" w:hAnsi="Verdana"/>
          <w:color w:val="auto"/>
          <w:sz w:val="27"/>
          <w:szCs w:val="27"/>
          <w:lang w:eastAsia="ru-RU"/>
        </w:rPr>
      </w:pPr>
      <w:r w:rsidRPr="00B0018E">
        <w:rPr>
          <w:rFonts w:eastAsia="Times New Roman"/>
          <w:color w:val="auto"/>
          <w:sz w:val="27"/>
          <w:szCs w:val="27"/>
          <w:lang w:eastAsia="ru-RU"/>
        </w:rPr>
        <w:t>4.1) подтверждение соответствия вносимых в проектную документацию изменений требованиям, указанным в части 3.8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настоящим Кодексом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3.8 статьи 49 Градостроительного кодекса Российской Федерации;</w:t>
      </w:r>
    </w:p>
    <w:p w14:paraId="20DFA766" w14:textId="77777777" w:rsidR="00FE539D" w:rsidRPr="00B0018E" w:rsidRDefault="00FE539D" w:rsidP="00FE539D">
      <w:pPr>
        <w:ind w:firstLine="709"/>
        <w:rPr>
          <w:rFonts w:ascii="Verdana" w:eastAsia="Times New Roman" w:hAnsi="Verdana"/>
          <w:color w:val="auto"/>
          <w:sz w:val="27"/>
          <w:szCs w:val="27"/>
          <w:lang w:eastAsia="ru-RU"/>
        </w:rPr>
      </w:pPr>
      <w:r w:rsidRPr="00B0018E">
        <w:rPr>
          <w:rFonts w:eastAsia="Times New Roman"/>
          <w:color w:val="auto"/>
          <w:sz w:val="27"/>
          <w:szCs w:val="27"/>
          <w:lang w:eastAsia="ru-RU"/>
        </w:rPr>
        <w:t>4.2) подтверждение соответствия вносимых в проектную документацию изменений требованиям, указанным в части 3.9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Градостроительного кодекса Российской Федерации;</w:t>
      </w:r>
    </w:p>
    <w:p w14:paraId="3F25C966" w14:textId="77777777" w:rsidR="00FE539D" w:rsidRPr="00B0018E" w:rsidRDefault="00FE539D" w:rsidP="00FE539D">
      <w:pPr>
        <w:ind w:firstLine="709"/>
        <w:rPr>
          <w:rFonts w:ascii="Verdana" w:eastAsia="Times New Roman" w:hAnsi="Verdana"/>
          <w:color w:val="auto"/>
          <w:sz w:val="27"/>
          <w:szCs w:val="27"/>
          <w:lang w:eastAsia="ru-RU"/>
        </w:rPr>
      </w:pPr>
      <w:bookmarkStart w:id="26" w:name="p2917"/>
      <w:bookmarkEnd w:id="26"/>
      <w:r w:rsidRPr="00B0018E">
        <w:rPr>
          <w:rFonts w:eastAsia="Times New Roman"/>
          <w:color w:val="auto"/>
          <w:sz w:val="27"/>
          <w:szCs w:val="27"/>
          <w:lang w:eastAsia="ru-RU"/>
        </w:rPr>
        <w:t>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 Российской Федерации);</w:t>
      </w:r>
    </w:p>
    <w:p w14:paraId="27AC23A0" w14:textId="77777777" w:rsidR="00FE539D" w:rsidRPr="00B0018E" w:rsidRDefault="00FE539D" w:rsidP="00FE539D">
      <w:pPr>
        <w:ind w:firstLine="709"/>
        <w:rPr>
          <w:rFonts w:ascii="Verdana" w:eastAsia="Times New Roman" w:hAnsi="Verdana"/>
          <w:color w:val="auto"/>
          <w:sz w:val="27"/>
          <w:szCs w:val="27"/>
          <w:lang w:eastAsia="ru-RU"/>
        </w:rPr>
      </w:pPr>
      <w:r w:rsidRPr="00B0018E">
        <w:rPr>
          <w:rFonts w:eastAsia="Times New Roman"/>
          <w:color w:val="auto"/>
          <w:sz w:val="27"/>
          <w:szCs w:val="27"/>
          <w:lang w:eastAsia="ru-RU"/>
        </w:rPr>
        <w:t xml:space="preserve">6) согласие всех правообладателей объекта капитального строительства в случае реконструкции такого объекта, за исключением указанных в </w:t>
      </w:r>
      <w:hyperlink w:anchor="p2922" w:history="1">
        <w:r w:rsidRPr="00B0018E">
          <w:rPr>
            <w:rFonts w:eastAsia="Times New Roman"/>
            <w:color w:val="auto"/>
            <w:sz w:val="27"/>
            <w:szCs w:val="27"/>
            <w:lang w:eastAsia="ru-RU"/>
          </w:rPr>
          <w:t>пункте 6.2</w:t>
        </w:r>
      </w:hyperlink>
      <w:r w:rsidRPr="00B0018E">
        <w:rPr>
          <w:rFonts w:eastAsia="Times New Roman"/>
          <w:color w:val="auto"/>
          <w:sz w:val="27"/>
          <w:szCs w:val="27"/>
          <w:lang w:eastAsia="ru-RU"/>
        </w:rPr>
        <w:t xml:space="preserve"> настоящей части случаев реконструкции многоквартирного дома;</w:t>
      </w:r>
    </w:p>
    <w:p w14:paraId="11DF753D" w14:textId="77777777" w:rsidR="00FE539D" w:rsidRPr="00B0018E" w:rsidRDefault="00FE539D" w:rsidP="00FE539D">
      <w:pPr>
        <w:ind w:firstLine="709"/>
        <w:rPr>
          <w:rFonts w:ascii="Verdana" w:eastAsia="Times New Roman" w:hAnsi="Verdana"/>
          <w:color w:val="auto"/>
          <w:sz w:val="27"/>
          <w:szCs w:val="27"/>
          <w:lang w:eastAsia="ru-RU"/>
        </w:rPr>
      </w:pPr>
      <w:r w:rsidRPr="00B0018E">
        <w:rPr>
          <w:rFonts w:eastAsia="Times New Roman"/>
          <w:color w:val="auto"/>
          <w:sz w:val="27"/>
          <w:szCs w:val="27"/>
          <w:lang w:eastAsia="ru-RU"/>
        </w:rPr>
        <w:t>6.1)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14:paraId="44A15CE8" w14:textId="77777777" w:rsidR="00FE539D" w:rsidRPr="00B0018E" w:rsidRDefault="00FE539D" w:rsidP="00FE539D">
      <w:pPr>
        <w:ind w:firstLine="709"/>
        <w:rPr>
          <w:rFonts w:ascii="Verdana" w:eastAsia="Times New Roman" w:hAnsi="Verdana"/>
          <w:color w:val="auto"/>
          <w:sz w:val="27"/>
          <w:szCs w:val="27"/>
          <w:lang w:eastAsia="ru-RU"/>
        </w:rPr>
      </w:pPr>
      <w:bookmarkStart w:id="27" w:name="p2922"/>
      <w:bookmarkEnd w:id="27"/>
      <w:r w:rsidRPr="00B0018E">
        <w:rPr>
          <w:rFonts w:eastAsia="Times New Roman"/>
          <w:color w:val="auto"/>
          <w:sz w:val="27"/>
          <w:szCs w:val="27"/>
          <w:lang w:eastAsia="ru-RU"/>
        </w:rPr>
        <w:t>6.2)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p>
    <w:p w14:paraId="7D760F83" w14:textId="77777777" w:rsidR="00FE539D" w:rsidRPr="00B0018E" w:rsidRDefault="00FE539D" w:rsidP="00FE539D">
      <w:pPr>
        <w:ind w:firstLine="709"/>
        <w:rPr>
          <w:rFonts w:eastAsia="Times New Roman"/>
          <w:color w:val="auto"/>
          <w:sz w:val="27"/>
          <w:szCs w:val="27"/>
          <w:lang w:eastAsia="ru-RU"/>
        </w:rPr>
      </w:pPr>
      <w:bookmarkStart w:id="28" w:name="p2924"/>
      <w:bookmarkEnd w:id="28"/>
      <w:r w:rsidRPr="00B0018E">
        <w:rPr>
          <w:rFonts w:eastAsia="Times New Roman"/>
          <w:color w:val="auto"/>
          <w:sz w:val="27"/>
          <w:szCs w:val="27"/>
          <w:lang w:eastAsia="ru-RU"/>
        </w:rPr>
        <w:lastRenderedPageBreak/>
        <w:t>7) уникальный номер записи об аккредитации юридического лица, выдавшего положительное заключение негосударственной экспертизы проектной документации, в государственном реестре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в случае, если представлено заключение негосударственной экспертизы проектной документации;</w:t>
      </w:r>
    </w:p>
    <w:p w14:paraId="353E0FA0" w14:textId="77777777" w:rsidR="00FE539D" w:rsidRPr="00B0018E" w:rsidRDefault="00FE539D" w:rsidP="00FE539D">
      <w:pPr>
        <w:ind w:firstLine="709"/>
        <w:rPr>
          <w:rFonts w:ascii="Verdana" w:eastAsia="Times New Roman" w:hAnsi="Verdana"/>
          <w:color w:val="auto"/>
          <w:sz w:val="27"/>
          <w:szCs w:val="27"/>
          <w:lang w:eastAsia="ru-RU"/>
        </w:rPr>
      </w:pPr>
      <w:r w:rsidRPr="00B0018E">
        <w:rPr>
          <w:rFonts w:eastAsia="Times New Roman"/>
          <w:color w:val="auto"/>
          <w:sz w:val="27"/>
          <w:szCs w:val="27"/>
          <w:lang w:eastAsia="ru-RU"/>
        </w:rPr>
        <w:t>8)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14:paraId="28EA2A7E" w14:textId="77777777" w:rsidR="00FE539D" w:rsidRPr="00B0018E" w:rsidRDefault="00FE539D" w:rsidP="00FE539D">
      <w:pPr>
        <w:ind w:firstLine="709"/>
        <w:rPr>
          <w:rFonts w:ascii="Verdana" w:eastAsia="Times New Roman" w:hAnsi="Verdana"/>
          <w:color w:val="auto"/>
          <w:sz w:val="27"/>
          <w:szCs w:val="27"/>
          <w:lang w:eastAsia="ru-RU"/>
        </w:rPr>
      </w:pPr>
      <w:bookmarkStart w:id="29" w:name="p2928"/>
      <w:bookmarkStart w:id="30" w:name="p2930"/>
      <w:bookmarkEnd w:id="29"/>
      <w:bookmarkEnd w:id="30"/>
      <w:r w:rsidRPr="00B0018E">
        <w:rPr>
          <w:rFonts w:eastAsia="Times New Roman"/>
          <w:color w:val="auto"/>
          <w:sz w:val="27"/>
          <w:szCs w:val="27"/>
          <w:lang w:eastAsia="ru-RU"/>
        </w:rPr>
        <w:t>9) копия договора о развитии застроенной территории или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за исключением случая принятия решения о самостоятельном осуществлении комплексного развития территории.</w:t>
      </w:r>
    </w:p>
    <w:p w14:paraId="3A6CF48C" w14:textId="77777777" w:rsidR="00FE539D" w:rsidRPr="00B0018E" w:rsidRDefault="00FE539D" w:rsidP="00FE539D">
      <w:pPr>
        <w:ind w:firstLine="709"/>
        <w:rPr>
          <w:rFonts w:ascii="Verdana" w:eastAsia="Times New Roman" w:hAnsi="Verdana"/>
          <w:color w:val="auto"/>
          <w:sz w:val="27"/>
          <w:szCs w:val="27"/>
          <w:lang w:eastAsia="ru-RU"/>
        </w:rPr>
      </w:pPr>
      <w:bookmarkStart w:id="31" w:name="p2933"/>
      <w:bookmarkEnd w:id="31"/>
      <w:r w:rsidRPr="00B0018E">
        <w:rPr>
          <w:rFonts w:eastAsia="Times New Roman"/>
          <w:color w:val="auto"/>
          <w:sz w:val="27"/>
          <w:szCs w:val="27"/>
          <w:lang w:eastAsia="ru-RU"/>
        </w:rPr>
        <w:t xml:space="preserve">7.1. Документы (их копии или сведения, содержащиеся в них), указанные в пунктах 1 - </w:t>
      </w:r>
      <w:hyperlink w:anchor="p2917" w:history="1">
        <w:r w:rsidRPr="00B0018E">
          <w:rPr>
            <w:rFonts w:eastAsia="Times New Roman"/>
            <w:color w:val="auto"/>
            <w:sz w:val="27"/>
            <w:szCs w:val="27"/>
            <w:lang w:eastAsia="ru-RU"/>
          </w:rPr>
          <w:t>5</w:t>
        </w:r>
      </w:hyperlink>
      <w:r w:rsidRPr="00B0018E">
        <w:rPr>
          <w:rFonts w:eastAsia="Times New Roman"/>
          <w:color w:val="auto"/>
          <w:sz w:val="27"/>
          <w:szCs w:val="27"/>
          <w:lang w:eastAsia="ru-RU"/>
        </w:rPr>
        <w:t xml:space="preserve">, </w:t>
      </w:r>
      <w:hyperlink w:anchor="p2924" w:history="1">
        <w:r w:rsidRPr="00B0018E">
          <w:rPr>
            <w:rFonts w:eastAsia="Times New Roman"/>
            <w:color w:val="auto"/>
            <w:sz w:val="27"/>
            <w:szCs w:val="27"/>
            <w:lang w:eastAsia="ru-RU"/>
          </w:rPr>
          <w:t>7</w:t>
        </w:r>
      </w:hyperlink>
      <w:r w:rsidRPr="00B0018E">
        <w:rPr>
          <w:rFonts w:eastAsia="Times New Roman"/>
          <w:color w:val="auto"/>
          <w:sz w:val="27"/>
          <w:szCs w:val="27"/>
          <w:lang w:eastAsia="ru-RU"/>
        </w:rPr>
        <w:t xml:space="preserve">, </w:t>
      </w:r>
      <w:hyperlink w:anchor="p2928" w:history="1">
        <w:r w:rsidRPr="00B0018E">
          <w:rPr>
            <w:rFonts w:eastAsia="Times New Roman"/>
            <w:color w:val="auto"/>
            <w:sz w:val="27"/>
            <w:szCs w:val="27"/>
            <w:lang w:eastAsia="ru-RU"/>
          </w:rPr>
          <w:t>9</w:t>
        </w:r>
      </w:hyperlink>
      <w:r w:rsidRPr="00B0018E">
        <w:rPr>
          <w:rFonts w:eastAsia="Times New Roman"/>
          <w:color w:val="auto"/>
          <w:sz w:val="27"/>
          <w:szCs w:val="27"/>
          <w:lang w:eastAsia="ru-RU"/>
        </w:rPr>
        <w:t xml:space="preserve"> и </w:t>
      </w:r>
      <w:hyperlink w:anchor="p2930" w:history="1">
        <w:r w:rsidRPr="00B0018E">
          <w:rPr>
            <w:rFonts w:eastAsia="Times New Roman"/>
            <w:color w:val="auto"/>
            <w:sz w:val="27"/>
            <w:szCs w:val="27"/>
            <w:lang w:eastAsia="ru-RU"/>
          </w:rPr>
          <w:t>10 части 7</w:t>
        </w:r>
      </w:hyperlink>
      <w:r w:rsidRPr="00B0018E">
        <w:rPr>
          <w:rFonts w:eastAsia="Times New Roman"/>
          <w:color w:val="auto"/>
          <w:sz w:val="27"/>
          <w:szCs w:val="27"/>
          <w:lang w:eastAsia="ru-RU"/>
        </w:rPr>
        <w:t xml:space="preserve"> настоящей статьи, запрашиваются органами, указанными в абзаце первом части 7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заявления о выдаче разрешения на строительство, если застройщик не представил указанные документы самостоятельно.</w:t>
      </w:r>
    </w:p>
    <w:p w14:paraId="00EE715C" w14:textId="77777777" w:rsidR="00FE539D" w:rsidRPr="00B0018E" w:rsidRDefault="00FE539D" w:rsidP="00FE539D">
      <w:pPr>
        <w:ind w:firstLine="709"/>
        <w:rPr>
          <w:rFonts w:ascii="Verdana" w:eastAsia="Times New Roman" w:hAnsi="Verdana"/>
          <w:color w:val="auto"/>
          <w:sz w:val="27"/>
          <w:szCs w:val="27"/>
          <w:lang w:eastAsia="ru-RU"/>
        </w:rPr>
      </w:pPr>
      <w:r w:rsidRPr="00B0018E">
        <w:rPr>
          <w:rFonts w:eastAsia="Times New Roman"/>
          <w:color w:val="auto"/>
          <w:sz w:val="27"/>
          <w:szCs w:val="27"/>
          <w:lang w:eastAsia="ru-RU"/>
        </w:rPr>
        <w:t>По межведомственным запросам органов, указанных в абзаце первом части 7 настоящей статьи,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14:paraId="567F895F" w14:textId="77777777" w:rsidR="00FE539D" w:rsidRPr="00B0018E" w:rsidRDefault="00FE539D" w:rsidP="00FE539D">
      <w:pPr>
        <w:ind w:firstLine="709"/>
        <w:rPr>
          <w:rFonts w:eastAsia="Times New Roman"/>
          <w:color w:val="auto"/>
          <w:sz w:val="27"/>
          <w:szCs w:val="27"/>
          <w:lang w:eastAsia="ru-RU"/>
        </w:rPr>
      </w:pPr>
      <w:bookmarkStart w:id="32" w:name="p2938"/>
      <w:bookmarkEnd w:id="32"/>
      <w:r w:rsidRPr="00B0018E">
        <w:rPr>
          <w:rFonts w:eastAsia="Times New Roman"/>
          <w:color w:val="auto"/>
          <w:sz w:val="27"/>
          <w:szCs w:val="27"/>
          <w:lang w:eastAsia="ru-RU"/>
        </w:rPr>
        <w:t xml:space="preserve">7.2. Документы, указанные в пунктах 1, 3 и </w:t>
      </w:r>
      <w:hyperlink w:anchor="p2910" w:history="1">
        <w:r w:rsidRPr="00B0018E">
          <w:rPr>
            <w:rFonts w:eastAsia="Times New Roman"/>
            <w:color w:val="auto"/>
            <w:sz w:val="27"/>
            <w:szCs w:val="27"/>
            <w:lang w:eastAsia="ru-RU"/>
          </w:rPr>
          <w:t>4 части 7</w:t>
        </w:r>
      </w:hyperlink>
      <w:r w:rsidRPr="00B0018E">
        <w:rPr>
          <w:rFonts w:eastAsia="Times New Roman"/>
          <w:color w:val="auto"/>
          <w:sz w:val="27"/>
          <w:szCs w:val="27"/>
          <w:lang w:eastAsia="ru-RU"/>
        </w:rPr>
        <w:t xml:space="preserve"> настоящей статьи,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w:t>
      </w:r>
    </w:p>
    <w:p w14:paraId="75C5EF21" w14:textId="77777777" w:rsidR="00FE539D" w:rsidRPr="00B0018E" w:rsidRDefault="00FE539D" w:rsidP="00FE539D">
      <w:pPr>
        <w:ind w:firstLine="709"/>
        <w:rPr>
          <w:rFonts w:ascii="Verdana" w:eastAsia="Times New Roman" w:hAnsi="Verdana"/>
          <w:color w:val="auto"/>
          <w:sz w:val="27"/>
          <w:szCs w:val="27"/>
          <w:lang w:eastAsia="ru-RU"/>
        </w:rPr>
      </w:pPr>
      <w:r w:rsidRPr="00B0018E">
        <w:rPr>
          <w:rFonts w:eastAsia="Times New Roman"/>
          <w:color w:val="auto"/>
          <w:sz w:val="27"/>
          <w:szCs w:val="27"/>
          <w:lang w:eastAsia="ru-RU"/>
        </w:rPr>
        <w:t xml:space="preserve">7.3. В случае, если земельный участок или земельные участки для строительства, реконструкции объекта федерального значения, объекта регионального значения или объекта местного значения образуются из земель и (или) земельных участков, которые находятся в государственной либо муниципальной собственности, либо из земель и (или) земельных участков, государственная собственность на которые не разграничена, при условии, что такие земли и (или) земельные участки не обременены правами третьих лиц (за исключением сервитута, публичного сервитута), кроме земельных участков, подлежащих изъятию для государственных нужд в соответствии с утвержденным проектом планировки территории по основаниям, предусмотренным земельным </w:t>
      </w:r>
      <w:r w:rsidRPr="00B0018E">
        <w:rPr>
          <w:rFonts w:eastAsia="Times New Roman"/>
          <w:color w:val="auto"/>
          <w:sz w:val="27"/>
          <w:szCs w:val="27"/>
          <w:lang w:eastAsia="ru-RU"/>
        </w:rPr>
        <w:lastRenderedPageBreak/>
        <w:t xml:space="preserve">законодательством, выдача разрешения на строительство такого объекта допускается до образования указанных земельного участка или земельных участков в соответствии с земельным законодательством на основании утвержденного проекта межевания территории и (или) выданного в соответствии с </w:t>
      </w:r>
      <w:hyperlink r:id="rId21" w:history="1">
        <w:r w:rsidRPr="00B0018E">
          <w:rPr>
            <w:rFonts w:eastAsia="Times New Roman"/>
            <w:color w:val="auto"/>
            <w:sz w:val="27"/>
            <w:szCs w:val="27"/>
            <w:lang w:eastAsia="ru-RU"/>
          </w:rPr>
          <w:t>частью 1.1 статьи 57.3</w:t>
        </w:r>
      </w:hyperlink>
      <w:r w:rsidRPr="00B0018E">
        <w:rPr>
          <w:rFonts w:eastAsia="Times New Roman"/>
          <w:color w:val="auto"/>
          <w:sz w:val="27"/>
          <w:szCs w:val="27"/>
          <w:lang w:eastAsia="ru-RU"/>
        </w:rPr>
        <w:t xml:space="preserve"> Градостроительного кодекса Российской Федерации,</w:t>
      </w:r>
      <w:r w:rsidRPr="00B0018E">
        <w:rPr>
          <w:rFonts w:ascii="Verdana" w:eastAsia="Times New Roman" w:hAnsi="Verdana"/>
          <w:color w:val="auto"/>
          <w:sz w:val="27"/>
          <w:szCs w:val="27"/>
          <w:lang w:eastAsia="ru-RU"/>
        </w:rPr>
        <w:t xml:space="preserve"> </w:t>
      </w:r>
      <w:r w:rsidRPr="00B0018E">
        <w:rPr>
          <w:rFonts w:eastAsia="Times New Roman"/>
          <w:color w:val="auto"/>
          <w:sz w:val="27"/>
          <w:szCs w:val="27"/>
          <w:lang w:eastAsia="ru-RU"/>
        </w:rPr>
        <w:t>градостроительного плана земельного участка и утвержденной в соответствии с земельным законодательством схемы расположения земельного участка или земельных участков на кадастровом плане территории. В этом случае предоставление правоустанавливающих документов на земельный участок для выдачи разрешения на строительство объекта капитального строительства не требуется. Вместо данных правоустанавливающих документов к заявлению о выдаче разрешения на строительство прилагаются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если в соответствии с настоящей частью выдано разрешение на строительство объекта федерального значения, объекта регионального значения, объекта местного значения, строительство, реконструкция которых осуществляются в том числе на земельных участках, подлежащих изъятию для государственных или муниципальных нужд в соответствии с утвержденным проектом межевания территории по основаниям, предусмотренным земельным законодательством, указанные строительство, реконструкция не допускаются до прекращения в установленном земельным законодательством порядке прав третьих лиц на такие земельные участки в связи с их изъятием для государственных или муниципальных нужд.</w:t>
      </w:r>
    </w:p>
    <w:p w14:paraId="4573C6B0"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7.4. Прием от застройщика заявления о выдаче разрешения на строительство объекта капитального строительства, документов, необходимых для получения указанного разрешения, информирование о порядке и ходе предоставления услуги и выдача указанного разрешения могут осуществляться:</w:t>
      </w:r>
    </w:p>
    <w:p w14:paraId="059A37F7"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 xml:space="preserve">1) непосредственно уполномоченными на выдачу разрешений на строительство в соответствии с </w:t>
      </w:r>
      <w:hyperlink r:id="rId22" w:history="1">
        <w:r w:rsidRPr="00B0018E">
          <w:rPr>
            <w:rFonts w:eastAsia="Times New Roman"/>
            <w:color w:val="auto"/>
            <w:sz w:val="27"/>
            <w:szCs w:val="27"/>
            <w:lang w:eastAsia="ru-RU"/>
          </w:rPr>
          <w:t>частями 4</w:t>
        </w:r>
      </w:hyperlink>
      <w:r w:rsidRPr="00B0018E">
        <w:rPr>
          <w:rFonts w:eastAsia="Times New Roman"/>
          <w:color w:val="auto"/>
          <w:sz w:val="27"/>
          <w:szCs w:val="27"/>
          <w:lang w:eastAsia="ru-RU"/>
        </w:rPr>
        <w:t xml:space="preserve"> - </w:t>
      </w:r>
      <w:hyperlink r:id="rId23" w:history="1">
        <w:r w:rsidRPr="00B0018E">
          <w:rPr>
            <w:rFonts w:eastAsia="Times New Roman"/>
            <w:color w:val="auto"/>
            <w:sz w:val="27"/>
            <w:szCs w:val="27"/>
            <w:lang w:eastAsia="ru-RU"/>
          </w:rPr>
          <w:t>6</w:t>
        </w:r>
      </w:hyperlink>
      <w:r w:rsidRPr="00B0018E">
        <w:rPr>
          <w:rFonts w:eastAsia="Times New Roman"/>
          <w:color w:val="auto"/>
          <w:sz w:val="27"/>
          <w:szCs w:val="27"/>
          <w:lang w:eastAsia="ru-RU"/>
        </w:rPr>
        <w:t xml:space="preserve"> настоящей статьи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Государственной корпорацией по космической деятельности «Роскосмос»;</w:t>
      </w:r>
    </w:p>
    <w:p w14:paraId="0861B309"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 xml:space="preserve">2) через многофункциональный центр в соответствии с соглашением о взаимодействии между многофункциональным центром и уполномоченным на выдачу разрешений на строительство в соответствии с </w:t>
      </w:r>
      <w:hyperlink r:id="rId24" w:history="1">
        <w:r w:rsidRPr="00B0018E">
          <w:rPr>
            <w:rFonts w:eastAsia="Times New Roman"/>
            <w:color w:val="auto"/>
            <w:sz w:val="27"/>
            <w:szCs w:val="27"/>
            <w:lang w:eastAsia="ru-RU"/>
          </w:rPr>
          <w:t>частями 4</w:t>
        </w:r>
      </w:hyperlink>
      <w:r w:rsidRPr="00B0018E">
        <w:rPr>
          <w:rFonts w:eastAsia="Times New Roman"/>
          <w:color w:val="auto"/>
          <w:sz w:val="27"/>
          <w:szCs w:val="27"/>
          <w:lang w:eastAsia="ru-RU"/>
        </w:rPr>
        <w:t xml:space="preserve"> - </w:t>
      </w:r>
      <w:hyperlink r:id="rId25" w:history="1">
        <w:r w:rsidRPr="00B0018E">
          <w:rPr>
            <w:rFonts w:eastAsia="Times New Roman"/>
            <w:color w:val="auto"/>
            <w:sz w:val="27"/>
            <w:szCs w:val="27"/>
            <w:lang w:eastAsia="ru-RU"/>
          </w:rPr>
          <w:t>6</w:t>
        </w:r>
      </w:hyperlink>
      <w:r w:rsidRPr="00B0018E">
        <w:rPr>
          <w:rFonts w:eastAsia="Times New Roman"/>
          <w:color w:val="auto"/>
          <w:sz w:val="27"/>
          <w:szCs w:val="27"/>
          <w:lang w:eastAsia="ru-RU"/>
        </w:rPr>
        <w:t xml:space="preserve"> настоящей статьи федеральным органом исполнительной власти, органом исполнительной власти субъекта Российской Федерации, органом местного самоуправления, организацией;</w:t>
      </w:r>
    </w:p>
    <w:p w14:paraId="271E0B81"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3) с использованием единого портала государственных и муниципальных услуг или региональных порталов государственных и муниципальных услуг;</w:t>
      </w:r>
    </w:p>
    <w:p w14:paraId="46AC2649" w14:textId="77777777" w:rsidR="00FE539D" w:rsidRPr="00B0018E" w:rsidRDefault="00FE539D" w:rsidP="00FE539D">
      <w:pPr>
        <w:ind w:firstLine="709"/>
        <w:rPr>
          <w:rFonts w:eastAsia="Times New Roman"/>
          <w:color w:val="auto"/>
          <w:sz w:val="27"/>
          <w:szCs w:val="27"/>
          <w:lang w:eastAsia="ru-RU"/>
        </w:rPr>
      </w:pPr>
      <w:bookmarkStart w:id="33" w:name="p5"/>
      <w:bookmarkEnd w:id="33"/>
      <w:r w:rsidRPr="00B0018E">
        <w:rPr>
          <w:rFonts w:eastAsia="Times New Roman"/>
          <w:color w:val="auto"/>
          <w:sz w:val="27"/>
          <w:szCs w:val="27"/>
          <w:lang w:eastAsia="ru-RU"/>
        </w:rPr>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554590DD" w14:textId="79484635"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lastRenderedPageBreak/>
        <w:t>5) для застройщиков, наиме</w:t>
      </w:r>
      <w:r w:rsidR="00DF74EA" w:rsidRPr="00B0018E">
        <w:rPr>
          <w:rFonts w:eastAsia="Times New Roman"/>
          <w:color w:val="auto"/>
          <w:sz w:val="27"/>
          <w:szCs w:val="27"/>
          <w:lang w:eastAsia="ru-RU"/>
        </w:rPr>
        <w:t>нования которых содержат слова «специализированный застройщик»</w:t>
      </w:r>
      <w:r w:rsidRPr="00B0018E">
        <w:rPr>
          <w:rFonts w:eastAsia="Times New Roman"/>
          <w:color w:val="auto"/>
          <w:sz w:val="27"/>
          <w:szCs w:val="27"/>
          <w:lang w:eastAsia="ru-RU"/>
        </w:rPr>
        <w:t xml:space="preserve">, наряду со способами, указанными в </w:t>
      </w:r>
      <w:hyperlink w:anchor="p2" w:history="1">
        <w:r w:rsidRPr="00B0018E">
          <w:rPr>
            <w:rFonts w:eastAsia="Times New Roman"/>
            <w:color w:val="auto"/>
            <w:sz w:val="27"/>
            <w:szCs w:val="27"/>
            <w:lang w:eastAsia="ru-RU"/>
          </w:rPr>
          <w:t xml:space="preserve">пунктах </w:t>
        </w:r>
        <w:r w:rsidR="00DF74EA" w:rsidRPr="00B0018E">
          <w:rPr>
            <w:rFonts w:eastAsia="Times New Roman"/>
            <w:color w:val="auto"/>
            <w:sz w:val="27"/>
            <w:szCs w:val="27"/>
            <w:lang w:eastAsia="ru-RU"/>
          </w:rPr>
          <w:t xml:space="preserve">                   </w:t>
        </w:r>
        <w:r w:rsidRPr="00B0018E">
          <w:rPr>
            <w:rFonts w:eastAsia="Times New Roman"/>
            <w:color w:val="auto"/>
            <w:sz w:val="27"/>
            <w:szCs w:val="27"/>
            <w:lang w:eastAsia="ru-RU"/>
          </w:rPr>
          <w:t>1</w:t>
        </w:r>
      </w:hyperlink>
      <w:r w:rsidRPr="00B0018E">
        <w:rPr>
          <w:rFonts w:eastAsia="Times New Roman"/>
          <w:color w:val="auto"/>
          <w:sz w:val="27"/>
          <w:szCs w:val="27"/>
          <w:lang w:eastAsia="ru-RU"/>
        </w:rPr>
        <w:t xml:space="preserve"> - </w:t>
      </w:r>
      <w:hyperlink w:anchor="p5" w:history="1">
        <w:r w:rsidRPr="00B0018E">
          <w:rPr>
            <w:rFonts w:eastAsia="Times New Roman"/>
            <w:color w:val="auto"/>
            <w:sz w:val="27"/>
            <w:szCs w:val="27"/>
            <w:lang w:eastAsia="ru-RU"/>
          </w:rPr>
          <w:t>4</w:t>
        </w:r>
      </w:hyperlink>
      <w:r w:rsidRPr="00B0018E">
        <w:rPr>
          <w:rFonts w:eastAsia="Times New Roman"/>
          <w:color w:val="auto"/>
          <w:sz w:val="27"/>
          <w:szCs w:val="27"/>
          <w:lang w:eastAsia="ru-RU"/>
        </w:rPr>
        <w:t xml:space="preserve"> настоящей части с использованием единой информационной системы жилищного строительства, предусмотренной Федеральным </w:t>
      </w:r>
      <w:hyperlink r:id="rId26" w:history="1">
        <w:r w:rsidRPr="00B0018E">
          <w:rPr>
            <w:rFonts w:eastAsia="Times New Roman"/>
            <w:color w:val="auto"/>
            <w:sz w:val="27"/>
            <w:szCs w:val="27"/>
            <w:lang w:eastAsia="ru-RU"/>
          </w:rPr>
          <w:t>законом</w:t>
        </w:r>
      </w:hyperlink>
      <w:r w:rsidRPr="00B0018E">
        <w:rPr>
          <w:rFonts w:eastAsia="Times New Roman"/>
          <w:color w:val="auto"/>
          <w:sz w:val="27"/>
          <w:szCs w:val="27"/>
          <w:lang w:eastAsia="ru-RU"/>
        </w:rPr>
        <w:t xml:space="preserve">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68D36006"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8. Не допускается требовать иные документы для получения разрешения на строительство, за исключением указанных в части 7 настоящей статьи документов. Документы, предусмотренные частью 7 настоящей статьи, могут быть направлены в электронной форме. Разрешение на строительство выдается в форме электронного документа, подписанного электронной подписью, в случае, если это указано в заявлении о выдаче разрешения на строительство.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строительство органами исполнительной власти субъектов Российской Федерации, органами местного самоуправления) могут быть установлены случаи, в которых направление указанных в части 7 настоящей статьи документов и выдача разрешений на строительство осуществляются исключительно в электронной форме. Порядок направления документов, указанных в части 7 настоящей статьи, в уполномоченные на выдачу разрешений на строительство федеральные органы исполнительной власти, органы исполнительной власти субъектов Российской Федерации, органы местного самоуправления и организации в электронной форме устанавливается Правительством Российской Федерации.</w:t>
      </w:r>
    </w:p>
    <w:p w14:paraId="1017BC0C" w14:textId="77777777" w:rsidR="00FE539D" w:rsidRPr="00B0018E" w:rsidRDefault="00FE539D" w:rsidP="00FE539D">
      <w:pPr>
        <w:ind w:firstLine="709"/>
        <w:rPr>
          <w:rFonts w:eastAsia="Times New Roman"/>
          <w:color w:val="auto"/>
          <w:sz w:val="27"/>
          <w:szCs w:val="27"/>
          <w:lang w:eastAsia="ru-RU"/>
        </w:rPr>
      </w:pPr>
      <w:bookmarkStart w:id="34" w:name="p2944"/>
      <w:bookmarkEnd w:id="34"/>
      <w:r w:rsidRPr="00B0018E">
        <w:rPr>
          <w:rFonts w:eastAsia="Times New Roman"/>
          <w:color w:val="auto"/>
          <w:sz w:val="27"/>
          <w:szCs w:val="27"/>
          <w:lang w:eastAsia="ru-RU"/>
        </w:rPr>
        <w:t>8.1.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7995C11E" w14:textId="29E19DEE" w:rsidR="00FE539D" w:rsidRPr="00B0018E" w:rsidRDefault="00FE539D" w:rsidP="00FE539D">
      <w:pPr>
        <w:ind w:firstLine="709"/>
        <w:rPr>
          <w:rFonts w:eastAsia="Times New Roman"/>
          <w:color w:val="auto"/>
          <w:sz w:val="27"/>
          <w:szCs w:val="27"/>
          <w:lang w:eastAsia="ru-RU"/>
        </w:rPr>
      </w:pPr>
      <w:bookmarkStart w:id="35" w:name="p2946"/>
      <w:bookmarkEnd w:id="35"/>
      <w:r w:rsidRPr="00B0018E">
        <w:rPr>
          <w:rFonts w:eastAsia="Times New Roman"/>
          <w:color w:val="auto"/>
          <w:sz w:val="27"/>
          <w:szCs w:val="27"/>
          <w:lang w:eastAsia="ru-RU"/>
        </w:rPr>
        <w:t>8.2. 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законом от 25 июня 2002 г. № 73-ФЗ</w:t>
      </w:r>
      <w:r w:rsidR="00DF74EA" w:rsidRPr="00B0018E">
        <w:rPr>
          <w:rFonts w:eastAsia="Times New Roman"/>
          <w:color w:val="auto"/>
          <w:sz w:val="27"/>
          <w:szCs w:val="27"/>
          <w:lang w:eastAsia="ru-RU"/>
        </w:rPr>
        <w:t xml:space="preserve"> </w:t>
      </w:r>
      <w:r w:rsidRPr="00B0018E">
        <w:rPr>
          <w:rFonts w:eastAsia="Times New Roman"/>
          <w:color w:val="auto"/>
          <w:sz w:val="27"/>
          <w:szCs w:val="27"/>
          <w:lang w:eastAsia="ru-RU"/>
        </w:rPr>
        <w:t xml:space="preserve">«Об объектах культурного наследия (памятниках истории и культуры) народов Российской Федерации» для данного исторического поселения. В этом случае в заявлении о </w:t>
      </w:r>
      <w:r w:rsidRPr="00B0018E">
        <w:rPr>
          <w:rFonts w:eastAsia="Times New Roman"/>
          <w:color w:val="auto"/>
          <w:sz w:val="27"/>
          <w:szCs w:val="27"/>
          <w:lang w:eastAsia="ru-RU"/>
        </w:rPr>
        <w:lastRenderedPageBreak/>
        <w:t>выдаче разрешения на строительство указывается на такое типовое архитектурное решение.</w:t>
      </w:r>
    </w:p>
    <w:p w14:paraId="011E94E9"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 xml:space="preserve">9. Уполномоченные на выдачу разрешений на строительство орган местного самоуправления в течение семи рабочих дней со дня получения заявления о выдаче разрешения на строительство, за исключением случая, предусмотренного </w:t>
      </w:r>
      <w:hyperlink w:anchor="p2955" w:history="1">
        <w:r w:rsidRPr="00B0018E">
          <w:rPr>
            <w:rFonts w:eastAsia="Times New Roman"/>
            <w:color w:val="auto"/>
            <w:sz w:val="27"/>
            <w:szCs w:val="27"/>
            <w:lang w:eastAsia="ru-RU"/>
          </w:rPr>
          <w:t>частью 9.1</w:t>
        </w:r>
      </w:hyperlink>
      <w:r w:rsidRPr="00B0018E">
        <w:rPr>
          <w:rFonts w:eastAsia="Times New Roman"/>
          <w:color w:val="auto"/>
          <w:sz w:val="27"/>
          <w:szCs w:val="27"/>
          <w:lang w:eastAsia="ru-RU"/>
        </w:rPr>
        <w:t xml:space="preserve"> настоящей статьи:</w:t>
      </w:r>
    </w:p>
    <w:p w14:paraId="0D436F9C"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1) проводят проверку наличия документов, необходимых для принятия решения о выдаче разрешения на строительство;</w:t>
      </w:r>
    </w:p>
    <w:p w14:paraId="6F1D79A7"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14:paraId="58D0FA09"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3) выдают разрешение на строительство или отказывают в выдаче такого разрешения с указанием причин отказа.</w:t>
      </w:r>
    </w:p>
    <w:p w14:paraId="6414FEF6" w14:textId="77777777" w:rsidR="00FE539D" w:rsidRPr="00B0018E" w:rsidRDefault="00FE539D" w:rsidP="00FE539D">
      <w:pPr>
        <w:ind w:firstLine="709"/>
        <w:rPr>
          <w:rFonts w:eastAsia="Times New Roman"/>
          <w:color w:val="auto"/>
          <w:sz w:val="27"/>
          <w:szCs w:val="27"/>
          <w:lang w:eastAsia="ru-RU"/>
        </w:rPr>
      </w:pPr>
      <w:bookmarkStart w:id="36" w:name="p2955"/>
      <w:bookmarkEnd w:id="36"/>
      <w:r w:rsidRPr="00B0018E">
        <w:rPr>
          <w:rFonts w:eastAsia="Times New Roman"/>
          <w:color w:val="auto"/>
          <w:sz w:val="27"/>
          <w:szCs w:val="27"/>
          <w:lang w:eastAsia="ru-RU"/>
        </w:rPr>
        <w:t xml:space="preserve">9.1.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указанное в </w:t>
      </w:r>
      <w:hyperlink w:anchor="p2944" w:history="1">
        <w:r w:rsidRPr="00B0018E">
          <w:rPr>
            <w:rFonts w:eastAsia="Times New Roman"/>
            <w:color w:val="auto"/>
            <w:sz w:val="27"/>
            <w:szCs w:val="27"/>
            <w:lang w:eastAsia="ru-RU"/>
          </w:rPr>
          <w:t>части 8.1</w:t>
        </w:r>
      </w:hyperlink>
      <w:r w:rsidRPr="00B0018E">
        <w:rPr>
          <w:rFonts w:eastAsia="Times New Roman"/>
          <w:color w:val="auto"/>
          <w:sz w:val="27"/>
          <w:szCs w:val="27"/>
          <w:lang w:eastAsia="ru-RU"/>
        </w:rPr>
        <w:t xml:space="preserve"> настоящей статьи,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уполномоченный орган местного самоуправления.</w:t>
      </w:r>
    </w:p>
    <w:p w14:paraId="14861F74"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1) в течение трех дней со дня получения указанного заявления проводят проверку наличия документов, необходимых для принятия решения о выдаче разрешения на строительство, и направляют приложенный к нему раздел проектной документации объекта капитального строительства, содержащий архитектурные решения, в орган исполнительной власти субъекта Российской Федерации, уполномоченный в области охраны объектов культурного наследия, или отказывают в выдаче разрешения на строительство при отсутствии документов, необходимых для принятия решения о выдаче разрешения на строительство;</w:t>
      </w:r>
    </w:p>
    <w:p w14:paraId="787150D2"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 xml:space="preserve">2) проводят проверку соответствия проектной документации требованиям к строительству, реконструкции объекта капитального строительства, </w:t>
      </w:r>
      <w:r w:rsidRPr="00B0018E">
        <w:rPr>
          <w:rFonts w:eastAsia="Times New Roman"/>
          <w:color w:val="auto"/>
          <w:sz w:val="27"/>
          <w:szCs w:val="27"/>
          <w:lang w:eastAsia="ru-RU"/>
        </w:rPr>
        <w:lastRenderedPageBreak/>
        <w:t>установленным на дату выдачи представленного для получения разрешения на строительство градостроительного плана земельного участка,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выдачи разрешения на строительство, 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w:t>
      </w:r>
    </w:p>
    <w:p w14:paraId="2E368486"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3) в течение тридцати дней со дня получения указанного заявления выдают разрешение на строительство или отказывают в выдаче такого разрешения с указанием причин отказа.</w:t>
      </w:r>
    </w:p>
    <w:p w14:paraId="7C86C272"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9.2. Орган исполнительной власти субъекта Российской Федерации, уполномоченный в области охраны объектов культурного наследия, в течение двадцати пяти дней со дня поступления от органа или организации, уполномоченных в соответствии с Градостроительным кодексом Российской Федерации на выдачу разрешений на строительство, раздела проектной документации объекта капитального строительства, содержащего архитектурные решения, рассматривает указанный раздел проектной документации объекта капитального строительства и направляет в указанные орган или организацию заключение о соответствии или несоответствии указанного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Направление органом или организацией, уполномоченными в соответствии с Градостроительным кодексом Российской Федерации на выдачу разрешений на строительство, указанного раздела проектной документации объекта капитального строительства в орган исполнительной власти субъекта Российской Федерации, уполномоченный в области охраны объектов культурного наследия, и направление органом исполнительной власти субъекта Российской Федерации, уполномоченным в области охраны объектов культурного наследия, указанных в настоящей части заключений в орган или организацию, уполномоченные в соответствии с Градостроительным кодексом на выдачу разрешений на строительство, осуществляются в порядке межведомственного информационного взаимодействия.</w:t>
      </w:r>
    </w:p>
    <w:p w14:paraId="58DE9157" w14:textId="77777777" w:rsidR="00FE539D" w:rsidRPr="00B0018E" w:rsidRDefault="00FE539D" w:rsidP="00FE539D">
      <w:pPr>
        <w:ind w:firstLine="709"/>
        <w:rPr>
          <w:rFonts w:eastAsia="Times New Roman"/>
          <w:color w:val="auto"/>
          <w:sz w:val="27"/>
          <w:szCs w:val="27"/>
          <w:lang w:eastAsia="ru-RU"/>
        </w:rPr>
      </w:pPr>
      <w:bookmarkStart w:id="37" w:name="p2965"/>
      <w:bookmarkEnd w:id="37"/>
      <w:r w:rsidRPr="00B0018E">
        <w:rPr>
          <w:rFonts w:eastAsia="Times New Roman"/>
          <w:color w:val="auto"/>
          <w:sz w:val="27"/>
          <w:szCs w:val="27"/>
          <w:lang w:eastAsia="ru-RU"/>
        </w:rPr>
        <w:t>10. Уполномоченный на выдачу разрешений на строительство орган местного самоуправления по заявлению застройщика может выдать разрешение на отдельные этапы строительства, реконструкции.</w:t>
      </w:r>
    </w:p>
    <w:p w14:paraId="6D7A8F3E"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 xml:space="preserve">11. Уполномоченный на выдачу разрешений на строительство орган местного самоуправления отказывает в выдаче разрешения на строительство при отсутствии документов, предусмотренных </w:t>
      </w:r>
      <w:hyperlink w:anchor="p2928" w:history="1">
        <w:r w:rsidRPr="00B0018E">
          <w:rPr>
            <w:rFonts w:eastAsia="Times New Roman"/>
            <w:color w:val="auto"/>
            <w:sz w:val="27"/>
            <w:szCs w:val="27"/>
            <w:lang w:eastAsia="ru-RU"/>
          </w:rPr>
          <w:t>частью 7</w:t>
        </w:r>
      </w:hyperlink>
      <w:r w:rsidRPr="00B0018E">
        <w:rPr>
          <w:rFonts w:eastAsia="Times New Roman"/>
          <w:color w:val="auto"/>
          <w:sz w:val="27"/>
          <w:szCs w:val="27"/>
          <w:lang w:eastAsia="ru-RU"/>
        </w:rPr>
        <w:t xml:space="preserve"> настоящей статьи, или несоответствии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w:t>
      </w:r>
      <w:r w:rsidRPr="00B0018E">
        <w:rPr>
          <w:rFonts w:eastAsia="Times New Roman"/>
          <w:color w:val="auto"/>
          <w:sz w:val="27"/>
          <w:szCs w:val="27"/>
          <w:lang w:eastAsia="ru-RU"/>
        </w:rPr>
        <w:lastRenderedPageBreak/>
        <w:t xml:space="preserve">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 Неполучение или несвоевременное получение документов, запрошенных в соответствии с частью 7.1 настоящей статьи, не может являться основанием для отказа в выдаче разрешения на строительство. В случае, предусмотренном </w:t>
      </w:r>
      <w:hyperlink w:anchor="p2955" w:history="1">
        <w:r w:rsidRPr="00B0018E">
          <w:rPr>
            <w:rFonts w:eastAsia="Times New Roman"/>
            <w:color w:val="auto"/>
            <w:sz w:val="27"/>
            <w:szCs w:val="27"/>
            <w:lang w:eastAsia="ru-RU"/>
          </w:rPr>
          <w:t>частью 9.1</w:t>
        </w:r>
      </w:hyperlink>
      <w:r w:rsidRPr="00B0018E">
        <w:rPr>
          <w:rFonts w:eastAsia="Times New Roman"/>
          <w:color w:val="auto"/>
          <w:sz w:val="27"/>
          <w:szCs w:val="27"/>
          <w:lang w:eastAsia="ru-RU"/>
        </w:rPr>
        <w:t xml:space="preserve"> настоящей статьи, основанием для отказа в выдаче разрешения на строительство является также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основанием для отказа в выдаче разрешения на строительство также является отсутствие документации по планировке территории, утвержденной в соответствии с договором о развитии застроенной территории или договором о комплексном развитии территории (за исключением случая принятия решения о самостоятельном осуществлении комплексного развития территории).</w:t>
      </w:r>
    </w:p>
    <w:p w14:paraId="11D63929"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12. Отказ в выдаче разрешения на строительство может быть оспорен застройщиком в судебном порядке.</w:t>
      </w:r>
    </w:p>
    <w:p w14:paraId="625B8247"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13. Выдача разрешения на строительство осуществляется уполномоченным на выдачу разрешения на строительство органом местного самоуправления без взимания платы. В течение трех дней со дня выдачи разрешения на строительство указанный орган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 пункте 5.1 статьи 6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строительство иных объектов капитального строительства.</w:t>
      </w:r>
    </w:p>
    <w:p w14:paraId="6BA1DA52"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 xml:space="preserve">13.1. В случаях, предусмотренных </w:t>
      </w:r>
      <w:hyperlink w:anchor="p2928" w:history="1">
        <w:r w:rsidRPr="00B0018E">
          <w:rPr>
            <w:rFonts w:eastAsia="Times New Roman"/>
            <w:color w:val="auto"/>
            <w:sz w:val="27"/>
            <w:szCs w:val="27"/>
            <w:lang w:eastAsia="ru-RU"/>
          </w:rPr>
          <w:t>пунктом 9 части 7</w:t>
        </w:r>
      </w:hyperlink>
      <w:r w:rsidRPr="00B0018E">
        <w:rPr>
          <w:rFonts w:eastAsia="Times New Roman"/>
          <w:color w:val="auto"/>
          <w:sz w:val="27"/>
          <w:szCs w:val="27"/>
          <w:lang w:eastAsia="ru-RU"/>
        </w:rPr>
        <w:t xml:space="preserve"> настоящей статьи, в течение трех рабочих дней со дня выдачи разрешения на строительство уполномоченный на выдачу разрешений на строительство орган местного самоуправления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w:t>
      </w:r>
      <w:r w:rsidRPr="00B0018E">
        <w:rPr>
          <w:rFonts w:eastAsia="Times New Roman"/>
          <w:color w:val="auto"/>
          <w:sz w:val="27"/>
          <w:szCs w:val="27"/>
          <w:lang w:eastAsia="ru-RU"/>
        </w:rPr>
        <w:lastRenderedPageBreak/>
        <w:t>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выдано разрешение на строительство.</w:t>
      </w:r>
    </w:p>
    <w:p w14:paraId="3B4177A5"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14. Форма разрешения на строительство устанавливается уполномоченным Правительством Российской Федерации федеральным органом исполнительной власти.</w:t>
      </w:r>
    </w:p>
    <w:p w14:paraId="5997D885"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 xml:space="preserve">15. В случае, предусмотренном </w:t>
      </w:r>
      <w:hyperlink w:anchor="p2946" w:history="1">
        <w:r w:rsidRPr="00B0018E">
          <w:rPr>
            <w:rFonts w:eastAsia="Times New Roman"/>
            <w:color w:val="auto"/>
            <w:sz w:val="27"/>
            <w:szCs w:val="27"/>
            <w:lang w:eastAsia="ru-RU"/>
          </w:rPr>
          <w:t>частью 8.2</w:t>
        </w:r>
      </w:hyperlink>
      <w:r w:rsidRPr="00B0018E">
        <w:rPr>
          <w:rFonts w:eastAsia="Times New Roman"/>
          <w:color w:val="auto"/>
          <w:sz w:val="27"/>
          <w:szCs w:val="27"/>
          <w:lang w:eastAsia="ru-RU"/>
        </w:rPr>
        <w:t xml:space="preserve"> настоящей статьи, в разрешении на строительство указывается типовое архитектурное решение объекта капитального строительства, в соответствии с которым планируется строительство или реконструкция объекта капитального строительства.</w:t>
      </w:r>
    </w:p>
    <w:p w14:paraId="315A4F84"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16. Выдача разрешения на строительство не требуется в случае:</w:t>
      </w:r>
    </w:p>
    <w:p w14:paraId="70A955B0"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законодательством в сфере садоводства и огородничества;</w:t>
      </w:r>
    </w:p>
    <w:p w14:paraId="2B493FDE"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1.1) строительства, реконструкции объектов индивидуального жилищного строительства;</w:t>
      </w:r>
    </w:p>
    <w:p w14:paraId="3423F619"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2) строительства, реконструкции объектов, не являющихся объектами капитального строительства;</w:t>
      </w:r>
    </w:p>
    <w:p w14:paraId="62A4FDBD"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3) строительства на земельном участке строений и сооружений вспомогательного использования;</w:t>
      </w:r>
    </w:p>
    <w:p w14:paraId="6EA721A3"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14:paraId="1CC24C39"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4.1) капитального ремонта объектов капитального строительства, в том числе в случае, указанном в части 11 статьи 52 Градостроительного кодекса Российской Федерации;</w:t>
      </w:r>
    </w:p>
    <w:p w14:paraId="64F2F0A9"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4.2)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14:paraId="570767F2"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4.3) строительства, реконструкции посольств, консульств и представительств Российской Федерации за рубежом;</w:t>
      </w:r>
    </w:p>
    <w:p w14:paraId="522BA5F9"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4.4) строительства, реконструкции объектов, предназначенных для транспортировки природного газа под давлением до 1,2 мегапаскаля включительно;</w:t>
      </w:r>
    </w:p>
    <w:p w14:paraId="6F8B3358"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4.5) размещения антенных опор (мачт и башен) высотой до 50 метров, предназначенных для размещения средств связи;</w:t>
      </w:r>
    </w:p>
    <w:p w14:paraId="4A3DBAC4"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 xml:space="preserve">5) иных случаях, если в соответствии с Градостроительным кодексом Российской Федерации, нормативными правовыми актами Правительства Российской Федерации, законодательством субъектов Российской Федерации о </w:t>
      </w:r>
      <w:r w:rsidRPr="00B0018E">
        <w:rPr>
          <w:rFonts w:eastAsia="Times New Roman"/>
          <w:color w:val="auto"/>
          <w:sz w:val="27"/>
          <w:szCs w:val="27"/>
          <w:lang w:eastAsia="ru-RU"/>
        </w:rPr>
        <w:lastRenderedPageBreak/>
        <w:t>градостроительной деятельности получение разрешения на строительство не требуется.</w:t>
      </w:r>
    </w:p>
    <w:p w14:paraId="3D32DE86"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17. Орган местного самоуправления, выдавший разрешение на строительство,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уполномоченный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муниципальных районов сведений, документов, материалов, указанных в пунктах 3.1 - 3.3 и 6 части 5 статьи 56 Градостроительного кодекса Российской Федерации.</w:t>
      </w:r>
    </w:p>
    <w:p w14:paraId="638F950B"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 xml:space="preserve">18. Разрешение на строительство выдается на весь срок, предусмотренный проектом организации строительства объекта капитального строительства, за исключением случаев, если такое разрешение выдается в соответствии с пунктом </w:t>
      </w:r>
      <w:r w:rsidRPr="00B0018E">
        <w:rPr>
          <w:color w:val="auto"/>
        </w:rPr>
        <w:t xml:space="preserve">10 </w:t>
      </w:r>
      <w:r w:rsidRPr="00B0018E">
        <w:rPr>
          <w:rFonts w:eastAsia="Times New Roman"/>
          <w:color w:val="auto"/>
          <w:sz w:val="27"/>
          <w:szCs w:val="27"/>
          <w:lang w:eastAsia="ru-RU"/>
        </w:rPr>
        <w:t>настоящей статьи. Разрешение на индивидуальное жилищное строительство выдается на десять лет.</w:t>
      </w:r>
    </w:p>
    <w:p w14:paraId="1655A316"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 xml:space="preserve">19. 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 предусмотренных </w:t>
      </w:r>
      <w:hyperlink w:anchor="p3016" w:history="1">
        <w:r w:rsidRPr="00B0018E">
          <w:rPr>
            <w:rFonts w:eastAsia="Times New Roman"/>
            <w:color w:val="auto"/>
            <w:sz w:val="27"/>
            <w:szCs w:val="27"/>
            <w:lang w:eastAsia="ru-RU"/>
          </w:rPr>
          <w:t>частью 19.1</w:t>
        </w:r>
      </w:hyperlink>
      <w:r w:rsidRPr="00B0018E">
        <w:rPr>
          <w:rFonts w:eastAsia="Times New Roman"/>
          <w:color w:val="auto"/>
          <w:sz w:val="27"/>
          <w:szCs w:val="27"/>
          <w:lang w:eastAsia="ru-RU"/>
        </w:rPr>
        <w:t xml:space="preserve"> настоящей статьи.</w:t>
      </w:r>
    </w:p>
    <w:p w14:paraId="6E5E3F88" w14:textId="77777777" w:rsidR="00FE539D" w:rsidRPr="00B0018E" w:rsidRDefault="00FE539D" w:rsidP="00FE539D">
      <w:pPr>
        <w:ind w:firstLine="709"/>
        <w:rPr>
          <w:rFonts w:eastAsia="Times New Roman"/>
          <w:color w:val="auto"/>
          <w:sz w:val="27"/>
          <w:szCs w:val="27"/>
          <w:lang w:eastAsia="ru-RU"/>
        </w:rPr>
      </w:pPr>
      <w:bookmarkStart w:id="38" w:name="p3016"/>
      <w:bookmarkEnd w:id="38"/>
      <w:r w:rsidRPr="00B0018E">
        <w:rPr>
          <w:rFonts w:eastAsia="Times New Roman"/>
          <w:color w:val="auto"/>
          <w:sz w:val="27"/>
          <w:szCs w:val="27"/>
          <w:lang w:eastAsia="ru-RU"/>
        </w:rPr>
        <w:t>19.1. Действие разрешения на строительство прекращается на основании решения уполномоченного на выдачу разрешений на строительство органа местного самоуправления, в случае:</w:t>
      </w:r>
    </w:p>
    <w:p w14:paraId="30B83B9E" w14:textId="77777777" w:rsidR="00FE539D" w:rsidRPr="00B0018E" w:rsidRDefault="00FE539D" w:rsidP="00FE539D">
      <w:pPr>
        <w:ind w:firstLine="709"/>
        <w:rPr>
          <w:rFonts w:eastAsia="Times New Roman"/>
          <w:color w:val="auto"/>
          <w:sz w:val="27"/>
          <w:szCs w:val="27"/>
          <w:lang w:eastAsia="ru-RU"/>
        </w:rPr>
      </w:pPr>
      <w:bookmarkStart w:id="39" w:name="p3018"/>
      <w:bookmarkEnd w:id="39"/>
      <w:r w:rsidRPr="00B0018E">
        <w:rPr>
          <w:rFonts w:eastAsia="Times New Roman"/>
          <w:color w:val="auto"/>
          <w:sz w:val="27"/>
          <w:szCs w:val="27"/>
          <w:lang w:eastAsia="ru-RU"/>
        </w:rPr>
        <w:t>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14:paraId="26D3F5F1"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1.1) поступления предписания уполномоченного Правительством Российской Федерации федерального органа исполнительной власти о прекращении действия разрешения на строительство на основании несоответствия разрешения на строительство ограничениям использования объектов недвижимости, установленным на приаэродромной территории;</w:t>
      </w:r>
    </w:p>
    <w:p w14:paraId="2C8ED45A"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2) отказа от права собственности и иных прав на земельные участки;</w:t>
      </w:r>
    </w:p>
    <w:p w14:paraId="7E754434" w14:textId="77777777" w:rsidR="00FE539D" w:rsidRPr="00B0018E" w:rsidRDefault="00FE539D" w:rsidP="00FE539D">
      <w:pPr>
        <w:ind w:firstLine="709"/>
        <w:rPr>
          <w:rFonts w:eastAsia="Times New Roman"/>
          <w:color w:val="auto"/>
          <w:sz w:val="27"/>
          <w:szCs w:val="27"/>
          <w:lang w:eastAsia="ru-RU"/>
        </w:rPr>
      </w:pPr>
      <w:bookmarkStart w:id="40" w:name="p3022"/>
      <w:bookmarkEnd w:id="40"/>
      <w:r w:rsidRPr="00B0018E">
        <w:rPr>
          <w:rFonts w:eastAsia="Times New Roman"/>
          <w:color w:val="auto"/>
          <w:sz w:val="27"/>
          <w:szCs w:val="27"/>
          <w:lang w:eastAsia="ru-RU"/>
        </w:rPr>
        <w:t>3) расторжения договора аренды и иных договоров, на основании которых у граждан и юридических лиц возникли права на земельные участки;</w:t>
      </w:r>
    </w:p>
    <w:p w14:paraId="73C671FA"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4) 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14:paraId="1F0F8406" w14:textId="77777777" w:rsidR="00FE539D" w:rsidRPr="00B0018E" w:rsidRDefault="00FE539D" w:rsidP="00FE539D">
      <w:pPr>
        <w:ind w:firstLine="709"/>
        <w:rPr>
          <w:rFonts w:eastAsia="Times New Roman"/>
          <w:color w:val="auto"/>
          <w:sz w:val="27"/>
          <w:szCs w:val="27"/>
          <w:lang w:eastAsia="ru-RU"/>
        </w:rPr>
      </w:pPr>
      <w:bookmarkStart w:id="41" w:name="p3025"/>
      <w:bookmarkEnd w:id="41"/>
      <w:r w:rsidRPr="00B0018E">
        <w:rPr>
          <w:rFonts w:eastAsia="Times New Roman"/>
          <w:color w:val="auto"/>
          <w:sz w:val="27"/>
          <w:szCs w:val="27"/>
          <w:lang w:eastAsia="ru-RU"/>
        </w:rPr>
        <w:t xml:space="preserve">19.2. Уполномоченным на выдачу разрешений на строительство органом местного самоуправления принимается решение о прекращении действия разрешения на строительство в срок не более чем тридцать рабочих дней со дня прекращения прав на земельный участок или права пользования недрами по основаниям, указанным в </w:t>
      </w:r>
      <w:hyperlink w:anchor="p3016" w:history="1">
        <w:r w:rsidRPr="00B0018E">
          <w:rPr>
            <w:rFonts w:eastAsia="Times New Roman"/>
            <w:color w:val="auto"/>
            <w:sz w:val="27"/>
            <w:szCs w:val="27"/>
            <w:lang w:eastAsia="ru-RU"/>
          </w:rPr>
          <w:t>части 19.1</w:t>
        </w:r>
      </w:hyperlink>
      <w:r w:rsidRPr="00B0018E">
        <w:rPr>
          <w:rFonts w:eastAsia="Times New Roman"/>
          <w:color w:val="auto"/>
          <w:sz w:val="27"/>
          <w:szCs w:val="27"/>
          <w:lang w:eastAsia="ru-RU"/>
        </w:rPr>
        <w:t xml:space="preserve"> настоящей статьи.</w:t>
      </w:r>
    </w:p>
    <w:p w14:paraId="3148ABED"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 xml:space="preserve">19.3. Органы, уполномоченные на предоставление сведений из Единого государственного реестра недвижимости, предоставляют сведения о государственной регистрации прекращения прав на земельные участки по основаниям, указанным в </w:t>
      </w:r>
      <w:hyperlink w:anchor="p3018" w:history="1">
        <w:r w:rsidRPr="00B0018E">
          <w:rPr>
            <w:rFonts w:eastAsia="Times New Roman"/>
            <w:color w:val="auto"/>
            <w:sz w:val="27"/>
            <w:szCs w:val="27"/>
            <w:lang w:eastAsia="ru-RU"/>
          </w:rPr>
          <w:t>пунктах 1</w:t>
        </w:r>
      </w:hyperlink>
      <w:r w:rsidRPr="00B0018E">
        <w:rPr>
          <w:rFonts w:eastAsia="Times New Roman"/>
          <w:color w:val="auto"/>
          <w:sz w:val="27"/>
          <w:szCs w:val="27"/>
          <w:lang w:eastAsia="ru-RU"/>
        </w:rPr>
        <w:t xml:space="preserve"> - </w:t>
      </w:r>
      <w:hyperlink w:anchor="p3022" w:history="1">
        <w:r w:rsidRPr="00B0018E">
          <w:rPr>
            <w:rFonts w:eastAsia="Times New Roman"/>
            <w:color w:val="auto"/>
            <w:sz w:val="27"/>
            <w:szCs w:val="27"/>
            <w:lang w:eastAsia="ru-RU"/>
          </w:rPr>
          <w:t>3 части 19.1</w:t>
        </w:r>
      </w:hyperlink>
      <w:r w:rsidRPr="00B0018E">
        <w:rPr>
          <w:rFonts w:eastAsia="Times New Roman"/>
          <w:color w:val="auto"/>
          <w:sz w:val="27"/>
          <w:szCs w:val="27"/>
          <w:lang w:eastAsia="ru-RU"/>
        </w:rPr>
        <w:t xml:space="preserve"> настоящей статьи, посредством </w:t>
      </w:r>
      <w:r w:rsidRPr="00B0018E">
        <w:rPr>
          <w:rFonts w:eastAsia="Times New Roman"/>
          <w:color w:val="auto"/>
          <w:sz w:val="27"/>
          <w:szCs w:val="27"/>
          <w:lang w:eastAsia="ru-RU"/>
        </w:rPr>
        <w:lastRenderedPageBreak/>
        <w:t>обеспечения доступа органам государственной власти и органам местного самоуправления к информационному ресурсу, содержащему сведения Единого государственного реестра недвижимости.</w:t>
      </w:r>
    </w:p>
    <w:p w14:paraId="4BF88374"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 xml:space="preserve">19.4. Уполномоченным на выдачу разрешений на строительство органом местного самоуправления принимается также решение о прекращении действия разрешения на строительство в срок, указанный в </w:t>
      </w:r>
      <w:hyperlink w:anchor="p3025" w:history="1">
        <w:r w:rsidRPr="00B0018E">
          <w:rPr>
            <w:rFonts w:eastAsia="Times New Roman"/>
            <w:color w:val="auto"/>
            <w:sz w:val="27"/>
            <w:szCs w:val="27"/>
            <w:lang w:eastAsia="ru-RU"/>
          </w:rPr>
          <w:t>части 19.2</w:t>
        </w:r>
      </w:hyperlink>
      <w:r w:rsidRPr="00B0018E">
        <w:rPr>
          <w:rFonts w:eastAsia="Times New Roman"/>
          <w:color w:val="auto"/>
          <w:sz w:val="27"/>
          <w:szCs w:val="27"/>
          <w:lang w:eastAsia="ru-RU"/>
        </w:rPr>
        <w:t xml:space="preserve"> настоящей статьи, при получении одного из следующих документов:</w:t>
      </w:r>
    </w:p>
    <w:p w14:paraId="17D7E99C"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1) уведомление исполнительного органа государственной власти или органа местного самоуправления, принявшего решение о прекращении прав на земельный участок;</w:t>
      </w:r>
    </w:p>
    <w:p w14:paraId="5129D1CC"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2) уведомление исполнительного органа государственной власти или органа местного самоуправления, принявшего решение о прекращении права пользования недрами.</w:t>
      </w:r>
    </w:p>
    <w:p w14:paraId="4C626DEE" w14:textId="77777777" w:rsidR="00FE539D" w:rsidRPr="00B0018E" w:rsidRDefault="00FE539D" w:rsidP="00FE539D">
      <w:pPr>
        <w:ind w:firstLine="709"/>
        <w:rPr>
          <w:rFonts w:eastAsia="Times New Roman"/>
          <w:color w:val="auto"/>
          <w:sz w:val="27"/>
          <w:szCs w:val="27"/>
          <w:lang w:eastAsia="ru-RU"/>
        </w:rPr>
      </w:pPr>
      <w:bookmarkStart w:id="42" w:name="p3034"/>
      <w:bookmarkEnd w:id="42"/>
      <w:r w:rsidRPr="00B0018E">
        <w:rPr>
          <w:rFonts w:eastAsia="Times New Roman"/>
          <w:color w:val="auto"/>
          <w:sz w:val="27"/>
          <w:szCs w:val="27"/>
          <w:lang w:eastAsia="ru-RU"/>
        </w:rPr>
        <w:t>19.5.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14:paraId="77200FBC" w14:textId="77777777" w:rsidR="00FE539D" w:rsidRPr="00B0018E" w:rsidRDefault="00FE539D" w:rsidP="00FE539D">
      <w:pPr>
        <w:ind w:firstLine="709"/>
        <w:rPr>
          <w:rFonts w:eastAsia="Times New Roman"/>
          <w:color w:val="auto"/>
          <w:sz w:val="27"/>
          <w:szCs w:val="27"/>
          <w:lang w:eastAsia="ru-RU"/>
        </w:rPr>
      </w:pPr>
      <w:bookmarkStart w:id="43" w:name="p3036"/>
      <w:bookmarkEnd w:id="43"/>
      <w:r w:rsidRPr="00B0018E">
        <w:rPr>
          <w:rFonts w:eastAsia="Times New Roman"/>
          <w:color w:val="auto"/>
          <w:sz w:val="27"/>
          <w:szCs w:val="27"/>
          <w:lang w:eastAsia="ru-RU"/>
        </w:rPr>
        <w:t>19.6. В случае образования земельного участка путем объединения земельных участков, в отношении которых или одного из которых в соответствии с настоящим Кодексом выдано разрешение на строительство, физическое или юридическое лицо, у которого возникло право на образованный земельный участок, вправе осуществлять строительство на таком земельном участке на условиях, содержащихся в указанном разрешении на строительство.</w:t>
      </w:r>
    </w:p>
    <w:p w14:paraId="24089C0E" w14:textId="77777777" w:rsidR="00FE539D" w:rsidRPr="00B0018E" w:rsidRDefault="00FE539D" w:rsidP="00FE539D">
      <w:pPr>
        <w:ind w:firstLine="709"/>
        <w:rPr>
          <w:rFonts w:eastAsia="Times New Roman"/>
          <w:color w:val="auto"/>
          <w:sz w:val="27"/>
          <w:szCs w:val="27"/>
          <w:lang w:eastAsia="ru-RU"/>
        </w:rPr>
      </w:pPr>
      <w:bookmarkStart w:id="44" w:name="p3038"/>
      <w:bookmarkEnd w:id="44"/>
      <w:r w:rsidRPr="00B0018E">
        <w:rPr>
          <w:rFonts w:eastAsia="Times New Roman"/>
          <w:color w:val="auto"/>
          <w:sz w:val="27"/>
          <w:szCs w:val="27"/>
          <w:lang w:eastAsia="ru-RU"/>
        </w:rPr>
        <w:t>19.7.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 размещению объектов капитального строительства, установленных в соответствии с Градостроительным кодексом Российской Федерации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w:t>
      </w:r>
    </w:p>
    <w:p w14:paraId="79578931"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19.8. В случае, если земельные участки были образованы в границах зоны размещения линейного объекта, предусмотренной проектом планировки территории, и если для получения разрешения на строительство линейного объекта была представлена проектная документация, разработанная на основании проекта планировки территории и проекта межевания территории, сохраняется действие ранее выданного разрешения на строительство такого объекта и внесение изменений в такое разрешение не требуется.</w:t>
      </w:r>
    </w:p>
    <w:p w14:paraId="2E372147" w14:textId="77777777" w:rsidR="00FE539D" w:rsidRPr="00B0018E" w:rsidRDefault="00FE539D" w:rsidP="00FE539D">
      <w:pPr>
        <w:ind w:firstLine="709"/>
        <w:rPr>
          <w:rFonts w:eastAsia="Times New Roman"/>
          <w:color w:val="auto"/>
          <w:sz w:val="27"/>
          <w:szCs w:val="27"/>
          <w:lang w:eastAsia="ru-RU"/>
        </w:rPr>
      </w:pPr>
      <w:bookmarkStart w:id="45" w:name="p3042"/>
      <w:bookmarkEnd w:id="45"/>
      <w:r w:rsidRPr="00B0018E">
        <w:rPr>
          <w:rFonts w:eastAsia="Times New Roman"/>
          <w:color w:val="auto"/>
          <w:sz w:val="27"/>
          <w:szCs w:val="27"/>
          <w:lang w:eastAsia="ru-RU"/>
        </w:rPr>
        <w:lastRenderedPageBreak/>
        <w:t>19.9.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в соответствии с ранее выданным разрешением на строительство.</w:t>
      </w:r>
    </w:p>
    <w:p w14:paraId="140459AB" w14:textId="77777777" w:rsidR="00FE539D" w:rsidRPr="00B0018E" w:rsidRDefault="00FE539D" w:rsidP="00FE539D">
      <w:pPr>
        <w:ind w:firstLine="709"/>
        <w:rPr>
          <w:rFonts w:eastAsia="Times New Roman"/>
          <w:color w:val="auto"/>
          <w:sz w:val="27"/>
          <w:szCs w:val="27"/>
          <w:lang w:eastAsia="ru-RU"/>
        </w:rPr>
      </w:pPr>
      <w:bookmarkStart w:id="46" w:name="p3044"/>
      <w:bookmarkEnd w:id="46"/>
      <w:r w:rsidRPr="00B0018E">
        <w:rPr>
          <w:rFonts w:eastAsia="Times New Roman"/>
          <w:color w:val="auto"/>
          <w:sz w:val="27"/>
          <w:szCs w:val="27"/>
          <w:lang w:eastAsia="ru-RU"/>
        </w:rPr>
        <w:t xml:space="preserve">19.10. Лица, указанные в </w:t>
      </w:r>
      <w:hyperlink w:anchor="p3034" w:history="1">
        <w:r w:rsidRPr="00B0018E">
          <w:rPr>
            <w:rFonts w:eastAsia="Times New Roman"/>
            <w:color w:val="auto"/>
            <w:sz w:val="27"/>
            <w:szCs w:val="27"/>
            <w:lang w:eastAsia="ru-RU"/>
          </w:rPr>
          <w:t>частях 19.5</w:t>
        </w:r>
      </w:hyperlink>
      <w:r w:rsidRPr="00B0018E">
        <w:rPr>
          <w:rFonts w:eastAsia="Times New Roman"/>
          <w:color w:val="auto"/>
          <w:sz w:val="27"/>
          <w:szCs w:val="27"/>
          <w:lang w:eastAsia="ru-RU"/>
        </w:rPr>
        <w:t xml:space="preserve"> - </w:t>
      </w:r>
      <w:hyperlink w:anchor="p3038" w:history="1">
        <w:r w:rsidRPr="00B0018E">
          <w:rPr>
            <w:rFonts w:eastAsia="Times New Roman"/>
            <w:color w:val="auto"/>
            <w:sz w:val="27"/>
            <w:szCs w:val="27"/>
            <w:lang w:eastAsia="ru-RU"/>
          </w:rPr>
          <w:t>19.7</w:t>
        </w:r>
      </w:hyperlink>
      <w:r w:rsidRPr="00B0018E">
        <w:rPr>
          <w:rFonts w:eastAsia="Times New Roman"/>
          <w:color w:val="auto"/>
          <w:sz w:val="27"/>
          <w:szCs w:val="27"/>
          <w:lang w:eastAsia="ru-RU"/>
        </w:rPr>
        <w:t xml:space="preserve"> и </w:t>
      </w:r>
      <w:hyperlink w:anchor="p3042" w:history="1">
        <w:r w:rsidRPr="00B0018E">
          <w:rPr>
            <w:rFonts w:eastAsia="Times New Roman"/>
            <w:color w:val="auto"/>
            <w:sz w:val="27"/>
            <w:szCs w:val="27"/>
            <w:lang w:eastAsia="ru-RU"/>
          </w:rPr>
          <w:t>19.9</w:t>
        </w:r>
      </w:hyperlink>
      <w:r w:rsidRPr="00B0018E">
        <w:rPr>
          <w:rFonts w:eastAsia="Times New Roman"/>
          <w:color w:val="auto"/>
          <w:sz w:val="27"/>
          <w:szCs w:val="27"/>
          <w:lang w:eastAsia="ru-RU"/>
        </w:rPr>
        <w:t xml:space="preserve"> настоящей статьи, обязаны направить уведомление о переходе к ним прав на земельные участки, права пользования недрами, об образовании земельного участка в уполномоченный на выдачу разрешений на строительство орган местного самоуправления с указанием реквизитов:</w:t>
      </w:r>
    </w:p>
    <w:p w14:paraId="05F0A36E" w14:textId="77777777" w:rsidR="00FE539D" w:rsidRPr="00B0018E" w:rsidRDefault="00FE539D" w:rsidP="00FE539D">
      <w:pPr>
        <w:ind w:firstLine="709"/>
        <w:rPr>
          <w:rFonts w:eastAsia="Times New Roman"/>
          <w:color w:val="auto"/>
          <w:sz w:val="27"/>
          <w:szCs w:val="27"/>
          <w:lang w:eastAsia="ru-RU"/>
        </w:rPr>
      </w:pPr>
      <w:bookmarkStart w:id="47" w:name="p3046"/>
      <w:bookmarkEnd w:id="47"/>
      <w:r w:rsidRPr="00B0018E">
        <w:rPr>
          <w:rFonts w:eastAsia="Times New Roman"/>
          <w:color w:val="auto"/>
          <w:sz w:val="27"/>
          <w:szCs w:val="27"/>
          <w:lang w:eastAsia="ru-RU"/>
        </w:rPr>
        <w:t xml:space="preserve">1) правоустанавливающих документов на такие земельные участки в случае, указанном в </w:t>
      </w:r>
      <w:hyperlink w:anchor="p3034" w:history="1">
        <w:r w:rsidRPr="00B0018E">
          <w:rPr>
            <w:rFonts w:eastAsia="Times New Roman"/>
            <w:color w:val="auto"/>
            <w:sz w:val="27"/>
            <w:szCs w:val="27"/>
            <w:lang w:eastAsia="ru-RU"/>
          </w:rPr>
          <w:t>части 19.5</w:t>
        </w:r>
      </w:hyperlink>
      <w:r w:rsidRPr="00B0018E">
        <w:rPr>
          <w:rFonts w:eastAsia="Times New Roman"/>
          <w:color w:val="auto"/>
          <w:sz w:val="27"/>
          <w:szCs w:val="27"/>
          <w:lang w:eastAsia="ru-RU"/>
        </w:rPr>
        <w:t xml:space="preserve"> настоящей статьи;</w:t>
      </w:r>
    </w:p>
    <w:p w14:paraId="7BBA702D"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 xml:space="preserve">2) решения об образовании земельных участков в случаях, предусмотренных </w:t>
      </w:r>
      <w:hyperlink w:anchor="p3036" w:history="1">
        <w:r w:rsidRPr="00B0018E">
          <w:rPr>
            <w:rFonts w:eastAsia="Times New Roman"/>
            <w:color w:val="auto"/>
            <w:sz w:val="27"/>
            <w:szCs w:val="27"/>
            <w:lang w:eastAsia="ru-RU"/>
          </w:rPr>
          <w:t>частями 19.6</w:t>
        </w:r>
      </w:hyperlink>
      <w:r w:rsidRPr="00B0018E">
        <w:rPr>
          <w:rFonts w:eastAsia="Times New Roman"/>
          <w:color w:val="auto"/>
          <w:sz w:val="27"/>
          <w:szCs w:val="27"/>
          <w:lang w:eastAsia="ru-RU"/>
        </w:rPr>
        <w:t xml:space="preserve"> и </w:t>
      </w:r>
      <w:hyperlink w:anchor="p3038" w:history="1">
        <w:r w:rsidRPr="00B0018E">
          <w:rPr>
            <w:rFonts w:eastAsia="Times New Roman"/>
            <w:color w:val="auto"/>
            <w:sz w:val="27"/>
            <w:szCs w:val="27"/>
            <w:lang w:eastAsia="ru-RU"/>
          </w:rPr>
          <w:t>19.7</w:t>
        </w:r>
      </w:hyperlink>
      <w:r w:rsidRPr="00B0018E">
        <w:rPr>
          <w:rFonts w:eastAsia="Times New Roman"/>
          <w:color w:val="auto"/>
          <w:sz w:val="27"/>
          <w:szCs w:val="27"/>
          <w:lang w:eastAsia="ru-RU"/>
        </w:rPr>
        <w:t xml:space="preserve"> настоящей статьи,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3A6E578C"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 xml:space="preserve">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w:t>
      </w:r>
      <w:hyperlink w:anchor="p3038" w:history="1">
        <w:r w:rsidRPr="00B0018E">
          <w:rPr>
            <w:rFonts w:eastAsia="Times New Roman"/>
            <w:color w:val="auto"/>
            <w:sz w:val="27"/>
            <w:szCs w:val="27"/>
            <w:lang w:eastAsia="ru-RU"/>
          </w:rPr>
          <w:t>частью 19.7</w:t>
        </w:r>
      </w:hyperlink>
      <w:r w:rsidRPr="00B0018E">
        <w:rPr>
          <w:rFonts w:eastAsia="Times New Roman"/>
          <w:color w:val="auto"/>
          <w:sz w:val="27"/>
          <w:szCs w:val="27"/>
          <w:lang w:eastAsia="ru-RU"/>
        </w:rPr>
        <w:t xml:space="preserve"> настоящей статьи;</w:t>
      </w:r>
    </w:p>
    <w:p w14:paraId="36217099" w14:textId="77777777" w:rsidR="00FE539D" w:rsidRPr="00B0018E" w:rsidRDefault="00FE539D" w:rsidP="00FE539D">
      <w:pPr>
        <w:ind w:firstLine="709"/>
        <w:rPr>
          <w:rFonts w:eastAsia="Times New Roman"/>
          <w:color w:val="auto"/>
          <w:sz w:val="27"/>
          <w:szCs w:val="27"/>
          <w:lang w:eastAsia="ru-RU"/>
        </w:rPr>
      </w:pPr>
      <w:bookmarkStart w:id="48" w:name="p3049"/>
      <w:bookmarkEnd w:id="48"/>
      <w:r w:rsidRPr="00B0018E">
        <w:rPr>
          <w:rFonts w:eastAsia="Times New Roman"/>
          <w:color w:val="auto"/>
          <w:sz w:val="27"/>
          <w:szCs w:val="27"/>
          <w:lang w:eastAsia="ru-RU"/>
        </w:rPr>
        <w:t xml:space="preserve">4) решения о предоставлении права пользования недрами и решения о переоформлении лицензии на право пользования недрами в случае, предусмотренном </w:t>
      </w:r>
      <w:hyperlink w:anchor="p3042" w:history="1">
        <w:r w:rsidRPr="00B0018E">
          <w:rPr>
            <w:rFonts w:eastAsia="Times New Roman"/>
            <w:color w:val="auto"/>
            <w:sz w:val="27"/>
            <w:szCs w:val="27"/>
            <w:lang w:eastAsia="ru-RU"/>
          </w:rPr>
          <w:t>частью 19.9</w:t>
        </w:r>
      </w:hyperlink>
      <w:r w:rsidRPr="00B0018E">
        <w:rPr>
          <w:rFonts w:eastAsia="Times New Roman"/>
          <w:color w:val="auto"/>
          <w:sz w:val="27"/>
          <w:szCs w:val="27"/>
          <w:lang w:eastAsia="ru-RU"/>
        </w:rPr>
        <w:t xml:space="preserve"> настоящей статьи.</w:t>
      </w:r>
    </w:p>
    <w:p w14:paraId="3BE97626"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 xml:space="preserve">19.11. Лица, указанные в частях 19.5 - </w:t>
      </w:r>
      <w:hyperlink w:anchor="p3038" w:history="1">
        <w:r w:rsidRPr="00B0018E">
          <w:rPr>
            <w:rFonts w:eastAsia="Times New Roman"/>
            <w:color w:val="auto"/>
            <w:sz w:val="27"/>
            <w:szCs w:val="27"/>
            <w:lang w:eastAsia="ru-RU"/>
          </w:rPr>
          <w:t>19.7</w:t>
        </w:r>
      </w:hyperlink>
      <w:r w:rsidRPr="00B0018E">
        <w:rPr>
          <w:rFonts w:eastAsia="Times New Roman"/>
          <w:color w:val="auto"/>
          <w:sz w:val="27"/>
          <w:szCs w:val="27"/>
          <w:lang w:eastAsia="ru-RU"/>
        </w:rPr>
        <w:t xml:space="preserve"> и </w:t>
      </w:r>
      <w:hyperlink w:anchor="p3042" w:history="1">
        <w:r w:rsidRPr="00B0018E">
          <w:rPr>
            <w:rFonts w:eastAsia="Times New Roman"/>
            <w:color w:val="auto"/>
            <w:sz w:val="27"/>
            <w:szCs w:val="27"/>
            <w:lang w:eastAsia="ru-RU"/>
          </w:rPr>
          <w:t>19.9</w:t>
        </w:r>
      </w:hyperlink>
      <w:r w:rsidRPr="00B0018E">
        <w:rPr>
          <w:rFonts w:eastAsia="Times New Roman"/>
          <w:color w:val="auto"/>
          <w:sz w:val="27"/>
          <w:szCs w:val="27"/>
          <w:lang w:eastAsia="ru-RU"/>
        </w:rPr>
        <w:t xml:space="preserve"> настоящей статьи, вправе одновременно с уведомлением о переходе к ним прав на земельные участки, права пользования недрами, об образовании земельного участка представить в уполномоченный на выдачу разрешений на строительство орган местного самоуправления, копии документов, предусмотренных </w:t>
      </w:r>
      <w:hyperlink w:anchor="p3046" w:history="1">
        <w:r w:rsidRPr="00B0018E">
          <w:rPr>
            <w:rFonts w:eastAsia="Times New Roman"/>
            <w:color w:val="auto"/>
            <w:sz w:val="27"/>
            <w:szCs w:val="27"/>
            <w:lang w:eastAsia="ru-RU"/>
          </w:rPr>
          <w:t>пунктами 1</w:t>
        </w:r>
      </w:hyperlink>
      <w:r w:rsidRPr="00B0018E">
        <w:rPr>
          <w:rFonts w:eastAsia="Times New Roman"/>
          <w:color w:val="auto"/>
          <w:sz w:val="27"/>
          <w:szCs w:val="27"/>
          <w:lang w:eastAsia="ru-RU"/>
        </w:rPr>
        <w:t xml:space="preserve"> - </w:t>
      </w:r>
      <w:hyperlink w:anchor="p3049" w:history="1">
        <w:r w:rsidRPr="00B0018E">
          <w:rPr>
            <w:rFonts w:eastAsia="Times New Roman"/>
            <w:color w:val="auto"/>
            <w:sz w:val="27"/>
            <w:szCs w:val="27"/>
            <w:lang w:eastAsia="ru-RU"/>
          </w:rPr>
          <w:t>4 части 19.10</w:t>
        </w:r>
      </w:hyperlink>
      <w:r w:rsidRPr="00B0018E">
        <w:rPr>
          <w:rFonts w:eastAsia="Times New Roman"/>
          <w:color w:val="auto"/>
          <w:sz w:val="27"/>
          <w:szCs w:val="27"/>
          <w:lang w:eastAsia="ru-RU"/>
        </w:rPr>
        <w:t xml:space="preserve"> настоящей статьи.</w:t>
      </w:r>
    </w:p>
    <w:p w14:paraId="06665E1C"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 xml:space="preserve">19.12. В случае, если документы, предусмотренные </w:t>
      </w:r>
      <w:hyperlink w:anchor="p3046" w:history="1">
        <w:r w:rsidRPr="00B0018E">
          <w:rPr>
            <w:rFonts w:eastAsia="Times New Roman"/>
            <w:color w:val="auto"/>
            <w:sz w:val="27"/>
            <w:szCs w:val="27"/>
            <w:lang w:eastAsia="ru-RU"/>
          </w:rPr>
          <w:t>пунктами 1</w:t>
        </w:r>
      </w:hyperlink>
      <w:r w:rsidRPr="00B0018E">
        <w:rPr>
          <w:rFonts w:eastAsia="Times New Roman"/>
          <w:color w:val="auto"/>
          <w:sz w:val="27"/>
          <w:szCs w:val="27"/>
          <w:lang w:eastAsia="ru-RU"/>
        </w:rPr>
        <w:t xml:space="preserve"> - </w:t>
      </w:r>
      <w:hyperlink w:anchor="p3049" w:history="1">
        <w:r w:rsidRPr="00B0018E">
          <w:rPr>
            <w:rFonts w:eastAsia="Times New Roman"/>
            <w:color w:val="auto"/>
            <w:sz w:val="27"/>
            <w:szCs w:val="27"/>
            <w:lang w:eastAsia="ru-RU"/>
          </w:rPr>
          <w:t>4 части 19.10</w:t>
        </w:r>
      </w:hyperlink>
      <w:r w:rsidRPr="00B0018E">
        <w:rPr>
          <w:rFonts w:eastAsia="Times New Roman"/>
          <w:color w:val="auto"/>
          <w:sz w:val="27"/>
          <w:szCs w:val="27"/>
          <w:lang w:eastAsia="ru-RU"/>
        </w:rPr>
        <w:t xml:space="preserve"> настоящей статьи, не представлены заявителем,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обязаны запросить такие документы или сведения, содержащиеся в них, в соответствующих органах государственной власти или органах местного самоуправления.</w:t>
      </w:r>
    </w:p>
    <w:p w14:paraId="20350488" w14:textId="77777777" w:rsidR="00FE539D" w:rsidRPr="00B0018E" w:rsidRDefault="00FE539D" w:rsidP="00FE539D">
      <w:pPr>
        <w:ind w:firstLine="709"/>
        <w:rPr>
          <w:rFonts w:eastAsia="Times New Roman"/>
          <w:color w:val="auto"/>
          <w:sz w:val="27"/>
          <w:szCs w:val="27"/>
          <w:lang w:eastAsia="ru-RU"/>
        </w:rPr>
      </w:pPr>
      <w:bookmarkStart w:id="49" w:name="p3055"/>
      <w:bookmarkEnd w:id="49"/>
      <w:r w:rsidRPr="00B0018E">
        <w:rPr>
          <w:rFonts w:eastAsia="Times New Roman"/>
          <w:color w:val="auto"/>
          <w:sz w:val="27"/>
          <w:szCs w:val="27"/>
          <w:lang w:eastAsia="ru-RU"/>
        </w:rPr>
        <w:t xml:space="preserve">19.13. В случае, если в Едином государственном реестре недвижимости не содержатся сведения о правоустанавливающих документах на земельный участок, копию таких документов в уполномоченный на выдачу разрешений на строительство орган местного самоуправления обязано представить лицо, указанное в </w:t>
      </w:r>
      <w:hyperlink w:anchor="p3034" w:history="1">
        <w:r w:rsidRPr="00B0018E">
          <w:rPr>
            <w:rFonts w:eastAsia="Times New Roman"/>
            <w:color w:val="auto"/>
            <w:sz w:val="27"/>
            <w:szCs w:val="27"/>
            <w:lang w:eastAsia="ru-RU"/>
          </w:rPr>
          <w:t>части 19.5</w:t>
        </w:r>
      </w:hyperlink>
      <w:r w:rsidRPr="00B0018E">
        <w:rPr>
          <w:rFonts w:eastAsia="Times New Roman"/>
          <w:color w:val="auto"/>
          <w:sz w:val="27"/>
          <w:szCs w:val="27"/>
          <w:lang w:eastAsia="ru-RU"/>
        </w:rPr>
        <w:t xml:space="preserve"> настоящей статьи.</w:t>
      </w:r>
    </w:p>
    <w:p w14:paraId="2CFB9D44"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 xml:space="preserve">19.14. В срок не более чем пять рабочих дней со дня получения уведомления, указанного в </w:t>
      </w:r>
      <w:hyperlink w:anchor="p3044" w:history="1">
        <w:r w:rsidRPr="00B0018E">
          <w:rPr>
            <w:rFonts w:eastAsia="Times New Roman"/>
            <w:color w:val="auto"/>
            <w:sz w:val="27"/>
            <w:szCs w:val="27"/>
            <w:lang w:eastAsia="ru-RU"/>
          </w:rPr>
          <w:t>части 19.10</w:t>
        </w:r>
      </w:hyperlink>
      <w:r w:rsidRPr="00B0018E">
        <w:rPr>
          <w:rFonts w:eastAsia="Times New Roman"/>
          <w:color w:val="auto"/>
          <w:sz w:val="27"/>
          <w:szCs w:val="27"/>
          <w:lang w:eastAsia="ru-RU"/>
        </w:rPr>
        <w:t xml:space="preserve"> настоящей статьи, или со дня получения заявления застройщика о внесении изменений в разрешение на строительство (в том числе в связи с необходимостью продления срока действия разрешения на строительство) уполномоченный на выдачу разрешений на строительство орган местного самоуправления, принимает решение о внесении изменений в разрешение на </w:t>
      </w:r>
      <w:r w:rsidRPr="00B0018E">
        <w:rPr>
          <w:rFonts w:eastAsia="Times New Roman"/>
          <w:color w:val="auto"/>
          <w:sz w:val="27"/>
          <w:szCs w:val="27"/>
          <w:lang w:eastAsia="ru-RU"/>
        </w:rPr>
        <w:lastRenderedPageBreak/>
        <w:t xml:space="preserve">строительство или об отказе во внесении изменений в такое разрешение с указанием причин отказа.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для принятия решения о внесении изменений в разрешение на строительство необходимы документы, предусмотренные частью </w:t>
      </w:r>
      <w:r w:rsidRPr="00B0018E">
        <w:rPr>
          <w:rFonts w:eastAsia="Times New Roman"/>
          <w:b/>
          <w:color w:val="auto"/>
          <w:sz w:val="27"/>
          <w:szCs w:val="27"/>
          <w:lang w:eastAsia="ru-RU"/>
        </w:rPr>
        <w:t>7</w:t>
      </w:r>
      <w:r w:rsidRPr="00B0018E">
        <w:rPr>
          <w:rFonts w:eastAsia="Times New Roman"/>
          <w:color w:val="auto"/>
          <w:sz w:val="27"/>
          <w:szCs w:val="27"/>
          <w:lang w:eastAsia="ru-RU"/>
        </w:rPr>
        <w:t xml:space="preserve"> настоящей статьи. Представление указанных документов осуществляется по правилам, установленным </w:t>
      </w:r>
      <w:hyperlink w:anchor="p2933" w:history="1">
        <w:r w:rsidRPr="00B0018E">
          <w:rPr>
            <w:rFonts w:eastAsia="Times New Roman"/>
            <w:color w:val="auto"/>
            <w:sz w:val="27"/>
            <w:szCs w:val="27"/>
            <w:lang w:eastAsia="ru-RU"/>
          </w:rPr>
          <w:t>частями 7.1</w:t>
        </w:r>
      </w:hyperlink>
      <w:r w:rsidRPr="00B0018E">
        <w:rPr>
          <w:rFonts w:eastAsia="Times New Roman"/>
          <w:color w:val="auto"/>
          <w:sz w:val="27"/>
          <w:szCs w:val="27"/>
          <w:lang w:eastAsia="ru-RU"/>
        </w:rPr>
        <w:t xml:space="preserve"> и </w:t>
      </w:r>
      <w:hyperlink w:anchor="p2938" w:history="1">
        <w:r w:rsidRPr="00B0018E">
          <w:rPr>
            <w:rFonts w:eastAsia="Times New Roman"/>
            <w:color w:val="auto"/>
            <w:sz w:val="27"/>
            <w:szCs w:val="27"/>
            <w:lang w:eastAsia="ru-RU"/>
          </w:rPr>
          <w:t>7.2</w:t>
        </w:r>
      </w:hyperlink>
      <w:r w:rsidRPr="00B0018E">
        <w:rPr>
          <w:rFonts w:eastAsia="Times New Roman"/>
          <w:color w:val="auto"/>
          <w:sz w:val="27"/>
          <w:szCs w:val="27"/>
          <w:lang w:eastAsia="ru-RU"/>
        </w:rPr>
        <w:t xml:space="preserve"> настоящей статьи. Уведомление, документы, предусмотренные пунктами 1 - 4 части 19.10 настоящей статьи, заявление о внесении изменений в разрешение на строительство (в том числе в связи с необходимостью продления срока действия разрешения на строительство), а также документы, предусмотренные частью 7 настоящей статьи, в случаях, если их представление необходимо в соответствии с настоящей частью, могут быть направлены в форме электронных документов. Решение о внесении изменений в разрешение на строительство или об отказе во внесении изменений в разрешение на строительство направляется в форме электронного документа, подписанного электронной подписью, в случае, если это указано в заявлении о внесении изменений в разрешение на строительство.</w:t>
      </w:r>
    </w:p>
    <w:p w14:paraId="4BCCF499"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19.15. Основанием для отказа во внесении изменений в разрешение на строительство является:</w:t>
      </w:r>
    </w:p>
    <w:p w14:paraId="10D06295"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 xml:space="preserve">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w:t>
      </w:r>
      <w:hyperlink w:anchor="p3046" w:history="1">
        <w:r w:rsidRPr="00B0018E">
          <w:rPr>
            <w:rFonts w:eastAsia="Times New Roman"/>
            <w:color w:val="auto"/>
            <w:sz w:val="27"/>
            <w:szCs w:val="27"/>
            <w:lang w:eastAsia="ru-RU"/>
          </w:rPr>
          <w:t>пунктами 1</w:t>
        </w:r>
      </w:hyperlink>
      <w:r w:rsidRPr="00B0018E">
        <w:rPr>
          <w:rFonts w:eastAsia="Times New Roman"/>
          <w:color w:val="auto"/>
          <w:sz w:val="27"/>
          <w:szCs w:val="27"/>
          <w:lang w:eastAsia="ru-RU"/>
        </w:rPr>
        <w:t xml:space="preserve"> - </w:t>
      </w:r>
      <w:hyperlink w:anchor="p3049" w:history="1">
        <w:r w:rsidRPr="00B0018E">
          <w:rPr>
            <w:rFonts w:eastAsia="Times New Roman"/>
            <w:color w:val="auto"/>
            <w:sz w:val="27"/>
            <w:szCs w:val="27"/>
            <w:lang w:eastAsia="ru-RU"/>
          </w:rPr>
          <w:t>4 части 19.10</w:t>
        </w:r>
      </w:hyperlink>
      <w:r w:rsidRPr="00B0018E">
        <w:rPr>
          <w:rFonts w:eastAsia="Times New Roman"/>
          <w:color w:val="auto"/>
          <w:sz w:val="27"/>
          <w:szCs w:val="27"/>
          <w:lang w:eastAsia="ru-RU"/>
        </w:rPr>
        <w:t xml:space="preserve"> настоящей статьи, или отсутствие правоустанавливающего документа на земельный участок в случае, указанном в </w:t>
      </w:r>
      <w:hyperlink w:anchor="p3055" w:history="1">
        <w:r w:rsidRPr="00B0018E">
          <w:rPr>
            <w:rFonts w:eastAsia="Times New Roman"/>
            <w:color w:val="auto"/>
            <w:sz w:val="27"/>
            <w:szCs w:val="27"/>
            <w:lang w:eastAsia="ru-RU"/>
          </w:rPr>
          <w:t>части 19.13</w:t>
        </w:r>
      </w:hyperlink>
      <w:r w:rsidRPr="00B0018E">
        <w:rPr>
          <w:rFonts w:eastAsia="Times New Roman"/>
          <w:color w:val="auto"/>
          <w:sz w:val="27"/>
          <w:szCs w:val="27"/>
          <w:lang w:eastAsia="ru-RU"/>
        </w:rPr>
        <w:t xml:space="preserve"> настоящей статьи, либо отсутствие документов, предусмотренных частью 7 настоящей статьи,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2562AF2B"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14:paraId="55E6D192"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 xml:space="preserve">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w:t>
      </w:r>
      <w:hyperlink w:anchor="p3038" w:history="1">
        <w:r w:rsidRPr="00B0018E">
          <w:rPr>
            <w:rFonts w:eastAsia="Times New Roman"/>
            <w:color w:val="auto"/>
            <w:sz w:val="27"/>
            <w:szCs w:val="27"/>
            <w:lang w:eastAsia="ru-RU"/>
          </w:rPr>
          <w:t>частью 19.7</w:t>
        </w:r>
      </w:hyperlink>
      <w:r w:rsidRPr="00B0018E">
        <w:rPr>
          <w:rFonts w:eastAsia="Times New Roman"/>
          <w:color w:val="auto"/>
          <w:sz w:val="27"/>
          <w:szCs w:val="27"/>
          <w:lang w:eastAsia="ru-RU"/>
        </w:rPr>
        <w:t xml:space="preserve"> настоящей статьи. При этом градостроительный план земельного участка должен быть выдан не ранее чем за три года до дня направления уведомления, указанного в </w:t>
      </w:r>
      <w:hyperlink w:anchor="p3044" w:history="1">
        <w:r w:rsidRPr="00B0018E">
          <w:rPr>
            <w:rFonts w:eastAsia="Times New Roman"/>
            <w:color w:val="auto"/>
            <w:sz w:val="27"/>
            <w:szCs w:val="27"/>
            <w:lang w:eastAsia="ru-RU"/>
          </w:rPr>
          <w:t>части 19.10</w:t>
        </w:r>
      </w:hyperlink>
      <w:r w:rsidRPr="00B0018E">
        <w:rPr>
          <w:rFonts w:eastAsia="Times New Roman"/>
          <w:color w:val="auto"/>
          <w:sz w:val="27"/>
          <w:szCs w:val="27"/>
          <w:lang w:eastAsia="ru-RU"/>
        </w:rPr>
        <w:t xml:space="preserve"> настоящей статьи;</w:t>
      </w:r>
    </w:p>
    <w:p w14:paraId="1302BCC9"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 xml:space="preserve">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представления для </w:t>
      </w:r>
      <w:r w:rsidRPr="00B0018E">
        <w:rPr>
          <w:rFonts w:eastAsia="Times New Roman"/>
          <w:color w:val="auto"/>
          <w:sz w:val="27"/>
          <w:szCs w:val="27"/>
          <w:lang w:eastAsia="ru-RU"/>
        </w:rPr>
        <w:lastRenderedPageBreak/>
        <w:t>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14:paraId="6B113053"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 xml:space="preserve">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w:t>
      </w:r>
      <w:hyperlink w:anchor="p3038" w:history="1">
        <w:r w:rsidRPr="00B0018E">
          <w:rPr>
            <w:rFonts w:eastAsia="Times New Roman"/>
            <w:color w:val="auto"/>
            <w:sz w:val="27"/>
            <w:szCs w:val="27"/>
            <w:lang w:eastAsia="ru-RU"/>
          </w:rPr>
          <w:t>частью 19.7</w:t>
        </w:r>
      </w:hyperlink>
      <w:r w:rsidRPr="00B0018E">
        <w:rPr>
          <w:rFonts w:eastAsia="Times New Roman"/>
          <w:color w:val="auto"/>
          <w:sz w:val="27"/>
          <w:szCs w:val="27"/>
          <w:lang w:eastAsia="ru-RU"/>
        </w:rPr>
        <w:t xml:space="preserve"> настоящей статьи, или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0D77E108"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4B00B391"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7) наличие у уполномоченного на выдачу разрешений на строительство органа местного самоуправления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в случае, если внесение изменений в разрешение на строительство связано с продлением срока действия разрешения на строительство. В этом случае уполномоченный на выдачу разрешений на строительство орган местного самоуправления обязан запросить такую информацию в соответствующих органе государственной власти или органе местного самоуправления,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14:paraId="74F59C56"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8)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14:paraId="0D7B8735"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19.16. В течение пяти рабочих дней со дня принятия решения о прекращении действия разрешения на строительство или со дня внесения изменений в разрешение на строительство уполномоченным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уведомляет о таком решении или таких изменениях:</w:t>
      </w:r>
    </w:p>
    <w:p w14:paraId="56FEA863"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lastRenderedPageBreak/>
        <w:t>1) 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 действие разрешения на строительство которого прекращено или в разрешение на строительство которого внесено изменение;</w:t>
      </w:r>
    </w:p>
    <w:p w14:paraId="028EB749"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2) орган регистрации прав;</w:t>
      </w:r>
    </w:p>
    <w:p w14:paraId="381A0C6A"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3) застройщика в случае внесения изменений в разрешение на строительство.</w:t>
      </w:r>
    </w:p>
    <w:p w14:paraId="5A5B0E62"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19.17. В случае, если разрешение на строительство выдано обладателю сервитута, публичного сервитута, при образовании земельных участков в границах сервитута, публичного сервитута, переходе прав на такие земельные участки действие указанного разрешения сохраняется.</w:t>
      </w:r>
    </w:p>
    <w:p w14:paraId="7243A834" w14:textId="77777777" w:rsidR="00FE539D" w:rsidRPr="00B0018E" w:rsidRDefault="00FE539D" w:rsidP="00FE539D">
      <w:pPr>
        <w:ind w:firstLine="709"/>
        <w:rPr>
          <w:rFonts w:ascii="Verdana" w:eastAsia="Times New Roman" w:hAnsi="Verdana"/>
          <w:color w:val="auto"/>
          <w:sz w:val="27"/>
          <w:szCs w:val="27"/>
          <w:lang w:eastAsia="ru-RU"/>
        </w:rPr>
      </w:pPr>
      <w:r w:rsidRPr="00B0018E">
        <w:rPr>
          <w:rFonts w:eastAsia="Times New Roman"/>
          <w:color w:val="auto"/>
          <w:sz w:val="27"/>
          <w:szCs w:val="27"/>
          <w:lang w:eastAsia="ru-RU"/>
        </w:rPr>
        <w:t>20. 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требованиями законодательства Российской Федерации о государственной тайне.</w:t>
      </w:r>
    </w:p>
    <w:bookmarkEnd w:id="24"/>
    <w:p w14:paraId="2898D498" w14:textId="77777777" w:rsidR="00FE539D" w:rsidRPr="00B0018E" w:rsidRDefault="00FE539D" w:rsidP="00FE539D">
      <w:pPr>
        <w:widowControl w:val="0"/>
        <w:autoSpaceDE w:val="0"/>
        <w:autoSpaceDN w:val="0"/>
        <w:adjustRightInd w:val="0"/>
        <w:rPr>
          <w:rFonts w:eastAsia="Times New Roman"/>
          <w:color w:val="auto"/>
          <w:sz w:val="27"/>
          <w:szCs w:val="27"/>
          <w:lang w:eastAsia="ru-RU"/>
        </w:rPr>
      </w:pPr>
    </w:p>
    <w:p w14:paraId="0A208EE2" w14:textId="77777777" w:rsidR="00FE539D" w:rsidRPr="00B0018E" w:rsidRDefault="00FE539D" w:rsidP="00DF74EA">
      <w:pPr>
        <w:widowControl w:val="0"/>
        <w:autoSpaceDE w:val="0"/>
        <w:autoSpaceDN w:val="0"/>
        <w:adjustRightInd w:val="0"/>
        <w:ind w:firstLine="0"/>
        <w:jc w:val="center"/>
        <w:rPr>
          <w:rFonts w:eastAsia="Times New Roman"/>
          <w:b/>
          <w:color w:val="auto"/>
          <w:sz w:val="27"/>
          <w:szCs w:val="27"/>
          <w:lang w:eastAsia="ru-RU"/>
        </w:rPr>
      </w:pPr>
      <w:r w:rsidRPr="00B0018E">
        <w:rPr>
          <w:rFonts w:eastAsia="Times New Roman"/>
          <w:b/>
          <w:color w:val="auto"/>
          <w:sz w:val="27"/>
          <w:szCs w:val="27"/>
          <w:lang w:eastAsia="ru-RU"/>
        </w:rPr>
        <w:t>Статья 31.</w:t>
      </w:r>
      <w:r w:rsidRPr="00B0018E">
        <w:rPr>
          <w:rFonts w:eastAsia="Times New Roman"/>
          <w:color w:val="auto"/>
          <w:sz w:val="27"/>
          <w:szCs w:val="27"/>
          <w:lang w:eastAsia="ru-RU"/>
        </w:rPr>
        <w:t xml:space="preserve"> </w:t>
      </w:r>
      <w:r w:rsidRPr="00B0018E">
        <w:rPr>
          <w:rFonts w:eastAsia="Times New Roman"/>
          <w:b/>
          <w:color w:val="auto"/>
          <w:sz w:val="27"/>
          <w:szCs w:val="27"/>
          <w:lang w:eastAsia="ru-RU"/>
        </w:rPr>
        <w:t>Уведомление о планируемых строительстве или реконструкции объекта индивидуального жилищного строительства или садового дома</w:t>
      </w:r>
    </w:p>
    <w:p w14:paraId="1E162867" w14:textId="77777777" w:rsidR="00FE539D" w:rsidRPr="00B0018E" w:rsidRDefault="00FE539D" w:rsidP="00DF74EA">
      <w:pPr>
        <w:widowControl w:val="0"/>
        <w:autoSpaceDE w:val="0"/>
        <w:autoSpaceDN w:val="0"/>
        <w:adjustRightInd w:val="0"/>
        <w:ind w:firstLine="720"/>
        <w:jc w:val="center"/>
        <w:rPr>
          <w:rFonts w:eastAsia="Times New Roman"/>
          <w:color w:val="auto"/>
          <w:sz w:val="27"/>
          <w:szCs w:val="27"/>
          <w:lang w:eastAsia="ru-RU"/>
        </w:rPr>
      </w:pPr>
    </w:p>
    <w:p w14:paraId="5318C904" w14:textId="77777777" w:rsidR="00FE539D" w:rsidRPr="00B0018E" w:rsidRDefault="00FE539D" w:rsidP="00F67EC1">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(далее также - уведомление о планируемом строительстве), содержащее следующие сведения:</w:t>
      </w:r>
    </w:p>
    <w:p w14:paraId="78E470DF" w14:textId="77777777" w:rsidR="00FE539D" w:rsidRPr="00B0018E" w:rsidRDefault="00FE539D" w:rsidP="00F67EC1">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1) фамилия, имя, отчество (при наличии), место жительства застройщика, реквизиты документа, удостоверяющего личность (для физического лица);</w:t>
      </w:r>
    </w:p>
    <w:p w14:paraId="6ECB13B8" w14:textId="77777777" w:rsidR="00FE539D" w:rsidRPr="00B0018E" w:rsidRDefault="00FE539D" w:rsidP="00F67EC1">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14:paraId="7FC06BA8" w14:textId="77777777" w:rsidR="00FE539D" w:rsidRPr="00B0018E" w:rsidRDefault="00FE539D" w:rsidP="00F67EC1">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3) кадастровый номер земельного участка (при его наличии), адрес или описание местоположения земельного участка;</w:t>
      </w:r>
    </w:p>
    <w:p w14:paraId="13EF08F1" w14:textId="77777777" w:rsidR="00FE539D" w:rsidRPr="00B0018E" w:rsidRDefault="00FE539D" w:rsidP="00F67EC1">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4) сведения о праве застройщика на земельный участок, а также сведения о наличии прав иных лиц на земельный участок (при наличии таких лиц);</w:t>
      </w:r>
    </w:p>
    <w:p w14:paraId="5436B13C" w14:textId="77777777" w:rsidR="00FE539D" w:rsidRPr="00B0018E" w:rsidRDefault="00FE539D" w:rsidP="00F67EC1">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14:paraId="513A20AA" w14:textId="77777777" w:rsidR="00FE539D" w:rsidRPr="00B0018E" w:rsidRDefault="00FE539D" w:rsidP="00F67EC1">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 xml:space="preserve">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w:t>
      </w:r>
      <w:r w:rsidRPr="00B0018E">
        <w:rPr>
          <w:rFonts w:eastAsia="Times New Roman"/>
          <w:color w:val="auto"/>
          <w:sz w:val="27"/>
          <w:szCs w:val="27"/>
          <w:lang w:eastAsia="ru-RU"/>
        </w:rPr>
        <w:lastRenderedPageBreak/>
        <w:t>отступах от границ земельного участка;</w:t>
      </w:r>
    </w:p>
    <w:p w14:paraId="3E03F9BE" w14:textId="77777777" w:rsidR="00FE539D" w:rsidRPr="00B0018E" w:rsidRDefault="00FE539D" w:rsidP="00F67EC1">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14:paraId="3990BBA6" w14:textId="77777777" w:rsidR="00FE539D" w:rsidRPr="00B0018E" w:rsidRDefault="00FE539D" w:rsidP="00F67EC1">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8) почтовый адрес и (или) адрес электронной почты для связи с застройщиком;</w:t>
      </w:r>
    </w:p>
    <w:p w14:paraId="007BB00B" w14:textId="77777777" w:rsidR="00FE539D" w:rsidRPr="00B0018E" w:rsidRDefault="00FE539D" w:rsidP="00F67EC1">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9) способ направления застройщику уведомлений, предусмотренных пунктом 2 части 7 и пунктом 3 части 8 настоящей статьи.</w:t>
      </w:r>
    </w:p>
    <w:p w14:paraId="241D3638"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 xml:space="preserve">1.1. Уведомление о планируемом строительстве, в том числе с приложением к нему предусмотренных </w:t>
      </w:r>
      <w:hyperlink r:id="rId27" w:history="1">
        <w:r w:rsidRPr="00B0018E">
          <w:rPr>
            <w:rFonts w:eastAsia="Times New Roman"/>
            <w:color w:val="auto"/>
            <w:sz w:val="27"/>
            <w:szCs w:val="27"/>
            <w:lang w:eastAsia="ru-RU"/>
          </w:rPr>
          <w:t>частью 3</w:t>
        </w:r>
      </w:hyperlink>
      <w:r w:rsidRPr="00B0018E">
        <w:rPr>
          <w:rFonts w:eastAsia="Times New Roman"/>
          <w:color w:val="auto"/>
          <w:sz w:val="27"/>
          <w:szCs w:val="27"/>
          <w:lang w:eastAsia="ru-RU"/>
        </w:rPr>
        <w:t xml:space="preserve"> настоящей статьи документов, наряду со способами, предусмотренными </w:t>
      </w:r>
      <w:hyperlink r:id="rId28" w:history="1">
        <w:r w:rsidRPr="00B0018E">
          <w:rPr>
            <w:rFonts w:eastAsia="Times New Roman"/>
            <w:color w:val="auto"/>
            <w:sz w:val="27"/>
            <w:szCs w:val="27"/>
            <w:lang w:eastAsia="ru-RU"/>
          </w:rPr>
          <w:t>частью 1</w:t>
        </w:r>
      </w:hyperlink>
      <w:r w:rsidRPr="00B0018E">
        <w:rPr>
          <w:rFonts w:eastAsia="Times New Roman"/>
          <w:color w:val="auto"/>
          <w:sz w:val="27"/>
          <w:szCs w:val="27"/>
          <w:lang w:eastAsia="ru-RU"/>
        </w:rPr>
        <w:t xml:space="preserve"> настоящей статьи, может быть подано:</w:t>
      </w:r>
    </w:p>
    <w:p w14:paraId="0FB5B9DF"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49A84F7B"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58FDEB00"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2. Форма 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202D41E8"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3. К уведомлению о планируемом строительстве прилагаются:</w:t>
      </w:r>
    </w:p>
    <w:p w14:paraId="03463222"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14:paraId="36FDF574"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14:paraId="47BE3856"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14:paraId="678419E0"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частью  5</w:t>
      </w:r>
    </w:p>
    <w:p w14:paraId="555F145D" w14:textId="7EAFE3F2" w:rsidR="00FE539D" w:rsidRPr="00B0018E" w:rsidRDefault="00FE539D" w:rsidP="00FE539D">
      <w:pPr>
        <w:widowControl w:val="0"/>
        <w:autoSpaceDE w:val="0"/>
        <w:autoSpaceDN w:val="0"/>
        <w:adjustRightInd w:val="0"/>
        <w:ind w:firstLine="0"/>
        <w:rPr>
          <w:rFonts w:eastAsia="Times New Roman"/>
          <w:color w:val="auto"/>
          <w:sz w:val="27"/>
          <w:szCs w:val="27"/>
          <w:lang w:eastAsia="ru-RU"/>
        </w:rPr>
      </w:pPr>
      <w:r w:rsidRPr="00B0018E">
        <w:rPr>
          <w:rFonts w:eastAsia="Times New Roman"/>
          <w:color w:val="auto"/>
          <w:sz w:val="27"/>
          <w:szCs w:val="27"/>
          <w:lang w:eastAsia="ru-RU"/>
        </w:rPr>
        <w:t>настоящей статьи.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w:t>
      </w:r>
      <w:r w:rsidR="00F67EC1" w:rsidRPr="00B0018E">
        <w:rPr>
          <w:rFonts w:eastAsia="Times New Roman"/>
          <w:color w:val="auto"/>
          <w:sz w:val="27"/>
          <w:szCs w:val="27"/>
          <w:lang w:eastAsia="ru-RU"/>
        </w:rPr>
        <w:t xml:space="preserve">   объекта  индивидуального </w:t>
      </w:r>
      <w:r w:rsidRPr="00B0018E">
        <w:rPr>
          <w:rFonts w:eastAsia="Times New Roman"/>
          <w:color w:val="auto"/>
          <w:sz w:val="27"/>
          <w:szCs w:val="27"/>
          <w:lang w:eastAsia="ru-RU"/>
        </w:rPr>
        <w:t xml:space="preserve">жилищного строительства или садового дома, требования к которым установлены      градостроительным регламентом в качестве требований к архитектурным </w:t>
      </w:r>
      <w:r w:rsidRPr="00B0018E">
        <w:rPr>
          <w:rFonts w:eastAsia="Times New Roman"/>
          <w:color w:val="auto"/>
          <w:sz w:val="27"/>
          <w:szCs w:val="27"/>
          <w:lang w:eastAsia="ru-RU"/>
        </w:rPr>
        <w:lastRenderedPageBreak/>
        <w:t>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14:paraId="3B9D19FD"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 xml:space="preserve">4. Документы (их копии или сведения, содержащиеся в них), указанные в пункте 1 части 3 настоящей статьи, запрашиваются органами, указанными в абзаце первом части 1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уведомления о планируемом строительстве, если застройщик не представил указанные документы самостоятельно. По межведомственным запросам органов, указанных в абзаце первом части 1 настоящей статьи, документы (их копии или сведения, содержащиеся в них), указанные в пункте 1 части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 </w:t>
      </w:r>
    </w:p>
    <w:p w14:paraId="14FACF76" w14:textId="74720950"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5. 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законо</w:t>
      </w:r>
      <w:r w:rsidR="00F67EC1" w:rsidRPr="00B0018E">
        <w:rPr>
          <w:rFonts w:eastAsia="Times New Roman"/>
          <w:color w:val="auto"/>
          <w:sz w:val="27"/>
          <w:szCs w:val="27"/>
          <w:lang w:eastAsia="ru-RU"/>
        </w:rPr>
        <w:t>м</w:t>
      </w:r>
      <w:r w:rsidRPr="00B0018E">
        <w:rPr>
          <w:rFonts w:eastAsia="Times New Roman"/>
          <w:color w:val="auto"/>
          <w:sz w:val="27"/>
          <w:szCs w:val="27"/>
          <w:lang w:eastAsia="ru-RU"/>
        </w:rPr>
        <w:t xml:space="preserve">                                  от 25 июня 2002 г. № 73-ФЗ «Об объектах культурного наследия (памятниках истории и культуры) народов Российской Федерации» для данного исторического поселения.</w:t>
      </w:r>
    </w:p>
    <w:p w14:paraId="74F59F75"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В этом случае в уведомлении о планируемом строительстве указывается на такое типовое архитектурное решение.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w:t>
      </w:r>
    </w:p>
    <w:p w14:paraId="0DF3312F"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6. В случае отсутствия в уведомлении о планируемом строительстве сведений, предусмотренных частью 1 настоящей статьи, или документов, предусмотренных пунктами 2 - 4 части 3 настоящей статьи, уполномоченные на выдачу разрешений на строительство федеральный орган исполнительной власти,</w:t>
      </w:r>
    </w:p>
    <w:p w14:paraId="45B29E48" w14:textId="77777777" w:rsidR="00FE539D" w:rsidRPr="00B0018E" w:rsidRDefault="00FE539D" w:rsidP="00FE539D">
      <w:pPr>
        <w:widowControl w:val="0"/>
        <w:autoSpaceDE w:val="0"/>
        <w:autoSpaceDN w:val="0"/>
        <w:adjustRightInd w:val="0"/>
        <w:ind w:firstLine="0"/>
        <w:rPr>
          <w:rFonts w:eastAsia="Times New Roman"/>
          <w:color w:val="auto"/>
          <w:sz w:val="27"/>
          <w:szCs w:val="27"/>
          <w:lang w:eastAsia="ru-RU"/>
        </w:rPr>
      </w:pPr>
      <w:r w:rsidRPr="00B0018E">
        <w:rPr>
          <w:rFonts w:eastAsia="Times New Roman"/>
          <w:color w:val="auto"/>
          <w:sz w:val="27"/>
          <w:szCs w:val="27"/>
          <w:lang w:eastAsia="ru-RU"/>
        </w:rPr>
        <w:t>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 планируемом строительстве возвращает застройщику данное уведомление и прилагаемые к нему документы без рассмотрения с указанием причин возврата. В этом случае уведомление о планируемом строительстве считается ненаправленным.</w:t>
      </w:r>
    </w:p>
    <w:p w14:paraId="7001A03E" w14:textId="1B71429D" w:rsidR="00FE539D" w:rsidRPr="00B0018E" w:rsidRDefault="00FE539D" w:rsidP="00F67EC1">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 xml:space="preserve">7. Уполномоченные на выдачу разрешений на строительство федеральный орган исполнительной власти, орган исполнительной власти </w:t>
      </w:r>
      <w:r w:rsidR="00F67EC1" w:rsidRPr="00B0018E">
        <w:rPr>
          <w:rFonts w:eastAsia="Times New Roman"/>
          <w:color w:val="auto"/>
          <w:sz w:val="27"/>
          <w:szCs w:val="27"/>
          <w:lang w:eastAsia="ru-RU"/>
        </w:rPr>
        <w:t xml:space="preserve">субъекта Российской Федерации или </w:t>
      </w:r>
      <w:r w:rsidRPr="00B0018E">
        <w:rPr>
          <w:rFonts w:eastAsia="Times New Roman"/>
          <w:color w:val="auto"/>
          <w:sz w:val="27"/>
          <w:szCs w:val="27"/>
          <w:lang w:eastAsia="ru-RU"/>
        </w:rPr>
        <w:t>орган местного самоуправления в течение семи рабочих дней со</w:t>
      </w:r>
      <w:r w:rsidR="00F67EC1" w:rsidRPr="00B0018E">
        <w:rPr>
          <w:rFonts w:eastAsia="Times New Roman"/>
          <w:color w:val="auto"/>
          <w:sz w:val="27"/>
          <w:szCs w:val="27"/>
          <w:lang w:eastAsia="ru-RU"/>
        </w:rPr>
        <w:t xml:space="preserve"> </w:t>
      </w:r>
      <w:r w:rsidRPr="00B0018E">
        <w:rPr>
          <w:rFonts w:eastAsia="Times New Roman"/>
          <w:color w:val="auto"/>
          <w:sz w:val="27"/>
          <w:szCs w:val="27"/>
          <w:lang w:eastAsia="ru-RU"/>
        </w:rPr>
        <w:t>дня поступления уведомления планируемом строительстве, за исключением, предусмотренного частью 8 настоящей статьи:</w:t>
      </w:r>
    </w:p>
    <w:p w14:paraId="096D7020"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 xml:space="preserve">1) проводит проверку соответствия указанных в уведомлении о планируемом строительстве параметров объекта индивидуального жилищного строительства или </w:t>
      </w:r>
      <w:r w:rsidRPr="00B0018E">
        <w:rPr>
          <w:rFonts w:eastAsia="Times New Roman"/>
          <w:color w:val="auto"/>
          <w:sz w:val="27"/>
          <w:szCs w:val="27"/>
          <w:lang w:eastAsia="ru-RU"/>
        </w:rPr>
        <w:lastRenderedPageBreak/>
        <w:t>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46732A01"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 xml:space="preserve">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Формы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w:t>
      </w:r>
    </w:p>
    <w:p w14:paraId="4B1F52E9" w14:textId="34538753" w:rsidR="00FE539D" w:rsidRPr="00B0018E" w:rsidRDefault="00FE539D" w:rsidP="00FE539D">
      <w:pPr>
        <w:widowControl w:val="0"/>
        <w:autoSpaceDE w:val="0"/>
        <w:autoSpaceDN w:val="0"/>
        <w:adjustRightInd w:val="0"/>
        <w:ind w:firstLine="0"/>
        <w:rPr>
          <w:rFonts w:eastAsia="Times New Roman"/>
          <w:color w:val="auto"/>
          <w:sz w:val="27"/>
          <w:szCs w:val="27"/>
          <w:lang w:eastAsia="ru-RU"/>
        </w:rPr>
      </w:pPr>
      <w:r w:rsidRPr="00B0018E">
        <w:rPr>
          <w:rFonts w:eastAsia="Times New Roman"/>
          <w:color w:val="auto"/>
          <w:sz w:val="27"/>
          <w:szCs w:val="27"/>
          <w:lang w:eastAsia="ru-RU"/>
        </w:rPr>
        <w:t>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утверждаются федеральным органом исполнительной власти, осуществляющим функции по выработке и реализа</w:t>
      </w:r>
      <w:r w:rsidR="00F67EC1" w:rsidRPr="00B0018E">
        <w:rPr>
          <w:rFonts w:eastAsia="Times New Roman"/>
          <w:color w:val="auto"/>
          <w:sz w:val="27"/>
          <w:szCs w:val="27"/>
          <w:lang w:eastAsia="ru-RU"/>
        </w:rPr>
        <w:t xml:space="preserve">ции государственной политики и нормативно-правовому регулированию в сфере  строительства, </w:t>
      </w:r>
      <w:r w:rsidRPr="00B0018E">
        <w:rPr>
          <w:rFonts w:eastAsia="Times New Roman"/>
          <w:color w:val="auto"/>
          <w:sz w:val="27"/>
          <w:szCs w:val="27"/>
          <w:lang w:eastAsia="ru-RU"/>
        </w:rPr>
        <w:t>архитектуры  и градостроительства.</w:t>
      </w:r>
    </w:p>
    <w:p w14:paraId="5D622952" w14:textId="4B158781"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 xml:space="preserve">8.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w:t>
      </w:r>
      <w:r w:rsidR="00F67EC1" w:rsidRPr="00B0018E">
        <w:rPr>
          <w:rFonts w:eastAsia="Times New Roman"/>
          <w:color w:val="auto"/>
          <w:sz w:val="27"/>
          <w:szCs w:val="27"/>
          <w:lang w:eastAsia="ru-RU"/>
        </w:rPr>
        <w:t>реконструкция  таких объекта</w:t>
      </w:r>
      <w:r w:rsidRPr="00B0018E">
        <w:rPr>
          <w:rFonts w:eastAsia="Times New Roman"/>
          <w:color w:val="auto"/>
          <w:sz w:val="27"/>
          <w:szCs w:val="27"/>
          <w:lang w:eastAsia="ru-RU"/>
        </w:rPr>
        <w:t xml:space="preserve"> индивидуального жилищного строительства или</w:t>
      </w:r>
      <w:r w:rsidR="00F67EC1" w:rsidRPr="00B0018E">
        <w:rPr>
          <w:rFonts w:eastAsia="Times New Roman"/>
          <w:color w:val="auto"/>
          <w:sz w:val="27"/>
          <w:szCs w:val="27"/>
          <w:lang w:eastAsia="ru-RU"/>
        </w:rPr>
        <w:t xml:space="preserve"> </w:t>
      </w:r>
      <w:r w:rsidRPr="00B0018E">
        <w:rPr>
          <w:rFonts w:eastAsia="Times New Roman"/>
          <w:color w:val="auto"/>
          <w:sz w:val="27"/>
          <w:szCs w:val="27"/>
          <w:lang w:eastAsia="ru-RU"/>
        </w:rPr>
        <w:t>садового дома,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w:t>
      </w:r>
    </w:p>
    <w:p w14:paraId="19D803D6"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 xml:space="preserve">1) в срок не более чем три рабочих дня со дня поступления этого уведомления при отсутствии оснований для его возврата, предусмотренных частью 6 настоящей статьи, направляет, в том числе с использованием единой системы </w:t>
      </w:r>
      <w:r w:rsidRPr="00B0018E">
        <w:rPr>
          <w:rFonts w:eastAsia="Times New Roman"/>
          <w:color w:val="auto"/>
          <w:sz w:val="27"/>
          <w:szCs w:val="27"/>
          <w:lang w:eastAsia="ru-RU"/>
        </w:rPr>
        <w:lastRenderedPageBreak/>
        <w:t>межведомственного электронного взаимодействия и подключаемых к ней региональных систем межведомственного электронного взаимодействия, указанное уведомление и приложенное к нему описание внешнего облика объекта индивидуального жилищного строительства или садового дома в орган исполнительной власти субъекта Российской Федерации, уполномоченный в области охраны объектов культурного наследия;</w:t>
      </w:r>
    </w:p>
    <w:p w14:paraId="0F17E271"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2) 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этого уведомления,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поступления этого уведомления;</w:t>
      </w:r>
    </w:p>
    <w:p w14:paraId="2256B749"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3) в срок не позднее двадцати рабочих дней со дня поступления этого уведомления направляет застройщику способом, определенным им в этом уведомлении, предусмотренное пунктом 2 части 7 настоящей статьи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w:t>
      </w:r>
    </w:p>
    <w:p w14:paraId="73C221C4" w14:textId="77777777" w:rsidR="00FE539D" w:rsidRPr="00B0018E" w:rsidRDefault="00FE539D" w:rsidP="00FE539D">
      <w:pPr>
        <w:widowControl w:val="0"/>
        <w:autoSpaceDE w:val="0"/>
        <w:autoSpaceDN w:val="0"/>
        <w:adjustRightInd w:val="0"/>
        <w:ind w:firstLine="0"/>
        <w:rPr>
          <w:rFonts w:eastAsia="Times New Roman"/>
          <w:color w:val="auto"/>
          <w:sz w:val="27"/>
          <w:szCs w:val="27"/>
          <w:lang w:eastAsia="ru-RU"/>
        </w:rPr>
      </w:pPr>
      <w:r w:rsidRPr="00B0018E">
        <w:rPr>
          <w:rFonts w:eastAsia="Times New Roman"/>
          <w:color w:val="auto"/>
          <w:sz w:val="27"/>
          <w:szCs w:val="27"/>
          <w:lang w:eastAsia="ru-RU"/>
        </w:rPr>
        <w:t>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79964985"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9. Орган исполнительной власти субъекта Российской Федерации, уполномоченный в области охраны объектов культурного наследия, в течение десяти рабочих дней со дня поступления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уведомления о планируемом строительстве и предусмотренного пунктом 4 части 3 настоящей статьи описания внешнего облика объекта индивидуального  жилищного   строительства  или  садового  дома   рассматривает</w:t>
      </w:r>
    </w:p>
    <w:p w14:paraId="158F741F" w14:textId="77777777" w:rsidR="00FE539D" w:rsidRPr="00B0018E" w:rsidRDefault="00FE539D" w:rsidP="00FE539D">
      <w:pPr>
        <w:widowControl w:val="0"/>
        <w:autoSpaceDE w:val="0"/>
        <w:autoSpaceDN w:val="0"/>
        <w:adjustRightInd w:val="0"/>
        <w:ind w:firstLine="0"/>
        <w:rPr>
          <w:rFonts w:eastAsia="Times New Roman"/>
          <w:color w:val="auto"/>
          <w:sz w:val="27"/>
          <w:szCs w:val="27"/>
          <w:lang w:eastAsia="ru-RU"/>
        </w:rPr>
      </w:pPr>
      <w:r w:rsidRPr="00B0018E">
        <w:rPr>
          <w:rFonts w:eastAsia="Times New Roman"/>
          <w:color w:val="auto"/>
          <w:sz w:val="27"/>
          <w:szCs w:val="27"/>
          <w:lang w:eastAsia="ru-RU"/>
        </w:rPr>
        <w:t xml:space="preserve">указанное описание внешнего облика объекта индивидуального жилищного строительства или садового дома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w:t>
      </w:r>
      <w:r w:rsidRPr="00B0018E">
        <w:rPr>
          <w:rFonts w:eastAsia="Times New Roman"/>
          <w:color w:val="auto"/>
          <w:sz w:val="27"/>
          <w:szCs w:val="27"/>
          <w:lang w:eastAsia="ru-RU"/>
        </w:rPr>
        <w:lastRenderedPageBreak/>
        <w:t>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ненаправления в указанный срок уведомления о несоответствии указанного описания внешнего облика объекта индивидуального жилищного строительства или садового дома указанным предмету охраны исторического поселения и требованиям к архитектурным решениям объектов капитального строительства указанное описание внешнего облика объекта индивидуального жилищного строительства или садового дома считается соответствующим таким предмету охраны исторического поселения и требованиям к архитектурным решениям объектов капитального строительства.</w:t>
      </w:r>
    </w:p>
    <w:p w14:paraId="3B668607"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10.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14:paraId="6730A04B"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w:t>
      </w:r>
    </w:p>
    <w:p w14:paraId="4F8250B6"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2)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(или)   ограничениями,   установленными   в   соответствии   с земельным   и  иным</w:t>
      </w:r>
    </w:p>
    <w:p w14:paraId="555F2C6F" w14:textId="77777777" w:rsidR="00FE539D" w:rsidRPr="00B0018E" w:rsidRDefault="00FE539D" w:rsidP="00FE539D">
      <w:pPr>
        <w:widowControl w:val="0"/>
        <w:autoSpaceDE w:val="0"/>
        <w:autoSpaceDN w:val="0"/>
        <w:adjustRightInd w:val="0"/>
        <w:ind w:firstLine="0"/>
        <w:rPr>
          <w:rFonts w:eastAsia="Times New Roman"/>
          <w:color w:val="auto"/>
          <w:sz w:val="27"/>
          <w:szCs w:val="27"/>
          <w:lang w:eastAsia="ru-RU"/>
        </w:rPr>
      </w:pPr>
      <w:r w:rsidRPr="00B0018E">
        <w:rPr>
          <w:rFonts w:eastAsia="Times New Roman"/>
          <w:color w:val="auto"/>
          <w:sz w:val="27"/>
          <w:szCs w:val="27"/>
          <w:lang w:eastAsia="ru-RU"/>
        </w:rPr>
        <w:t>законодательством Российской Федерации и действующими на дату поступления уведомления о планируемом строительстве;</w:t>
      </w:r>
    </w:p>
    <w:p w14:paraId="3F3881C1"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14:paraId="75D6A45F" w14:textId="650D619B"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4) в срок, указанный в части 9 настоящей статьи, от органа исполни</w:t>
      </w:r>
      <w:r w:rsidR="00367024" w:rsidRPr="00B0018E">
        <w:rPr>
          <w:rFonts w:eastAsia="Times New Roman"/>
          <w:color w:val="auto"/>
          <w:sz w:val="27"/>
          <w:szCs w:val="27"/>
          <w:lang w:eastAsia="ru-RU"/>
        </w:rPr>
        <w:t xml:space="preserve">тельной власти </w:t>
      </w:r>
      <w:r w:rsidR="00193BF5" w:rsidRPr="00B0018E">
        <w:rPr>
          <w:rFonts w:eastAsia="Times New Roman"/>
          <w:color w:val="auto"/>
          <w:sz w:val="27"/>
          <w:szCs w:val="27"/>
          <w:lang w:eastAsia="ru-RU"/>
        </w:rPr>
        <w:t>с</w:t>
      </w:r>
      <w:r w:rsidRPr="00B0018E">
        <w:rPr>
          <w:rFonts w:eastAsia="Times New Roman"/>
          <w:color w:val="auto"/>
          <w:sz w:val="27"/>
          <w:szCs w:val="27"/>
          <w:lang w:eastAsia="ru-RU"/>
        </w:rPr>
        <w:t>у</w:t>
      </w:r>
      <w:r w:rsidR="00367024" w:rsidRPr="00B0018E">
        <w:rPr>
          <w:rFonts w:eastAsia="Times New Roman"/>
          <w:color w:val="auto"/>
          <w:sz w:val="27"/>
          <w:szCs w:val="27"/>
          <w:lang w:eastAsia="ru-RU"/>
        </w:rPr>
        <w:t>бъекта  Российской Федерации, уполномоченного в</w:t>
      </w:r>
      <w:r w:rsidRPr="00B0018E">
        <w:rPr>
          <w:rFonts w:eastAsia="Times New Roman"/>
          <w:color w:val="auto"/>
          <w:sz w:val="27"/>
          <w:szCs w:val="27"/>
          <w:lang w:eastAsia="ru-RU"/>
        </w:rPr>
        <w:t xml:space="preserve">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466CD9DB"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 xml:space="preserve">11. В уведомлении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w:t>
      </w:r>
      <w:r w:rsidRPr="00B0018E">
        <w:rPr>
          <w:rFonts w:eastAsia="Times New Roman"/>
          <w:color w:val="auto"/>
          <w:sz w:val="27"/>
          <w:szCs w:val="27"/>
          <w:lang w:eastAsia="ru-RU"/>
        </w:rPr>
        <w:lastRenderedPageBreak/>
        <w:t>или садового дома на земельном участке должны содержаться все основания направления застройщику такого уведомления с указанием предельных параметров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обязательных требований к параметрам объектов капитального строительства, которые установлены Градостроительным кодексом Российской Федерации,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 В случае направления застройщику такого уведомления по основанию, предусмотренному пунктом 4 части 10 настоящей статьи, обязательным приложением к нему является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5075DE17" w14:textId="306C808B" w:rsidR="00FE539D" w:rsidRPr="00B0018E" w:rsidRDefault="00FE539D" w:rsidP="00367024">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12.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сроки, указанные в части 7 или пункте 3 части 8 настоящей статьи, также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несоответствии указанны</w:t>
      </w:r>
      <w:r w:rsidR="00367024" w:rsidRPr="00B0018E">
        <w:rPr>
          <w:rFonts w:eastAsia="Times New Roman"/>
          <w:color w:val="auto"/>
          <w:sz w:val="27"/>
          <w:szCs w:val="27"/>
          <w:lang w:eastAsia="ru-RU"/>
        </w:rPr>
        <w:t xml:space="preserve">х в уведомлении о планируемом </w:t>
      </w:r>
      <w:r w:rsidRPr="00B0018E">
        <w:rPr>
          <w:rFonts w:eastAsia="Times New Roman"/>
          <w:color w:val="auto"/>
          <w:sz w:val="27"/>
          <w:szCs w:val="27"/>
          <w:lang w:eastAsia="ru-RU"/>
        </w:rPr>
        <w:t>строительстве параметров объекта индивидуального</w:t>
      </w:r>
      <w:r w:rsidR="00367024" w:rsidRPr="00B0018E">
        <w:rPr>
          <w:rFonts w:eastAsia="Times New Roman"/>
          <w:color w:val="auto"/>
          <w:sz w:val="27"/>
          <w:szCs w:val="27"/>
          <w:lang w:eastAsia="ru-RU"/>
        </w:rPr>
        <w:t xml:space="preserve"> </w:t>
      </w:r>
      <w:r w:rsidRPr="00B0018E">
        <w:rPr>
          <w:rFonts w:eastAsia="Times New Roman"/>
          <w:color w:val="auto"/>
          <w:sz w:val="27"/>
          <w:szCs w:val="27"/>
          <w:lang w:eastAsia="ru-RU"/>
        </w:rPr>
        <w:t>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54D5E9CD"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указанного уведомления по основанию, предусмотренному пунктом 1 части 10 настоящей статьи;</w:t>
      </w:r>
    </w:p>
    <w:p w14:paraId="2D774852"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2)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указанного уведомления по основанию, предусмотренному пунктом 2 или 3 части 10 настоящей статьи;</w:t>
      </w:r>
    </w:p>
    <w:p w14:paraId="541E4C60"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 xml:space="preserve">3) в орган исполнительной власти субъекта Российской Федерации, уполномоченный в области охраны объектов культурного наследия, в случае </w:t>
      </w:r>
      <w:r w:rsidRPr="00B0018E">
        <w:rPr>
          <w:rFonts w:eastAsia="Times New Roman"/>
          <w:color w:val="auto"/>
          <w:sz w:val="27"/>
          <w:szCs w:val="27"/>
          <w:lang w:eastAsia="ru-RU"/>
        </w:rPr>
        <w:lastRenderedPageBreak/>
        <w:t>направления указанного уведомления по основанию, предусмотренному пунктом 4 части 10 настоящей статьи.</w:t>
      </w:r>
    </w:p>
    <w:p w14:paraId="2964EFDE"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 xml:space="preserve">13. Получение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предусмотренный частью 7 или пунктом 3 части 8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считается согласованием указанными органами строительства или реконструкции объекта индивидуального жилищного строительства или садового дома и дает право застройщику осуществлять строительство или реконструкцию объекта индивидуального жилищного строительства или садового дома в соответствии с параметрами, указанными в уведомлении о планируемом в соответствии с частью 1 настоящей статьи. </w:t>
      </w:r>
    </w:p>
    <w:p w14:paraId="2052EE31"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Данное право сохраняется при переходе прав на земельный участок и объект индивидуального жилищного строительства или садовый дом, за исключением случаев, предусмотренных пунктами 1 - 3 части 21.1 статьи 51 Градостроительного кодекса Российской Федерации. При этом направление нового уведомления о планируемом строительстве не требуется.</w:t>
      </w:r>
    </w:p>
    <w:p w14:paraId="28889FC6"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14. 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способами, указанными в части 1 настоящей статьи, уведомление об этом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с указанием изменяемых параметров. Рассмотрение указанного уведомления осуществляется в соответствии с частями 4 - 13 настоящей статьи. Форма указанного уведомления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1C663DD5" w14:textId="77777777" w:rsidR="00FE539D" w:rsidRPr="00B0018E" w:rsidRDefault="00FE539D" w:rsidP="00FE539D">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15. В случае получения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w:t>
      </w:r>
    </w:p>
    <w:p w14:paraId="195ED21F" w14:textId="77777777" w:rsidR="00FE539D" w:rsidRPr="00B0018E" w:rsidRDefault="00FE539D" w:rsidP="00FE539D">
      <w:pPr>
        <w:widowControl w:val="0"/>
        <w:autoSpaceDE w:val="0"/>
        <w:autoSpaceDN w:val="0"/>
        <w:adjustRightInd w:val="0"/>
        <w:ind w:firstLine="0"/>
        <w:rPr>
          <w:rFonts w:eastAsia="Times New Roman"/>
          <w:color w:val="auto"/>
          <w:sz w:val="26"/>
          <w:szCs w:val="26"/>
          <w:lang w:eastAsia="ru-RU"/>
        </w:rPr>
      </w:pPr>
      <w:r w:rsidRPr="00B0018E">
        <w:rPr>
          <w:rFonts w:eastAsia="Times New Roman"/>
          <w:color w:val="auto"/>
          <w:sz w:val="27"/>
          <w:szCs w:val="27"/>
          <w:lang w:eastAsia="ru-RU"/>
        </w:rPr>
        <w:t xml:space="preserve">местного самоуправления либо не направления указанными органами в срок, предусмотренный частью 7 или пунктом 3 части 8 настоящей статьи,  уведомления о несоответствии указанных в уведомлении о планируемом строительстве </w:t>
      </w:r>
      <w:r w:rsidRPr="00B0018E">
        <w:rPr>
          <w:rFonts w:eastAsia="Times New Roman"/>
          <w:color w:val="auto"/>
          <w:sz w:val="26"/>
          <w:szCs w:val="26"/>
          <w:lang w:eastAsia="ru-RU"/>
        </w:rPr>
        <w:lastRenderedPageBreak/>
        <w:t>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убытки, причиненные застройщику сносом или приведением в соответствие с установленными требованиями объекта индивидуального жилищного строительства или садового дома, построенных или реконструированных   в соответствии с параметрами, указанными в уведомлении о</w:t>
      </w:r>
    </w:p>
    <w:p w14:paraId="65AFBC83" w14:textId="77777777" w:rsidR="00FE539D" w:rsidRPr="00B0018E" w:rsidRDefault="00FE539D" w:rsidP="00FE539D">
      <w:pPr>
        <w:widowControl w:val="0"/>
        <w:autoSpaceDE w:val="0"/>
        <w:autoSpaceDN w:val="0"/>
        <w:adjustRightInd w:val="0"/>
        <w:ind w:firstLine="0"/>
        <w:rPr>
          <w:rFonts w:eastAsia="Times New Roman"/>
          <w:color w:val="auto"/>
          <w:sz w:val="26"/>
          <w:szCs w:val="26"/>
          <w:lang w:eastAsia="ru-RU"/>
        </w:rPr>
      </w:pPr>
      <w:r w:rsidRPr="00B0018E">
        <w:rPr>
          <w:rFonts w:eastAsia="Times New Roman"/>
          <w:color w:val="auto"/>
          <w:sz w:val="26"/>
          <w:szCs w:val="26"/>
          <w:lang w:eastAsia="ru-RU"/>
        </w:rPr>
        <w:t>планируемом строительстве, в связи с признанием таких объекта индивидуального жилищного строительства или садового дома самовольной постройкой вследствие несоответствия их параметров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 либо вследствие недопустимости размещения таких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действующими на   дату поступления уведомления о планируемом строительстве, в полном объеме подлежат возмещению за счет соответственно казны Российской Федерации, казны субъекта Российской Федерации, казны муниципального образования при условии, что судом будет установлена вина должностного лица органа государственной власти или органа местного самоуправления, направившего застройщику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 исполнившего обязанности по направлению в срок, предусмотренный частью 7 или пунктом 3 части 8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21DFD1D9" w14:textId="77777777" w:rsidR="00FE539D" w:rsidRPr="00B0018E" w:rsidRDefault="00FE539D" w:rsidP="00FE539D">
      <w:pPr>
        <w:widowControl w:val="0"/>
        <w:autoSpaceDE w:val="0"/>
        <w:autoSpaceDN w:val="0"/>
        <w:adjustRightInd w:val="0"/>
        <w:ind w:firstLine="0"/>
        <w:rPr>
          <w:rFonts w:eastAsia="Times New Roman"/>
          <w:color w:val="auto"/>
          <w:sz w:val="27"/>
          <w:szCs w:val="27"/>
          <w:lang w:eastAsia="ru-RU"/>
        </w:rPr>
      </w:pPr>
    </w:p>
    <w:p w14:paraId="228226A9" w14:textId="77777777" w:rsidR="00FE539D" w:rsidRPr="00B0018E" w:rsidRDefault="00FE539D" w:rsidP="00193BF5">
      <w:pPr>
        <w:widowControl w:val="0"/>
        <w:autoSpaceDE w:val="0"/>
        <w:autoSpaceDN w:val="0"/>
        <w:adjustRightInd w:val="0"/>
        <w:ind w:firstLine="0"/>
        <w:jc w:val="center"/>
        <w:rPr>
          <w:rFonts w:eastAsia="Times New Roman"/>
          <w:b/>
          <w:bCs/>
          <w:color w:val="auto"/>
          <w:sz w:val="27"/>
          <w:szCs w:val="27"/>
          <w:lang w:eastAsia="ru-RU"/>
        </w:rPr>
      </w:pPr>
      <w:bookmarkStart w:id="50" w:name="_Hlk11333916"/>
      <w:r w:rsidRPr="00B0018E">
        <w:rPr>
          <w:rFonts w:eastAsia="Times New Roman"/>
          <w:b/>
          <w:bCs/>
          <w:color w:val="auto"/>
          <w:sz w:val="27"/>
          <w:szCs w:val="27"/>
          <w:lang w:eastAsia="ru-RU"/>
        </w:rPr>
        <w:t>Статья 32.Проектная документация объекта капитального строительства</w:t>
      </w:r>
    </w:p>
    <w:p w14:paraId="7611D70A" w14:textId="77777777" w:rsidR="00FE539D" w:rsidRPr="00B0018E" w:rsidRDefault="00FE539D" w:rsidP="00FE539D">
      <w:pPr>
        <w:widowControl w:val="0"/>
        <w:autoSpaceDE w:val="0"/>
        <w:autoSpaceDN w:val="0"/>
        <w:adjustRightInd w:val="0"/>
        <w:rPr>
          <w:rFonts w:eastAsia="Times New Roman"/>
          <w:color w:val="auto"/>
          <w:sz w:val="27"/>
          <w:szCs w:val="27"/>
          <w:lang w:eastAsia="ru-RU"/>
        </w:rPr>
      </w:pPr>
    </w:p>
    <w:bookmarkEnd w:id="50"/>
    <w:p w14:paraId="0916881B" w14:textId="77777777" w:rsidR="00EC5E32" w:rsidRPr="00B0018E" w:rsidRDefault="00EC5E32" w:rsidP="00EC5E32">
      <w:pPr>
        <w:ind w:firstLine="709"/>
        <w:rPr>
          <w:rFonts w:eastAsia="Times New Roman"/>
          <w:color w:val="auto"/>
          <w:sz w:val="26"/>
          <w:szCs w:val="26"/>
          <w:lang w:eastAsia="ru-RU"/>
        </w:rPr>
      </w:pPr>
      <w:r w:rsidRPr="00B0018E">
        <w:rPr>
          <w:color w:val="auto"/>
          <w:sz w:val="26"/>
          <w:szCs w:val="26"/>
        </w:rPr>
        <w:t>1.</w:t>
      </w:r>
      <w:r w:rsidRPr="00B0018E">
        <w:rPr>
          <w:color w:val="auto"/>
          <w:sz w:val="26"/>
          <w:szCs w:val="26"/>
          <w:lang w:eastAsia="ru-RU"/>
        </w:rPr>
        <w:t xml:space="preserve"> </w:t>
      </w:r>
      <w:r w:rsidRPr="00B0018E">
        <w:rPr>
          <w:rFonts w:eastAsia="Times New Roman"/>
          <w:color w:val="auto"/>
          <w:sz w:val="26"/>
          <w:szCs w:val="26"/>
          <w:lang w:eastAsia="ru-RU"/>
        </w:rPr>
        <w:t>Проектная документация представляет собой документацию, содержащую материалы в текстовой и графической формах и (или) в форме информационной модели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14:paraId="40701DB2" w14:textId="77777777" w:rsidR="00EC5E32" w:rsidRPr="00B0018E" w:rsidRDefault="00EC5E32" w:rsidP="00EC5E32">
      <w:pPr>
        <w:autoSpaceDE w:val="0"/>
        <w:autoSpaceDN w:val="0"/>
        <w:adjustRightInd w:val="0"/>
        <w:ind w:firstLine="709"/>
        <w:rPr>
          <w:color w:val="auto"/>
          <w:sz w:val="26"/>
          <w:szCs w:val="26"/>
        </w:rPr>
      </w:pPr>
      <w:r w:rsidRPr="00B0018E">
        <w:rPr>
          <w:color w:val="auto"/>
          <w:sz w:val="26"/>
          <w:szCs w:val="26"/>
        </w:rPr>
        <w:t>2. Осуществление подготовки проектной документации не требуется при строительстве, реконструкции объекта индивидуального жилищного строительства, садового дома. Застройщик по собственной инициативе вправе обеспечить подготовку проектной документации применительно к объекту индивидуального жилищного строительства, садовому дому.</w:t>
      </w:r>
    </w:p>
    <w:p w14:paraId="282FFDBF" w14:textId="77777777" w:rsidR="00EC5E32" w:rsidRPr="00B0018E" w:rsidRDefault="00EC5E32" w:rsidP="00EC5E32">
      <w:pPr>
        <w:ind w:firstLine="709"/>
        <w:rPr>
          <w:rFonts w:eastAsia="Times New Roman"/>
          <w:color w:val="auto"/>
          <w:sz w:val="26"/>
          <w:szCs w:val="26"/>
          <w:lang w:eastAsia="ru-RU"/>
        </w:rPr>
      </w:pPr>
      <w:r w:rsidRPr="00B0018E">
        <w:rPr>
          <w:color w:val="auto"/>
          <w:sz w:val="26"/>
          <w:szCs w:val="26"/>
        </w:rPr>
        <w:lastRenderedPageBreak/>
        <w:t xml:space="preserve">2.1. </w:t>
      </w:r>
      <w:r w:rsidRPr="00B0018E">
        <w:rPr>
          <w:rFonts w:eastAsia="Times New Roman"/>
          <w:color w:val="auto"/>
          <w:sz w:val="26"/>
          <w:szCs w:val="26"/>
          <w:lang w:eastAsia="ru-RU"/>
        </w:rPr>
        <w:t xml:space="preserve">Положения </w:t>
      </w:r>
      <w:hyperlink r:id="rId29" w:history="1">
        <w:r w:rsidRPr="00B0018E">
          <w:rPr>
            <w:rFonts w:eastAsia="Times New Roman"/>
            <w:color w:val="auto"/>
            <w:sz w:val="26"/>
            <w:szCs w:val="26"/>
            <w:lang w:eastAsia="ru-RU"/>
          </w:rPr>
          <w:t>части 3</w:t>
        </w:r>
      </w:hyperlink>
      <w:r w:rsidRPr="00B0018E">
        <w:rPr>
          <w:rFonts w:eastAsia="Times New Roman"/>
          <w:color w:val="auto"/>
          <w:sz w:val="26"/>
          <w:szCs w:val="26"/>
          <w:lang w:eastAsia="ru-RU"/>
        </w:rPr>
        <w:t xml:space="preserve"> настоящей статьи не применяются в случае, если сметная стоимость строительства, реконструкции, капитального ремонта объекта индивидуального жилищного строительства подлежит проверке на предмет достоверности ее определения.</w:t>
      </w:r>
    </w:p>
    <w:p w14:paraId="5426582F" w14:textId="77777777" w:rsidR="00EC5E32" w:rsidRPr="00B0018E" w:rsidRDefault="00EC5E32" w:rsidP="00EC5E32">
      <w:pPr>
        <w:ind w:firstLine="709"/>
        <w:rPr>
          <w:rFonts w:eastAsia="Times New Roman"/>
          <w:color w:val="auto"/>
          <w:sz w:val="26"/>
          <w:szCs w:val="26"/>
          <w:lang w:eastAsia="ru-RU"/>
        </w:rPr>
      </w:pPr>
      <w:r w:rsidRPr="00B0018E">
        <w:rPr>
          <w:color w:val="auto"/>
          <w:sz w:val="26"/>
          <w:szCs w:val="26"/>
        </w:rPr>
        <w:t>3.</w:t>
      </w:r>
      <w:r w:rsidRPr="00B0018E">
        <w:rPr>
          <w:color w:val="auto"/>
          <w:sz w:val="26"/>
          <w:szCs w:val="26"/>
          <w:lang w:eastAsia="ru-RU"/>
        </w:rPr>
        <w:t xml:space="preserve"> </w:t>
      </w:r>
      <w:r w:rsidRPr="00B0018E">
        <w:rPr>
          <w:rFonts w:eastAsia="Times New Roman"/>
          <w:color w:val="auto"/>
          <w:sz w:val="26"/>
          <w:szCs w:val="26"/>
          <w:lang w:eastAsia="ru-RU"/>
        </w:rPr>
        <w:t xml:space="preserve">Работы по договорам о подготовке проектной документации, внесению изменений в проектную документацию в соответствии с </w:t>
      </w:r>
      <w:hyperlink r:id="rId30" w:history="1">
        <w:r w:rsidRPr="00B0018E">
          <w:rPr>
            <w:rFonts w:eastAsia="Times New Roman"/>
            <w:color w:val="auto"/>
            <w:sz w:val="26"/>
            <w:szCs w:val="26"/>
            <w:lang w:eastAsia="ru-RU"/>
          </w:rPr>
          <w:t>частями 3.8</w:t>
        </w:r>
      </w:hyperlink>
      <w:r w:rsidRPr="00B0018E">
        <w:rPr>
          <w:rFonts w:eastAsia="Times New Roman"/>
          <w:color w:val="auto"/>
          <w:sz w:val="26"/>
          <w:szCs w:val="26"/>
          <w:lang w:eastAsia="ru-RU"/>
        </w:rPr>
        <w:t xml:space="preserve"> и </w:t>
      </w:r>
      <w:hyperlink r:id="rId31" w:history="1">
        <w:r w:rsidRPr="00B0018E">
          <w:rPr>
            <w:rFonts w:eastAsia="Times New Roman"/>
            <w:color w:val="auto"/>
            <w:sz w:val="26"/>
            <w:szCs w:val="26"/>
            <w:lang w:eastAsia="ru-RU"/>
          </w:rPr>
          <w:t>3.9 статьи 49</w:t>
        </w:r>
      </w:hyperlink>
      <w:r w:rsidRPr="00B0018E">
        <w:rPr>
          <w:rFonts w:eastAsia="Times New Roman"/>
          <w:color w:val="auto"/>
          <w:sz w:val="26"/>
          <w:szCs w:val="26"/>
          <w:lang w:eastAsia="ru-RU"/>
        </w:rPr>
        <w:t xml:space="preserve"> Градостроительного кодекса Российской Федерации, заключенным с застройщиком, техническим заказчиком, лицом, ответственным за эксплуатацию здания, сооружения, региональным оператором (далее также - договоры подряда на подготовку проектной документации), должны выполняться только индивидуальными предпринимателями или юридическими лицами, которые являются членами саморегулируемых организаций в области архитектурно-строительного проектирования, если иное не предусмотрено настоящей статьей. Выполнение работ по подготовке проектной документации по таким договорам обеспечивается специалистами по организации архитектурно-строительного проектирования (главными инженерами проектов, главными архитекторами проектов). Работы по договорам о подготовке проектной документации, внесению изменений в проектную документацию в соответствии с </w:t>
      </w:r>
      <w:hyperlink r:id="rId32" w:history="1">
        <w:r w:rsidRPr="00B0018E">
          <w:rPr>
            <w:rFonts w:eastAsia="Times New Roman"/>
            <w:color w:val="auto"/>
            <w:sz w:val="26"/>
            <w:szCs w:val="26"/>
            <w:lang w:eastAsia="ru-RU"/>
          </w:rPr>
          <w:t>частями 3.8</w:t>
        </w:r>
      </w:hyperlink>
      <w:r w:rsidRPr="00B0018E">
        <w:rPr>
          <w:rFonts w:eastAsia="Times New Roman"/>
          <w:color w:val="auto"/>
          <w:sz w:val="26"/>
          <w:szCs w:val="26"/>
          <w:lang w:eastAsia="ru-RU"/>
        </w:rPr>
        <w:t xml:space="preserve"> и </w:t>
      </w:r>
      <w:hyperlink r:id="rId33" w:history="1">
        <w:r w:rsidRPr="00B0018E">
          <w:rPr>
            <w:rFonts w:eastAsia="Times New Roman"/>
            <w:color w:val="auto"/>
            <w:sz w:val="26"/>
            <w:szCs w:val="26"/>
            <w:lang w:eastAsia="ru-RU"/>
          </w:rPr>
          <w:t>3.9 статьи 49</w:t>
        </w:r>
      </w:hyperlink>
      <w:r w:rsidRPr="00B0018E">
        <w:rPr>
          <w:rFonts w:eastAsia="Times New Roman"/>
          <w:color w:val="auto"/>
          <w:sz w:val="26"/>
          <w:szCs w:val="26"/>
          <w:lang w:eastAsia="ru-RU"/>
        </w:rPr>
        <w:t xml:space="preserve"> </w:t>
      </w:r>
      <w:r w:rsidRPr="00B0018E">
        <w:rPr>
          <w:color w:val="auto"/>
          <w:sz w:val="26"/>
          <w:szCs w:val="26"/>
        </w:rPr>
        <w:t>Градостроительного кодекса Российской Федерации</w:t>
      </w:r>
      <w:r w:rsidRPr="00B0018E">
        <w:rPr>
          <w:rFonts w:eastAsia="Times New Roman"/>
          <w:color w:val="auto"/>
          <w:sz w:val="26"/>
          <w:szCs w:val="26"/>
          <w:lang w:eastAsia="ru-RU"/>
        </w:rPr>
        <w:t>, заключенным с иными лицами, могут выполняться индивидуальными предпринимателями или юридическими лицами, не являющимися членами таких саморегулируемых организаций.</w:t>
      </w:r>
    </w:p>
    <w:p w14:paraId="5E11EE12" w14:textId="77777777" w:rsidR="00EC5E32" w:rsidRPr="00B0018E" w:rsidRDefault="00EC5E32" w:rsidP="00EC5E32">
      <w:pPr>
        <w:autoSpaceDE w:val="0"/>
        <w:autoSpaceDN w:val="0"/>
        <w:adjustRightInd w:val="0"/>
        <w:ind w:firstLine="709"/>
        <w:rPr>
          <w:color w:val="auto"/>
          <w:sz w:val="26"/>
          <w:szCs w:val="26"/>
        </w:rPr>
      </w:pPr>
      <w:r w:rsidRPr="00B0018E">
        <w:rPr>
          <w:color w:val="auto"/>
          <w:sz w:val="26"/>
          <w:szCs w:val="26"/>
        </w:rPr>
        <w:t xml:space="preserve">4. Порядок осуществления архитектурно-строительного проектирования определен статьей 48 Градостроительного кодекса </w:t>
      </w:r>
      <w:bookmarkStart w:id="51" w:name="_Hlk11333978"/>
      <w:r w:rsidRPr="00B0018E">
        <w:rPr>
          <w:color w:val="auto"/>
          <w:sz w:val="26"/>
          <w:szCs w:val="26"/>
        </w:rPr>
        <w:t>Российской Федерации</w:t>
      </w:r>
      <w:bookmarkEnd w:id="51"/>
      <w:r w:rsidRPr="00B0018E">
        <w:rPr>
          <w:color w:val="auto"/>
          <w:sz w:val="26"/>
          <w:szCs w:val="26"/>
        </w:rPr>
        <w:t xml:space="preserve">. </w:t>
      </w:r>
    </w:p>
    <w:p w14:paraId="70E71110" w14:textId="77777777" w:rsidR="00EC5E32" w:rsidRPr="00B0018E" w:rsidRDefault="00EC5E32" w:rsidP="00EC5E32">
      <w:pPr>
        <w:widowControl w:val="0"/>
        <w:autoSpaceDE w:val="0"/>
        <w:autoSpaceDN w:val="0"/>
        <w:adjustRightInd w:val="0"/>
        <w:rPr>
          <w:rFonts w:eastAsia="Times New Roman"/>
          <w:color w:val="auto"/>
          <w:sz w:val="26"/>
          <w:szCs w:val="26"/>
          <w:lang w:eastAsia="ru-RU"/>
        </w:rPr>
      </w:pPr>
    </w:p>
    <w:p w14:paraId="6B867B8F" w14:textId="77777777" w:rsidR="00EC5E32" w:rsidRPr="00B0018E" w:rsidRDefault="00EC5E32" w:rsidP="00EC5E32">
      <w:pPr>
        <w:widowControl w:val="0"/>
        <w:autoSpaceDE w:val="0"/>
        <w:autoSpaceDN w:val="0"/>
        <w:adjustRightInd w:val="0"/>
        <w:ind w:firstLine="0"/>
        <w:jc w:val="center"/>
        <w:rPr>
          <w:rFonts w:eastAsia="Times New Roman"/>
          <w:b/>
          <w:bCs/>
          <w:color w:val="auto"/>
          <w:sz w:val="26"/>
          <w:szCs w:val="26"/>
          <w:lang w:eastAsia="ru-RU"/>
        </w:rPr>
      </w:pPr>
      <w:r w:rsidRPr="00B0018E">
        <w:rPr>
          <w:rFonts w:eastAsia="Times New Roman"/>
          <w:b/>
          <w:bCs/>
          <w:color w:val="auto"/>
          <w:sz w:val="26"/>
          <w:szCs w:val="26"/>
          <w:lang w:eastAsia="ru-RU"/>
        </w:rPr>
        <w:t>Статья 33. Экспертиза и утверждение проектной документации</w:t>
      </w:r>
    </w:p>
    <w:p w14:paraId="213F1AC2" w14:textId="77777777" w:rsidR="00EC5E32" w:rsidRPr="00B0018E" w:rsidRDefault="00EC5E32" w:rsidP="00EC5E32">
      <w:pPr>
        <w:widowControl w:val="0"/>
        <w:autoSpaceDE w:val="0"/>
        <w:autoSpaceDN w:val="0"/>
        <w:adjustRightInd w:val="0"/>
        <w:rPr>
          <w:rFonts w:eastAsia="Times New Roman"/>
          <w:b/>
          <w:bCs/>
          <w:color w:val="auto"/>
          <w:sz w:val="26"/>
          <w:szCs w:val="26"/>
          <w:lang w:eastAsia="ru-RU"/>
        </w:rPr>
      </w:pPr>
    </w:p>
    <w:p w14:paraId="0CF2370E" w14:textId="77777777" w:rsidR="00EC5E32" w:rsidRPr="00B0018E" w:rsidRDefault="00EC5E32" w:rsidP="00EC5E32">
      <w:pPr>
        <w:ind w:firstLine="709"/>
        <w:rPr>
          <w:rFonts w:eastAsia="Times New Roman"/>
          <w:color w:val="auto"/>
          <w:sz w:val="26"/>
          <w:szCs w:val="26"/>
          <w:lang w:eastAsia="ru-RU"/>
        </w:rPr>
      </w:pPr>
      <w:r w:rsidRPr="00B0018E">
        <w:rPr>
          <w:rFonts w:eastAsia="Times New Roman"/>
          <w:color w:val="auto"/>
          <w:sz w:val="26"/>
          <w:szCs w:val="26"/>
          <w:lang w:eastAsia="ru-RU"/>
        </w:rPr>
        <w:t xml:space="preserve">1. </w:t>
      </w:r>
      <w:bookmarkStart w:id="52" w:name="p2575"/>
      <w:bookmarkEnd w:id="52"/>
      <w:r w:rsidRPr="00B0018E">
        <w:rPr>
          <w:rFonts w:eastAsia="Times New Roman"/>
          <w:color w:val="auto"/>
          <w:sz w:val="26"/>
          <w:szCs w:val="26"/>
          <w:lang w:eastAsia="ru-RU"/>
        </w:rPr>
        <w:t xml:space="preserve">Проектная документация объектов капитального строительства и результаты инженерных изысканий, выполненных для подготовки такой проектной документации, подлежат экспертизе, за исключением случаев, предусмотренных частями 2, 3, 3.1 и 3.8 настоящей статьи. Экспертиза проектной документации и (или) экспертиза результатов инженерных изысканий проводятся в форме государственной экспертизы или негосударственной экспертизы. Застройщик, технический заказчик или лицо, обеспечившее выполнение инженерных изысканий и (или) подготовку проектной документации в случаях, предусмотренных частями 1.1 и 1.2 статьи 48 Градостроительного кодекса Российской Федерации, по своему выбору направляет проектную документацию и результаты инженерных изысканий на государственную экспертизу или негосударственную экспертизу, за исключением случаев, если в соответствии с настоящей статьей в отношении проектной документации объектов капитального строительства и результатов инженерных изысканий, выполненных для подготовки такой проектной документации, предусмотрено проведение государственной экспертизы. </w:t>
      </w:r>
    </w:p>
    <w:p w14:paraId="4336DEDD" w14:textId="77777777" w:rsidR="00EC5E32" w:rsidRPr="00B0018E" w:rsidRDefault="00EC5E32" w:rsidP="00EC5E32">
      <w:pPr>
        <w:ind w:firstLine="709"/>
        <w:rPr>
          <w:rFonts w:ascii="Verdana" w:eastAsia="Times New Roman" w:hAnsi="Verdana"/>
          <w:color w:val="auto"/>
          <w:sz w:val="26"/>
          <w:szCs w:val="26"/>
          <w:lang w:eastAsia="ru-RU"/>
        </w:rPr>
      </w:pPr>
      <w:r w:rsidRPr="00B0018E">
        <w:rPr>
          <w:rFonts w:eastAsia="Times New Roman"/>
          <w:color w:val="auto"/>
          <w:sz w:val="26"/>
          <w:szCs w:val="26"/>
          <w:lang w:eastAsia="ru-RU"/>
        </w:rPr>
        <w:t>2. Экспертиза не проводится в отношении проектной документации следующих объектов капитального строительства:</w:t>
      </w:r>
    </w:p>
    <w:p w14:paraId="2B10A8C4" w14:textId="77777777" w:rsidR="00EC5E32" w:rsidRPr="00B0018E" w:rsidRDefault="00EC5E32" w:rsidP="00EC5E32">
      <w:pPr>
        <w:ind w:firstLine="709"/>
        <w:rPr>
          <w:rFonts w:ascii="Verdana" w:eastAsia="Times New Roman" w:hAnsi="Verdana"/>
          <w:color w:val="auto"/>
          <w:sz w:val="26"/>
          <w:szCs w:val="26"/>
          <w:lang w:eastAsia="ru-RU"/>
        </w:rPr>
      </w:pPr>
      <w:r w:rsidRPr="00B0018E">
        <w:rPr>
          <w:rFonts w:eastAsia="Times New Roman"/>
          <w:color w:val="auto"/>
          <w:sz w:val="26"/>
          <w:szCs w:val="26"/>
          <w:lang w:eastAsia="ru-RU"/>
        </w:rPr>
        <w:t>1) объекты индивидуального жилищного строительства, садовые дома;</w:t>
      </w:r>
    </w:p>
    <w:p w14:paraId="392730EF" w14:textId="77777777" w:rsidR="00EC5E32" w:rsidRPr="00B0018E" w:rsidRDefault="00EC5E32" w:rsidP="00EC5E32">
      <w:pPr>
        <w:ind w:firstLine="709"/>
        <w:rPr>
          <w:rFonts w:ascii="Verdana" w:eastAsia="Times New Roman" w:hAnsi="Verdana"/>
          <w:color w:val="auto"/>
          <w:sz w:val="26"/>
          <w:szCs w:val="26"/>
          <w:lang w:eastAsia="ru-RU"/>
        </w:rPr>
      </w:pPr>
      <w:bookmarkStart w:id="53" w:name="p2579"/>
      <w:bookmarkEnd w:id="53"/>
      <w:r w:rsidRPr="00B0018E">
        <w:rPr>
          <w:rFonts w:eastAsia="Times New Roman"/>
          <w:color w:val="auto"/>
          <w:sz w:val="26"/>
          <w:szCs w:val="26"/>
          <w:lang w:eastAsia="ru-RU"/>
        </w:rPr>
        <w:t xml:space="preserve">2)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w:t>
      </w:r>
      <w:r w:rsidRPr="00B0018E">
        <w:rPr>
          <w:rFonts w:eastAsia="Times New Roman"/>
          <w:color w:val="auto"/>
          <w:sz w:val="26"/>
          <w:szCs w:val="26"/>
          <w:lang w:eastAsia="ru-RU"/>
        </w:rPr>
        <w:lastRenderedPageBreak/>
        <w:t>блокированной застройки), в случае, если строительство или реконструкция таких жилых домов осуществляется без привлечения средств бюджетов бюджетной системы Российской Федерации;</w:t>
      </w:r>
    </w:p>
    <w:p w14:paraId="2F8D1079" w14:textId="77777777" w:rsidR="00EC5E32" w:rsidRPr="00B0018E" w:rsidRDefault="00EC5E32" w:rsidP="00EC5E32">
      <w:pPr>
        <w:ind w:firstLine="709"/>
        <w:rPr>
          <w:rFonts w:eastAsia="Times New Roman"/>
          <w:color w:val="auto"/>
          <w:sz w:val="26"/>
          <w:szCs w:val="26"/>
          <w:lang w:eastAsia="ru-RU"/>
        </w:rPr>
      </w:pPr>
      <w:bookmarkStart w:id="54" w:name="p2582"/>
      <w:bookmarkEnd w:id="54"/>
      <w:r w:rsidRPr="00B0018E">
        <w:rPr>
          <w:rFonts w:eastAsia="Times New Roman"/>
          <w:color w:val="auto"/>
          <w:sz w:val="26"/>
          <w:szCs w:val="26"/>
          <w:lang w:eastAsia="ru-RU"/>
        </w:rPr>
        <w:t>3)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и которые не предназначены для проживания граждан и осуществления производственной деятельности, за исключением объектов, которые в соответствии со статьей 48.1 Градостроительного кодекса Российской Федерации являются особо опасными, технически сложными или уникальными объектами;</w:t>
      </w:r>
    </w:p>
    <w:p w14:paraId="51BDCF04" w14:textId="77777777" w:rsidR="00EC5E32" w:rsidRPr="00B0018E" w:rsidRDefault="00EC5E32" w:rsidP="00EC5E32">
      <w:pPr>
        <w:ind w:firstLine="709"/>
        <w:rPr>
          <w:rFonts w:eastAsia="Times New Roman"/>
          <w:color w:val="auto"/>
          <w:sz w:val="26"/>
          <w:szCs w:val="26"/>
          <w:lang w:eastAsia="ru-RU"/>
        </w:rPr>
      </w:pPr>
      <w:bookmarkStart w:id="55" w:name="p2584"/>
      <w:bookmarkEnd w:id="55"/>
      <w:r w:rsidRPr="00B0018E">
        <w:rPr>
          <w:rFonts w:eastAsia="Times New Roman"/>
          <w:color w:val="auto"/>
          <w:sz w:val="26"/>
          <w:szCs w:val="26"/>
          <w:lang w:eastAsia="ru-RU"/>
        </w:rPr>
        <w:t>4)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которые предназначены для осуществления производственной деятельности и для которых не требуется установление санитарно-защитных зон или для которых в пределах границ земельных участков, на которых расположены такие объекты, установлены санитарно-защитные зоны или требуется установление таких зон, за исключением объектов, которые в соответствии со статьей 48.1 Градостроительного кодекса Российской Федерации являются особо опасными, технически сложными или уникальными объектами;</w:t>
      </w:r>
    </w:p>
    <w:p w14:paraId="79BBBD38" w14:textId="77777777" w:rsidR="00EC5E32" w:rsidRPr="00B0018E" w:rsidRDefault="00EC5E32" w:rsidP="00EC5E32">
      <w:pPr>
        <w:ind w:firstLine="709"/>
        <w:rPr>
          <w:rFonts w:eastAsia="Times New Roman"/>
          <w:color w:val="auto"/>
          <w:sz w:val="26"/>
          <w:szCs w:val="26"/>
          <w:lang w:eastAsia="ru-RU"/>
        </w:rPr>
      </w:pPr>
      <w:bookmarkStart w:id="56" w:name="p2586"/>
      <w:bookmarkEnd w:id="56"/>
      <w:r w:rsidRPr="00B0018E">
        <w:rPr>
          <w:rFonts w:eastAsia="Times New Roman"/>
          <w:color w:val="auto"/>
          <w:sz w:val="26"/>
          <w:szCs w:val="26"/>
          <w:lang w:eastAsia="ru-RU"/>
        </w:rPr>
        <w:t>5) буровые скважины, предусмотренные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14:paraId="3256F558" w14:textId="77777777" w:rsidR="00EC5E32" w:rsidRPr="00B0018E" w:rsidRDefault="00EC5E32" w:rsidP="00EC5E32">
      <w:pPr>
        <w:ind w:firstLine="709"/>
        <w:rPr>
          <w:rFonts w:eastAsia="Times New Roman"/>
          <w:color w:val="auto"/>
          <w:sz w:val="26"/>
          <w:szCs w:val="26"/>
          <w:lang w:eastAsia="ru-RU"/>
        </w:rPr>
      </w:pPr>
      <w:r w:rsidRPr="00B0018E">
        <w:rPr>
          <w:rFonts w:eastAsia="Times New Roman"/>
          <w:color w:val="auto"/>
          <w:sz w:val="26"/>
          <w:szCs w:val="26"/>
          <w:lang w:eastAsia="ru-RU"/>
        </w:rPr>
        <w:t xml:space="preserve">2.1. В случае, если строительство, реконструкцию указанных в </w:t>
      </w:r>
      <w:hyperlink w:anchor="p2579" w:history="1">
        <w:r w:rsidRPr="00B0018E">
          <w:rPr>
            <w:rFonts w:eastAsia="Times New Roman"/>
            <w:color w:val="auto"/>
            <w:sz w:val="26"/>
            <w:szCs w:val="26"/>
            <w:lang w:eastAsia="ru-RU"/>
          </w:rPr>
          <w:t>пунктах 2</w:t>
        </w:r>
      </w:hyperlink>
      <w:r w:rsidRPr="00B0018E">
        <w:rPr>
          <w:rFonts w:eastAsia="Times New Roman"/>
          <w:color w:val="auto"/>
          <w:sz w:val="26"/>
          <w:szCs w:val="26"/>
          <w:lang w:eastAsia="ru-RU"/>
        </w:rPr>
        <w:t xml:space="preserve"> - </w:t>
      </w:r>
      <w:hyperlink w:anchor="p2586" w:history="1">
        <w:r w:rsidRPr="00B0018E">
          <w:rPr>
            <w:rFonts w:eastAsia="Times New Roman"/>
            <w:color w:val="auto"/>
            <w:sz w:val="26"/>
            <w:szCs w:val="26"/>
            <w:lang w:eastAsia="ru-RU"/>
          </w:rPr>
          <w:t>5 части 2</w:t>
        </w:r>
      </w:hyperlink>
      <w:r w:rsidRPr="00B0018E">
        <w:rPr>
          <w:rFonts w:eastAsia="Times New Roman"/>
          <w:color w:val="auto"/>
          <w:sz w:val="26"/>
          <w:szCs w:val="26"/>
          <w:lang w:eastAsia="ru-RU"/>
        </w:rPr>
        <w:t xml:space="preserve"> настоящей статьи объектов капитального строительства планируется осуществлять в границах охранных зон трубопроводов, экспертиза проектной документации на осуществление строительства, реконструкции указанных объектов капитального строительства является обязательной.</w:t>
      </w:r>
    </w:p>
    <w:p w14:paraId="4D0F0F4E" w14:textId="77777777" w:rsidR="00EC5E32" w:rsidRPr="00B0018E" w:rsidRDefault="00EC5E32" w:rsidP="00EC5E32">
      <w:pPr>
        <w:ind w:firstLine="709"/>
        <w:rPr>
          <w:rFonts w:eastAsia="Times New Roman"/>
          <w:color w:val="auto"/>
          <w:sz w:val="26"/>
          <w:szCs w:val="26"/>
          <w:lang w:eastAsia="ru-RU"/>
        </w:rPr>
      </w:pPr>
      <w:r w:rsidRPr="00B0018E">
        <w:rPr>
          <w:rFonts w:eastAsia="Times New Roman"/>
          <w:color w:val="auto"/>
          <w:sz w:val="26"/>
          <w:szCs w:val="26"/>
          <w:lang w:eastAsia="ru-RU"/>
        </w:rPr>
        <w:t xml:space="preserve">2.2. В случае, если объекты капитального строительства, указанные в </w:t>
      </w:r>
      <w:hyperlink w:anchor="p2582" w:history="1">
        <w:r w:rsidRPr="00B0018E">
          <w:rPr>
            <w:rFonts w:eastAsia="Times New Roman"/>
            <w:color w:val="auto"/>
            <w:sz w:val="26"/>
            <w:szCs w:val="26"/>
            <w:lang w:eastAsia="ru-RU"/>
          </w:rPr>
          <w:t>3</w:t>
        </w:r>
      </w:hyperlink>
      <w:r w:rsidRPr="00B0018E">
        <w:rPr>
          <w:rFonts w:eastAsia="Times New Roman"/>
          <w:color w:val="auto"/>
          <w:sz w:val="26"/>
          <w:szCs w:val="26"/>
          <w:lang w:eastAsia="ru-RU"/>
        </w:rPr>
        <w:t xml:space="preserve"> и </w:t>
      </w:r>
      <w:hyperlink w:anchor="p2584" w:history="1">
        <w:r w:rsidRPr="00B0018E">
          <w:rPr>
            <w:rFonts w:eastAsia="Times New Roman"/>
            <w:color w:val="auto"/>
            <w:sz w:val="26"/>
            <w:szCs w:val="26"/>
            <w:lang w:eastAsia="ru-RU"/>
          </w:rPr>
          <w:t>4 части 2</w:t>
        </w:r>
      </w:hyperlink>
      <w:r w:rsidRPr="00B0018E">
        <w:rPr>
          <w:rFonts w:eastAsia="Times New Roman"/>
          <w:color w:val="auto"/>
          <w:sz w:val="26"/>
          <w:szCs w:val="26"/>
          <w:lang w:eastAsia="ru-RU"/>
        </w:rPr>
        <w:t xml:space="preserve"> настоящей статьи, относятся к объектам массового пребывания граждан, экспертиза проектной документации на осуществление строительства, реконструкции указанных объектов капитального строительства является обязательной. Критерии отнесения объектов капитального строительства, указанных в </w:t>
      </w:r>
      <w:hyperlink w:anchor="p2582" w:history="1">
        <w:r w:rsidRPr="00B0018E">
          <w:rPr>
            <w:rFonts w:eastAsia="Times New Roman"/>
            <w:color w:val="auto"/>
            <w:sz w:val="26"/>
            <w:szCs w:val="26"/>
            <w:lang w:eastAsia="ru-RU"/>
          </w:rPr>
          <w:t>3</w:t>
        </w:r>
      </w:hyperlink>
      <w:r w:rsidRPr="00B0018E">
        <w:rPr>
          <w:rFonts w:eastAsia="Times New Roman"/>
          <w:color w:val="auto"/>
          <w:sz w:val="26"/>
          <w:szCs w:val="26"/>
          <w:lang w:eastAsia="ru-RU"/>
        </w:rPr>
        <w:t xml:space="preserve"> и </w:t>
      </w:r>
      <w:hyperlink w:anchor="p2584" w:history="1">
        <w:r w:rsidRPr="00B0018E">
          <w:rPr>
            <w:rFonts w:eastAsia="Times New Roman"/>
            <w:color w:val="auto"/>
            <w:sz w:val="26"/>
            <w:szCs w:val="26"/>
            <w:lang w:eastAsia="ru-RU"/>
          </w:rPr>
          <w:t>4 части 2</w:t>
        </w:r>
      </w:hyperlink>
      <w:r w:rsidRPr="00B0018E">
        <w:rPr>
          <w:rFonts w:eastAsia="Times New Roman"/>
          <w:color w:val="auto"/>
          <w:sz w:val="26"/>
          <w:szCs w:val="26"/>
          <w:lang w:eastAsia="ru-RU"/>
        </w:rPr>
        <w:t xml:space="preserve"> настоящей статьи, к объектам массового пребывания граждан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55CAF11C" w14:textId="77777777" w:rsidR="00EC5E32" w:rsidRPr="00B0018E" w:rsidRDefault="00EC5E32" w:rsidP="00EC5E32">
      <w:pPr>
        <w:ind w:firstLine="709"/>
        <w:rPr>
          <w:rFonts w:eastAsia="Times New Roman"/>
          <w:color w:val="auto"/>
          <w:sz w:val="26"/>
          <w:szCs w:val="26"/>
          <w:lang w:eastAsia="ru-RU"/>
        </w:rPr>
      </w:pPr>
      <w:bookmarkStart w:id="57" w:name="p2596"/>
      <w:bookmarkEnd w:id="57"/>
      <w:r w:rsidRPr="00B0018E">
        <w:rPr>
          <w:rFonts w:eastAsia="Times New Roman"/>
          <w:color w:val="auto"/>
          <w:sz w:val="26"/>
          <w:szCs w:val="26"/>
          <w:lang w:eastAsia="ru-RU"/>
        </w:rPr>
        <w:t>3. Экспертиза проектной документации не проводится в случае, если для строительства или реконструкции объекта капитального строительства не требуется получение разрешения на строительство. Экспертиза проектной документации не проводится в отношении разделов проектной документации, подготовленных для проведения капитального ремонта объектов капитального строительства.</w:t>
      </w:r>
    </w:p>
    <w:p w14:paraId="6590ADD7" w14:textId="7D482A1F" w:rsidR="00EC5E32" w:rsidRPr="00B0018E" w:rsidRDefault="00EC5E32" w:rsidP="00EC5E32">
      <w:pPr>
        <w:ind w:firstLine="709"/>
        <w:rPr>
          <w:rFonts w:eastAsia="Times New Roman"/>
          <w:color w:val="auto"/>
          <w:sz w:val="26"/>
          <w:szCs w:val="26"/>
          <w:lang w:eastAsia="ru-RU"/>
        </w:rPr>
      </w:pPr>
      <w:bookmarkStart w:id="58" w:name="p2598"/>
      <w:bookmarkEnd w:id="58"/>
      <w:r w:rsidRPr="00B0018E">
        <w:rPr>
          <w:rFonts w:eastAsia="Times New Roman"/>
          <w:color w:val="auto"/>
          <w:sz w:val="26"/>
          <w:szCs w:val="26"/>
          <w:lang w:eastAsia="ru-RU"/>
        </w:rPr>
        <w:t xml:space="preserve">3.1. Экспертиза результатов инженерных изысканий не проводится в случае, если инженерные изыскания выполнялись для подготовки проектной документации объектов капитального строительства, указанных в </w:t>
      </w:r>
      <w:hyperlink w:anchor="p2575" w:history="1">
        <w:r w:rsidRPr="00B0018E">
          <w:rPr>
            <w:rFonts w:eastAsia="Times New Roman"/>
            <w:color w:val="auto"/>
            <w:sz w:val="26"/>
            <w:szCs w:val="26"/>
            <w:lang w:eastAsia="ru-RU"/>
          </w:rPr>
          <w:t>части 2</w:t>
        </w:r>
      </w:hyperlink>
      <w:r w:rsidRPr="00B0018E">
        <w:rPr>
          <w:rFonts w:eastAsia="Times New Roman"/>
          <w:color w:val="auto"/>
          <w:sz w:val="26"/>
          <w:szCs w:val="26"/>
          <w:lang w:eastAsia="ru-RU"/>
        </w:rPr>
        <w:t xml:space="preserve"> настоящей статьи, а также в случае, если для строительства, реконструкции не требуется получение разрешения на строительство.</w:t>
      </w:r>
    </w:p>
    <w:p w14:paraId="5484E777" w14:textId="5E2F6907" w:rsidR="006D114F" w:rsidRPr="00B0018E" w:rsidRDefault="006D114F" w:rsidP="006D114F">
      <w:pPr>
        <w:ind w:firstLine="709"/>
        <w:rPr>
          <w:rFonts w:eastAsia="Times New Roman"/>
          <w:color w:val="auto"/>
          <w:sz w:val="26"/>
          <w:szCs w:val="26"/>
          <w:lang w:eastAsia="ru-RU"/>
        </w:rPr>
      </w:pPr>
      <w:r w:rsidRPr="00B0018E">
        <w:rPr>
          <w:rFonts w:eastAsia="Times New Roman"/>
          <w:color w:val="auto"/>
          <w:sz w:val="26"/>
          <w:szCs w:val="26"/>
          <w:lang w:eastAsia="ru-RU"/>
        </w:rPr>
        <w:t xml:space="preserve">3.2. Результаты инженерных изысканий могут быть направлены на экспертизу одновременно    с    проектной    документацией    или   до    направления     проектной </w:t>
      </w:r>
    </w:p>
    <w:p w14:paraId="7A69F5CE" w14:textId="1E7C4FAE" w:rsidR="00EC5E32" w:rsidRPr="00B0018E" w:rsidRDefault="00EC5E32" w:rsidP="006D114F">
      <w:pPr>
        <w:ind w:firstLine="0"/>
        <w:rPr>
          <w:rFonts w:eastAsia="Times New Roman"/>
          <w:color w:val="auto"/>
          <w:sz w:val="26"/>
          <w:szCs w:val="26"/>
          <w:lang w:eastAsia="ru-RU"/>
        </w:rPr>
      </w:pPr>
      <w:r w:rsidRPr="00B0018E">
        <w:rPr>
          <w:rFonts w:eastAsia="Times New Roman"/>
          <w:color w:val="auto"/>
          <w:sz w:val="26"/>
          <w:szCs w:val="26"/>
          <w:lang w:eastAsia="ru-RU"/>
        </w:rPr>
        <w:lastRenderedPageBreak/>
        <w:t>документации на экспертизу.</w:t>
      </w:r>
    </w:p>
    <w:p w14:paraId="4E07E4D5" w14:textId="77777777" w:rsidR="00EC5E32" w:rsidRPr="00B0018E" w:rsidRDefault="00EC5E32" w:rsidP="00EC5E32">
      <w:pPr>
        <w:ind w:firstLine="709"/>
        <w:rPr>
          <w:rFonts w:eastAsia="Times New Roman"/>
          <w:color w:val="auto"/>
          <w:sz w:val="26"/>
          <w:szCs w:val="26"/>
          <w:lang w:eastAsia="ru-RU"/>
        </w:rPr>
      </w:pPr>
      <w:r w:rsidRPr="00B0018E">
        <w:rPr>
          <w:rFonts w:eastAsia="Times New Roman"/>
          <w:color w:val="auto"/>
          <w:sz w:val="26"/>
          <w:szCs w:val="26"/>
          <w:lang w:eastAsia="ru-RU"/>
        </w:rPr>
        <w:t xml:space="preserve">3.3. Проектная документация объектов капитального строительства, указанных в </w:t>
      </w:r>
      <w:hyperlink w:anchor="p2575" w:history="1">
        <w:r w:rsidRPr="00B0018E">
          <w:rPr>
            <w:rFonts w:eastAsia="Times New Roman"/>
            <w:color w:val="auto"/>
            <w:sz w:val="26"/>
            <w:szCs w:val="26"/>
            <w:lang w:eastAsia="ru-RU"/>
          </w:rPr>
          <w:t>части 2</w:t>
        </w:r>
      </w:hyperlink>
      <w:r w:rsidRPr="00B0018E">
        <w:rPr>
          <w:rFonts w:eastAsia="Times New Roman"/>
          <w:color w:val="auto"/>
          <w:sz w:val="26"/>
          <w:szCs w:val="26"/>
          <w:lang w:eastAsia="ru-RU"/>
        </w:rPr>
        <w:t xml:space="preserve"> настоящей статьи, проектная документация, указанная в </w:t>
      </w:r>
      <w:hyperlink w:anchor="p2596" w:history="1">
        <w:r w:rsidRPr="00B0018E">
          <w:rPr>
            <w:rFonts w:eastAsia="Times New Roman"/>
            <w:color w:val="auto"/>
            <w:sz w:val="26"/>
            <w:szCs w:val="26"/>
            <w:lang w:eastAsia="ru-RU"/>
          </w:rPr>
          <w:t>части 3</w:t>
        </w:r>
      </w:hyperlink>
      <w:r w:rsidRPr="00B0018E">
        <w:rPr>
          <w:rFonts w:eastAsia="Times New Roman"/>
          <w:color w:val="auto"/>
          <w:sz w:val="26"/>
          <w:szCs w:val="26"/>
          <w:lang w:eastAsia="ru-RU"/>
        </w:rPr>
        <w:t xml:space="preserve"> настоящей статьи, и результаты инженерных изысканий, выполненных для подготовки такой проектной документации:</w:t>
      </w:r>
    </w:p>
    <w:p w14:paraId="1FE2A91B" w14:textId="77777777" w:rsidR="00EC5E32" w:rsidRPr="00B0018E" w:rsidRDefault="00EC5E32" w:rsidP="00EC5E32">
      <w:pPr>
        <w:ind w:firstLine="709"/>
        <w:rPr>
          <w:rFonts w:eastAsia="Times New Roman"/>
          <w:color w:val="auto"/>
          <w:sz w:val="26"/>
          <w:szCs w:val="26"/>
          <w:lang w:eastAsia="ru-RU"/>
        </w:rPr>
      </w:pPr>
      <w:bookmarkStart w:id="59" w:name="p2605"/>
      <w:bookmarkEnd w:id="59"/>
      <w:r w:rsidRPr="00B0018E">
        <w:rPr>
          <w:rFonts w:eastAsia="Times New Roman"/>
          <w:color w:val="auto"/>
          <w:sz w:val="26"/>
          <w:szCs w:val="26"/>
          <w:lang w:eastAsia="ru-RU"/>
        </w:rPr>
        <w:t>1) подлежат государственной экспертизе в случаях, если сметная стоимость строительства, реконструкции, капитального ремонта объектов капитального строительства в соответствии с требованиями Градостроительного кодекса Российской Федерации подлежит проверке на предмет достоверности ее определения;</w:t>
      </w:r>
    </w:p>
    <w:p w14:paraId="557E2F99" w14:textId="77777777" w:rsidR="00EC5E32" w:rsidRPr="00B0018E" w:rsidRDefault="00EC5E32" w:rsidP="00EC5E32">
      <w:pPr>
        <w:ind w:firstLine="709"/>
        <w:rPr>
          <w:rFonts w:eastAsia="Times New Roman"/>
          <w:color w:val="auto"/>
          <w:sz w:val="26"/>
          <w:szCs w:val="26"/>
          <w:lang w:eastAsia="ru-RU"/>
        </w:rPr>
      </w:pPr>
      <w:r w:rsidRPr="00B0018E">
        <w:rPr>
          <w:rFonts w:eastAsia="Times New Roman"/>
          <w:color w:val="auto"/>
          <w:sz w:val="26"/>
          <w:szCs w:val="26"/>
          <w:lang w:eastAsia="ru-RU"/>
        </w:rPr>
        <w:t xml:space="preserve">2) по собственной инициативе застройщика или технического заказчика могут быть направлены на государственную или негосударственную экспертизу, за исключением случаев, указанных в </w:t>
      </w:r>
      <w:hyperlink w:anchor="p2605" w:history="1">
        <w:r w:rsidRPr="00B0018E">
          <w:rPr>
            <w:rFonts w:eastAsia="Times New Roman"/>
            <w:color w:val="auto"/>
            <w:sz w:val="26"/>
            <w:szCs w:val="26"/>
            <w:lang w:eastAsia="ru-RU"/>
          </w:rPr>
          <w:t>пункте 1</w:t>
        </w:r>
      </w:hyperlink>
      <w:r w:rsidRPr="00B0018E">
        <w:rPr>
          <w:rFonts w:eastAsia="Times New Roman"/>
          <w:color w:val="auto"/>
          <w:sz w:val="26"/>
          <w:szCs w:val="26"/>
          <w:lang w:eastAsia="ru-RU"/>
        </w:rPr>
        <w:t xml:space="preserve"> настоящей части.</w:t>
      </w:r>
    </w:p>
    <w:p w14:paraId="64F4E2A9" w14:textId="77777777" w:rsidR="00EC5E32" w:rsidRPr="00B0018E" w:rsidRDefault="00EC5E32" w:rsidP="00EC5E32">
      <w:pPr>
        <w:ind w:firstLine="709"/>
        <w:rPr>
          <w:rFonts w:eastAsia="Times New Roman"/>
          <w:color w:val="auto"/>
          <w:sz w:val="26"/>
          <w:szCs w:val="26"/>
          <w:lang w:eastAsia="ru-RU"/>
        </w:rPr>
      </w:pPr>
      <w:r w:rsidRPr="00B0018E">
        <w:rPr>
          <w:rFonts w:eastAsia="Times New Roman"/>
          <w:color w:val="auto"/>
          <w:sz w:val="26"/>
          <w:szCs w:val="26"/>
          <w:lang w:eastAsia="ru-RU"/>
        </w:rPr>
        <w:t xml:space="preserve">3.4. </w:t>
      </w:r>
      <w:bookmarkStart w:id="60" w:name="p2611"/>
      <w:bookmarkEnd w:id="60"/>
      <w:r w:rsidRPr="00B0018E">
        <w:rPr>
          <w:rFonts w:eastAsia="Times New Roman"/>
          <w:color w:val="auto"/>
          <w:sz w:val="26"/>
          <w:szCs w:val="26"/>
          <w:lang w:eastAsia="ru-RU"/>
        </w:rPr>
        <w:t>Государственной экспертизе подлежат проектная документация и результаты инженерных изысканий, выполненных для подготовки такой документации, следующих объектов:</w:t>
      </w:r>
    </w:p>
    <w:p w14:paraId="21A864AF" w14:textId="77777777" w:rsidR="00EC5E32" w:rsidRPr="00B0018E" w:rsidRDefault="00EC5E32" w:rsidP="00EC5E32">
      <w:pPr>
        <w:ind w:firstLine="709"/>
        <w:rPr>
          <w:rFonts w:eastAsia="Times New Roman"/>
          <w:color w:val="auto"/>
          <w:sz w:val="26"/>
          <w:szCs w:val="26"/>
          <w:lang w:eastAsia="ru-RU"/>
        </w:rPr>
      </w:pPr>
      <w:r w:rsidRPr="00B0018E">
        <w:rPr>
          <w:rFonts w:eastAsia="Times New Roman"/>
          <w:color w:val="auto"/>
          <w:sz w:val="26"/>
          <w:szCs w:val="26"/>
          <w:lang w:eastAsia="ru-RU"/>
        </w:rPr>
        <w:t xml:space="preserve">1) объекты, указанные в </w:t>
      </w:r>
      <w:hyperlink r:id="rId34" w:history="1">
        <w:r w:rsidRPr="00B0018E">
          <w:rPr>
            <w:rFonts w:eastAsia="Times New Roman"/>
            <w:color w:val="auto"/>
            <w:sz w:val="26"/>
            <w:szCs w:val="26"/>
            <w:lang w:eastAsia="ru-RU"/>
          </w:rPr>
          <w:t>пункте 5.1 части 1 статьи 6</w:t>
        </w:r>
      </w:hyperlink>
      <w:r w:rsidRPr="00B0018E">
        <w:rPr>
          <w:rFonts w:eastAsia="Times New Roman"/>
          <w:color w:val="auto"/>
          <w:sz w:val="26"/>
          <w:szCs w:val="26"/>
          <w:lang w:eastAsia="ru-RU"/>
        </w:rPr>
        <w:t xml:space="preserve"> Градостроительного кодекса Российской Федерации;</w:t>
      </w:r>
    </w:p>
    <w:p w14:paraId="542B47A5" w14:textId="77777777" w:rsidR="00EC5E32" w:rsidRPr="00B0018E" w:rsidRDefault="00EC5E32" w:rsidP="00EC5E32">
      <w:pPr>
        <w:ind w:firstLine="709"/>
        <w:rPr>
          <w:rFonts w:eastAsia="Times New Roman"/>
          <w:color w:val="auto"/>
          <w:sz w:val="26"/>
          <w:szCs w:val="26"/>
          <w:lang w:eastAsia="ru-RU"/>
        </w:rPr>
      </w:pPr>
      <w:r w:rsidRPr="00B0018E">
        <w:rPr>
          <w:rFonts w:eastAsia="Times New Roman"/>
          <w:color w:val="auto"/>
          <w:sz w:val="26"/>
          <w:szCs w:val="26"/>
          <w:lang w:eastAsia="ru-RU"/>
        </w:rPr>
        <w:t>2) объекты, сметная стоимость строительства, реконструкции, капитального ремонта которых в соответствии с требованиями Градостроительного кодекса Российской Федерации подлежит проверке на предмет достоверности ее определения, за исключением случаев строительства, реконструкции, капитального ремонта линейных объектов и сооружений на них для выполнения мероприятий по подключению (технологическому присоединению) объектов капитального строительства к сетям газораспределения;</w:t>
      </w:r>
    </w:p>
    <w:p w14:paraId="1B685604" w14:textId="77777777" w:rsidR="00EC5E32" w:rsidRPr="00B0018E" w:rsidRDefault="00EC5E32" w:rsidP="00EC5E32">
      <w:pPr>
        <w:ind w:firstLine="709"/>
        <w:rPr>
          <w:rFonts w:eastAsia="Times New Roman"/>
          <w:color w:val="auto"/>
          <w:sz w:val="26"/>
          <w:szCs w:val="26"/>
          <w:lang w:eastAsia="ru-RU"/>
        </w:rPr>
      </w:pPr>
      <w:r w:rsidRPr="00B0018E">
        <w:rPr>
          <w:rFonts w:eastAsia="Times New Roman"/>
          <w:color w:val="auto"/>
          <w:sz w:val="26"/>
          <w:szCs w:val="26"/>
          <w:lang w:eastAsia="ru-RU"/>
        </w:rPr>
        <w:t>3) объекты культурного наследия регионального и местного значения (в случае, если при проведении работ по сохранению объекта культурного наследия регионального или местного значения затрагиваются конструктивные и другие характеристики надежности и безопасности указанного объекта);</w:t>
      </w:r>
    </w:p>
    <w:p w14:paraId="0CB89F76" w14:textId="77777777" w:rsidR="00EC5E32" w:rsidRPr="00B0018E" w:rsidRDefault="00EC5E32" w:rsidP="00EC5E32">
      <w:pPr>
        <w:ind w:firstLine="709"/>
        <w:rPr>
          <w:rFonts w:eastAsia="Times New Roman"/>
          <w:color w:val="auto"/>
          <w:sz w:val="26"/>
          <w:szCs w:val="26"/>
          <w:lang w:eastAsia="ru-RU"/>
        </w:rPr>
      </w:pPr>
      <w:r w:rsidRPr="00B0018E">
        <w:rPr>
          <w:rFonts w:eastAsia="Times New Roman"/>
          <w:color w:val="auto"/>
          <w:sz w:val="26"/>
          <w:szCs w:val="26"/>
          <w:lang w:eastAsia="ru-RU"/>
        </w:rPr>
        <w:t>4) объекты, строительство, реконструкцию которых предполагается осуществлять в границах особо охраняемых природных территорий;</w:t>
      </w:r>
    </w:p>
    <w:p w14:paraId="21CA3AB3" w14:textId="77777777" w:rsidR="00EC5E32" w:rsidRPr="00B0018E" w:rsidRDefault="00EC5E32" w:rsidP="00EC5E32">
      <w:pPr>
        <w:ind w:firstLine="709"/>
        <w:rPr>
          <w:rFonts w:eastAsia="Times New Roman"/>
          <w:color w:val="auto"/>
          <w:sz w:val="26"/>
          <w:szCs w:val="26"/>
          <w:lang w:eastAsia="ru-RU"/>
        </w:rPr>
      </w:pPr>
      <w:r w:rsidRPr="00B0018E">
        <w:rPr>
          <w:rFonts w:eastAsia="Times New Roman"/>
          <w:color w:val="auto"/>
          <w:sz w:val="26"/>
          <w:szCs w:val="26"/>
          <w:lang w:eastAsia="ru-RU"/>
        </w:rPr>
        <w:t>5) объекты размещения отходов, объекты обезвреживания отходов;</w:t>
      </w:r>
    </w:p>
    <w:p w14:paraId="663AADC8" w14:textId="77777777" w:rsidR="00EC5E32" w:rsidRPr="00B0018E" w:rsidRDefault="00EC5E32" w:rsidP="00EC5E32">
      <w:pPr>
        <w:ind w:firstLine="709"/>
        <w:rPr>
          <w:rFonts w:eastAsia="Times New Roman"/>
          <w:color w:val="auto"/>
          <w:sz w:val="26"/>
          <w:szCs w:val="26"/>
          <w:lang w:eastAsia="ru-RU"/>
        </w:rPr>
      </w:pPr>
      <w:r w:rsidRPr="00B0018E">
        <w:rPr>
          <w:rFonts w:eastAsia="Times New Roman"/>
          <w:color w:val="auto"/>
          <w:sz w:val="26"/>
          <w:szCs w:val="26"/>
          <w:lang w:eastAsia="ru-RU"/>
        </w:rPr>
        <w:t>6) объекты, строительство, реконструкцию которых предполагается осуществлять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w:t>
      </w:r>
    </w:p>
    <w:p w14:paraId="7429B9CE" w14:textId="77777777" w:rsidR="00EC5E32" w:rsidRPr="00B0018E" w:rsidRDefault="00EC5E32" w:rsidP="00EC5E32">
      <w:pPr>
        <w:ind w:firstLine="709"/>
        <w:rPr>
          <w:rFonts w:eastAsia="Times New Roman"/>
          <w:color w:val="auto"/>
          <w:sz w:val="26"/>
          <w:szCs w:val="26"/>
          <w:lang w:eastAsia="ru-RU"/>
        </w:rPr>
      </w:pPr>
      <w:r w:rsidRPr="00B0018E">
        <w:rPr>
          <w:rFonts w:eastAsia="Times New Roman"/>
          <w:color w:val="auto"/>
          <w:sz w:val="26"/>
          <w:szCs w:val="26"/>
          <w:lang w:eastAsia="ru-RU"/>
        </w:rPr>
        <w:t xml:space="preserve">3.5. Экспертиза проектной документации по решению застройщика может не проводиться в отношении изменений, внесенных в проектную документацию, получившую положительное </w:t>
      </w:r>
      <w:hyperlink r:id="rId35" w:history="1">
        <w:r w:rsidRPr="00B0018E">
          <w:rPr>
            <w:rFonts w:eastAsia="Times New Roman"/>
            <w:color w:val="auto"/>
            <w:sz w:val="26"/>
            <w:szCs w:val="26"/>
            <w:lang w:eastAsia="ru-RU"/>
          </w:rPr>
          <w:t>заключение</w:t>
        </w:r>
      </w:hyperlink>
      <w:r w:rsidRPr="00B0018E">
        <w:rPr>
          <w:rFonts w:eastAsia="Times New Roman"/>
          <w:color w:val="auto"/>
          <w:sz w:val="26"/>
          <w:szCs w:val="26"/>
          <w:lang w:eastAsia="ru-RU"/>
        </w:rPr>
        <w:t xml:space="preserve"> экспертизы проектной документации, если такие изменения одновременно:</w:t>
      </w:r>
    </w:p>
    <w:p w14:paraId="7FCA001B" w14:textId="77777777" w:rsidR="00EC5E32" w:rsidRPr="00B0018E" w:rsidRDefault="00EC5E32" w:rsidP="00EC5E32">
      <w:pPr>
        <w:ind w:firstLine="709"/>
        <w:rPr>
          <w:rFonts w:eastAsia="Times New Roman"/>
          <w:color w:val="auto"/>
          <w:sz w:val="26"/>
          <w:szCs w:val="26"/>
          <w:lang w:eastAsia="ru-RU"/>
        </w:rPr>
      </w:pPr>
      <w:r w:rsidRPr="00B0018E">
        <w:rPr>
          <w:rFonts w:eastAsia="Times New Roman"/>
          <w:color w:val="auto"/>
          <w:sz w:val="26"/>
          <w:szCs w:val="26"/>
          <w:lang w:eastAsia="ru-RU"/>
        </w:rPr>
        <w:t>1) не затрагивают несущие строительные конструкции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w:t>
      </w:r>
    </w:p>
    <w:p w14:paraId="0372F7C9" w14:textId="77777777" w:rsidR="00EC5E32" w:rsidRPr="00B0018E" w:rsidRDefault="00EC5E32" w:rsidP="00EC5E32">
      <w:pPr>
        <w:ind w:firstLine="709"/>
        <w:rPr>
          <w:rFonts w:eastAsia="Times New Roman"/>
          <w:color w:val="auto"/>
          <w:sz w:val="26"/>
          <w:szCs w:val="26"/>
          <w:lang w:eastAsia="ru-RU"/>
        </w:rPr>
      </w:pPr>
      <w:r w:rsidRPr="00B0018E">
        <w:rPr>
          <w:rFonts w:eastAsia="Times New Roman"/>
          <w:color w:val="auto"/>
          <w:sz w:val="26"/>
          <w:szCs w:val="26"/>
          <w:lang w:eastAsia="ru-RU"/>
        </w:rPr>
        <w:t>2) не влекут за собой изменение класса, категории и (или) первоначально установленных показателей функционирования линейных объектов;</w:t>
      </w:r>
    </w:p>
    <w:p w14:paraId="6C9883C1" w14:textId="77777777" w:rsidR="00EC5E32" w:rsidRPr="00B0018E" w:rsidRDefault="00EC5E32" w:rsidP="00EC5E32">
      <w:pPr>
        <w:ind w:firstLine="709"/>
        <w:rPr>
          <w:rFonts w:eastAsia="Times New Roman"/>
          <w:color w:val="auto"/>
          <w:sz w:val="26"/>
          <w:szCs w:val="26"/>
          <w:lang w:eastAsia="ru-RU"/>
        </w:rPr>
      </w:pPr>
      <w:r w:rsidRPr="00B0018E">
        <w:rPr>
          <w:rFonts w:eastAsia="Times New Roman"/>
          <w:color w:val="auto"/>
          <w:sz w:val="26"/>
          <w:szCs w:val="26"/>
          <w:lang w:eastAsia="ru-RU"/>
        </w:rPr>
        <w:t xml:space="preserve">3) не приводят к нарушениям требований технических регламентов, санитарно-эпидемиологических требований, требований в области охраны окружающей среды, требований государственной охраны объектов культурного наследия, требований к безопасному использованию атомной энергии, требований промышленной </w:t>
      </w:r>
      <w:r w:rsidRPr="00B0018E">
        <w:rPr>
          <w:rFonts w:eastAsia="Times New Roman"/>
          <w:color w:val="auto"/>
          <w:sz w:val="26"/>
          <w:szCs w:val="26"/>
          <w:lang w:eastAsia="ru-RU"/>
        </w:rPr>
        <w:lastRenderedPageBreak/>
        <w:t>безопасности, требований к обеспечению надежности и безопасности электроэнергетических систем и объектов электроэнергетики, требований антитеррористической защищенности объекта;</w:t>
      </w:r>
    </w:p>
    <w:p w14:paraId="3203639F" w14:textId="77777777" w:rsidR="00EC5E32" w:rsidRPr="00B0018E" w:rsidRDefault="00EC5E32" w:rsidP="00EC5E32">
      <w:pPr>
        <w:ind w:firstLine="709"/>
        <w:rPr>
          <w:rFonts w:eastAsia="Times New Roman"/>
          <w:color w:val="auto"/>
          <w:sz w:val="26"/>
          <w:szCs w:val="26"/>
          <w:lang w:eastAsia="ru-RU"/>
        </w:rPr>
      </w:pPr>
      <w:r w:rsidRPr="00B0018E">
        <w:rPr>
          <w:rFonts w:eastAsia="Times New Roman"/>
          <w:color w:val="auto"/>
          <w:sz w:val="26"/>
          <w:szCs w:val="26"/>
          <w:lang w:eastAsia="ru-RU"/>
        </w:rPr>
        <w:t>4) соответствуют заданию застройщика или технического заказчика на проектирование, а также результатам инженерных изысканий;</w:t>
      </w:r>
    </w:p>
    <w:p w14:paraId="4711A2CD" w14:textId="77777777" w:rsidR="00EC5E32" w:rsidRPr="00B0018E" w:rsidRDefault="00EC5E32" w:rsidP="00EC5E32">
      <w:pPr>
        <w:ind w:firstLine="709"/>
        <w:rPr>
          <w:rFonts w:eastAsia="Times New Roman"/>
          <w:color w:val="auto"/>
          <w:sz w:val="26"/>
          <w:szCs w:val="26"/>
          <w:lang w:eastAsia="ru-RU"/>
        </w:rPr>
      </w:pPr>
      <w:r w:rsidRPr="00B0018E">
        <w:rPr>
          <w:rFonts w:eastAsia="Times New Roman"/>
          <w:color w:val="auto"/>
          <w:sz w:val="26"/>
          <w:szCs w:val="26"/>
          <w:lang w:eastAsia="ru-RU"/>
        </w:rPr>
        <w:t>5) соответствуют установленной в решении о предоставлении бюджетных ассигнований на осуществление капитальных вложений, принятом в отношении объекта капитального строительства государственной (муниципальной) собственности в установленном порядке, стоимости строительства (реконструкции) объекта капитального строительства, осуществляемого за счет средств бюджетов бюджетной системы Российской Федерации.</w:t>
      </w:r>
    </w:p>
    <w:p w14:paraId="0A9F7CB9" w14:textId="77777777" w:rsidR="00EC5E32" w:rsidRPr="00B0018E" w:rsidRDefault="00EC5E32" w:rsidP="00EC5E32">
      <w:pPr>
        <w:ind w:firstLine="709"/>
        <w:rPr>
          <w:rFonts w:eastAsia="Times New Roman"/>
          <w:color w:val="auto"/>
          <w:sz w:val="26"/>
          <w:szCs w:val="26"/>
          <w:lang w:eastAsia="ru-RU"/>
        </w:rPr>
      </w:pPr>
      <w:bookmarkStart w:id="61" w:name="p7"/>
      <w:bookmarkEnd w:id="61"/>
      <w:r w:rsidRPr="00B0018E">
        <w:rPr>
          <w:rFonts w:eastAsia="Times New Roman"/>
          <w:color w:val="auto"/>
          <w:sz w:val="26"/>
          <w:szCs w:val="26"/>
          <w:lang w:eastAsia="ru-RU"/>
        </w:rPr>
        <w:t xml:space="preserve">3.6. Оценка соответствия изменений, внесенных в проектную документацию, получившую положительное заключение экспертизы проектной документации (в том числе изменений, не предусмотренных </w:t>
      </w:r>
      <w:hyperlink w:anchor="p0" w:history="1">
        <w:r w:rsidRPr="00B0018E">
          <w:rPr>
            <w:rFonts w:eastAsia="Times New Roman"/>
            <w:color w:val="auto"/>
            <w:sz w:val="26"/>
            <w:szCs w:val="26"/>
            <w:lang w:eastAsia="ru-RU"/>
          </w:rPr>
          <w:t xml:space="preserve">частью </w:t>
        </w:r>
      </w:hyperlink>
      <w:r w:rsidRPr="00B0018E">
        <w:rPr>
          <w:rFonts w:eastAsia="Times New Roman"/>
          <w:color w:val="auto"/>
          <w:sz w:val="26"/>
          <w:szCs w:val="26"/>
          <w:lang w:eastAsia="ru-RU"/>
        </w:rPr>
        <w:t>3.5 настоящей статьи),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объекта, заданию застройщика или технического заказчика на проектирование, результатам инженерных изысканий по решению застройщика или технического заказчика может осуществляться в форме экспертного сопровождения органом исполнительной власти или организацией, проводившими экспертизу проектной документации, которые подтверждают соответствие внесенных в проектную документацию изменений указанным в настоящей части требованиям.</w:t>
      </w:r>
    </w:p>
    <w:p w14:paraId="23808E6A" w14:textId="77777777" w:rsidR="00EC5E32" w:rsidRPr="00B0018E" w:rsidRDefault="00EC5E32" w:rsidP="00EC5E32">
      <w:pPr>
        <w:ind w:firstLine="709"/>
        <w:rPr>
          <w:rFonts w:eastAsia="Times New Roman"/>
          <w:color w:val="auto"/>
          <w:sz w:val="26"/>
          <w:szCs w:val="26"/>
          <w:lang w:eastAsia="ru-RU"/>
        </w:rPr>
      </w:pPr>
      <w:bookmarkStart w:id="62" w:name="p9"/>
      <w:bookmarkEnd w:id="62"/>
      <w:r w:rsidRPr="00B0018E">
        <w:rPr>
          <w:rFonts w:eastAsia="Times New Roman"/>
          <w:color w:val="auto"/>
          <w:sz w:val="26"/>
          <w:szCs w:val="26"/>
          <w:lang w:eastAsia="ru-RU"/>
        </w:rPr>
        <w:t xml:space="preserve">3.7. В случае внесения в ходе экспертного сопровождения изменений в проектную документацию, требующих проведения экспертизы проектной документации, орган исполнительной власти или организация, проводившие экспертизу проектной документации, по итогам внесения этих изменений в данную проектную документацию в целях получения застройщиком или техническим заказчиком указанного в </w:t>
      </w:r>
      <w:hyperlink r:id="rId36" w:history="1">
        <w:r w:rsidRPr="00B0018E">
          <w:rPr>
            <w:rFonts w:eastAsia="Times New Roman"/>
            <w:color w:val="auto"/>
            <w:sz w:val="26"/>
            <w:szCs w:val="26"/>
            <w:lang w:eastAsia="ru-RU"/>
          </w:rPr>
          <w:t>пункте 9 части 3 статьи 55</w:t>
        </w:r>
      </w:hyperlink>
      <w:r w:rsidRPr="00B0018E">
        <w:rPr>
          <w:rFonts w:eastAsia="Times New Roman"/>
          <w:color w:val="auto"/>
          <w:sz w:val="26"/>
          <w:szCs w:val="26"/>
          <w:lang w:eastAsia="ru-RU"/>
        </w:rPr>
        <w:t xml:space="preserve"> Градостроительного кодекса Российской Федерации заключения выдает с учетом всех этих изменений заключение экспертизы проектной документации, сведения о котором подлежат включению в единый государственный реестр заключений экспертизы проектной документации объектов капитального строительства в соответствии с </w:t>
      </w:r>
      <w:hyperlink r:id="rId37" w:history="1">
        <w:r w:rsidRPr="00B0018E">
          <w:rPr>
            <w:rFonts w:eastAsia="Times New Roman"/>
            <w:color w:val="auto"/>
            <w:sz w:val="26"/>
            <w:szCs w:val="26"/>
            <w:lang w:eastAsia="ru-RU"/>
          </w:rPr>
          <w:t>частью 7.1</w:t>
        </w:r>
      </w:hyperlink>
      <w:r w:rsidRPr="00B0018E">
        <w:rPr>
          <w:rFonts w:eastAsia="Times New Roman"/>
          <w:color w:val="auto"/>
          <w:sz w:val="26"/>
          <w:szCs w:val="26"/>
          <w:lang w:eastAsia="ru-RU"/>
        </w:rPr>
        <w:t xml:space="preserve"> настоящей статьи. При этом дополнительное направление проектной документации на проведение экспертизы проектной документации не требуется.</w:t>
      </w:r>
    </w:p>
    <w:p w14:paraId="15E43DBF" w14:textId="77777777" w:rsidR="00EC5E32" w:rsidRPr="00B0018E" w:rsidRDefault="00EC5E32" w:rsidP="00EC5E32">
      <w:pPr>
        <w:ind w:firstLine="709"/>
        <w:rPr>
          <w:rFonts w:eastAsia="Times New Roman"/>
          <w:color w:val="auto"/>
          <w:sz w:val="26"/>
          <w:szCs w:val="26"/>
          <w:lang w:eastAsia="ru-RU"/>
        </w:rPr>
      </w:pPr>
      <w:r w:rsidRPr="00B0018E">
        <w:rPr>
          <w:rFonts w:eastAsia="Times New Roman"/>
          <w:color w:val="auto"/>
          <w:sz w:val="26"/>
          <w:szCs w:val="26"/>
          <w:lang w:eastAsia="ru-RU"/>
        </w:rPr>
        <w:t xml:space="preserve">3.8. Порядок предусмотренного частями 3.6 и 3.7 настоящей статьи экспертного сопровождения, выдачи заключения экспертизы проектной документации, а также порядок подтверждения в ходе экспертного сопровождения соответствия вносимых в проектную документацию изменений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объекта, заданию застройщика или </w:t>
      </w:r>
      <w:r w:rsidRPr="00B0018E">
        <w:rPr>
          <w:rFonts w:eastAsia="Times New Roman"/>
          <w:color w:val="auto"/>
          <w:sz w:val="26"/>
          <w:szCs w:val="26"/>
          <w:lang w:eastAsia="ru-RU"/>
        </w:rPr>
        <w:lastRenderedPageBreak/>
        <w:t>технического заказчика на проектирование, результатам инженерных изысканий устанавливается Правительством Российской Федерации.</w:t>
      </w:r>
    </w:p>
    <w:p w14:paraId="70217591" w14:textId="77777777" w:rsidR="00EC5E32" w:rsidRPr="00B0018E" w:rsidRDefault="00EC5E32" w:rsidP="00EC5E32">
      <w:pPr>
        <w:ind w:firstLine="709"/>
        <w:rPr>
          <w:rFonts w:eastAsia="Times New Roman"/>
          <w:color w:val="auto"/>
          <w:sz w:val="26"/>
          <w:szCs w:val="26"/>
          <w:lang w:eastAsia="ru-RU"/>
        </w:rPr>
      </w:pPr>
      <w:r w:rsidRPr="00B0018E">
        <w:rPr>
          <w:rFonts w:eastAsia="Times New Roman"/>
          <w:color w:val="auto"/>
          <w:sz w:val="26"/>
          <w:szCs w:val="26"/>
          <w:lang w:eastAsia="ru-RU"/>
        </w:rPr>
        <w:t>4. Государственная экспертиза проектной документации и государственная экспертиза результатов инженерных изысканий проводятся федеральным органом исполнительной власти, органом исполнительной власти субъекта Российской Федерации, уполномоченными на проведение государственной экспертизы проектной документации, или подведомственными указанным органам государственными (бюджетными или автономными) учреждениями, Государственной корпорацией по атомной энергии «Росатом».</w:t>
      </w:r>
    </w:p>
    <w:p w14:paraId="4EA829D2" w14:textId="77777777" w:rsidR="00EC5E32" w:rsidRPr="00B0018E" w:rsidRDefault="00EC5E32" w:rsidP="00EC5E32">
      <w:pPr>
        <w:ind w:firstLine="709"/>
        <w:rPr>
          <w:rFonts w:eastAsia="Times New Roman"/>
          <w:color w:val="auto"/>
          <w:sz w:val="26"/>
          <w:szCs w:val="26"/>
          <w:lang w:eastAsia="ru-RU"/>
        </w:rPr>
      </w:pPr>
      <w:r w:rsidRPr="00B0018E">
        <w:rPr>
          <w:rFonts w:eastAsia="Times New Roman"/>
          <w:color w:val="auto"/>
          <w:sz w:val="26"/>
          <w:szCs w:val="26"/>
          <w:lang w:eastAsia="ru-RU"/>
        </w:rPr>
        <w:t xml:space="preserve">4.1. Государственная экспертиза проектной документации всех объектов, указанных в пункте 5.1 статьи 6 Градостроительного кодекса Российской Федерации, и государственная экспертиза результатов инженерных изысканий, выполняемых для подготовки такой проектной документации, при условии, если иное не установлено Федеральным законом «О введении в действие Градостроительного кодекса Российской Федерации», проводятся федеральным органом исполнительной власти, указанным в абзаце первом части 3 статьи 6.1 Градостроительного кодекса Российской Федерации, или подведомственным ему государственным (бюджетным или автономным) учреждением, за исключением случаев, указанных в </w:t>
      </w:r>
      <w:hyperlink w:anchor="p2629" w:history="1">
        <w:r w:rsidRPr="00B0018E">
          <w:rPr>
            <w:rFonts w:eastAsia="Times New Roman"/>
            <w:color w:val="auto"/>
            <w:sz w:val="26"/>
            <w:szCs w:val="26"/>
            <w:lang w:eastAsia="ru-RU"/>
          </w:rPr>
          <w:t>части 4.8</w:t>
        </w:r>
      </w:hyperlink>
      <w:r w:rsidRPr="00B0018E">
        <w:rPr>
          <w:rFonts w:eastAsia="Times New Roman"/>
          <w:color w:val="auto"/>
          <w:sz w:val="26"/>
          <w:szCs w:val="26"/>
          <w:lang w:eastAsia="ru-RU"/>
        </w:rPr>
        <w:t xml:space="preserve"> настоящей статьи, или случаев, если указом Президента Российской Федерации в отношении объектов обороны и безопасности или нормативным правовым актом Правительства Российской Федерации в отношении объектов, строительство, реконструкцию которых предполагается осуществлять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а также в отношении объектов, используемых для размещения и (или) обезвреживания отходов I - V классов опасности, объектов капитального строительства, относящихся в соответствии с законодательством в области охраны окружающей среды к объектам I категории, определены иные федеральные органы исполнительной власти.</w:t>
      </w:r>
    </w:p>
    <w:p w14:paraId="245937BB" w14:textId="77777777" w:rsidR="00EC5E32" w:rsidRPr="00B0018E" w:rsidRDefault="00EC5E32" w:rsidP="00EC5E32">
      <w:pPr>
        <w:ind w:firstLine="709"/>
        <w:rPr>
          <w:rFonts w:eastAsia="Times New Roman"/>
          <w:color w:val="auto"/>
          <w:sz w:val="26"/>
          <w:szCs w:val="26"/>
          <w:lang w:eastAsia="ru-RU"/>
        </w:rPr>
      </w:pPr>
      <w:bookmarkStart w:id="63" w:name="p2615"/>
      <w:bookmarkEnd w:id="63"/>
      <w:r w:rsidRPr="00B0018E">
        <w:rPr>
          <w:rFonts w:eastAsia="Times New Roman"/>
          <w:color w:val="auto"/>
          <w:sz w:val="26"/>
          <w:szCs w:val="26"/>
          <w:lang w:eastAsia="ru-RU"/>
        </w:rPr>
        <w:t>4.2. Государственная экспертиза проектной документации иных объектов капитального строительства и государственная экспертиза результатов инженерных изысканий, выполняемых для подготовки такой проектной документации, проводятся органом исполнительной власти субъекта Российской Федерации или подведомственным ему государственным (бюджетным или автономным) учреждением по месту нахождения земельного участка, на котором планируется осуществлять строительство, реконструкцию объекта капитального строительства.</w:t>
      </w:r>
    </w:p>
    <w:p w14:paraId="0DBBBDA1" w14:textId="77777777" w:rsidR="00EC5E32" w:rsidRPr="00B0018E" w:rsidRDefault="00EC5E32" w:rsidP="00EC5E32">
      <w:pPr>
        <w:ind w:firstLine="709"/>
        <w:rPr>
          <w:rFonts w:eastAsia="Times New Roman"/>
          <w:color w:val="auto"/>
          <w:sz w:val="26"/>
          <w:szCs w:val="26"/>
          <w:lang w:eastAsia="ru-RU"/>
        </w:rPr>
      </w:pPr>
      <w:bookmarkStart w:id="64" w:name="p2617"/>
      <w:bookmarkEnd w:id="64"/>
      <w:r w:rsidRPr="00B0018E">
        <w:rPr>
          <w:rFonts w:eastAsia="Times New Roman"/>
          <w:color w:val="auto"/>
          <w:sz w:val="26"/>
          <w:szCs w:val="26"/>
          <w:lang w:eastAsia="ru-RU"/>
        </w:rPr>
        <w:t>4.3. Негосударственная экспертиза проектной документации и (или) негосударственная экспертиза результатов инженерных изысканий проводятся юридическими лицами, соответствующими требованиям, установленным               статьей 50 Градостроительного кодекса Российской Федерации.</w:t>
      </w:r>
    </w:p>
    <w:p w14:paraId="766681E8" w14:textId="77777777" w:rsidR="00EC5E32" w:rsidRPr="00B0018E" w:rsidRDefault="00EC5E32" w:rsidP="00EC5E32">
      <w:pPr>
        <w:ind w:firstLine="709"/>
        <w:rPr>
          <w:rFonts w:eastAsia="Times New Roman"/>
          <w:color w:val="auto"/>
          <w:sz w:val="26"/>
          <w:szCs w:val="26"/>
          <w:lang w:eastAsia="ru-RU"/>
        </w:rPr>
      </w:pPr>
      <w:r w:rsidRPr="00B0018E">
        <w:rPr>
          <w:rFonts w:eastAsia="Times New Roman"/>
          <w:color w:val="auto"/>
          <w:sz w:val="26"/>
          <w:szCs w:val="26"/>
          <w:lang w:eastAsia="ru-RU"/>
        </w:rPr>
        <w:t xml:space="preserve">4.4. Органы исполнительной власти, а также подведомственные им учреждения, Государственная корпорация по атомной энергии «Росатом», которые указаны в </w:t>
      </w:r>
      <w:hyperlink w:anchor="p2611" w:history="1">
        <w:r w:rsidRPr="00B0018E">
          <w:rPr>
            <w:rFonts w:eastAsia="Times New Roman"/>
            <w:color w:val="auto"/>
            <w:sz w:val="26"/>
            <w:szCs w:val="26"/>
            <w:lang w:eastAsia="ru-RU"/>
          </w:rPr>
          <w:t>частях 4</w:t>
        </w:r>
      </w:hyperlink>
      <w:r w:rsidRPr="00B0018E">
        <w:rPr>
          <w:rFonts w:eastAsia="Times New Roman"/>
          <w:color w:val="auto"/>
          <w:sz w:val="26"/>
          <w:szCs w:val="26"/>
          <w:lang w:eastAsia="ru-RU"/>
        </w:rPr>
        <w:t xml:space="preserve"> - </w:t>
      </w:r>
      <w:hyperlink w:anchor="p2615" w:history="1">
        <w:r w:rsidRPr="00B0018E">
          <w:rPr>
            <w:rFonts w:eastAsia="Times New Roman"/>
            <w:color w:val="auto"/>
            <w:sz w:val="26"/>
            <w:szCs w:val="26"/>
            <w:lang w:eastAsia="ru-RU"/>
          </w:rPr>
          <w:t>4.2</w:t>
        </w:r>
      </w:hyperlink>
      <w:r w:rsidRPr="00B0018E">
        <w:rPr>
          <w:rFonts w:eastAsia="Times New Roman"/>
          <w:color w:val="auto"/>
          <w:sz w:val="26"/>
          <w:szCs w:val="26"/>
          <w:lang w:eastAsia="ru-RU"/>
        </w:rPr>
        <w:t xml:space="preserve"> настоящей статьи, не вправе участвовать в осуществлении архитектурно-строительного проектирования и (или) выполнении инженерных изысканий.</w:t>
      </w:r>
    </w:p>
    <w:p w14:paraId="559298DE" w14:textId="77777777" w:rsidR="00EC5E32" w:rsidRPr="00B0018E" w:rsidRDefault="00EC5E32" w:rsidP="00EC5E32">
      <w:pPr>
        <w:ind w:firstLine="709"/>
        <w:rPr>
          <w:rFonts w:eastAsia="Times New Roman"/>
          <w:color w:val="auto"/>
          <w:sz w:val="26"/>
          <w:szCs w:val="26"/>
          <w:lang w:eastAsia="ru-RU"/>
        </w:rPr>
      </w:pPr>
      <w:r w:rsidRPr="00B0018E">
        <w:rPr>
          <w:rFonts w:eastAsia="Times New Roman"/>
          <w:color w:val="auto"/>
          <w:sz w:val="26"/>
          <w:szCs w:val="26"/>
          <w:lang w:eastAsia="ru-RU"/>
        </w:rPr>
        <w:t xml:space="preserve">4.5. Юридические лица, указанные в </w:t>
      </w:r>
      <w:hyperlink w:anchor="p2617" w:history="1">
        <w:r w:rsidRPr="00B0018E">
          <w:rPr>
            <w:rFonts w:eastAsia="Times New Roman"/>
            <w:color w:val="auto"/>
            <w:sz w:val="26"/>
            <w:szCs w:val="26"/>
            <w:lang w:eastAsia="ru-RU"/>
          </w:rPr>
          <w:t>части 4.3</w:t>
        </w:r>
      </w:hyperlink>
      <w:r w:rsidRPr="00B0018E">
        <w:rPr>
          <w:rFonts w:eastAsia="Times New Roman"/>
          <w:color w:val="auto"/>
          <w:sz w:val="26"/>
          <w:szCs w:val="26"/>
          <w:lang w:eastAsia="ru-RU"/>
        </w:rPr>
        <w:t xml:space="preserve"> настоящей статьи, не вправе проводить негосударственную экспертизу проектной документации и (или) негосударственную экспертизу результатов инженерных изысканий, если подготовка такой проектной документации и (или) выполнение таких инженерных изысканий осуществлялись указанными юридическими лицами. Нарушение данного требования является основанием для аннулирования аккредитации указанных юридических лиц на </w:t>
      </w:r>
      <w:r w:rsidRPr="00B0018E">
        <w:rPr>
          <w:rFonts w:eastAsia="Times New Roman"/>
          <w:color w:val="auto"/>
          <w:sz w:val="26"/>
          <w:szCs w:val="26"/>
          <w:lang w:eastAsia="ru-RU"/>
        </w:rPr>
        <w:lastRenderedPageBreak/>
        <w:t>право проведения негосударственной экспертизы проектной документации и (или) негосударственной экспертизы результатов инженерных изысканий.</w:t>
      </w:r>
    </w:p>
    <w:p w14:paraId="73FF5297" w14:textId="77777777" w:rsidR="00EC5E32" w:rsidRPr="00B0018E" w:rsidRDefault="00EC5E32" w:rsidP="00EC5E32">
      <w:pPr>
        <w:ind w:firstLine="709"/>
        <w:rPr>
          <w:rFonts w:eastAsia="Times New Roman"/>
          <w:color w:val="auto"/>
          <w:sz w:val="26"/>
          <w:szCs w:val="26"/>
          <w:lang w:eastAsia="ru-RU"/>
        </w:rPr>
      </w:pPr>
      <w:r w:rsidRPr="00B0018E">
        <w:rPr>
          <w:rFonts w:eastAsia="Times New Roman"/>
          <w:color w:val="auto"/>
          <w:sz w:val="26"/>
          <w:szCs w:val="26"/>
          <w:lang w:eastAsia="ru-RU"/>
        </w:rPr>
        <w:t>4.6. Подготовку заключений государственной экспертизы проектной документации и (или) государственной экспертизы результатов инженерных изысканий и негосударственной экспертизы проектной документации и (или) негосударственной экспертизы результатов инженерных изысканий вправе осуществлять физические лица, аттестованные в соответствии со статьей 49.1 Градостроительного кодекса Российской Федерации, по направлению деятельности эксперта, указанному в квалификационном аттестате.</w:t>
      </w:r>
    </w:p>
    <w:p w14:paraId="251051CF" w14:textId="77777777" w:rsidR="00EC5E32" w:rsidRPr="00B0018E" w:rsidRDefault="00EC5E32" w:rsidP="00EC5E32">
      <w:pPr>
        <w:ind w:firstLine="709"/>
        <w:rPr>
          <w:rFonts w:eastAsia="Times New Roman"/>
          <w:color w:val="auto"/>
          <w:sz w:val="26"/>
          <w:szCs w:val="26"/>
          <w:lang w:eastAsia="ru-RU"/>
        </w:rPr>
      </w:pPr>
      <w:r w:rsidRPr="00B0018E">
        <w:rPr>
          <w:rFonts w:eastAsia="Times New Roman"/>
          <w:color w:val="auto"/>
          <w:sz w:val="26"/>
          <w:szCs w:val="26"/>
          <w:lang w:eastAsia="ru-RU"/>
        </w:rPr>
        <w:t>4.7. Физические лица, аттестованные на право подготовки заключений экспертизы проектной документации и (или) результатов инженерных изысканий в соответствии со статьей 49.1 Градостроительного кодекса Российской Федерации, не вправе участвовать в проведении такой экспертизы при наличии личной заинтересованности в результатах такой экспертизы, в том числе если в подготовке проектной документации и (или) выполнении инженерных изысканий участвовали указанные лица лично или их близкие родственники (родители, дети, усыновители, усыновленные, родные братья и родные сестры, дедушка, бабушка, внуки), супруг.</w:t>
      </w:r>
    </w:p>
    <w:p w14:paraId="7E1F3BDA" w14:textId="77777777" w:rsidR="00EC5E32" w:rsidRPr="00B0018E" w:rsidRDefault="00EC5E32" w:rsidP="00EC5E32">
      <w:pPr>
        <w:ind w:firstLine="709"/>
        <w:rPr>
          <w:rFonts w:eastAsia="Times New Roman"/>
          <w:color w:val="auto"/>
          <w:sz w:val="26"/>
          <w:szCs w:val="26"/>
          <w:lang w:eastAsia="ru-RU"/>
        </w:rPr>
      </w:pPr>
      <w:bookmarkStart w:id="65" w:name="p2629"/>
      <w:bookmarkEnd w:id="65"/>
      <w:r w:rsidRPr="00B0018E">
        <w:rPr>
          <w:rFonts w:eastAsia="Times New Roman"/>
          <w:color w:val="auto"/>
          <w:sz w:val="26"/>
          <w:szCs w:val="26"/>
          <w:lang w:eastAsia="ru-RU"/>
        </w:rPr>
        <w:t>4.8. Государственная экспертиза проектной документации объектов капитального строительства федеральных ядерных организаций и государственная экспертиза результатов инженерных изысканий, выполняемых для подготовки такой проектной документации, проводятся Государственной корпорацией по атомной энергии «Росатом».</w:t>
      </w:r>
    </w:p>
    <w:p w14:paraId="0F48093E" w14:textId="77777777" w:rsidR="00EC5E32" w:rsidRPr="00B0018E" w:rsidRDefault="00EC5E32" w:rsidP="00EC5E32">
      <w:pPr>
        <w:ind w:firstLine="709"/>
        <w:rPr>
          <w:rFonts w:eastAsia="Times New Roman"/>
          <w:color w:val="auto"/>
          <w:sz w:val="26"/>
          <w:szCs w:val="26"/>
          <w:lang w:eastAsia="ru-RU"/>
        </w:rPr>
      </w:pPr>
      <w:bookmarkStart w:id="66" w:name="p2631"/>
      <w:bookmarkEnd w:id="66"/>
      <w:r w:rsidRPr="00B0018E">
        <w:rPr>
          <w:rFonts w:eastAsia="Times New Roman"/>
          <w:color w:val="auto"/>
          <w:sz w:val="26"/>
          <w:szCs w:val="26"/>
          <w:lang w:eastAsia="ru-RU"/>
        </w:rPr>
        <w:t>5. Предметом экспертизы результатов инженерных изысканий является оценка соответствия таких результатов требованиям технических регламентов. Предметом экспертизы проектной документации являются:</w:t>
      </w:r>
    </w:p>
    <w:p w14:paraId="59974A7E" w14:textId="77777777" w:rsidR="00EC5E32" w:rsidRPr="00B0018E" w:rsidRDefault="00EC5E32" w:rsidP="00EC5E32">
      <w:pPr>
        <w:ind w:firstLine="709"/>
        <w:rPr>
          <w:rFonts w:eastAsia="Times New Roman"/>
          <w:color w:val="auto"/>
          <w:sz w:val="26"/>
          <w:szCs w:val="26"/>
          <w:lang w:eastAsia="ru-RU"/>
        </w:rPr>
      </w:pPr>
      <w:bookmarkStart w:id="67" w:name="p2632"/>
      <w:bookmarkEnd w:id="67"/>
      <w:r w:rsidRPr="00B0018E">
        <w:rPr>
          <w:rFonts w:eastAsia="Times New Roman"/>
          <w:color w:val="auto"/>
          <w:sz w:val="26"/>
          <w:szCs w:val="26"/>
          <w:lang w:eastAsia="ru-RU"/>
        </w:rPr>
        <w:t xml:space="preserve">1) оценка соответствия проектной документации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объекта, заданию застройщика или технического заказчика на проектирование, результатам инженерных изысканий, за исключением случаев проведения государственной экспертизы проектной документации объектов капитального строительства, указанных в </w:t>
      </w:r>
      <w:hyperlink w:anchor="p2575" w:history="1">
        <w:r w:rsidRPr="00B0018E">
          <w:rPr>
            <w:rFonts w:eastAsia="Times New Roman"/>
            <w:color w:val="auto"/>
            <w:sz w:val="26"/>
            <w:szCs w:val="26"/>
            <w:lang w:eastAsia="ru-RU"/>
          </w:rPr>
          <w:t>части 2</w:t>
        </w:r>
      </w:hyperlink>
      <w:r w:rsidRPr="00B0018E">
        <w:rPr>
          <w:rFonts w:eastAsia="Times New Roman"/>
          <w:color w:val="auto"/>
          <w:sz w:val="26"/>
          <w:szCs w:val="26"/>
          <w:lang w:eastAsia="ru-RU"/>
        </w:rPr>
        <w:t xml:space="preserve"> настоящей статьи, и проектной документации, указанной в </w:t>
      </w:r>
      <w:hyperlink w:anchor="p2596" w:history="1">
        <w:r w:rsidRPr="00B0018E">
          <w:rPr>
            <w:rFonts w:eastAsia="Times New Roman"/>
            <w:color w:val="auto"/>
            <w:sz w:val="26"/>
            <w:szCs w:val="26"/>
            <w:lang w:eastAsia="ru-RU"/>
          </w:rPr>
          <w:t>части 3</w:t>
        </w:r>
      </w:hyperlink>
      <w:r w:rsidRPr="00B0018E">
        <w:rPr>
          <w:rFonts w:eastAsia="Times New Roman"/>
          <w:color w:val="auto"/>
          <w:sz w:val="26"/>
          <w:szCs w:val="26"/>
          <w:lang w:eastAsia="ru-RU"/>
        </w:rPr>
        <w:t xml:space="preserve"> настоящей статьи, в соответствии с </w:t>
      </w:r>
      <w:hyperlink w:anchor="p2605" w:history="1">
        <w:r w:rsidRPr="00B0018E">
          <w:rPr>
            <w:rFonts w:eastAsia="Times New Roman"/>
            <w:color w:val="auto"/>
            <w:sz w:val="26"/>
            <w:szCs w:val="26"/>
            <w:lang w:eastAsia="ru-RU"/>
          </w:rPr>
          <w:t>пунктом 1 части 3.3</w:t>
        </w:r>
      </w:hyperlink>
      <w:r w:rsidRPr="00B0018E">
        <w:rPr>
          <w:rFonts w:eastAsia="Times New Roman"/>
          <w:color w:val="auto"/>
          <w:sz w:val="26"/>
          <w:szCs w:val="26"/>
          <w:lang w:eastAsia="ru-RU"/>
        </w:rPr>
        <w:t xml:space="preserve"> настоящей статьи. При проведении государственной экспертизы проектной документации, в отношении которой проводится государственная экологическая экспертиза, оценка соответствия проектной документации требованиям в области охраны окружающей среды не осуществляется;</w:t>
      </w:r>
    </w:p>
    <w:p w14:paraId="1C119BBE" w14:textId="77777777" w:rsidR="00EC5E32" w:rsidRPr="00B0018E" w:rsidRDefault="00EC5E32" w:rsidP="00EC5E32">
      <w:pPr>
        <w:ind w:firstLine="540"/>
        <w:rPr>
          <w:rFonts w:eastAsia="Times New Roman"/>
          <w:color w:val="auto"/>
          <w:sz w:val="26"/>
          <w:szCs w:val="26"/>
          <w:lang w:eastAsia="ru-RU"/>
        </w:rPr>
      </w:pPr>
      <w:bookmarkStart w:id="68" w:name="p2633"/>
      <w:bookmarkEnd w:id="68"/>
      <w:r w:rsidRPr="00B0018E">
        <w:rPr>
          <w:rFonts w:eastAsia="Times New Roman"/>
          <w:color w:val="auto"/>
          <w:sz w:val="26"/>
          <w:szCs w:val="26"/>
          <w:lang w:eastAsia="ru-RU"/>
        </w:rPr>
        <w:t xml:space="preserve">2) проверка достоверности определения сметной стоимости строительства объектов капитального строительства в случаях, установленных частью 2 статьи 8.3 </w:t>
      </w:r>
      <w:bookmarkStart w:id="69" w:name="_Hlk11336875"/>
      <w:r w:rsidRPr="00B0018E">
        <w:rPr>
          <w:rFonts w:eastAsia="Times New Roman"/>
          <w:color w:val="auto"/>
          <w:sz w:val="26"/>
          <w:szCs w:val="26"/>
          <w:lang w:eastAsia="ru-RU"/>
        </w:rPr>
        <w:t>Градостроительного кодекса Российской Федерации</w:t>
      </w:r>
      <w:bookmarkEnd w:id="69"/>
      <w:r w:rsidRPr="00B0018E">
        <w:rPr>
          <w:rFonts w:eastAsia="Times New Roman"/>
          <w:color w:val="auto"/>
          <w:sz w:val="26"/>
          <w:szCs w:val="26"/>
          <w:lang w:eastAsia="ru-RU"/>
        </w:rPr>
        <w:t xml:space="preserve">. При этом такая проверка может осуществляться отдельно от оценки соответствия проектной документации указанным в </w:t>
      </w:r>
      <w:hyperlink r:id="rId38" w:history="1">
        <w:r w:rsidRPr="00B0018E">
          <w:rPr>
            <w:rFonts w:eastAsia="Times New Roman"/>
            <w:color w:val="auto"/>
            <w:sz w:val="26"/>
            <w:szCs w:val="26"/>
            <w:lang w:eastAsia="ru-RU"/>
          </w:rPr>
          <w:t>пункте 1</w:t>
        </w:r>
      </w:hyperlink>
      <w:r w:rsidRPr="00B0018E">
        <w:rPr>
          <w:rFonts w:eastAsia="Times New Roman"/>
          <w:color w:val="auto"/>
          <w:sz w:val="26"/>
          <w:szCs w:val="26"/>
          <w:lang w:eastAsia="ru-RU"/>
        </w:rPr>
        <w:t xml:space="preserve"> настоящей части требованиям.</w:t>
      </w:r>
    </w:p>
    <w:p w14:paraId="4D1FA9C2" w14:textId="2E254825" w:rsidR="006D114F" w:rsidRPr="00B0018E" w:rsidRDefault="00EC5E32" w:rsidP="006D114F">
      <w:pPr>
        <w:ind w:firstLine="709"/>
        <w:rPr>
          <w:rFonts w:eastAsia="Times New Roman"/>
          <w:color w:val="auto"/>
          <w:sz w:val="26"/>
          <w:szCs w:val="26"/>
          <w:lang w:eastAsia="ru-RU"/>
        </w:rPr>
      </w:pPr>
      <w:r w:rsidRPr="00B0018E">
        <w:rPr>
          <w:rFonts w:eastAsia="Times New Roman"/>
          <w:color w:val="auto"/>
          <w:sz w:val="26"/>
          <w:szCs w:val="26"/>
          <w:lang w:eastAsia="ru-RU"/>
        </w:rPr>
        <w:t>5.1. При проведении экспертизы проектной документации, подготовленной с использованием типовой проектной документации, оценка разделов проектной</w:t>
      </w:r>
      <w:r w:rsidR="006D114F" w:rsidRPr="00B0018E">
        <w:rPr>
          <w:rFonts w:eastAsia="Times New Roman"/>
          <w:color w:val="auto"/>
          <w:sz w:val="26"/>
          <w:szCs w:val="26"/>
          <w:lang w:eastAsia="ru-RU"/>
        </w:rPr>
        <w:t xml:space="preserve"> документации,  в  которые  не  вносились  изменения,  на  предмет  соответствия  этих </w:t>
      </w:r>
    </w:p>
    <w:p w14:paraId="6A9084F0" w14:textId="6A7C9D8B" w:rsidR="00EC5E32" w:rsidRPr="00B0018E" w:rsidRDefault="00EC5E32" w:rsidP="006D114F">
      <w:pPr>
        <w:ind w:firstLine="0"/>
        <w:rPr>
          <w:rFonts w:eastAsia="Times New Roman"/>
          <w:color w:val="auto"/>
          <w:sz w:val="26"/>
          <w:szCs w:val="26"/>
          <w:lang w:eastAsia="ru-RU"/>
        </w:rPr>
      </w:pPr>
      <w:r w:rsidRPr="00B0018E">
        <w:rPr>
          <w:rFonts w:eastAsia="Times New Roman"/>
          <w:color w:val="auto"/>
          <w:sz w:val="26"/>
          <w:szCs w:val="26"/>
          <w:lang w:eastAsia="ru-RU"/>
        </w:rPr>
        <w:lastRenderedPageBreak/>
        <w:t>разделов требованиям технических регламентов не проводится.</w:t>
      </w:r>
    </w:p>
    <w:p w14:paraId="4548DEE0" w14:textId="77777777" w:rsidR="00EC5E32" w:rsidRPr="00B0018E" w:rsidRDefault="00EC5E32" w:rsidP="00EC5E32">
      <w:pPr>
        <w:ind w:firstLine="709"/>
        <w:rPr>
          <w:rFonts w:eastAsia="Times New Roman"/>
          <w:color w:val="auto"/>
          <w:sz w:val="26"/>
          <w:szCs w:val="26"/>
          <w:lang w:eastAsia="ru-RU"/>
        </w:rPr>
      </w:pPr>
      <w:r w:rsidRPr="00B0018E">
        <w:rPr>
          <w:rFonts w:eastAsia="Times New Roman"/>
          <w:color w:val="auto"/>
          <w:sz w:val="26"/>
          <w:szCs w:val="26"/>
          <w:lang w:eastAsia="ru-RU"/>
        </w:rPr>
        <w:t xml:space="preserve">5.2. При проведении экспертизы проектной документации объекта капитального строительства, не являющегося линейным объектом, осуществляется оценка ее соответствия требованиям, указанным в части 5 настоящей статьи и действовавшим на дату выдачи градостроительного плана земельного участка, на основании которого была подготовлена такая проектная документация, при условии, что с указанной даты прошло не более полутора лет. При проведении экспертизы проектной документации линейного объекта (за исключением случаев, если для строительства, реконструкции линейного объекта не требуется подготовка документации по планировке территории) осуществляется оценка ее соответствия требованиям, указанным в части 5 настоящей статьи и действовавшим на дату утверждения проекта планировки территории, на основании которого была подготовлена такая проектная документация, при условии, что с указанной даты прошло не более полутора лет. В случае, если с даты выдачи градостроительного плана земельного участка или даты утверждения проекта планировки территории прошло более полутора лет, при проведении экспертизы проектной документации осуществляется оценка ее соответствия требованиям, указанным в части 5 настоящей статьи и действовавшим на дату поступления проектной документации на экспертизу. При проведении экспертизы проектной документации линейного объекта, для строительства, реконструкции которого не требуется подготовка документации по планировке территории, осуществляется оценка соответствия данной проектной документации требованиям, указанным в части 5 настоящей статьи и действовавшим на дату поступления проектной документации на экспертизу. В случае внесения изменений в проектную документацию и (или) результаты инженерных изысканий, получившие положительное заключение экспертизы проектной документации и (или) экспертизы результатов инженерных изысканий, при проведении экспертизы в отношении проектной документации и (или) результатов инженерных изысканий, в которые были внесены указанные изменения, или при подтверждении соответствия изменений, внесенных в проектную документацию, требованиям, предусмотренным частями 3.6 и 3.7 настоящей статьи, проводится оценка соответствия проектной документации и (или) результатов инженерных изысканий или подтверждение соответствия изменений, внесенных в проектную документацию, требованиям, указанным в части 5 настоящей статьи и примененным в соответствии с настоящей частью при первоначальном проведении экспертизы проектной документации и (или) экспертизы результатов инженерных изысканий, по результатам которых было получено положительное заключение экспертизы проектной документации и (или) экспертизы результатов инженерных изысканий. </w:t>
      </w:r>
    </w:p>
    <w:p w14:paraId="179B229A" w14:textId="77777777" w:rsidR="00EC5E32" w:rsidRPr="00B0018E" w:rsidRDefault="00EC5E32" w:rsidP="00EC5E32">
      <w:pPr>
        <w:ind w:firstLine="709"/>
        <w:rPr>
          <w:rFonts w:eastAsia="Times New Roman"/>
          <w:color w:val="auto"/>
          <w:sz w:val="26"/>
          <w:szCs w:val="26"/>
          <w:lang w:eastAsia="ru-RU"/>
        </w:rPr>
      </w:pPr>
      <w:r w:rsidRPr="00B0018E">
        <w:rPr>
          <w:rFonts w:eastAsia="Times New Roman"/>
          <w:color w:val="auto"/>
          <w:sz w:val="26"/>
          <w:szCs w:val="26"/>
          <w:lang w:eastAsia="ru-RU"/>
        </w:rPr>
        <w:t>5.3. Проектная документация и (или) результаты инженерных изысканий, а также иные документы, необходимые для проведения экспертизы проектной документации и (или) результатов инженерных изысканий, представляются в электронной форме, за исключением случаев, если документы, необходимые для проведения государственной экспертизы проектной документации и (или) результатов инженерных изысканий, содержат сведения, составляющие государственную тайну.</w:t>
      </w:r>
    </w:p>
    <w:p w14:paraId="358B1EA6" w14:textId="77777777" w:rsidR="00EC5E32" w:rsidRPr="00B0018E" w:rsidRDefault="00EC5E32" w:rsidP="00EC5E32">
      <w:pPr>
        <w:ind w:firstLine="709"/>
        <w:rPr>
          <w:rFonts w:eastAsia="Times New Roman"/>
          <w:color w:val="auto"/>
          <w:sz w:val="26"/>
          <w:szCs w:val="26"/>
          <w:lang w:eastAsia="ru-RU"/>
        </w:rPr>
      </w:pPr>
      <w:r w:rsidRPr="00B0018E">
        <w:rPr>
          <w:rFonts w:eastAsia="Times New Roman"/>
          <w:color w:val="auto"/>
          <w:sz w:val="26"/>
          <w:szCs w:val="26"/>
          <w:lang w:eastAsia="ru-RU"/>
        </w:rPr>
        <w:t xml:space="preserve">5.4. Орган исполнительной власти или организация, проводившие экспертизу проектной документации и (или) результатов инженерных изысканий, обеспечивает неразглашение проектных решений и иной конфиденциальной информации, которая стала известна этому органу исполнительной власти или этой организации в связи с проведением экспертизы, за исключением случаев, если указанная информация подлежит включению в государственные информационные системы или направлению </w:t>
      </w:r>
      <w:r w:rsidRPr="00B0018E">
        <w:rPr>
          <w:rFonts w:eastAsia="Times New Roman"/>
          <w:color w:val="auto"/>
          <w:sz w:val="26"/>
          <w:szCs w:val="26"/>
          <w:lang w:eastAsia="ru-RU"/>
        </w:rPr>
        <w:lastRenderedPageBreak/>
        <w:t>в уполномоченные органы, организации в соответствии с Градостроительным кодексом Российской Федерации, другими федеральными законами.</w:t>
      </w:r>
    </w:p>
    <w:p w14:paraId="3523A2B1" w14:textId="77777777" w:rsidR="00EC5E32" w:rsidRPr="00B0018E" w:rsidRDefault="00EC5E32" w:rsidP="00EC5E32">
      <w:pPr>
        <w:ind w:firstLine="709"/>
        <w:rPr>
          <w:rFonts w:eastAsia="Times New Roman"/>
          <w:color w:val="auto"/>
          <w:sz w:val="26"/>
          <w:szCs w:val="26"/>
          <w:lang w:eastAsia="ru-RU"/>
        </w:rPr>
      </w:pPr>
      <w:r w:rsidRPr="00B0018E">
        <w:rPr>
          <w:rFonts w:eastAsia="Times New Roman"/>
          <w:color w:val="auto"/>
          <w:sz w:val="26"/>
          <w:szCs w:val="26"/>
          <w:lang w:eastAsia="ru-RU"/>
        </w:rPr>
        <w:t xml:space="preserve">5.5. В случае, если после получения положительного заключения государственной экспертизы проектной документации, в рамках которой проведена оценка соответствия проектной документации в объеме, предусмотренном </w:t>
      </w:r>
      <w:hyperlink w:anchor="p2632" w:history="1">
        <w:r w:rsidRPr="00B0018E">
          <w:rPr>
            <w:rFonts w:eastAsia="Times New Roman"/>
            <w:color w:val="auto"/>
            <w:sz w:val="26"/>
            <w:szCs w:val="26"/>
            <w:lang w:eastAsia="ru-RU"/>
          </w:rPr>
          <w:t>пунктом 1 части 5</w:t>
        </w:r>
      </w:hyperlink>
      <w:r w:rsidRPr="00B0018E">
        <w:rPr>
          <w:rFonts w:eastAsia="Times New Roman"/>
          <w:color w:val="auto"/>
          <w:sz w:val="26"/>
          <w:szCs w:val="26"/>
          <w:lang w:eastAsia="ru-RU"/>
        </w:rPr>
        <w:t xml:space="preserve"> настоящей статьи, необходимо проведение проверки достоверности определения сметной стоимости строительства объектов строительства в случаях, установленных частью 2 статьи 8.3 Градостроительного кодекса Российской Федерации, проводится дополнительная государственная экспертиза проектной документации в объеме, предусмотренном </w:t>
      </w:r>
      <w:hyperlink w:anchor="p2633" w:history="1">
        <w:r w:rsidRPr="00B0018E">
          <w:rPr>
            <w:rFonts w:eastAsia="Times New Roman"/>
            <w:color w:val="auto"/>
            <w:sz w:val="26"/>
            <w:szCs w:val="26"/>
            <w:lang w:eastAsia="ru-RU"/>
          </w:rPr>
          <w:t>пунктом 2 части 5</w:t>
        </w:r>
      </w:hyperlink>
      <w:r w:rsidRPr="00B0018E">
        <w:rPr>
          <w:rFonts w:eastAsia="Times New Roman"/>
          <w:color w:val="auto"/>
          <w:sz w:val="26"/>
          <w:szCs w:val="26"/>
          <w:lang w:eastAsia="ru-RU"/>
        </w:rPr>
        <w:t xml:space="preserve"> настоящей статьи (при условии, что в проектную документацию не вносились изменения).</w:t>
      </w:r>
    </w:p>
    <w:p w14:paraId="332538B8" w14:textId="77777777" w:rsidR="00EC5E32" w:rsidRPr="00B0018E" w:rsidRDefault="00EC5E32" w:rsidP="00EC5E32">
      <w:pPr>
        <w:ind w:firstLine="709"/>
        <w:rPr>
          <w:rFonts w:eastAsia="Times New Roman"/>
          <w:color w:val="auto"/>
          <w:sz w:val="26"/>
          <w:szCs w:val="26"/>
          <w:lang w:eastAsia="ru-RU"/>
        </w:rPr>
      </w:pPr>
      <w:r w:rsidRPr="00B0018E">
        <w:rPr>
          <w:rFonts w:eastAsia="Times New Roman"/>
          <w:color w:val="auto"/>
          <w:sz w:val="26"/>
          <w:szCs w:val="26"/>
          <w:lang w:eastAsia="ru-RU"/>
        </w:rPr>
        <w:t>5.6. При проведении государственной экспертизы проектной документации многоквартирных домов и (или) иных объектов недвижимости, сведения о которых включены в единый реестр проблемных объектов в соответствии с Федеральным законом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в целях финансирования публично-правовой компанией «Фонд защиты прав граждан - участников долевого строительства» или фондом субъекта Российской Федерации, созданным в соответствии со статьей 21.1 указанного Федерального закона, мероприятий по завершению строительства многоквартирных домов и (или) иных объектов недвижимости оценка соответствия такой проектной документации требованиям, предусмотренным пунктом 1 части 5 настоящей статьи, не осуществляется в случае, если в отношении такой проектной документации ранее было получено заключение экспертизы проектной документации и в нее не были внесены изменения, требующие проведения экспертизы проектной документации. В этом случае предметом государственной экспертизы проектной документации является проверка достоверности определения сметной стоимости объектов капитального строительства, предусмотренная пунктом 2 части 5 настоящей статьи.</w:t>
      </w:r>
    </w:p>
    <w:p w14:paraId="35FDAB35" w14:textId="77777777" w:rsidR="00EC5E32" w:rsidRPr="00B0018E" w:rsidRDefault="00EC5E32" w:rsidP="00EC5E32">
      <w:pPr>
        <w:ind w:firstLine="709"/>
        <w:rPr>
          <w:rFonts w:eastAsia="Times New Roman"/>
          <w:color w:val="auto"/>
          <w:sz w:val="26"/>
          <w:szCs w:val="26"/>
          <w:lang w:eastAsia="ru-RU"/>
        </w:rPr>
      </w:pPr>
      <w:r w:rsidRPr="00B0018E">
        <w:rPr>
          <w:rFonts w:eastAsia="Times New Roman"/>
          <w:color w:val="auto"/>
          <w:sz w:val="26"/>
          <w:szCs w:val="26"/>
          <w:lang w:eastAsia="ru-RU"/>
        </w:rPr>
        <w:t xml:space="preserve">6. Не допускается проведение иных экспертиз проектной документации, за исключением экспертизы проектной документации, предусмотренной настоящей статьей, государственной историко-культурной экспертизы проектной документации на проведение работ по сохранению объектов культурного наследия, а также государственной экологической экспертизы проектной документации объектов, строительство, реконструкцию которых предполагается осуществлять в исключительной экономической зоне Российской Федерации, в границах особо охраняемых природных территорий, проектной документации автозаправочных станций, складов горюче-смазочных материалов в случаях, если такие автозаправочные станции и склады горюче-смазочных материалов планируются к строительству и реконструкции в границах водоохранных зон на территориях портов, проектной документации специализированных хранилищ агрохимикатов, если такие хранилища планируются к строительству и реконструкции в границах водоохранных зон на территориях морских портов за пределами границ прибрежных защитных полос, инфраструктуры внутренних водных путей, в том числе баз (сооружений) для стоянки маломерных судов, объектов органов федеральной службы безопасности, проектной документации объектов размещения отходов, объектов обезвреживания отходов, искусственных земельных участков на водных объектах, проектной документации объектов, относящихся в соответствии с законодательством в области охраны окружающей среды к объектам I категории, за исключением проектной документации </w:t>
      </w:r>
      <w:r w:rsidRPr="00B0018E">
        <w:rPr>
          <w:rFonts w:eastAsia="Times New Roman"/>
          <w:color w:val="auto"/>
          <w:sz w:val="26"/>
          <w:szCs w:val="26"/>
          <w:lang w:eastAsia="ru-RU"/>
        </w:rPr>
        <w:lastRenderedPageBreak/>
        <w:t>буровых скважин, создаваемых на земельном участке, предоставленном пользователю недр и необходимом для регионального геологического изучения, геологического изучения, разведки и добычи нефти и природного газа.</w:t>
      </w:r>
    </w:p>
    <w:p w14:paraId="48558A73" w14:textId="77777777" w:rsidR="00EC5E32" w:rsidRPr="00B0018E" w:rsidRDefault="00EC5E32" w:rsidP="00EC5E32">
      <w:pPr>
        <w:ind w:firstLine="709"/>
        <w:rPr>
          <w:rFonts w:eastAsia="Times New Roman"/>
          <w:color w:val="auto"/>
          <w:sz w:val="26"/>
          <w:szCs w:val="26"/>
          <w:lang w:eastAsia="ru-RU"/>
        </w:rPr>
      </w:pPr>
      <w:r w:rsidRPr="00B0018E">
        <w:rPr>
          <w:rFonts w:eastAsia="Times New Roman"/>
          <w:color w:val="auto"/>
          <w:sz w:val="26"/>
          <w:szCs w:val="26"/>
          <w:lang w:eastAsia="ru-RU"/>
        </w:rPr>
        <w:t>6.1. Для проведения государственной экспертизы проектной документации и государственной экологической экспертизы проектной документации объектов капитального строительства, предполагаемых к строительству, реконструкции в границах особо охраняемых природных территорий, такая проектная документация в установленном Правительством Российской Федерации порядке представляется в:</w:t>
      </w:r>
    </w:p>
    <w:p w14:paraId="14AD4615" w14:textId="6ACE3D04" w:rsidR="00EC5E32" w:rsidRPr="00B0018E" w:rsidRDefault="00EC5E32" w:rsidP="00EC5E32">
      <w:pPr>
        <w:ind w:firstLine="709"/>
        <w:rPr>
          <w:rFonts w:eastAsia="Times New Roman"/>
          <w:color w:val="auto"/>
          <w:sz w:val="26"/>
          <w:szCs w:val="26"/>
          <w:lang w:eastAsia="ru-RU"/>
        </w:rPr>
      </w:pPr>
      <w:r w:rsidRPr="00B0018E">
        <w:rPr>
          <w:rFonts w:eastAsia="Times New Roman"/>
          <w:color w:val="auto"/>
          <w:sz w:val="26"/>
          <w:szCs w:val="26"/>
          <w:lang w:eastAsia="ru-RU"/>
        </w:rPr>
        <w:t>1) федеральный орган исполнительной власти, уполномоченный на проведение государственной экспертизы проектной документации, в отношении объектов капитального строительства, предполагаемых к строительству, реконструкции в границах особо охраняемых природных территорий федерального значения, а также в иных случаях, если проведение государственной экологической экспертизы федерального уровня такой проектной документации предусмотрено Федеральным законом от 23 ноября 1995 г. № 174-Ф</w:t>
      </w:r>
      <w:r w:rsidR="00EF25F3" w:rsidRPr="00B0018E">
        <w:rPr>
          <w:rFonts w:eastAsia="Times New Roman"/>
          <w:color w:val="auto"/>
          <w:sz w:val="26"/>
          <w:szCs w:val="26"/>
          <w:lang w:eastAsia="ru-RU"/>
        </w:rPr>
        <w:t>З «Об экологической экспертизе».</w:t>
      </w:r>
    </w:p>
    <w:p w14:paraId="5666411C" w14:textId="187A0F6B" w:rsidR="00EC5E32" w:rsidRPr="00B0018E" w:rsidRDefault="00EC5E32" w:rsidP="00EC5E32">
      <w:pPr>
        <w:ind w:firstLine="709"/>
        <w:rPr>
          <w:rFonts w:eastAsia="Times New Roman"/>
          <w:color w:val="auto"/>
          <w:sz w:val="26"/>
          <w:szCs w:val="26"/>
          <w:lang w:eastAsia="ru-RU"/>
        </w:rPr>
      </w:pPr>
      <w:r w:rsidRPr="00B0018E">
        <w:rPr>
          <w:rFonts w:eastAsia="Times New Roman"/>
          <w:color w:val="auto"/>
          <w:sz w:val="26"/>
          <w:szCs w:val="26"/>
          <w:lang w:eastAsia="ru-RU"/>
        </w:rPr>
        <w:t>6.2. Федеральный орган исполнительной власти, орган исполнительной власти субъекта Российской Федерации, Государственная корпорация по атомной энергии «Росатом», уполномоченные на проведение государственной экспертизы проектной документации и в соответствии с частью 4 настоящей статьи осуществляющие такую государственную экспертизу, направляют представленную застройщиком или техническим заказчиком проектную документацию объектов, указанных в подпунктах 7.1 и 7.9 статьи 11 и подпункте 4.1 статьи 12 Федерального закона</w:t>
      </w:r>
      <w:r w:rsidR="00EF25F3" w:rsidRPr="00B0018E">
        <w:rPr>
          <w:rFonts w:eastAsia="Times New Roman"/>
          <w:color w:val="auto"/>
          <w:sz w:val="26"/>
          <w:szCs w:val="26"/>
          <w:lang w:eastAsia="ru-RU"/>
        </w:rPr>
        <w:t xml:space="preserve">                                                               </w:t>
      </w:r>
      <w:r w:rsidRPr="00B0018E">
        <w:rPr>
          <w:rFonts w:eastAsia="Times New Roman"/>
          <w:color w:val="auto"/>
          <w:sz w:val="26"/>
          <w:szCs w:val="26"/>
          <w:lang w:eastAsia="ru-RU"/>
        </w:rPr>
        <w:t xml:space="preserve"> от 23 ноября 1995 года № 174-ФЗ «Об экологической экспертизе», на государственную экологическую экспертизу в установленном данным Федеральным законом порядке.</w:t>
      </w:r>
    </w:p>
    <w:p w14:paraId="2BDCB2D4" w14:textId="77777777" w:rsidR="00EC5E32" w:rsidRPr="00B0018E" w:rsidRDefault="00EC5E32" w:rsidP="00EC5E32">
      <w:pPr>
        <w:ind w:firstLine="709"/>
        <w:rPr>
          <w:rFonts w:eastAsia="Times New Roman"/>
          <w:color w:val="auto"/>
          <w:sz w:val="26"/>
          <w:szCs w:val="26"/>
          <w:lang w:eastAsia="ru-RU"/>
        </w:rPr>
      </w:pPr>
      <w:r w:rsidRPr="00B0018E">
        <w:rPr>
          <w:rFonts w:eastAsia="Times New Roman"/>
          <w:color w:val="auto"/>
          <w:sz w:val="26"/>
          <w:szCs w:val="26"/>
          <w:lang w:eastAsia="ru-RU"/>
        </w:rPr>
        <w:t>6.3. Результатами проведения государственной экспертизы проектной документации и государственной экологической экспертизы проектной документации объектов, строительство, реконструкцию которых предполагается осуществлять в границах особо охраняемых природных территорий, являются соответствующие заключения.</w:t>
      </w:r>
    </w:p>
    <w:p w14:paraId="4CC538D2" w14:textId="77777777" w:rsidR="00EC5E32" w:rsidRPr="00B0018E" w:rsidRDefault="00EC5E32" w:rsidP="00EC5E32">
      <w:pPr>
        <w:ind w:firstLine="709"/>
        <w:rPr>
          <w:rFonts w:eastAsia="Times New Roman"/>
          <w:color w:val="auto"/>
          <w:sz w:val="26"/>
          <w:szCs w:val="26"/>
          <w:lang w:eastAsia="ru-RU"/>
        </w:rPr>
      </w:pPr>
      <w:r w:rsidRPr="00B0018E">
        <w:rPr>
          <w:rFonts w:eastAsia="Times New Roman"/>
          <w:color w:val="auto"/>
          <w:sz w:val="26"/>
          <w:szCs w:val="26"/>
          <w:lang w:eastAsia="ru-RU"/>
        </w:rPr>
        <w:t>6.4. Правительство Российской Федерации вправе установить порядок проведения указанных в части 6 настоящей статьи экспертиз проектной документации по принципу «одного окна», в соответствии с которым проведение указанных экспертиз осуществляется на основании однократного обращения заявителя, а взаимодействие между органами, организациями, уполномоченными на проведение указанных экспертиз, осуществляется без участия заявителя.</w:t>
      </w:r>
    </w:p>
    <w:p w14:paraId="4521A6E8" w14:textId="77777777" w:rsidR="00EC5E32" w:rsidRPr="00B0018E" w:rsidRDefault="00EC5E32" w:rsidP="00EC5E32">
      <w:pPr>
        <w:ind w:firstLine="709"/>
        <w:rPr>
          <w:rFonts w:eastAsia="Times New Roman"/>
          <w:color w:val="auto"/>
          <w:sz w:val="26"/>
          <w:szCs w:val="26"/>
          <w:lang w:eastAsia="ru-RU"/>
        </w:rPr>
      </w:pPr>
      <w:r w:rsidRPr="00B0018E">
        <w:rPr>
          <w:rFonts w:eastAsia="Times New Roman"/>
          <w:color w:val="auto"/>
          <w:sz w:val="26"/>
          <w:szCs w:val="26"/>
          <w:lang w:eastAsia="ru-RU"/>
        </w:rPr>
        <w:t>7. Срок проведения государственной экспертизы определяется сложностью объекта капитального строительства, но не должен превышать сорок два рабочих дня. Указанный срок может быть продлен по заявлению застройщика или технического заказчика не более чем на двадцать рабочих дней, а в случаях и в</w:t>
      </w:r>
      <w:r w:rsidRPr="00B0018E">
        <w:rPr>
          <w:rFonts w:eastAsia="Times New Roman"/>
          <w:color w:val="auto"/>
          <w:sz w:val="27"/>
          <w:szCs w:val="27"/>
          <w:lang w:eastAsia="ru-RU"/>
        </w:rPr>
        <w:t xml:space="preserve"> </w:t>
      </w:r>
      <w:r w:rsidRPr="00B0018E">
        <w:rPr>
          <w:rFonts w:eastAsia="Times New Roman"/>
          <w:color w:val="auto"/>
          <w:sz w:val="26"/>
          <w:szCs w:val="26"/>
          <w:lang w:eastAsia="ru-RU"/>
        </w:rPr>
        <w:t>порядке, определенных Правительством Российской Федерации, по заявлению указанных лиц еще не более чем на тридцать рабочих дней.</w:t>
      </w:r>
    </w:p>
    <w:p w14:paraId="370CEB39" w14:textId="77777777" w:rsidR="00EC5E32" w:rsidRPr="00B0018E" w:rsidRDefault="00EC5E32" w:rsidP="00EC5E32">
      <w:pPr>
        <w:ind w:firstLine="709"/>
        <w:rPr>
          <w:rFonts w:eastAsia="Times New Roman"/>
          <w:color w:val="auto"/>
          <w:sz w:val="26"/>
          <w:szCs w:val="26"/>
          <w:lang w:eastAsia="ru-RU"/>
        </w:rPr>
      </w:pPr>
      <w:r w:rsidRPr="00B0018E">
        <w:rPr>
          <w:rFonts w:eastAsia="Times New Roman"/>
          <w:color w:val="auto"/>
          <w:sz w:val="26"/>
          <w:szCs w:val="26"/>
          <w:lang w:eastAsia="ru-RU"/>
        </w:rPr>
        <w:t>7.1. Не допускается выдача заключения экспертизы проектной документации и (или) результатов инженерных изысканий до включения сведений о таком заключении в единый государственный реестр заключений экспертизы проектной документации объектов капитального строительства, за исключением случаев, если документы, необходимые для проведения государственной экспертизы проектной документации и (или) результатов инженерных изысканий, содержат сведения, составляющие государственную тайну.</w:t>
      </w:r>
    </w:p>
    <w:p w14:paraId="05A8B47D" w14:textId="77777777" w:rsidR="00EC5E32" w:rsidRPr="00B0018E" w:rsidRDefault="00EC5E32" w:rsidP="00EC5E32">
      <w:pPr>
        <w:ind w:firstLine="709"/>
        <w:rPr>
          <w:rFonts w:eastAsia="Times New Roman"/>
          <w:color w:val="auto"/>
          <w:sz w:val="26"/>
          <w:szCs w:val="26"/>
          <w:lang w:eastAsia="ru-RU"/>
        </w:rPr>
      </w:pPr>
      <w:r w:rsidRPr="00B0018E">
        <w:rPr>
          <w:rFonts w:eastAsia="Times New Roman"/>
          <w:color w:val="auto"/>
          <w:sz w:val="26"/>
          <w:szCs w:val="26"/>
          <w:lang w:eastAsia="ru-RU"/>
        </w:rPr>
        <w:lastRenderedPageBreak/>
        <w:t>8. Основаниями для отказа в принятии проектной документации и (или) результатов инженерных изысканий, направленных на экспертизу, являются:</w:t>
      </w:r>
    </w:p>
    <w:p w14:paraId="3420DD87" w14:textId="77777777" w:rsidR="00EC5E32" w:rsidRPr="00B0018E" w:rsidRDefault="00EC5E32" w:rsidP="00EC5E32">
      <w:pPr>
        <w:ind w:firstLine="709"/>
        <w:rPr>
          <w:rFonts w:eastAsia="Times New Roman"/>
          <w:color w:val="auto"/>
          <w:sz w:val="26"/>
          <w:szCs w:val="26"/>
          <w:lang w:eastAsia="ru-RU"/>
        </w:rPr>
      </w:pPr>
      <w:r w:rsidRPr="00B0018E">
        <w:rPr>
          <w:rFonts w:eastAsia="Times New Roman"/>
          <w:color w:val="auto"/>
          <w:sz w:val="26"/>
          <w:szCs w:val="26"/>
          <w:lang w:eastAsia="ru-RU"/>
        </w:rPr>
        <w:t>1) отсутствие в составе проектной документации разделов, предусмотренных частями 12 и 13 статьи 48 Градостроительного кодекса Российской Федерации;</w:t>
      </w:r>
    </w:p>
    <w:p w14:paraId="6BDF4DC5" w14:textId="77777777" w:rsidR="00EC5E32" w:rsidRPr="00B0018E" w:rsidRDefault="00EC5E32" w:rsidP="00EC5E32">
      <w:pPr>
        <w:ind w:firstLine="709"/>
        <w:rPr>
          <w:rFonts w:eastAsia="Times New Roman"/>
          <w:color w:val="auto"/>
          <w:sz w:val="26"/>
          <w:szCs w:val="26"/>
          <w:lang w:eastAsia="ru-RU"/>
        </w:rPr>
      </w:pPr>
      <w:r w:rsidRPr="00B0018E">
        <w:rPr>
          <w:rFonts w:eastAsia="Times New Roman"/>
          <w:color w:val="auto"/>
          <w:sz w:val="26"/>
          <w:szCs w:val="26"/>
          <w:lang w:eastAsia="ru-RU"/>
        </w:rPr>
        <w:t>2) подготовка проектной документации лицом, которое не соответствует требованиям, указанным в частях 4 и 5 статьи 48 Градостроительного кодекса Российской Федерации;</w:t>
      </w:r>
    </w:p>
    <w:p w14:paraId="70B77493" w14:textId="77777777" w:rsidR="00EC5E32" w:rsidRPr="00B0018E" w:rsidRDefault="00EC5E32" w:rsidP="00EC5E32">
      <w:pPr>
        <w:ind w:firstLine="709"/>
        <w:rPr>
          <w:rFonts w:eastAsia="Times New Roman"/>
          <w:color w:val="auto"/>
          <w:sz w:val="26"/>
          <w:szCs w:val="26"/>
          <w:lang w:eastAsia="ru-RU"/>
        </w:rPr>
      </w:pPr>
      <w:r w:rsidRPr="00B0018E">
        <w:rPr>
          <w:rFonts w:eastAsia="Times New Roman"/>
          <w:color w:val="auto"/>
          <w:sz w:val="26"/>
          <w:szCs w:val="26"/>
          <w:lang w:eastAsia="ru-RU"/>
        </w:rPr>
        <w:t>3) отсутствие результатов инженерных изысканий, указанных в части 6 статьи 47 Градостроительного кодекса Российской Федерации, или отсутствие положительного заключения экспертизы результатов инженерных изысканий (в случае, если результаты инженерных изысканий были направлены на экспертизу до направления на экспертизу проектной документации);</w:t>
      </w:r>
    </w:p>
    <w:p w14:paraId="49002EE7" w14:textId="77777777" w:rsidR="00EC5E32" w:rsidRPr="00B0018E" w:rsidRDefault="00EC5E32" w:rsidP="00EC5E32">
      <w:pPr>
        <w:ind w:firstLine="709"/>
        <w:rPr>
          <w:rFonts w:eastAsia="Times New Roman"/>
          <w:color w:val="auto"/>
          <w:sz w:val="26"/>
          <w:szCs w:val="26"/>
          <w:lang w:eastAsia="ru-RU"/>
        </w:rPr>
      </w:pPr>
      <w:r w:rsidRPr="00B0018E">
        <w:rPr>
          <w:rFonts w:eastAsia="Times New Roman"/>
          <w:color w:val="auto"/>
          <w:sz w:val="26"/>
          <w:szCs w:val="26"/>
          <w:lang w:eastAsia="ru-RU"/>
        </w:rPr>
        <w:t>4) несоответствие результатов инженерных изысканий составу и форме, установленным в соответствии с частью 6 статьи 47 Градостроительного кодекса Российской Федерации;</w:t>
      </w:r>
    </w:p>
    <w:p w14:paraId="2714255E" w14:textId="77777777" w:rsidR="00EC5E32" w:rsidRPr="00B0018E" w:rsidRDefault="00EC5E32" w:rsidP="00EC5E32">
      <w:pPr>
        <w:ind w:firstLine="709"/>
        <w:rPr>
          <w:rFonts w:eastAsia="Times New Roman"/>
          <w:color w:val="auto"/>
          <w:sz w:val="26"/>
          <w:szCs w:val="26"/>
          <w:lang w:eastAsia="ru-RU"/>
        </w:rPr>
      </w:pPr>
      <w:r w:rsidRPr="00B0018E">
        <w:rPr>
          <w:rFonts w:eastAsia="Times New Roman"/>
          <w:color w:val="auto"/>
          <w:sz w:val="26"/>
          <w:szCs w:val="26"/>
          <w:lang w:eastAsia="ru-RU"/>
        </w:rPr>
        <w:t>5) выполнение инженерных изысканий, результаты которых направлены на экспертизу, лицом, которое не соответствует требованиям, указанным в частях 2 и 3 статьи 47 Градостроительного кодекса Российской Федерации;</w:t>
      </w:r>
    </w:p>
    <w:p w14:paraId="4AEA4BA2" w14:textId="77777777" w:rsidR="00EC5E32" w:rsidRPr="00B0018E" w:rsidRDefault="00EC5E32" w:rsidP="00EC5E32">
      <w:pPr>
        <w:ind w:firstLine="709"/>
        <w:rPr>
          <w:rFonts w:eastAsia="Times New Roman"/>
          <w:color w:val="auto"/>
          <w:sz w:val="26"/>
          <w:szCs w:val="26"/>
          <w:lang w:eastAsia="ru-RU"/>
        </w:rPr>
      </w:pPr>
      <w:r w:rsidRPr="00B0018E">
        <w:rPr>
          <w:rFonts w:eastAsia="Times New Roman"/>
          <w:color w:val="auto"/>
          <w:sz w:val="26"/>
          <w:szCs w:val="26"/>
          <w:lang w:eastAsia="ru-RU"/>
        </w:rPr>
        <w:t xml:space="preserve">6) направление на экспертизу не всех документов, предусмотренных Правительством Российской Федерации в соответствии с </w:t>
      </w:r>
      <w:hyperlink w:anchor="p2685" w:history="1">
        <w:r w:rsidRPr="00B0018E">
          <w:rPr>
            <w:rFonts w:eastAsia="Times New Roman"/>
            <w:color w:val="auto"/>
            <w:sz w:val="26"/>
            <w:szCs w:val="26"/>
            <w:lang w:eastAsia="ru-RU"/>
          </w:rPr>
          <w:t>частью 11</w:t>
        </w:r>
      </w:hyperlink>
      <w:r w:rsidRPr="00B0018E">
        <w:rPr>
          <w:rFonts w:eastAsia="Times New Roman"/>
          <w:color w:val="auto"/>
          <w:sz w:val="26"/>
          <w:szCs w:val="26"/>
          <w:lang w:eastAsia="ru-RU"/>
        </w:rPr>
        <w:t xml:space="preserve"> настоящей статьи;</w:t>
      </w:r>
    </w:p>
    <w:p w14:paraId="19646071" w14:textId="77267F9D" w:rsidR="00EC5E32" w:rsidRPr="00B0018E" w:rsidRDefault="00EC5E32" w:rsidP="00EC5E32">
      <w:pPr>
        <w:ind w:firstLine="709"/>
        <w:rPr>
          <w:rFonts w:eastAsia="Times New Roman"/>
          <w:color w:val="auto"/>
          <w:sz w:val="26"/>
          <w:szCs w:val="26"/>
          <w:lang w:eastAsia="ru-RU"/>
        </w:rPr>
      </w:pPr>
      <w:r w:rsidRPr="00B0018E">
        <w:rPr>
          <w:rFonts w:eastAsia="Times New Roman"/>
          <w:color w:val="auto"/>
          <w:sz w:val="26"/>
          <w:szCs w:val="26"/>
          <w:lang w:eastAsia="ru-RU"/>
        </w:rPr>
        <w:t>7) направление проектной документации и (или) результатов инженерных изысканий в орган исполнительной власти, государственное учреждение, если в соответствии с Градостроительным кодексом Российской Федерации проведение государственной экспертизы таких проектной документации и (или) результатов инженерных изысканий осуществляется иным органом исполнительной власти, и</w:t>
      </w:r>
      <w:r w:rsidR="00EF25F3" w:rsidRPr="00B0018E">
        <w:rPr>
          <w:rFonts w:eastAsia="Times New Roman"/>
          <w:color w:val="auto"/>
          <w:sz w:val="26"/>
          <w:szCs w:val="26"/>
          <w:lang w:eastAsia="ru-RU"/>
        </w:rPr>
        <w:t>ным государственным учреждением.</w:t>
      </w:r>
    </w:p>
    <w:p w14:paraId="3AD499AE" w14:textId="77777777" w:rsidR="00EC5E32" w:rsidRPr="00B0018E" w:rsidRDefault="00EC5E32" w:rsidP="00EC5E32">
      <w:pPr>
        <w:ind w:firstLine="709"/>
        <w:rPr>
          <w:rFonts w:eastAsia="Times New Roman"/>
          <w:color w:val="auto"/>
          <w:sz w:val="26"/>
          <w:szCs w:val="26"/>
          <w:lang w:eastAsia="ru-RU"/>
        </w:rPr>
      </w:pPr>
      <w:r w:rsidRPr="00B0018E">
        <w:rPr>
          <w:rFonts w:eastAsia="Times New Roman"/>
          <w:color w:val="auto"/>
          <w:sz w:val="26"/>
          <w:szCs w:val="26"/>
          <w:lang w:eastAsia="ru-RU"/>
        </w:rPr>
        <w:t>9. Результатом экспертизы результатов инженерных изысканий является заключение о соответствии (положительное заключение) или несоответствии (отрицательное заключение) результатов инженерных изысканий требованиям технических регламентов. Результатом экспертизы проектной документации является заключение:</w:t>
      </w:r>
    </w:p>
    <w:p w14:paraId="09187EC2" w14:textId="77777777" w:rsidR="00EC5E32" w:rsidRPr="00B0018E" w:rsidRDefault="00EC5E32" w:rsidP="00EC5E32">
      <w:pPr>
        <w:ind w:firstLine="709"/>
        <w:rPr>
          <w:rFonts w:eastAsia="Times New Roman"/>
          <w:color w:val="auto"/>
          <w:sz w:val="26"/>
          <w:szCs w:val="26"/>
          <w:lang w:eastAsia="ru-RU"/>
        </w:rPr>
      </w:pPr>
      <w:r w:rsidRPr="00B0018E">
        <w:rPr>
          <w:rFonts w:eastAsia="Times New Roman"/>
          <w:color w:val="auto"/>
          <w:sz w:val="26"/>
          <w:szCs w:val="26"/>
          <w:lang w:eastAsia="ru-RU"/>
        </w:rPr>
        <w:t xml:space="preserve">1) о соответствии (положительное заключение) или несоответствии (отрицательное заключение) проектной документации результатам инженерных изысканий, заданию на проектирование, требованиям, предусмотренным </w:t>
      </w:r>
      <w:hyperlink w:anchor="p2632" w:history="1">
        <w:r w:rsidRPr="00B0018E">
          <w:rPr>
            <w:rFonts w:eastAsia="Times New Roman"/>
            <w:color w:val="auto"/>
            <w:sz w:val="26"/>
            <w:szCs w:val="26"/>
            <w:lang w:eastAsia="ru-RU"/>
          </w:rPr>
          <w:t>пунктом 1 части 5</w:t>
        </w:r>
      </w:hyperlink>
      <w:r w:rsidRPr="00B0018E">
        <w:rPr>
          <w:rFonts w:eastAsia="Times New Roman"/>
          <w:color w:val="auto"/>
          <w:sz w:val="26"/>
          <w:szCs w:val="26"/>
          <w:lang w:eastAsia="ru-RU"/>
        </w:rPr>
        <w:t xml:space="preserve"> настоящей статьи (за исключением случаев проведения экспертизы проектной документации в соответствии с </w:t>
      </w:r>
      <w:hyperlink w:anchor="p2605" w:history="1">
        <w:r w:rsidRPr="00B0018E">
          <w:rPr>
            <w:rFonts w:eastAsia="Times New Roman"/>
            <w:color w:val="auto"/>
            <w:sz w:val="26"/>
            <w:szCs w:val="26"/>
            <w:lang w:eastAsia="ru-RU"/>
          </w:rPr>
          <w:t>пунктом 1 части 3.3</w:t>
        </w:r>
      </w:hyperlink>
      <w:r w:rsidRPr="00B0018E">
        <w:rPr>
          <w:rFonts w:eastAsia="Times New Roman"/>
          <w:color w:val="auto"/>
          <w:sz w:val="26"/>
          <w:szCs w:val="26"/>
          <w:lang w:eastAsia="ru-RU"/>
        </w:rPr>
        <w:t xml:space="preserve"> настоящей статьи);</w:t>
      </w:r>
    </w:p>
    <w:p w14:paraId="0BC38417" w14:textId="77777777" w:rsidR="00EC5E32" w:rsidRPr="00B0018E" w:rsidRDefault="00EC5E32" w:rsidP="00EC5E32">
      <w:pPr>
        <w:ind w:firstLine="709"/>
        <w:rPr>
          <w:rFonts w:eastAsia="Times New Roman"/>
          <w:color w:val="auto"/>
          <w:sz w:val="26"/>
          <w:szCs w:val="26"/>
          <w:lang w:eastAsia="ru-RU"/>
        </w:rPr>
      </w:pPr>
      <w:r w:rsidRPr="00B0018E">
        <w:rPr>
          <w:rFonts w:eastAsia="Times New Roman"/>
          <w:color w:val="auto"/>
          <w:sz w:val="27"/>
          <w:szCs w:val="27"/>
          <w:lang w:eastAsia="ru-RU"/>
        </w:rPr>
        <w:t xml:space="preserve">2) о </w:t>
      </w:r>
      <w:r w:rsidRPr="00B0018E">
        <w:rPr>
          <w:rFonts w:eastAsia="Times New Roman"/>
          <w:color w:val="auto"/>
          <w:sz w:val="26"/>
          <w:szCs w:val="26"/>
          <w:lang w:eastAsia="ru-RU"/>
        </w:rPr>
        <w:t>достоверности (положительное заключение) или недостоверности (отрицательное заключение) определения сметной стоимости строительства объектов капитального строительства в случаях, установленных частью 2 статьи 8.3 Градостроительного кодекса Российской Федерации.</w:t>
      </w:r>
    </w:p>
    <w:p w14:paraId="66AF0EE4" w14:textId="77777777" w:rsidR="00EC5E32" w:rsidRPr="00B0018E" w:rsidRDefault="00EC5E32" w:rsidP="00EC5E32">
      <w:pPr>
        <w:ind w:firstLine="709"/>
        <w:rPr>
          <w:rFonts w:eastAsia="Times New Roman"/>
          <w:color w:val="auto"/>
          <w:sz w:val="26"/>
          <w:szCs w:val="26"/>
          <w:lang w:eastAsia="ru-RU"/>
        </w:rPr>
      </w:pPr>
      <w:r w:rsidRPr="00B0018E">
        <w:rPr>
          <w:rFonts w:eastAsia="Times New Roman"/>
          <w:color w:val="auto"/>
          <w:sz w:val="26"/>
          <w:szCs w:val="26"/>
          <w:lang w:eastAsia="ru-RU"/>
        </w:rPr>
        <w:t>10. Отрицательное заключение экспертизы может быть оспорено застройщиком или техническим заказчиком в судебном порядке. Застройщик или технический заказчик вправе направить повторно проектную документацию и (или) результаты инженерных изысканий на экспертизу после внесения в них необходимых изменений.</w:t>
      </w:r>
    </w:p>
    <w:p w14:paraId="64DB24EE" w14:textId="77777777" w:rsidR="00EC5E32" w:rsidRPr="00B0018E" w:rsidRDefault="00EC5E32" w:rsidP="00EC5E32">
      <w:pPr>
        <w:ind w:firstLine="709"/>
        <w:rPr>
          <w:rFonts w:eastAsia="Times New Roman"/>
          <w:color w:val="auto"/>
          <w:sz w:val="26"/>
          <w:szCs w:val="26"/>
          <w:lang w:eastAsia="ru-RU"/>
        </w:rPr>
      </w:pPr>
      <w:bookmarkStart w:id="70" w:name="p2685"/>
      <w:bookmarkEnd w:id="70"/>
      <w:r w:rsidRPr="00B0018E">
        <w:rPr>
          <w:rFonts w:eastAsia="Times New Roman"/>
          <w:color w:val="auto"/>
          <w:sz w:val="26"/>
          <w:szCs w:val="26"/>
          <w:lang w:eastAsia="ru-RU"/>
        </w:rPr>
        <w:t xml:space="preserve">11. Порядок организации и проведения </w:t>
      </w:r>
      <w:hyperlink r:id="rId39" w:history="1">
        <w:r w:rsidRPr="00B0018E">
          <w:rPr>
            <w:rFonts w:eastAsia="Times New Roman"/>
            <w:color w:val="auto"/>
            <w:sz w:val="26"/>
            <w:szCs w:val="26"/>
            <w:lang w:eastAsia="ru-RU"/>
          </w:rPr>
          <w:t>государственной</w:t>
        </w:r>
      </w:hyperlink>
      <w:r w:rsidRPr="00B0018E">
        <w:rPr>
          <w:rFonts w:eastAsia="Times New Roman"/>
          <w:color w:val="auto"/>
          <w:sz w:val="26"/>
          <w:szCs w:val="26"/>
          <w:lang w:eastAsia="ru-RU"/>
        </w:rPr>
        <w:t xml:space="preserve"> экспертизы проектной документации и государственной экспертизы результатов инженерных изысканий, </w:t>
      </w:r>
      <w:hyperlink r:id="rId40" w:history="1">
        <w:r w:rsidRPr="00B0018E">
          <w:rPr>
            <w:rFonts w:eastAsia="Times New Roman"/>
            <w:color w:val="auto"/>
            <w:sz w:val="26"/>
            <w:szCs w:val="26"/>
            <w:lang w:eastAsia="ru-RU"/>
          </w:rPr>
          <w:t>негосударственной</w:t>
        </w:r>
      </w:hyperlink>
      <w:r w:rsidRPr="00B0018E">
        <w:rPr>
          <w:rFonts w:eastAsia="Times New Roman"/>
          <w:color w:val="auto"/>
          <w:sz w:val="26"/>
          <w:szCs w:val="26"/>
          <w:lang w:eastAsia="ru-RU"/>
        </w:rPr>
        <w:t xml:space="preserve"> экспертизы проектной документации и негосударственной экспертизы результатов инженерных изысканий, в том числе в случае внесения изменений в проектную документацию после получения положительного заключения </w:t>
      </w:r>
      <w:r w:rsidRPr="00B0018E">
        <w:rPr>
          <w:rFonts w:eastAsia="Times New Roman"/>
          <w:color w:val="auto"/>
          <w:sz w:val="26"/>
          <w:szCs w:val="26"/>
          <w:lang w:eastAsia="ru-RU"/>
        </w:rPr>
        <w:lastRenderedPageBreak/>
        <w:t>экспертизы проектной документации, размер платы за проведение государственной экспертизы проектной документации и государственной экспертизы результатов инженерных изысканий, порядок взимания этой платы устанавливаются Правительством Российской Федерации.</w:t>
      </w:r>
    </w:p>
    <w:p w14:paraId="4624B213" w14:textId="77777777" w:rsidR="00EC5E32" w:rsidRPr="00B0018E" w:rsidRDefault="00EC5E32" w:rsidP="00EC5E32">
      <w:pPr>
        <w:ind w:firstLine="709"/>
        <w:rPr>
          <w:rFonts w:eastAsia="Times New Roman"/>
          <w:color w:val="auto"/>
          <w:sz w:val="26"/>
          <w:szCs w:val="26"/>
          <w:lang w:eastAsia="ru-RU"/>
        </w:rPr>
      </w:pPr>
      <w:r w:rsidRPr="00B0018E">
        <w:rPr>
          <w:rFonts w:eastAsia="Times New Roman"/>
          <w:color w:val="auto"/>
          <w:sz w:val="26"/>
          <w:szCs w:val="26"/>
          <w:lang w:eastAsia="ru-RU"/>
        </w:rPr>
        <w:t>12. В случае несогласия с заключением экспертизы проектной документации и (или) экспертизы результатов инженерных изысканий застройщик, технический заказчик или их представитель в течение трех лет со дня утверждения такого заключения вправе обжаловать его в экспертной комиссии, созданной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 порядке, установленном указанным федеральным органом исполнительной власти. Решение такой экспертной комиссии о подтверждении или не подтверждении заключения государственной экспертизы или негосударственной экспертизы является обязательным для органа или организации, которые провели соответствующие экспертизу проектной документации и (или) экспертизу результатов инженерных изысканий, застройщика, технического заказчика.</w:t>
      </w:r>
    </w:p>
    <w:p w14:paraId="08D06729" w14:textId="6E834B33" w:rsidR="00EC5E32" w:rsidRPr="00B0018E" w:rsidRDefault="00EC5E32" w:rsidP="00EC5E32">
      <w:pPr>
        <w:ind w:firstLine="709"/>
        <w:rPr>
          <w:color w:val="auto"/>
          <w:sz w:val="26"/>
          <w:szCs w:val="26"/>
        </w:rPr>
      </w:pPr>
      <w:r w:rsidRPr="00B0018E">
        <w:rPr>
          <w:color w:val="auto"/>
          <w:sz w:val="26"/>
          <w:szCs w:val="26"/>
        </w:rPr>
        <w:t xml:space="preserve">13. Решение экспертной комиссии, указанной в </w:t>
      </w:r>
      <w:hyperlink r:id="rId41" w:history="1">
        <w:r w:rsidRPr="00B0018E">
          <w:rPr>
            <w:color w:val="auto"/>
            <w:sz w:val="26"/>
            <w:szCs w:val="26"/>
          </w:rPr>
          <w:t>части 12</w:t>
        </w:r>
      </w:hyperlink>
      <w:r w:rsidRPr="00B0018E">
        <w:rPr>
          <w:color w:val="auto"/>
          <w:sz w:val="26"/>
          <w:szCs w:val="26"/>
        </w:rPr>
        <w:t xml:space="preserve"> настоящей статьи, о подтверждении или неподтверждении заключения экспертизы проектной документации и (или) экспертизы результатов инженерных изысканий может быть обжаловано в судебном порядке.</w:t>
      </w:r>
    </w:p>
    <w:p w14:paraId="3DE8DEEF" w14:textId="77777777" w:rsidR="00EC5E32" w:rsidRPr="00B0018E" w:rsidRDefault="00EC5E32" w:rsidP="00EC5E32">
      <w:pPr>
        <w:ind w:firstLine="709"/>
        <w:rPr>
          <w:color w:val="auto"/>
          <w:sz w:val="27"/>
          <w:szCs w:val="27"/>
        </w:rPr>
      </w:pPr>
    </w:p>
    <w:p w14:paraId="692FBA25" w14:textId="77777777" w:rsidR="00FE539D" w:rsidRPr="00B0018E" w:rsidRDefault="00FE539D" w:rsidP="00DF74EA">
      <w:pPr>
        <w:ind w:firstLine="0"/>
        <w:jc w:val="center"/>
        <w:rPr>
          <w:b/>
          <w:color w:val="auto"/>
          <w:sz w:val="27"/>
          <w:szCs w:val="27"/>
          <w:lang w:eastAsia="ru-RU"/>
        </w:rPr>
      </w:pPr>
      <w:r w:rsidRPr="00B0018E">
        <w:rPr>
          <w:b/>
          <w:color w:val="auto"/>
          <w:sz w:val="27"/>
          <w:szCs w:val="27"/>
          <w:lang w:eastAsia="ru-RU"/>
        </w:rPr>
        <w:t>Статья 34. Выдача разрешения на ввод объекта в эксплуатацию</w:t>
      </w:r>
    </w:p>
    <w:p w14:paraId="670505F7" w14:textId="77777777" w:rsidR="00FE539D" w:rsidRPr="00B0018E" w:rsidRDefault="00FE539D" w:rsidP="00FE539D">
      <w:pPr>
        <w:rPr>
          <w:b/>
          <w:i/>
          <w:color w:val="auto"/>
          <w:sz w:val="27"/>
          <w:szCs w:val="27"/>
          <w:lang w:eastAsia="ru-RU"/>
        </w:rPr>
      </w:pPr>
    </w:p>
    <w:p w14:paraId="46C2BD7B" w14:textId="77777777" w:rsidR="00FE539D" w:rsidRPr="00B0018E" w:rsidRDefault="00FE539D" w:rsidP="00FE539D">
      <w:pPr>
        <w:ind w:firstLine="709"/>
        <w:rPr>
          <w:color w:val="auto"/>
          <w:sz w:val="27"/>
          <w:szCs w:val="27"/>
          <w:lang w:eastAsia="ru-RU"/>
        </w:rPr>
      </w:pPr>
      <w:r w:rsidRPr="00B0018E">
        <w:rPr>
          <w:color w:val="auto"/>
          <w:sz w:val="27"/>
          <w:szCs w:val="27"/>
          <w:lang w:eastAsia="ru-RU"/>
        </w:rPr>
        <w:t>1.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а также ограничениям, установленным в соответствии с земельным и иным законодательством Российской Федерации.</w:t>
      </w:r>
    </w:p>
    <w:p w14:paraId="37EBEEFA" w14:textId="77777777" w:rsidR="00FE539D" w:rsidRPr="00B0018E" w:rsidRDefault="00FE539D" w:rsidP="00FE539D">
      <w:pPr>
        <w:ind w:firstLine="709"/>
        <w:rPr>
          <w:color w:val="auto"/>
          <w:sz w:val="27"/>
          <w:szCs w:val="27"/>
          <w:lang w:eastAsia="ru-RU"/>
        </w:rPr>
      </w:pPr>
      <w:r w:rsidRPr="00B0018E">
        <w:rPr>
          <w:color w:val="auto"/>
          <w:sz w:val="27"/>
          <w:szCs w:val="27"/>
          <w:lang w:eastAsia="ru-RU"/>
        </w:rPr>
        <w:t>2. Для ввода объекта в эксплуатацию застройщик обращается в орган выдавший разрешение на строительство, непосредственно или через многофункциональный центр с заявлением о выдаче разрешения на ввод объекта в эксплуатацию.</w:t>
      </w:r>
    </w:p>
    <w:p w14:paraId="713BB7BF" w14:textId="77777777" w:rsidR="00FE539D" w:rsidRPr="00B0018E" w:rsidRDefault="00FE539D" w:rsidP="00FE539D">
      <w:pPr>
        <w:ind w:firstLine="709"/>
        <w:rPr>
          <w:color w:val="auto"/>
          <w:sz w:val="27"/>
          <w:szCs w:val="27"/>
          <w:lang w:eastAsia="ru-RU"/>
        </w:rPr>
      </w:pPr>
      <w:r w:rsidRPr="00B0018E">
        <w:rPr>
          <w:color w:val="auto"/>
          <w:sz w:val="27"/>
          <w:szCs w:val="27"/>
          <w:lang w:eastAsia="ru-RU"/>
        </w:rPr>
        <w:t>2.1. Орган местного самоуправления, уполномоченный на выдачу разрешений на ввод объекта в эксплуатацию, выдает указанные разрешения в отношении этапов строительства, реконструкции объектов капитального строительства в случаях, предусмотренных частью 12 статьи 51 и частью 3.3 статьи 52 Градостроительного кодекса Российской Федерации.</w:t>
      </w:r>
    </w:p>
    <w:p w14:paraId="1B050CCE" w14:textId="77777777" w:rsidR="00FE539D" w:rsidRPr="00B0018E" w:rsidRDefault="00FE539D" w:rsidP="00FE539D">
      <w:pPr>
        <w:ind w:firstLine="709"/>
        <w:rPr>
          <w:color w:val="auto"/>
          <w:sz w:val="27"/>
          <w:szCs w:val="27"/>
          <w:lang w:eastAsia="ru-RU"/>
        </w:rPr>
      </w:pPr>
      <w:r w:rsidRPr="00B0018E">
        <w:rPr>
          <w:color w:val="auto"/>
          <w:sz w:val="27"/>
          <w:szCs w:val="27"/>
          <w:lang w:eastAsia="ru-RU"/>
        </w:rPr>
        <w:t xml:space="preserve">2.2. Прием от застройщика заявления о выдаче разрешения на ввод объекта капитального строительства в эксплуатацию, документов, необходимых для получения указанного разрешения, заявления о внесении изменений в ранее </w:t>
      </w:r>
      <w:r w:rsidRPr="00B0018E">
        <w:rPr>
          <w:color w:val="auto"/>
          <w:sz w:val="27"/>
          <w:szCs w:val="27"/>
          <w:lang w:eastAsia="ru-RU"/>
        </w:rPr>
        <w:lastRenderedPageBreak/>
        <w:t>выданное разрешение на ввод объекта капитального строительства в эксплуатацию, документов, необходимых для внесения изменений в указанное разрешение, информирование о порядке и ходе предоставления услуги и выдача указанного разрешения могут осуществляться:</w:t>
      </w:r>
    </w:p>
    <w:p w14:paraId="2BC8FC66" w14:textId="77777777" w:rsidR="00FE539D" w:rsidRPr="00B0018E" w:rsidRDefault="00FE539D" w:rsidP="00FE539D">
      <w:pPr>
        <w:ind w:firstLine="709"/>
        <w:rPr>
          <w:color w:val="auto"/>
          <w:sz w:val="27"/>
          <w:szCs w:val="27"/>
          <w:lang w:eastAsia="ru-RU"/>
        </w:rPr>
      </w:pPr>
      <w:r w:rsidRPr="00B0018E">
        <w:rPr>
          <w:color w:val="auto"/>
          <w:sz w:val="27"/>
          <w:szCs w:val="27"/>
          <w:lang w:eastAsia="ru-RU"/>
        </w:rPr>
        <w:t>1) непосредственно уполномоченными на выдачу разрешений на строительство в соответствии с частями 4 - 6 статьи 51 Градостроительного кодекса Российской Федерации федеральным органом исполнительной власти, органом исполнительной власти субъекта Российской Федерации, органом местного самоуправления;</w:t>
      </w:r>
    </w:p>
    <w:p w14:paraId="5887AC6B" w14:textId="77777777" w:rsidR="00FE539D" w:rsidRPr="00B0018E" w:rsidRDefault="00FE539D" w:rsidP="00FE539D">
      <w:pPr>
        <w:ind w:firstLine="709"/>
        <w:rPr>
          <w:color w:val="auto"/>
          <w:sz w:val="27"/>
          <w:szCs w:val="27"/>
          <w:lang w:eastAsia="ru-RU"/>
        </w:rPr>
      </w:pPr>
      <w:r w:rsidRPr="00B0018E">
        <w:rPr>
          <w:color w:val="auto"/>
          <w:sz w:val="27"/>
          <w:szCs w:val="27"/>
          <w:lang w:eastAsia="ru-RU"/>
        </w:rPr>
        <w:t>2) через многофункциональный центр в соответствии с соглашением о взаимодействии между многофункциональным центром и уполномоченными на выдачу разрешений на строительство в соответствии с частями 4 - 6 статьи 51 Градостроительного кодекса Российской Федерации федеральным органом исполнительной власти, органом исполнительной власти субъекта Российской Федерации, органом местного самоуправления, организацией;</w:t>
      </w:r>
    </w:p>
    <w:p w14:paraId="67EE7D21" w14:textId="77777777" w:rsidR="00FE539D" w:rsidRPr="00B0018E" w:rsidRDefault="00FE539D" w:rsidP="00FE539D">
      <w:pPr>
        <w:ind w:firstLine="709"/>
        <w:rPr>
          <w:color w:val="auto"/>
          <w:sz w:val="27"/>
          <w:szCs w:val="27"/>
          <w:lang w:eastAsia="ru-RU"/>
        </w:rPr>
      </w:pPr>
      <w:r w:rsidRPr="00B0018E">
        <w:rPr>
          <w:color w:val="auto"/>
          <w:sz w:val="27"/>
          <w:szCs w:val="27"/>
          <w:lang w:eastAsia="ru-RU"/>
        </w:rPr>
        <w:t>3) с использованием единого портала государственных и муниципальных услуг или региональных порталов государственных и муниципальных услуг;</w:t>
      </w:r>
    </w:p>
    <w:p w14:paraId="43434948" w14:textId="77777777" w:rsidR="00FE539D" w:rsidRPr="00B0018E" w:rsidRDefault="00FE539D" w:rsidP="00FE539D">
      <w:pPr>
        <w:ind w:firstLine="709"/>
        <w:rPr>
          <w:color w:val="auto"/>
          <w:sz w:val="27"/>
          <w:szCs w:val="27"/>
          <w:lang w:eastAsia="ru-RU"/>
        </w:rPr>
      </w:pPr>
      <w:r w:rsidRPr="00B0018E">
        <w:rPr>
          <w:color w:val="auto"/>
          <w:sz w:val="27"/>
          <w:szCs w:val="27"/>
          <w:lang w:eastAsia="ru-RU"/>
        </w:rPr>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075F3763" w14:textId="64DF19E1" w:rsidR="00FE539D" w:rsidRPr="00B0018E" w:rsidRDefault="00FE539D" w:rsidP="00FE539D">
      <w:pPr>
        <w:ind w:firstLine="709"/>
        <w:rPr>
          <w:color w:val="auto"/>
          <w:sz w:val="27"/>
          <w:szCs w:val="27"/>
          <w:lang w:eastAsia="ru-RU"/>
        </w:rPr>
      </w:pPr>
      <w:r w:rsidRPr="00B0018E">
        <w:rPr>
          <w:color w:val="auto"/>
          <w:sz w:val="27"/>
          <w:szCs w:val="27"/>
          <w:lang w:eastAsia="ru-RU"/>
        </w:rPr>
        <w:t>5) для застройщиков, наименования которых содержат слова «специализированный застройщик», наряду со способами, указанными</w:t>
      </w:r>
      <w:r w:rsidR="009E258E" w:rsidRPr="00B0018E">
        <w:rPr>
          <w:color w:val="auto"/>
          <w:sz w:val="27"/>
          <w:szCs w:val="27"/>
          <w:lang w:eastAsia="ru-RU"/>
        </w:rPr>
        <w:t xml:space="preserve"> </w:t>
      </w:r>
      <w:r w:rsidRPr="00B0018E">
        <w:rPr>
          <w:color w:val="auto"/>
          <w:sz w:val="27"/>
          <w:szCs w:val="27"/>
          <w:lang w:eastAsia="ru-RU"/>
        </w:rPr>
        <w:t>в пунктах 1 - 4 настоящей части, с использованием единой информационной системы жилищного строительства, предусмотренной Федеральным законом</w:t>
      </w:r>
      <w:r w:rsidR="009E258E" w:rsidRPr="00B0018E">
        <w:rPr>
          <w:color w:val="auto"/>
          <w:sz w:val="27"/>
          <w:szCs w:val="27"/>
          <w:lang w:eastAsia="ru-RU"/>
        </w:rPr>
        <w:t xml:space="preserve">                                           </w:t>
      </w:r>
      <w:r w:rsidRPr="00B0018E">
        <w:rPr>
          <w:color w:val="auto"/>
          <w:sz w:val="27"/>
          <w:szCs w:val="27"/>
          <w:lang w:eastAsia="ru-RU"/>
        </w:rPr>
        <w:t>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ввод объектов капитального строительства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6ADC777A" w14:textId="77777777" w:rsidR="00FE539D" w:rsidRPr="00B0018E" w:rsidRDefault="00FE539D" w:rsidP="00FE539D">
      <w:pPr>
        <w:ind w:firstLine="709"/>
        <w:rPr>
          <w:color w:val="auto"/>
          <w:sz w:val="27"/>
          <w:szCs w:val="27"/>
          <w:lang w:eastAsia="ru-RU"/>
        </w:rPr>
      </w:pPr>
      <w:r w:rsidRPr="00B0018E">
        <w:rPr>
          <w:color w:val="auto"/>
          <w:sz w:val="27"/>
          <w:szCs w:val="27"/>
          <w:lang w:eastAsia="ru-RU"/>
        </w:rPr>
        <w:t>3. Для принятия решения о выдаче разрешения на ввод объекта в эксплуатацию необходимы следующие документы:</w:t>
      </w:r>
    </w:p>
    <w:p w14:paraId="6291A88E" w14:textId="77777777" w:rsidR="00A43D7D" w:rsidRPr="00B0018E" w:rsidRDefault="00A43D7D" w:rsidP="00A43D7D">
      <w:pPr>
        <w:ind w:firstLine="709"/>
        <w:rPr>
          <w:color w:val="auto"/>
          <w:sz w:val="26"/>
          <w:szCs w:val="26"/>
          <w:lang w:eastAsia="ru-RU"/>
        </w:rPr>
      </w:pPr>
      <w:r w:rsidRPr="00B0018E">
        <w:rPr>
          <w:color w:val="auto"/>
          <w:sz w:val="26"/>
          <w:szCs w:val="26"/>
          <w:lang w:eastAsia="ru-RU"/>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14:paraId="0A796797" w14:textId="77777777" w:rsidR="00FE539D" w:rsidRPr="00B0018E" w:rsidRDefault="00FE539D" w:rsidP="00FE539D">
      <w:pPr>
        <w:ind w:firstLine="709"/>
        <w:rPr>
          <w:color w:val="auto"/>
          <w:sz w:val="27"/>
          <w:szCs w:val="27"/>
          <w:lang w:eastAsia="ru-RU"/>
        </w:rPr>
      </w:pPr>
      <w:r w:rsidRPr="00B0018E">
        <w:rPr>
          <w:color w:val="auto"/>
          <w:sz w:val="27"/>
          <w:szCs w:val="27"/>
          <w:lang w:eastAsia="ru-RU"/>
        </w:rPr>
        <w:t>2)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6E87C699" w14:textId="77777777" w:rsidR="00FE539D" w:rsidRPr="00B0018E" w:rsidRDefault="00FE539D" w:rsidP="00FE539D">
      <w:pPr>
        <w:ind w:firstLine="709"/>
        <w:rPr>
          <w:color w:val="auto"/>
          <w:sz w:val="27"/>
          <w:szCs w:val="27"/>
          <w:lang w:eastAsia="ru-RU"/>
        </w:rPr>
      </w:pPr>
      <w:r w:rsidRPr="00B0018E">
        <w:rPr>
          <w:color w:val="auto"/>
          <w:sz w:val="27"/>
          <w:szCs w:val="27"/>
          <w:lang w:eastAsia="ru-RU"/>
        </w:rPr>
        <w:t>3) разрешение на строительство;</w:t>
      </w:r>
    </w:p>
    <w:p w14:paraId="69DAC501" w14:textId="77777777" w:rsidR="00FE539D" w:rsidRPr="00B0018E" w:rsidRDefault="00FE539D" w:rsidP="00FE539D">
      <w:pPr>
        <w:ind w:firstLine="709"/>
        <w:rPr>
          <w:color w:val="auto"/>
          <w:sz w:val="27"/>
          <w:szCs w:val="27"/>
          <w:lang w:eastAsia="ru-RU"/>
        </w:rPr>
      </w:pPr>
      <w:r w:rsidRPr="00B0018E">
        <w:rPr>
          <w:color w:val="auto"/>
          <w:sz w:val="27"/>
          <w:szCs w:val="27"/>
          <w:lang w:eastAsia="ru-RU"/>
        </w:rPr>
        <w:lastRenderedPageBreak/>
        <w:t>4) 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14:paraId="4DF59838" w14:textId="77777777" w:rsidR="00A43D7D" w:rsidRPr="00B0018E" w:rsidRDefault="00A43D7D" w:rsidP="00A43D7D">
      <w:pPr>
        <w:ind w:firstLine="709"/>
        <w:rPr>
          <w:color w:val="auto"/>
          <w:sz w:val="26"/>
          <w:szCs w:val="26"/>
          <w:lang w:eastAsia="ru-RU"/>
        </w:rPr>
      </w:pPr>
      <w:r w:rsidRPr="00B0018E">
        <w:rPr>
          <w:color w:val="auto"/>
          <w:sz w:val="26"/>
          <w:szCs w:val="26"/>
          <w:lang w:eastAsia="ru-RU"/>
        </w:rPr>
        <w:t>5) акт, подтверждающий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w:t>
      </w:r>
      <w:hyperlink r:id="rId42" w:anchor="dst2910" w:history="1">
        <w:r w:rsidRPr="00B0018E">
          <w:rPr>
            <w:color w:val="auto"/>
            <w:sz w:val="26"/>
            <w:szCs w:val="26"/>
            <w:lang w:eastAsia="ru-RU"/>
          </w:rPr>
          <w:t>пункте 1 части 5 статьи 49</w:t>
        </w:r>
      </w:hyperlink>
      <w:r w:rsidRPr="00B0018E">
        <w:rPr>
          <w:color w:val="auto"/>
          <w:sz w:val="26"/>
          <w:szCs w:val="26"/>
          <w:lang w:eastAsia="ru-RU"/>
        </w:rPr>
        <w:t> Градостроительного кодекса Российской Федерации),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
    <w:p w14:paraId="7B4AA3CC" w14:textId="77777777" w:rsidR="00FE539D" w:rsidRPr="00B0018E" w:rsidRDefault="00FE539D" w:rsidP="00FE539D">
      <w:pPr>
        <w:ind w:firstLine="709"/>
        <w:rPr>
          <w:rFonts w:eastAsia="Times New Roman"/>
          <w:color w:val="auto"/>
          <w:sz w:val="24"/>
          <w:szCs w:val="24"/>
          <w:lang w:eastAsia="ru-RU"/>
        </w:rPr>
      </w:pPr>
      <w:r w:rsidRPr="00B0018E">
        <w:rPr>
          <w:color w:val="auto"/>
          <w:sz w:val="27"/>
          <w:szCs w:val="27"/>
          <w:lang w:eastAsia="ru-RU"/>
        </w:rPr>
        <w:t xml:space="preserve">6) </w:t>
      </w:r>
      <w:r w:rsidRPr="00B0018E">
        <w:rPr>
          <w:rFonts w:eastAsia="Times New Roman"/>
          <w:color w:val="auto"/>
          <w:sz w:val="27"/>
          <w:szCs w:val="27"/>
          <w:lang w:eastAsia="ru-RU"/>
        </w:rPr>
        <w:t>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14:paraId="797ABAC6" w14:textId="77777777" w:rsidR="00FE539D" w:rsidRPr="00B0018E" w:rsidRDefault="00FE539D" w:rsidP="00FE539D">
      <w:pPr>
        <w:ind w:firstLine="709"/>
        <w:rPr>
          <w:color w:val="auto"/>
          <w:sz w:val="27"/>
          <w:szCs w:val="27"/>
          <w:lang w:eastAsia="ru-RU"/>
        </w:rPr>
      </w:pPr>
      <w:r w:rsidRPr="00B0018E">
        <w:rPr>
          <w:color w:val="auto"/>
          <w:sz w:val="27"/>
          <w:szCs w:val="27"/>
          <w:lang w:eastAsia="ru-RU"/>
        </w:rPr>
        <w:t>7)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14:paraId="745C2CE5" w14:textId="77777777" w:rsidR="00FE539D" w:rsidRPr="00B0018E" w:rsidRDefault="00FE539D" w:rsidP="00FE539D">
      <w:pPr>
        <w:ind w:firstLine="709"/>
        <w:rPr>
          <w:color w:val="auto"/>
          <w:sz w:val="27"/>
          <w:szCs w:val="27"/>
          <w:lang w:eastAsia="ru-RU"/>
        </w:rPr>
      </w:pPr>
      <w:r w:rsidRPr="00B0018E">
        <w:rPr>
          <w:color w:val="auto"/>
          <w:sz w:val="27"/>
          <w:szCs w:val="27"/>
          <w:lang w:eastAsia="ru-RU"/>
        </w:rPr>
        <w:t xml:space="preserve">8)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 о соответствии построенного, реконструированного объекта капитального строительства указанным в пункте 1 части 5 статьи 49 настоящего Кодекса требованиям проектной документации (в том числе с учетом изменений, внесенных в рабочую документацию и являющихся в соответствии с частью 1.3 статьи 52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частью 5 статьи 54 Градостроительного кодекса Российской Федерации; </w:t>
      </w:r>
    </w:p>
    <w:p w14:paraId="0F334DD9" w14:textId="77777777" w:rsidR="00FE539D" w:rsidRPr="00B0018E" w:rsidRDefault="00FE539D" w:rsidP="00FE539D">
      <w:pPr>
        <w:ind w:firstLine="709"/>
        <w:rPr>
          <w:color w:val="auto"/>
          <w:sz w:val="27"/>
          <w:szCs w:val="27"/>
          <w:lang w:eastAsia="ru-RU"/>
        </w:rPr>
      </w:pPr>
      <w:r w:rsidRPr="00B0018E">
        <w:rPr>
          <w:color w:val="auto"/>
          <w:sz w:val="27"/>
          <w:szCs w:val="27"/>
          <w:lang w:eastAsia="ru-RU"/>
        </w:rPr>
        <w:t>9)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14:paraId="3E3E2CAA" w14:textId="77777777" w:rsidR="00FE539D" w:rsidRPr="00B0018E" w:rsidRDefault="00FE539D" w:rsidP="00FE539D">
      <w:pPr>
        <w:ind w:firstLine="709"/>
        <w:rPr>
          <w:color w:val="auto"/>
          <w:sz w:val="27"/>
          <w:szCs w:val="27"/>
          <w:lang w:eastAsia="ru-RU"/>
        </w:rPr>
      </w:pPr>
      <w:r w:rsidRPr="00B0018E">
        <w:rPr>
          <w:color w:val="auto"/>
          <w:sz w:val="27"/>
          <w:szCs w:val="27"/>
          <w:lang w:eastAsia="ru-RU"/>
        </w:rPr>
        <w:t xml:space="preserve">10)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г. № 73-ФЗ                      «Об объектах культурного наследия (памятниках истории и культуры) народов </w:t>
      </w:r>
      <w:r w:rsidRPr="00B0018E">
        <w:rPr>
          <w:color w:val="auto"/>
          <w:sz w:val="27"/>
          <w:szCs w:val="27"/>
          <w:lang w:eastAsia="ru-RU"/>
        </w:rPr>
        <w:lastRenderedPageBreak/>
        <w:t>Российской Федерации», при проведении реставрации, консервации, ремонта этого объекта и его приспособления для современного использования;</w:t>
      </w:r>
    </w:p>
    <w:p w14:paraId="72443D63" w14:textId="0A9900A4" w:rsidR="00FE539D" w:rsidRPr="00B0018E" w:rsidRDefault="00FE539D" w:rsidP="00FE539D">
      <w:pPr>
        <w:ind w:firstLine="709"/>
        <w:rPr>
          <w:color w:val="auto"/>
          <w:sz w:val="27"/>
          <w:szCs w:val="27"/>
          <w:lang w:eastAsia="ru-RU"/>
        </w:rPr>
      </w:pPr>
      <w:r w:rsidRPr="00B0018E">
        <w:rPr>
          <w:color w:val="auto"/>
          <w:sz w:val="27"/>
          <w:szCs w:val="27"/>
          <w:lang w:eastAsia="ru-RU"/>
        </w:rPr>
        <w:t>11) технический план объекта капитального строительства, подготовленный в соответствии с Федеральным законом от 13 июля 2015 г. № 218-ФЗ</w:t>
      </w:r>
      <w:r w:rsidR="00DF74EA" w:rsidRPr="00B0018E">
        <w:rPr>
          <w:color w:val="auto"/>
          <w:sz w:val="27"/>
          <w:szCs w:val="27"/>
          <w:lang w:eastAsia="ru-RU"/>
        </w:rPr>
        <w:t xml:space="preserve">                                           </w:t>
      </w:r>
      <w:r w:rsidRPr="00B0018E">
        <w:rPr>
          <w:color w:val="auto"/>
          <w:sz w:val="27"/>
          <w:szCs w:val="27"/>
          <w:lang w:eastAsia="ru-RU"/>
        </w:rPr>
        <w:t>«О государственной регистрации недвижимости».</w:t>
      </w:r>
    </w:p>
    <w:p w14:paraId="3EF3F1AE" w14:textId="77777777" w:rsidR="00FE539D" w:rsidRPr="00B0018E" w:rsidRDefault="00FE539D" w:rsidP="00FE539D">
      <w:pPr>
        <w:ind w:firstLine="709"/>
        <w:rPr>
          <w:color w:val="auto"/>
          <w:sz w:val="27"/>
          <w:szCs w:val="27"/>
          <w:lang w:eastAsia="ru-RU"/>
        </w:rPr>
      </w:pPr>
      <w:r w:rsidRPr="00B0018E">
        <w:rPr>
          <w:color w:val="auto"/>
          <w:sz w:val="27"/>
          <w:szCs w:val="27"/>
          <w:lang w:eastAsia="ru-RU"/>
        </w:rPr>
        <w:t>3.1. Указанные в пунктах 5 и 8 части 1 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
    <w:p w14:paraId="2F8B7DA6" w14:textId="77777777" w:rsidR="00FE539D" w:rsidRPr="00B0018E" w:rsidRDefault="00FE539D" w:rsidP="00FE539D">
      <w:pPr>
        <w:ind w:firstLine="709"/>
        <w:rPr>
          <w:color w:val="auto"/>
          <w:sz w:val="27"/>
          <w:szCs w:val="27"/>
          <w:lang w:eastAsia="ru-RU"/>
        </w:rPr>
      </w:pPr>
      <w:r w:rsidRPr="00B0018E">
        <w:rPr>
          <w:color w:val="auto"/>
          <w:sz w:val="27"/>
          <w:szCs w:val="27"/>
          <w:lang w:eastAsia="ru-RU"/>
        </w:rPr>
        <w:t>3.2. Документы (их копии или сведения, содержащиеся в них), указанные в пунктах 1, 2, 3 и 9 части 3 настоящей статьи, запрашиваются органами, указанными в части 2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14:paraId="15601031" w14:textId="77777777" w:rsidR="00FE539D" w:rsidRPr="00B0018E" w:rsidRDefault="00FE539D" w:rsidP="00FE539D">
      <w:pPr>
        <w:ind w:firstLine="709"/>
        <w:rPr>
          <w:color w:val="auto"/>
          <w:sz w:val="27"/>
          <w:szCs w:val="27"/>
          <w:lang w:eastAsia="ru-RU"/>
        </w:rPr>
      </w:pPr>
      <w:r w:rsidRPr="00B0018E">
        <w:rPr>
          <w:color w:val="auto"/>
          <w:sz w:val="27"/>
          <w:szCs w:val="27"/>
          <w:lang w:eastAsia="ru-RU"/>
        </w:rPr>
        <w:t>3.3. Документы, указанные в пунктах 1, 4, 5, 6, 7 части 3 настоящей статьи,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 части 2 настоящей статьи,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14:paraId="2159D4D6" w14:textId="77777777" w:rsidR="00FE539D" w:rsidRPr="00B0018E" w:rsidRDefault="00FE539D" w:rsidP="00FE539D">
      <w:pPr>
        <w:ind w:firstLine="709"/>
        <w:rPr>
          <w:color w:val="auto"/>
          <w:sz w:val="27"/>
          <w:szCs w:val="27"/>
          <w:lang w:eastAsia="ru-RU"/>
        </w:rPr>
      </w:pPr>
      <w:r w:rsidRPr="00B0018E">
        <w:rPr>
          <w:color w:val="auto"/>
          <w:sz w:val="27"/>
          <w:szCs w:val="27"/>
          <w:lang w:eastAsia="ru-RU"/>
        </w:rPr>
        <w:t>3.4. По межведомственным запросам органов, указанных в части 2 настоящей статьи, документы (их копии или сведения, содержащиеся в них), предусмотренные частью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14:paraId="0E46CF97" w14:textId="77777777" w:rsidR="00FE539D" w:rsidRPr="00B0018E" w:rsidRDefault="00FE539D" w:rsidP="00FE539D">
      <w:pPr>
        <w:ind w:firstLine="709"/>
        <w:rPr>
          <w:color w:val="auto"/>
          <w:sz w:val="27"/>
          <w:szCs w:val="27"/>
          <w:lang w:eastAsia="ru-RU"/>
        </w:rPr>
      </w:pPr>
      <w:r w:rsidRPr="00B0018E">
        <w:rPr>
          <w:color w:val="auto"/>
          <w:sz w:val="27"/>
          <w:szCs w:val="27"/>
          <w:lang w:eastAsia="ru-RU"/>
        </w:rPr>
        <w:t xml:space="preserve">3.5. В случае, если подано заявление о выдаче разрешения на ввод объекта в эксплуатацию в отношении этапа строительства, реконструкции объекта </w:t>
      </w:r>
      <w:r w:rsidRPr="00B0018E">
        <w:rPr>
          <w:color w:val="auto"/>
          <w:sz w:val="27"/>
          <w:szCs w:val="27"/>
          <w:lang w:eastAsia="ru-RU"/>
        </w:rPr>
        <w:lastRenderedPageBreak/>
        <w:t>капитального строительства, документы, указанные в пунктах 4, 5 - 11 части 3 настоящей статьи,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14:paraId="4D969006" w14:textId="77777777" w:rsidR="00FE539D" w:rsidRPr="00B0018E" w:rsidRDefault="00FE539D" w:rsidP="00FE539D">
      <w:pPr>
        <w:ind w:firstLine="709"/>
        <w:rPr>
          <w:color w:val="auto"/>
          <w:sz w:val="27"/>
          <w:szCs w:val="27"/>
          <w:lang w:eastAsia="ru-RU"/>
        </w:rPr>
      </w:pPr>
      <w:r w:rsidRPr="00B0018E">
        <w:rPr>
          <w:color w:val="auto"/>
          <w:sz w:val="27"/>
          <w:szCs w:val="27"/>
          <w:lang w:eastAsia="ru-RU"/>
        </w:rPr>
        <w:t>4. Правительством Российской Федерации могут устанавливаться помимо предусмотренных частью 3 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14:paraId="24200A8D" w14:textId="77777777" w:rsidR="00FE539D" w:rsidRPr="00B0018E" w:rsidRDefault="00FE539D" w:rsidP="00FE539D">
      <w:pPr>
        <w:ind w:firstLine="709"/>
        <w:rPr>
          <w:color w:val="auto"/>
          <w:sz w:val="27"/>
          <w:szCs w:val="27"/>
          <w:lang w:eastAsia="ru-RU"/>
        </w:rPr>
      </w:pPr>
      <w:r w:rsidRPr="00B0018E">
        <w:rPr>
          <w:color w:val="auto"/>
          <w:sz w:val="27"/>
          <w:szCs w:val="27"/>
          <w:lang w:eastAsia="ru-RU"/>
        </w:rPr>
        <w:t>4.1. Для получения разрешения на ввод объекта в эксплуатацию разрешается требовать только указанные в частях 3 и 4 настоящей статьи документы. Документы, предусмотренные частями 3 и 4 настоящей статьи, могут быть направлены в электронной форме. Разрешение на ввод объекта в эксплуатацию выдается в форме электронного документа, подписанного электронной подписью, в случае, если это указано в заявлении о выдаче разрешения на ввод объекта в эксплуатацию.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ввод объекта в эксплуатацию органами исполнительной власти субъектов Российской Федерации, органами местного самоуправления) могут быть установлены случаи, в которых направление указанных в частях 3 и 4 настоящей статьи документов осуществляется исключительно в электронной форме. Порядок направления документов, указанных в частях 3 и 4 настоящей статьи, в уполномоченные на выдачу разрешений на ввод объекта в эксплуатацию федеральные органы исполнительной власти, органы исполнительной власти субъекта Российской Федерации, органы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 электронной форме устанавливается Правительством Российской Федерации.</w:t>
      </w:r>
    </w:p>
    <w:p w14:paraId="7C418AED" w14:textId="77777777" w:rsidR="00FE539D" w:rsidRPr="00B0018E" w:rsidRDefault="00FE539D" w:rsidP="00FE539D">
      <w:pPr>
        <w:ind w:firstLine="709"/>
        <w:rPr>
          <w:color w:val="auto"/>
          <w:sz w:val="27"/>
          <w:szCs w:val="27"/>
          <w:lang w:eastAsia="ru-RU"/>
        </w:rPr>
      </w:pPr>
      <w:r w:rsidRPr="00B0018E">
        <w:rPr>
          <w:color w:val="auto"/>
          <w:sz w:val="27"/>
          <w:szCs w:val="27"/>
          <w:lang w:eastAsia="ru-RU"/>
        </w:rPr>
        <w:t xml:space="preserve">5. Орган, выдавший разрешение на строительство, в течение пяти рабочих дней со дня поступления заявления о выдаче разрешения на ввод объекта в эксплуатацию, обязан обеспечить проверку наличия и правильности оформления документов, указанных в части 3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а также разрешенному использованию земельного участка, ограничениям, установленным в соответствии с земельным и иным </w:t>
      </w:r>
      <w:r w:rsidRPr="00B0018E">
        <w:rPr>
          <w:color w:val="auto"/>
          <w:sz w:val="27"/>
          <w:szCs w:val="27"/>
          <w:lang w:eastAsia="ru-RU"/>
        </w:rPr>
        <w:lastRenderedPageBreak/>
        <w:t>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объекта индивидуального жилищного строительства. В случае, если при строительстве, реконструкции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w:t>
      </w:r>
    </w:p>
    <w:p w14:paraId="797B9FC7" w14:textId="77777777" w:rsidR="00FE539D" w:rsidRPr="00B0018E" w:rsidRDefault="00FE539D" w:rsidP="00FE539D">
      <w:pPr>
        <w:ind w:firstLine="709"/>
        <w:rPr>
          <w:color w:val="auto"/>
          <w:sz w:val="27"/>
          <w:szCs w:val="27"/>
          <w:lang w:eastAsia="ru-RU"/>
        </w:rPr>
      </w:pPr>
      <w:r w:rsidRPr="00B0018E">
        <w:rPr>
          <w:color w:val="auto"/>
          <w:sz w:val="27"/>
          <w:szCs w:val="27"/>
          <w:lang w:eastAsia="ru-RU"/>
        </w:rPr>
        <w:t>5.1. В случае,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(или) государственной регистрации прав (отказом в осуществлении государственного кадастрового учета и (или) государственной регистрации прав) для устранения причин такого приостановления (отказа) был подготовлен технический план объекта капитального строительства, содержание которого требует внесения изменений в выданное разрешение на ввод объекта капитального строительства в эксплуатацию, застройщик вправе обратиться в орган или организацию, принявшие решение о выдаче разрешения на ввод объекта капитального строительства в эксплуатацию, с заявлением о внесении изменений в данное разрешение.</w:t>
      </w:r>
    </w:p>
    <w:p w14:paraId="16AD94E6" w14:textId="77777777" w:rsidR="00FE539D" w:rsidRPr="00B0018E" w:rsidRDefault="00FE539D" w:rsidP="00FE539D">
      <w:pPr>
        <w:ind w:firstLine="709"/>
        <w:rPr>
          <w:color w:val="auto"/>
          <w:sz w:val="27"/>
          <w:szCs w:val="27"/>
          <w:lang w:eastAsia="ru-RU"/>
        </w:rPr>
      </w:pPr>
      <w:r w:rsidRPr="00B0018E">
        <w:rPr>
          <w:color w:val="auto"/>
          <w:sz w:val="27"/>
          <w:szCs w:val="27"/>
          <w:lang w:eastAsia="ru-RU"/>
        </w:rPr>
        <w:t>5.2. Обязательным приложением к указанному в части 5.1 настоящей статьи заявлению является технический план объекта капитального строительства. Застройщик также представляет иные документы, предусмотренные частью 3 настоящей статьи, если в такие документы внесены изменения в связи с подготовкой технического плана объекта капитального строительства в соответствии с частью 5.1 настоящей статьи.</w:t>
      </w:r>
    </w:p>
    <w:p w14:paraId="1C35FBEC" w14:textId="59B09CC0" w:rsidR="00FE539D" w:rsidRPr="00B0018E" w:rsidRDefault="00FE539D" w:rsidP="00FE539D">
      <w:pPr>
        <w:ind w:firstLine="709"/>
        <w:rPr>
          <w:color w:val="auto"/>
          <w:sz w:val="27"/>
          <w:szCs w:val="27"/>
          <w:lang w:eastAsia="ru-RU"/>
        </w:rPr>
      </w:pPr>
      <w:r w:rsidRPr="00B0018E">
        <w:rPr>
          <w:color w:val="auto"/>
          <w:sz w:val="27"/>
          <w:szCs w:val="27"/>
          <w:lang w:eastAsia="ru-RU"/>
        </w:rPr>
        <w:t>5.3. В срок не более чем пять рабочих дней со дня получения заявления застройщика о внесении изменений в разрешение на ввод объекта капитального строительства в эксплуатацию федеральный орган исполнительной власти, орган исполнительной власти субъекта Российской Федерации, орган местного самоуправления, Государственная</w:t>
      </w:r>
      <w:r w:rsidR="009E258E" w:rsidRPr="00B0018E">
        <w:rPr>
          <w:color w:val="auto"/>
          <w:sz w:val="27"/>
          <w:szCs w:val="27"/>
          <w:lang w:eastAsia="ru-RU"/>
        </w:rPr>
        <w:t xml:space="preserve"> корпорация по атомной энергии «Росатом»</w:t>
      </w:r>
      <w:r w:rsidRPr="00B0018E">
        <w:rPr>
          <w:color w:val="auto"/>
          <w:sz w:val="27"/>
          <w:szCs w:val="27"/>
          <w:lang w:eastAsia="ru-RU"/>
        </w:rPr>
        <w:t xml:space="preserve"> или Государственная корпорац</w:t>
      </w:r>
      <w:r w:rsidR="009E258E" w:rsidRPr="00B0018E">
        <w:rPr>
          <w:color w:val="auto"/>
          <w:sz w:val="27"/>
          <w:szCs w:val="27"/>
          <w:lang w:eastAsia="ru-RU"/>
        </w:rPr>
        <w:t>ия по космической деятельности «Роскосмос»</w:t>
      </w:r>
      <w:r w:rsidRPr="00B0018E">
        <w:rPr>
          <w:color w:val="auto"/>
          <w:sz w:val="27"/>
          <w:szCs w:val="27"/>
          <w:lang w:eastAsia="ru-RU"/>
        </w:rPr>
        <w:t>, выдавшие разрешение на ввод объекта капитального строительства в эксплуатацию, принимает решение о внесении изменений в разрешение на ввод объекта капитального строительства в эксплуатацию или об отказе во внесении изменений в данное разрешение с указанием причин отказа.</w:t>
      </w:r>
    </w:p>
    <w:p w14:paraId="5E0E4155" w14:textId="77777777" w:rsidR="00FE539D" w:rsidRPr="00B0018E" w:rsidRDefault="00FE539D" w:rsidP="00FE539D">
      <w:pPr>
        <w:ind w:firstLine="709"/>
        <w:rPr>
          <w:color w:val="auto"/>
          <w:sz w:val="27"/>
          <w:szCs w:val="27"/>
          <w:lang w:eastAsia="ru-RU"/>
        </w:rPr>
      </w:pPr>
      <w:r w:rsidRPr="00B0018E">
        <w:rPr>
          <w:color w:val="auto"/>
          <w:sz w:val="27"/>
          <w:szCs w:val="27"/>
          <w:lang w:eastAsia="ru-RU"/>
        </w:rPr>
        <w:t>6. Основанием для отказа в выдаче разрешения на ввод объекта в эксплуатацию, во внесении изменений в разрешение на ввод объекта капитального строительства в эксплуатацию является:</w:t>
      </w:r>
    </w:p>
    <w:p w14:paraId="63ED4759" w14:textId="77777777" w:rsidR="00FE539D" w:rsidRPr="00B0018E" w:rsidRDefault="00FE539D" w:rsidP="00FE539D">
      <w:pPr>
        <w:ind w:firstLine="709"/>
        <w:rPr>
          <w:color w:val="auto"/>
          <w:sz w:val="27"/>
          <w:szCs w:val="27"/>
          <w:lang w:eastAsia="ru-RU"/>
        </w:rPr>
      </w:pPr>
      <w:r w:rsidRPr="00B0018E">
        <w:rPr>
          <w:color w:val="auto"/>
          <w:sz w:val="27"/>
          <w:szCs w:val="27"/>
          <w:lang w:eastAsia="ru-RU"/>
        </w:rPr>
        <w:t>1) отсутствие документов, указанных в частях 3 и 4 настоящей статьи;</w:t>
      </w:r>
    </w:p>
    <w:p w14:paraId="20D709A2" w14:textId="77777777" w:rsidR="00FE539D" w:rsidRPr="00B0018E" w:rsidRDefault="00FE539D" w:rsidP="00FE539D">
      <w:pPr>
        <w:ind w:firstLine="709"/>
        <w:rPr>
          <w:color w:val="auto"/>
          <w:sz w:val="27"/>
          <w:szCs w:val="27"/>
          <w:lang w:eastAsia="ru-RU"/>
        </w:rPr>
      </w:pPr>
      <w:r w:rsidRPr="00B0018E">
        <w:rPr>
          <w:color w:val="auto"/>
          <w:sz w:val="27"/>
          <w:szCs w:val="27"/>
          <w:lang w:eastAsia="ru-RU"/>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14:paraId="74995FB2" w14:textId="77777777" w:rsidR="00FE539D" w:rsidRPr="00B0018E" w:rsidRDefault="00FE539D" w:rsidP="00FE539D">
      <w:pPr>
        <w:ind w:firstLine="709"/>
        <w:rPr>
          <w:color w:val="auto"/>
          <w:sz w:val="27"/>
          <w:szCs w:val="27"/>
          <w:lang w:eastAsia="ru-RU"/>
        </w:rPr>
      </w:pPr>
      <w:r w:rsidRPr="00B0018E">
        <w:rPr>
          <w:color w:val="auto"/>
          <w:sz w:val="27"/>
          <w:szCs w:val="27"/>
          <w:lang w:eastAsia="ru-RU"/>
        </w:rPr>
        <w:t>3) несоответствие объекта капитального строительства требованиям, установленным в разрешении на строительство;</w:t>
      </w:r>
    </w:p>
    <w:p w14:paraId="3AF91352" w14:textId="77777777" w:rsidR="00FE539D" w:rsidRPr="00B0018E" w:rsidRDefault="00FE539D" w:rsidP="00FE539D">
      <w:pPr>
        <w:ind w:firstLine="709"/>
        <w:rPr>
          <w:color w:val="auto"/>
          <w:sz w:val="27"/>
          <w:szCs w:val="27"/>
          <w:lang w:eastAsia="ru-RU"/>
        </w:rPr>
      </w:pPr>
      <w:r w:rsidRPr="00B0018E">
        <w:rPr>
          <w:color w:val="auto"/>
          <w:sz w:val="27"/>
          <w:szCs w:val="27"/>
          <w:lang w:eastAsia="ru-RU"/>
        </w:rPr>
        <w:lastRenderedPageBreak/>
        <w:t>4)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14:paraId="0066FABF" w14:textId="77777777" w:rsidR="00FE539D" w:rsidRPr="00B0018E" w:rsidRDefault="00FE539D" w:rsidP="00FE539D">
      <w:pPr>
        <w:ind w:firstLine="709"/>
        <w:rPr>
          <w:color w:val="auto"/>
          <w:sz w:val="27"/>
          <w:szCs w:val="27"/>
          <w:lang w:eastAsia="ru-RU"/>
        </w:rPr>
      </w:pPr>
      <w:r w:rsidRPr="00B0018E">
        <w:rPr>
          <w:color w:val="auto"/>
          <w:sz w:val="27"/>
          <w:szCs w:val="27"/>
          <w:lang w:eastAsia="ru-RU"/>
        </w:rPr>
        <w:t>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представленного для получения разрешения на строительство градостроительного плана земельного участка градостроительным регламентом.</w:t>
      </w:r>
    </w:p>
    <w:p w14:paraId="09AE2F95" w14:textId="77777777" w:rsidR="00FE539D" w:rsidRPr="00B0018E" w:rsidRDefault="00FE539D" w:rsidP="00FE539D">
      <w:pPr>
        <w:ind w:firstLine="709"/>
        <w:rPr>
          <w:color w:val="auto"/>
          <w:sz w:val="27"/>
          <w:szCs w:val="27"/>
          <w:lang w:eastAsia="ru-RU"/>
        </w:rPr>
      </w:pPr>
      <w:r w:rsidRPr="00B0018E">
        <w:rPr>
          <w:color w:val="auto"/>
          <w:sz w:val="27"/>
          <w:szCs w:val="27"/>
          <w:lang w:eastAsia="ru-RU"/>
        </w:rPr>
        <w:t>6.1. Неполучение (несвоевременное получение) документов, запрошенных в соответствии с частями 3.2 и 3.3 настоящей статьи, не может являться основанием для отказа в выдаче разрешения на ввод объекта в эксплуатацию.</w:t>
      </w:r>
    </w:p>
    <w:p w14:paraId="7A641176" w14:textId="77777777" w:rsidR="00FE539D" w:rsidRPr="00B0018E" w:rsidRDefault="00FE539D" w:rsidP="00FE539D">
      <w:pPr>
        <w:ind w:firstLine="709"/>
        <w:rPr>
          <w:rFonts w:eastAsia="Times New Roman"/>
          <w:color w:val="auto"/>
          <w:sz w:val="27"/>
          <w:szCs w:val="27"/>
          <w:lang w:eastAsia="ru-RU"/>
        </w:rPr>
      </w:pPr>
      <w:r w:rsidRPr="00B0018E">
        <w:rPr>
          <w:rFonts w:eastAsia="Times New Roman"/>
          <w:color w:val="auto"/>
          <w:sz w:val="27"/>
          <w:szCs w:val="27"/>
          <w:lang w:eastAsia="ru-RU"/>
        </w:rPr>
        <w:t>6.2. Различие данных об указанной в техническом плане площади объекта капитального строительства, не являющегося линейным объектом, не более чем на пять процентов по отношению к данным о площади такого объекта капитального строительства, указанной в проектной документации и (или) разрешении на строительство, не является основанием для отказа в выдаче разрешения на ввод объекта в эксплуатацию при условии соответствия указанных в техническом плане количества этажей, помещений (при наличии) и машино-мест (при наличии) проектной документации и (или) разрешению на строительство. Различие данных об указанной в техническом плане протяженности линейного объекта не более чем на пять процентов по отношению к данным о его протяженности, указанным в проектной документации и (или) разрешении на строительство, не является основанием для отказа в выдаче разрешения на ввод объекта в эксплуатацию.</w:t>
      </w:r>
    </w:p>
    <w:p w14:paraId="6BFEDC22" w14:textId="77777777" w:rsidR="00FE539D" w:rsidRPr="00B0018E" w:rsidRDefault="00FE539D" w:rsidP="00FE539D">
      <w:pPr>
        <w:ind w:firstLine="709"/>
        <w:rPr>
          <w:color w:val="auto"/>
          <w:sz w:val="27"/>
          <w:szCs w:val="27"/>
          <w:lang w:eastAsia="ru-RU"/>
        </w:rPr>
      </w:pPr>
      <w:r w:rsidRPr="00B0018E">
        <w:rPr>
          <w:color w:val="auto"/>
          <w:sz w:val="27"/>
          <w:szCs w:val="27"/>
          <w:lang w:eastAsia="ru-RU"/>
        </w:rPr>
        <w:t>7. Отказ в выдаче разрешения на ввод объекта в эксплуатацию может быть оспорен в судебном порядке.</w:t>
      </w:r>
    </w:p>
    <w:p w14:paraId="2B4FF439" w14:textId="77777777" w:rsidR="00FE539D" w:rsidRPr="00B0018E" w:rsidRDefault="00FE539D" w:rsidP="00FE539D">
      <w:pPr>
        <w:ind w:firstLine="709"/>
        <w:rPr>
          <w:color w:val="auto"/>
          <w:sz w:val="27"/>
          <w:szCs w:val="27"/>
          <w:lang w:eastAsia="ru-RU"/>
        </w:rPr>
      </w:pPr>
      <w:r w:rsidRPr="00B0018E">
        <w:rPr>
          <w:color w:val="auto"/>
          <w:sz w:val="27"/>
          <w:szCs w:val="27"/>
          <w:lang w:eastAsia="ru-RU"/>
        </w:rPr>
        <w:t>8. Разрешение на ввод объекта в эксплуатацию (за исключением линейного объекта) выдается застройщику в случае, если в орган местного самоуправления выдавший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государственной информационной системе обеспечения градостроительной деятельности.</w:t>
      </w:r>
    </w:p>
    <w:p w14:paraId="3558E987" w14:textId="4011D980" w:rsidR="00FE539D" w:rsidRPr="00B0018E" w:rsidRDefault="00FE539D" w:rsidP="00FE539D">
      <w:pPr>
        <w:ind w:firstLine="709"/>
        <w:rPr>
          <w:color w:val="auto"/>
          <w:sz w:val="27"/>
          <w:szCs w:val="27"/>
          <w:lang w:eastAsia="ru-RU"/>
        </w:rPr>
      </w:pPr>
      <w:r w:rsidRPr="00B0018E">
        <w:rPr>
          <w:color w:val="auto"/>
          <w:sz w:val="27"/>
          <w:szCs w:val="27"/>
          <w:lang w:eastAsia="ru-RU"/>
        </w:rPr>
        <w:t>8.1. Орган местного самоуправления, выдавший разрешение на ввод объекта в эксплуатацию,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уполномоченный на размещение в государственных информационных системах обеспечения градостроительной деятельности органы местного самоуправления муниципальных районов сведения, документы, материалы, указанные в пунктах</w:t>
      </w:r>
      <w:r w:rsidR="00DF74EA" w:rsidRPr="00B0018E">
        <w:rPr>
          <w:color w:val="auto"/>
          <w:sz w:val="27"/>
          <w:szCs w:val="27"/>
          <w:lang w:eastAsia="ru-RU"/>
        </w:rPr>
        <w:t xml:space="preserve"> </w:t>
      </w:r>
      <w:r w:rsidRPr="00B0018E">
        <w:rPr>
          <w:color w:val="auto"/>
          <w:sz w:val="27"/>
          <w:szCs w:val="27"/>
          <w:lang w:eastAsia="ru-RU"/>
        </w:rPr>
        <w:t>3, 9 - 9.2, 11 и 12 части 5 статьи 56 Градостроительного кодекса Российской Федерации.</w:t>
      </w:r>
    </w:p>
    <w:p w14:paraId="2F03AA13" w14:textId="77777777" w:rsidR="00FE539D" w:rsidRPr="00B0018E" w:rsidRDefault="00FE539D" w:rsidP="00FE539D">
      <w:pPr>
        <w:ind w:firstLine="709"/>
        <w:rPr>
          <w:color w:val="auto"/>
          <w:sz w:val="27"/>
          <w:szCs w:val="27"/>
          <w:lang w:eastAsia="ru-RU"/>
        </w:rPr>
      </w:pPr>
      <w:r w:rsidRPr="00B0018E">
        <w:rPr>
          <w:color w:val="auto"/>
          <w:sz w:val="27"/>
          <w:szCs w:val="27"/>
          <w:lang w:eastAsia="ru-RU"/>
        </w:rPr>
        <w:t>9.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для внесения изменений в документы государственного учета реконструированного объекта капитального строительства.</w:t>
      </w:r>
    </w:p>
    <w:p w14:paraId="3AA06010" w14:textId="77777777" w:rsidR="00FE539D" w:rsidRPr="00B0018E" w:rsidRDefault="00FE539D" w:rsidP="00FE539D">
      <w:pPr>
        <w:ind w:firstLine="709"/>
        <w:rPr>
          <w:color w:val="auto"/>
          <w:sz w:val="27"/>
          <w:szCs w:val="27"/>
          <w:lang w:eastAsia="ru-RU"/>
        </w:rPr>
      </w:pPr>
      <w:r w:rsidRPr="00B0018E">
        <w:rPr>
          <w:color w:val="auto"/>
          <w:sz w:val="27"/>
          <w:szCs w:val="27"/>
          <w:lang w:eastAsia="ru-RU"/>
        </w:rPr>
        <w:lastRenderedPageBreak/>
        <w:t>9.1.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законом от 13 июля 2015 г. № 218-ФЗ «О государственной регистрации недвижимости».</w:t>
      </w:r>
    </w:p>
    <w:p w14:paraId="35921264" w14:textId="77777777" w:rsidR="00FE539D" w:rsidRPr="00B0018E" w:rsidRDefault="00FE539D" w:rsidP="00FE539D">
      <w:pPr>
        <w:ind w:firstLine="709"/>
        <w:rPr>
          <w:color w:val="auto"/>
          <w:sz w:val="27"/>
          <w:szCs w:val="27"/>
          <w:lang w:eastAsia="ru-RU"/>
        </w:rPr>
      </w:pPr>
      <w:r w:rsidRPr="00B0018E">
        <w:rPr>
          <w:color w:val="auto"/>
          <w:sz w:val="27"/>
          <w:szCs w:val="27"/>
          <w:lang w:eastAsia="ru-RU"/>
        </w:rPr>
        <w:t>10.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13 июля 2015 г. № 218-ФЗ «О государственной регистрации недвижимости» требованиям к составу сведений в графической и текстовой частях технического плана.</w:t>
      </w:r>
    </w:p>
    <w:p w14:paraId="3FD8523B" w14:textId="77777777" w:rsidR="00FE539D" w:rsidRPr="00B0018E" w:rsidRDefault="00FE539D" w:rsidP="00FE539D">
      <w:pPr>
        <w:ind w:firstLine="709"/>
        <w:rPr>
          <w:color w:val="auto"/>
          <w:sz w:val="27"/>
          <w:szCs w:val="27"/>
          <w:lang w:eastAsia="ru-RU"/>
        </w:rPr>
      </w:pPr>
      <w:r w:rsidRPr="00B0018E">
        <w:rPr>
          <w:color w:val="auto"/>
          <w:sz w:val="27"/>
          <w:szCs w:val="27"/>
          <w:lang w:eastAsia="ru-RU"/>
        </w:rPr>
        <w:t>10.1. 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акты освидетельствования работ, конструкций, участков сетей инженерно-технического обеспечения объекта капитального строительства, иную документацию, необходимую для эксплуатации такого объекта.</w:t>
      </w:r>
    </w:p>
    <w:p w14:paraId="68D77B58" w14:textId="77777777" w:rsidR="00FE539D" w:rsidRPr="00B0018E" w:rsidRDefault="00FE539D" w:rsidP="00FE539D">
      <w:pPr>
        <w:ind w:firstLine="709"/>
        <w:rPr>
          <w:color w:val="auto"/>
          <w:sz w:val="27"/>
          <w:szCs w:val="27"/>
          <w:lang w:eastAsia="ru-RU"/>
        </w:rPr>
      </w:pPr>
      <w:r w:rsidRPr="00B0018E">
        <w:rPr>
          <w:color w:val="auto"/>
          <w:sz w:val="27"/>
          <w:szCs w:val="27"/>
          <w:lang w:eastAsia="ru-RU"/>
        </w:rPr>
        <w:t>10.2. 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 законодательством Российской Федерации об охране объектов культурного наследия.</w:t>
      </w:r>
    </w:p>
    <w:p w14:paraId="2DA3DDF9" w14:textId="77777777" w:rsidR="00FE539D" w:rsidRPr="00B0018E" w:rsidRDefault="00FE539D" w:rsidP="00FE539D">
      <w:pPr>
        <w:ind w:firstLine="709"/>
        <w:rPr>
          <w:color w:val="auto"/>
          <w:sz w:val="27"/>
          <w:szCs w:val="27"/>
          <w:lang w:eastAsia="ru-RU"/>
        </w:rPr>
      </w:pPr>
      <w:r w:rsidRPr="00B0018E">
        <w:rPr>
          <w:color w:val="auto"/>
          <w:sz w:val="27"/>
          <w:szCs w:val="27"/>
          <w:lang w:eastAsia="ru-RU"/>
        </w:rPr>
        <w:t>11.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14:paraId="02876EBB" w14:textId="77777777" w:rsidR="00FE539D" w:rsidRPr="00B0018E" w:rsidRDefault="00FE539D" w:rsidP="00FE539D">
      <w:pPr>
        <w:ind w:firstLine="709"/>
        <w:rPr>
          <w:color w:val="auto"/>
          <w:sz w:val="27"/>
          <w:szCs w:val="27"/>
          <w:lang w:eastAsia="ru-RU"/>
        </w:rPr>
      </w:pPr>
      <w:r w:rsidRPr="00B0018E">
        <w:rPr>
          <w:color w:val="auto"/>
          <w:sz w:val="27"/>
          <w:szCs w:val="27"/>
          <w:lang w:eastAsia="ru-RU"/>
        </w:rPr>
        <w:t xml:space="preserve">12. В течение трех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пункте 5.1 статьи 6 </w:t>
      </w:r>
      <w:bookmarkStart w:id="71" w:name="_Hlk7012629"/>
      <w:r w:rsidRPr="00B0018E">
        <w:rPr>
          <w:color w:val="auto"/>
          <w:sz w:val="27"/>
          <w:szCs w:val="27"/>
          <w:lang w:eastAsia="ru-RU"/>
        </w:rPr>
        <w:t>Градостроительного кодекса Российской Федерации</w:t>
      </w:r>
      <w:bookmarkEnd w:id="71"/>
      <w:r w:rsidRPr="00B0018E">
        <w:rPr>
          <w:color w:val="auto"/>
          <w:sz w:val="27"/>
          <w:szCs w:val="27"/>
          <w:lang w:eastAsia="ru-RU"/>
        </w:rPr>
        <w:t>,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14:paraId="20AFA42C" w14:textId="77777777" w:rsidR="00FE539D" w:rsidRPr="00B0018E" w:rsidRDefault="00FE539D" w:rsidP="00FE539D">
      <w:pPr>
        <w:ind w:firstLine="709"/>
        <w:rPr>
          <w:color w:val="auto"/>
          <w:sz w:val="27"/>
          <w:szCs w:val="27"/>
          <w:lang w:eastAsia="ru-RU"/>
        </w:rPr>
      </w:pPr>
      <w:r w:rsidRPr="00B0018E">
        <w:rPr>
          <w:color w:val="auto"/>
          <w:sz w:val="27"/>
          <w:szCs w:val="27"/>
          <w:lang w:eastAsia="ru-RU"/>
        </w:rPr>
        <w:t>13. В случаях, предусмотренных пунктом 9 части 7 статьи 51 Градостроительного кодекса Российской Федерации, в течение трех рабочих дней со дня выдачи разрешения на ввод объекта в эксплуатацию орган местного самоуправления, выдавший такое разрешение,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
    <w:p w14:paraId="0D39F439" w14:textId="77777777" w:rsidR="00FE539D" w:rsidRPr="00B0018E" w:rsidRDefault="00FE539D" w:rsidP="00FE539D">
      <w:pPr>
        <w:ind w:firstLine="709"/>
        <w:rPr>
          <w:color w:val="auto"/>
          <w:sz w:val="27"/>
          <w:szCs w:val="27"/>
          <w:lang w:eastAsia="ru-RU"/>
        </w:rPr>
      </w:pPr>
      <w:r w:rsidRPr="00B0018E">
        <w:rPr>
          <w:color w:val="auto"/>
          <w:sz w:val="27"/>
          <w:szCs w:val="27"/>
          <w:lang w:eastAsia="ru-RU"/>
        </w:rPr>
        <w:lastRenderedPageBreak/>
        <w:t>14. Разрешение на ввод объекта в эксплуатацию не требуется в случае, если в соответствии с частью 17 статьи 51 Градостроительного кодекса Российской Федерации для строительства или реконструкции объекта не требуется выдача разрешения на строительство.</w:t>
      </w:r>
    </w:p>
    <w:p w14:paraId="035AD6B9" w14:textId="77777777" w:rsidR="00FE539D" w:rsidRPr="00B0018E" w:rsidRDefault="00FE539D" w:rsidP="00FE539D">
      <w:pPr>
        <w:ind w:firstLine="709"/>
        <w:rPr>
          <w:color w:val="auto"/>
          <w:sz w:val="27"/>
          <w:szCs w:val="27"/>
          <w:lang w:eastAsia="ru-RU"/>
        </w:rPr>
      </w:pPr>
      <w:r w:rsidRPr="00B0018E">
        <w:rPr>
          <w:color w:val="auto"/>
          <w:sz w:val="27"/>
          <w:szCs w:val="27"/>
          <w:lang w:eastAsia="ru-RU"/>
        </w:rPr>
        <w:t>15.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Уведомление об окончании строительства должно содержать сведения, предусмотренные пунктами 1 - 5, 7 и 8 части 1 статьи 51.1 Градостроительного кодекса Российской Федерации, а также сведения о параметрах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предусмотренного пунктом 5 части 19 настоящей статьи. К уведомлению об окончании строительства прилагаются:</w:t>
      </w:r>
    </w:p>
    <w:p w14:paraId="4EEC2A88" w14:textId="77777777" w:rsidR="00FE539D" w:rsidRPr="00B0018E" w:rsidRDefault="00FE539D" w:rsidP="00FE539D">
      <w:pPr>
        <w:ind w:firstLine="709"/>
        <w:rPr>
          <w:color w:val="auto"/>
          <w:sz w:val="27"/>
          <w:szCs w:val="27"/>
          <w:lang w:eastAsia="ru-RU"/>
        </w:rPr>
      </w:pPr>
      <w:r w:rsidRPr="00B0018E">
        <w:rPr>
          <w:color w:val="auto"/>
          <w:sz w:val="27"/>
          <w:szCs w:val="27"/>
          <w:lang w:eastAsia="ru-RU"/>
        </w:rPr>
        <w:t>1) документы, предусмотренные пунктами 2 и 3 части 3 статьи 51.1 Градостроительного кодекса Российской Федерации;</w:t>
      </w:r>
    </w:p>
    <w:p w14:paraId="55288D81" w14:textId="77777777" w:rsidR="00FE539D" w:rsidRPr="00B0018E" w:rsidRDefault="00FE539D" w:rsidP="00FE539D">
      <w:pPr>
        <w:ind w:firstLine="709"/>
        <w:rPr>
          <w:color w:val="auto"/>
          <w:sz w:val="27"/>
          <w:szCs w:val="27"/>
          <w:lang w:eastAsia="ru-RU"/>
        </w:rPr>
      </w:pPr>
      <w:r w:rsidRPr="00B0018E">
        <w:rPr>
          <w:color w:val="auto"/>
          <w:sz w:val="27"/>
          <w:szCs w:val="27"/>
          <w:lang w:eastAsia="ru-RU"/>
        </w:rPr>
        <w:t>2) технический план объекта индивидуального жилищного строительства или садового дома;</w:t>
      </w:r>
    </w:p>
    <w:p w14:paraId="0FC96F80" w14:textId="77777777" w:rsidR="00FE539D" w:rsidRPr="00B0018E" w:rsidRDefault="00FE539D" w:rsidP="00FE539D">
      <w:pPr>
        <w:ind w:firstLine="709"/>
        <w:rPr>
          <w:color w:val="auto"/>
          <w:sz w:val="27"/>
          <w:szCs w:val="27"/>
          <w:lang w:eastAsia="ru-RU"/>
        </w:rPr>
      </w:pPr>
      <w:r w:rsidRPr="00B0018E">
        <w:rPr>
          <w:color w:val="auto"/>
          <w:sz w:val="27"/>
          <w:szCs w:val="27"/>
          <w:lang w:eastAsia="ru-RU"/>
        </w:rPr>
        <w:t>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14:paraId="3DC7289D" w14:textId="77777777" w:rsidR="00FE539D" w:rsidRPr="00B0018E" w:rsidRDefault="00FE539D" w:rsidP="00FE539D">
      <w:pPr>
        <w:ind w:firstLine="709"/>
        <w:rPr>
          <w:color w:val="auto"/>
          <w:sz w:val="27"/>
          <w:szCs w:val="27"/>
          <w:lang w:eastAsia="ru-RU"/>
        </w:rPr>
      </w:pPr>
      <w:r w:rsidRPr="00B0018E">
        <w:rPr>
          <w:color w:val="auto"/>
          <w:sz w:val="27"/>
          <w:szCs w:val="27"/>
          <w:lang w:eastAsia="ru-RU"/>
        </w:rPr>
        <w:t>15.1. Подача уведомления об окончании строительства, в том числе с приложением к нему предусмотренных частью 16 настоящей статьи документов, наряду со способами, предусмотренными частью 16 настоящей статьи, может осуществляться:</w:t>
      </w:r>
    </w:p>
    <w:p w14:paraId="1C6DE1D5" w14:textId="77777777" w:rsidR="00FE539D" w:rsidRPr="00B0018E" w:rsidRDefault="00FE539D" w:rsidP="00FE539D">
      <w:pPr>
        <w:ind w:firstLine="709"/>
        <w:rPr>
          <w:color w:val="auto"/>
          <w:sz w:val="27"/>
          <w:szCs w:val="27"/>
          <w:lang w:eastAsia="ru-RU"/>
        </w:rPr>
      </w:pPr>
      <w:r w:rsidRPr="00B0018E">
        <w:rPr>
          <w:color w:val="auto"/>
          <w:sz w:val="27"/>
          <w:szCs w:val="27"/>
          <w:lang w:eastAsia="ru-RU"/>
        </w:rPr>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3E7D7734" w14:textId="77777777" w:rsidR="00FE539D" w:rsidRPr="00B0018E" w:rsidRDefault="00FE539D" w:rsidP="00FE539D">
      <w:pPr>
        <w:ind w:firstLine="709"/>
        <w:rPr>
          <w:rFonts w:eastAsia="Times New Roman"/>
          <w:color w:val="auto"/>
          <w:sz w:val="27"/>
          <w:szCs w:val="27"/>
          <w:lang w:eastAsia="ru-RU"/>
        </w:rPr>
      </w:pPr>
      <w:r w:rsidRPr="00B0018E">
        <w:rPr>
          <w:color w:val="auto"/>
          <w:sz w:val="27"/>
          <w:szCs w:val="27"/>
          <w:lang w:eastAsia="ru-RU"/>
        </w:rPr>
        <w:t xml:space="preserve">2) </w:t>
      </w:r>
      <w:r w:rsidRPr="00B0018E">
        <w:rPr>
          <w:rFonts w:eastAsia="Times New Roman"/>
          <w:color w:val="auto"/>
          <w:sz w:val="27"/>
          <w:szCs w:val="27"/>
          <w:lang w:eastAsia="ru-RU"/>
        </w:rPr>
        <w:t>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6E52E306" w14:textId="77777777" w:rsidR="00FE539D" w:rsidRPr="00B0018E" w:rsidRDefault="00FE539D" w:rsidP="00FE539D">
      <w:pPr>
        <w:ind w:firstLine="709"/>
        <w:rPr>
          <w:color w:val="auto"/>
          <w:sz w:val="27"/>
          <w:szCs w:val="27"/>
          <w:lang w:eastAsia="ru-RU"/>
        </w:rPr>
      </w:pPr>
      <w:r w:rsidRPr="00B0018E">
        <w:rPr>
          <w:color w:val="auto"/>
          <w:sz w:val="27"/>
          <w:szCs w:val="27"/>
          <w:lang w:eastAsia="ru-RU"/>
        </w:rPr>
        <w:lastRenderedPageBreak/>
        <w:t>16. В случае отсутствия в уведомлении об окончании строительства сведений, предусмотренных абзацем первым части 15 настоящей статьи, или отсутствия документов, прилагаемых к нему и предусмотренных пунктами 1 - 3 части 15 настоящей статьи,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 частью 6 статьи 51.1 Градостроительного кодекса Российской Федерации),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об окончании строительства возвращает застройщику уведомление об окончании строительства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14:paraId="7CDC54E9" w14:textId="77777777" w:rsidR="00FE539D" w:rsidRPr="00B0018E" w:rsidRDefault="00FE539D" w:rsidP="00FE539D">
      <w:pPr>
        <w:ind w:firstLine="709"/>
        <w:rPr>
          <w:color w:val="auto"/>
          <w:sz w:val="27"/>
          <w:szCs w:val="27"/>
          <w:lang w:eastAsia="ru-RU"/>
        </w:rPr>
      </w:pPr>
      <w:r w:rsidRPr="00B0018E">
        <w:rPr>
          <w:color w:val="auto"/>
          <w:sz w:val="27"/>
          <w:szCs w:val="27"/>
          <w:lang w:eastAsia="ru-RU"/>
        </w:rPr>
        <w:t>17. Форма 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2BB2790A" w14:textId="77777777" w:rsidR="00FE539D" w:rsidRPr="00B0018E" w:rsidRDefault="00FE539D" w:rsidP="00FE539D">
      <w:pPr>
        <w:ind w:firstLine="709"/>
        <w:rPr>
          <w:color w:val="auto"/>
          <w:sz w:val="27"/>
          <w:szCs w:val="27"/>
          <w:lang w:eastAsia="ru-RU"/>
        </w:rPr>
      </w:pPr>
      <w:r w:rsidRPr="00B0018E">
        <w:rPr>
          <w:color w:val="auto"/>
          <w:sz w:val="27"/>
          <w:szCs w:val="27"/>
          <w:lang w:eastAsia="ru-RU"/>
        </w:rPr>
        <w:t>18.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об окончании строительства:</w:t>
      </w:r>
    </w:p>
    <w:p w14:paraId="78DA3AFD" w14:textId="77777777" w:rsidR="00FE539D" w:rsidRPr="00B0018E" w:rsidRDefault="00FE539D" w:rsidP="00FE539D">
      <w:pPr>
        <w:ind w:firstLine="709"/>
        <w:rPr>
          <w:color w:val="auto"/>
          <w:sz w:val="27"/>
          <w:szCs w:val="27"/>
          <w:lang w:eastAsia="ru-RU"/>
        </w:rPr>
      </w:pPr>
      <w:r w:rsidRPr="00B0018E">
        <w:rPr>
          <w:color w:val="auto"/>
          <w:sz w:val="27"/>
          <w:szCs w:val="27"/>
          <w:lang w:eastAsia="ru-RU"/>
        </w:rPr>
        <w:t xml:space="preserve">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w:t>
      </w:r>
      <w:r w:rsidRPr="00B0018E">
        <w:rPr>
          <w:color w:val="auto"/>
          <w:sz w:val="27"/>
          <w:szCs w:val="27"/>
          <w:lang w:eastAsia="ru-RU"/>
        </w:rPr>
        <w:lastRenderedPageBreak/>
        <w:t>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14:paraId="6715EB40" w14:textId="77777777" w:rsidR="00FE539D" w:rsidRPr="00B0018E" w:rsidRDefault="00FE539D" w:rsidP="00FE539D">
      <w:pPr>
        <w:ind w:firstLine="709"/>
        <w:rPr>
          <w:color w:val="auto"/>
          <w:sz w:val="27"/>
          <w:szCs w:val="27"/>
          <w:lang w:eastAsia="ru-RU"/>
        </w:rPr>
      </w:pPr>
      <w:r w:rsidRPr="00B0018E">
        <w:rPr>
          <w:color w:val="auto"/>
          <w:sz w:val="27"/>
          <w:szCs w:val="27"/>
          <w:lang w:eastAsia="ru-RU"/>
        </w:rPr>
        <w:t>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пунктом 3 части 8 статьи 51.1 Градостроительного кодекса Российской Федерации,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4EEEF374" w14:textId="77777777" w:rsidR="00FE539D" w:rsidRPr="00B0018E" w:rsidRDefault="00FE539D" w:rsidP="00FE539D">
      <w:pPr>
        <w:ind w:firstLine="709"/>
        <w:rPr>
          <w:color w:val="auto"/>
          <w:sz w:val="27"/>
          <w:szCs w:val="27"/>
          <w:lang w:eastAsia="ru-RU"/>
        </w:rPr>
      </w:pPr>
      <w:r w:rsidRPr="00B0018E">
        <w:rPr>
          <w:color w:val="auto"/>
          <w:sz w:val="27"/>
          <w:szCs w:val="27"/>
          <w:lang w:eastAsia="ru-RU"/>
        </w:rPr>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14:paraId="3FFE96FC" w14:textId="77777777" w:rsidR="00FE539D" w:rsidRPr="00B0018E" w:rsidRDefault="00FE539D" w:rsidP="00FE539D">
      <w:pPr>
        <w:ind w:firstLine="709"/>
        <w:rPr>
          <w:color w:val="auto"/>
          <w:sz w:val="27"/>
          <w:szCs w:val="27"/>
          <w:lang w:eastAsia="ru-RU"/>
        </w:rPr>
      </w:pPr>
      <w:r w:rsidRPr="00B0018E">
        <w:rPr>
          <w:color w:val="auto"/>
          <w:sz w:val="27"/>
          <w:szCs w:val="27"/>
          <w:lang w:eastAsia="ru-RU"/>
        </w:rPr>
        <w:t>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24F32654" w14:textId="77777777" w:rsidR="00FE539D" w:rsidRPr="00B0018E" w:rsidRDefault="00FE539D" w:rsidP="00FE539D">
      <w:pPr>
        <w:ind w:firstLine="709"/>
        <w:rPr>
          <w:color w:val="auto"/>
          <w:sz w:val="27"/>
          <w:szCs w:val="27"/>
          <w:lang w:eastAsia="ru-RU"/>
        </w:rPr>
      </w:pPr>
      <w:r w:rsidRPr="00B0018E">
        <w:rPr>
          <w:color w:val="auto"/>
          <w:sz w:val="27"/>
          <w:szCs w:val="27"/>
          <w:lang w:eastAsia="ru-RU"/>
        </w:rPr>
        <w:t xml:space="preserve">5) направляет застройщику способом, указанным в уведомлении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 Формы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w:t>
      </w:r>
      <w:r w:rsidRPr="00B0018E">
        <w:rPr>
          <w:color w:val="auto"/>
          <w:sz w:val="27"/>
          <w:szCs w:val="27"/>
          <w:lang w:eastAsia="ru-RU"/>
        </w:rPr>
        <w:lastRenderedPageBreak/>
        <w:t>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1F1223C2" w14:textId="77777777" w:rsidR="00FE539D" w:rsidRPr="00B0018E" w:rsidRDefault="00FE539D" w:rsidP="00FE539D">
      <w:pPr>
        <w:ind w:firstLine="709"/>
        <w:rPr>
          <w:color w:val="auto"/>
          <w:sz w:val="27"/>
          <w:szCs w:val="27"/>
          <w:lang w:eastAsia="ru-RU"/>
        </w:rPr>
      </w:pPr>
      <w:r w:rsidRPr="00B0018E">
        <w:rPr>
          <w:color w:val="auto"/>
          <w:sz w:val="27"/>
          <w:szCs w:val="27"/>
          <w:lang w:eastAsia="ru-RU"/>
        </w:rPr>
        <w:t>19.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только в следующих случаях:</w:t>
      </w:r>
    </w:p>
    <w:p w14:paraId="15F288A5" w14:textId="77777777" w:rsidR="00FE539D" w:rsidRPr="00B0018E" w:rsidRDefault="00FE539D" w:rsidP="00FE539D">
      <w:pPr>
        <w:ind w:firstLine="709"/>
        <w:rPr>
          <w:color w:val="auto"/>
          <w:sz w:val="27"/>
          <w:szCs w:val="27"/>
          <w:lang w:eastAsia="ru-RU"/>
        </w:rPr>
      </w:pPr>
      <w:r w:rsidRPr="00B0018E">
        <w:rPr>
          <w:color w:val="auto"/>
          <w:sz w:val="27"/>
          <w:szCs w:val="27"/>
          <w:lang w:eastAsia="ru-RU"/>
        </w:rPr>
        <w:t>1) 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18 настоящей статьи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w:t>
      </w:r>
    </w:p>
    <w:p w14:paraId="1470DA24" w14:textId="77777777" w:rsidR="00FE539D" w:rsidRPr="00B0018E" w:rsidRDefault="00FE539D" w:rsidP="00FE539D">
      <w:pPr>
        <w:ind w:firstLine="709"/>
        <w:rPr>
          <w:color w:val="auto"/>
          <w:sz w:val="27"/>
          <w:szCs w:val="27"/>
          <w:lang w:eastAsia="ru-RU"/>
        </w:rPr>
      </w:pPr>
      <w:r w:rsidRPr="00B0018E">
        <w:rPr>
          <w:color w:val="auto"/>
          <w:sz w:val="27"/>
          <w:szCs w:val="27"/>
          <w:lang w:eastAsia="ru-RU"/>
        </w:rPr>
        <w:t>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486D5365" w14:textId="77777777" w:rsidR="00FE539D" w:rsidRPr="00B0018E" w:rsidRDefault="00FE539D" w:rsidP="00FE539D">
      <w:pPr>
        <w:ind w:firstLine="709"/>
        <w:rPr>
          <w:color w:val="auto"/>
          <w:sz w:val="27"/>
          <w:szCs w:val="27"/>
          <w:lang w:eastAsia="ru-RU"/>
        </w:rPr>
      </w:pPr>
      <w:r w:rsidRPr="00B0018E">
        <w:rPr>
          <w:color w:val="auto"/>
          <w:sz w:val="27"/>
          <w:szCs w:val="27"/>
          <w:lang w:eastAsia="ru-RU"/>
        </w:rPr>
        <w:t>3)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14:paraId="25252C00" w14:textId="77777777" w:rsidR="00FE539D" w:rsidRPr="00B0018E" w:rsidRDefault="00FE539D" w:rsidP="00FE539D">
      <w:pPr>
        <w:ind w:firstLine="709"/>
        <w:rPr>
          <w:color w:val="auto"/>
          <w:sz w:val="27"/>
          <w:szCs w:val="27"/>
          <w:lang w:eastAsia="ru-RU"/>
        </w:rPr>
      </w:pPr>
      <w:r w:rsidRPr="00B0018E">
        <w:rPr>
          <w:color w:val="auto"/>
          <w:sz w:val="27"/>
          <w:szCs w:val="27"/>
          <w:lang w:eastAsia="ru-RU"/>
        </w:rPr>
        <w:t>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1E15BB77" w14:textId="77777777" w:rsidR="00FE539D" w:rsidRPr="00B0018E" w:rsidRDefault="00FE539D" w:rsidP="00FE539D">
      <w:pPr>
        <w:ind w:firstLine="709"/>
        <w:rPr>
          <w:color w:val="auto"/>
          <w:sz w:val="27"/>
          <w:szCs w:val="27"/>
          <w:lang w:eastAsia="ru-RU"/>
        </w:rPr>
      </w:pPr>
      <w:r w:rsidRPr="00B0018E">
        <w:rPr>
          <w:color w:val="auto"/>
          <w:sz w:val="27"/>
          <w:szCs w:val="27"/>
          <w:lang w:eastAsia="ru-RU"/>
        </w:rPr>
        <w:t xml:space="preserve">20. 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в срок, указанный в части 18 настоящей статьи, уполномоченными на выдачу разрешений на строительство федеральным органом исполнительной </w:t>
      </w:r>
      <w:r w:rsidRPr="00B0018E">
        <w:rPr>
          <w:color w:val="auto"/>
          <w:sz w:val="27"/>
          <w:szCs w:val="27"/>
          <w:lang w:eastAsia="ru-RU"/>
        </w:rPr>
        <w:lastRenderedPageBreak/>
        <w:t>власти, органом исполнительной власти субъекта Российской Федерации или органом местного самоуправления в орган регистрации прав, а также:</w:t>
      </w:r>
    </w:p>
    <w:p w14:paraId="42C5984D" w14:textId="77777777" w:rsidR="00FE539D" w:rsidRPr="00B0018E" w:rsidRDefault="00FE539D" w:rsidP="00FE539D">
      <w:pPr>
        <w:ind w:firstLine="709"/>
        <w:rPr>
          <w:color w:val="auto"/>
          <w:sz w:val="27"/>
          <w:szCs w:val="27"/>
          <w:lang w:eastAsia="ru-RU"/>
        </w:rPr>
      </w:pPr>
      <w:r w:rsidRPr="00B0018E">
        <w:rPr>
          <w:color w:val="auto"/>
          <w:sz w:val="27"/>
          <w:szCs w:val="27"/>
          <w:lang w:eastAsia="ru-RU"/>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застройщику указанного уведомления по основанию, предусмотренному пунктом 1 или 2 части 19 настоящей статьи;</w:t>
      </w:r>
    </w:p>
    <w:p w14:paraId="3170942C" w14:textId="77777777" w:rsidR="00FE539D" w:rsidRPr="00B0018E" w:rsidRDefault="00FE539D" w:rsidP="00FE539D">
      <w:pPr>
        <w:ind w:firstLine="709"/>
        <w:rPr>
          <w:color w:val="auto"/>
          <w:sz w:val="27"/>
          <w:szCs w:val="27"/>
          <w:lang w:eastAsia="ru-RU"/>
        </w:rPr>
      </w:pPr>
      <w:r w:rsidRPr="00B0018E">
        <w:rPr>
          <w:color w:val="auto"/>
          <w:sz w:val="27"/>
          <w:szCs w:val="27"/>
          <w:lang w:eastAsia="ru-RU"/>
        </w:rPr>
        <w:t>2) в орган исполнительной власти субъекта Российской Федерации, уполномоченный в области охраны объектов культурного наследия, в случае направления застройщику указанного уведомления по основанию, предусмотренному пунктом 2 части 19 настоящей статьи;</w:t>
      </w:r>
    </w:p>
    <w:p w14:paraId="46F1196D" w14:textId="77777777" w:rsidR="00FE539D" w:rsidRPr="00B0018E" w:rsidRDefault="00FE539D" w:rsidP="00FE539D">
      <w:pPr>
        <w:ind w:firstLine="709"/>
        <w:rPr>
          <w:color w:val="auto"/>
          <w:sz w:val="27"/>
          <w:szCs w:val="27"/>
          <w:lang w:eastAsia="ru-RU"/>
        </w:rPr>
      </w:pPr>
      <w:r w:rsidRPr="00B0018E">
        <w:rPr>
          <w:color w:val="auto"/>
          <w:sz w:val="27"/>
          <w:szCs w:val="27"/>
          <w:lang w:eastAsia="ru-RU"/>
        </w:rPr>
        <w:t>3)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застройщику указанного уведомления по основанию, предусмотренному пунктом 3 или 4 части 19 настоящей статьи.</w:t>
      </w:r>
    </w:p>
    <w:p w14:paraId="2A694257" w14:textId="6A436C6B" w:rsidR="00FE539D" w:rsidRPr="00B0018E" w:rsidRDefault="00FE539D" w:rsidP="00FE539D">
      <w:pPr>
        <w:rPr>
          <w:color w:val="auto"/>
          <w:sz w:val="27"/>
          <w:szCs w:val="27"/>
          <w:lang w:eastAsia="ru-RU"/>
        </w:rPr>
      </w:pPr>
    </w:p>
    <w:p w14:paraId="2322D1FC" w14:textId="77777777" w:rsidR="00FE539D" w:rsidRPr="00B0018E" w:rsidRDefault="00FE539D" w:rsidP="00193BF5">
      <w:pPr>
        <w:autoSpaceDE w:val="0"/>
        <w:autoSpaceDN w:val="0"/>
        <w:adjustRightInd w:val="0"/>
        <w:ind w:firstLine="0"/>
        <w:contextualSpacing/>
        <w:jc w:val="center"/>
        <w:rPr>
          <w:b/>
          <w:bCs/>
          <w:color w:val="auto"/>
          <w:sz w:val="27"/>
          <w:szCs w:val="27"/>
        </w:rPr>
      </w:pPr>
      <w:bookmarkStart w:id="72" w:name="_Hlk11588887"/>
      <w:r w:rsidRPr="00B0018E">
        <w:rPr>
          <w:b/>
          <w:bCs/>
          <w:color w:val="auto"/>
          <w:sz w:val="27"/>
          <w:szCs w:val="27"/>
        </w:rPr>
        <w:t>Статья 35. Самовольное строительство</w:t>
      </w:r>
    </w:p>
    <w:p w14:paraId="09DE63E0" w14:textId="77777777" w:rsidR="00FE539D" w:rsidRPr="00B0018E" w:rsidRDefault="00FE539D" w:rsidP="00FE539D">
      <w:pPr>
        <w:autoSpaceDE w:val="0"/>
        <w:autoSpaceDN w:val="0"/>
        <w:adjustRightInd w:val="0"/>
        <w:ind w:firstLine="567"/>
        <w:contextualSpacing/>
        <w:rPr>
          <w:color w:val="auto"/>
          <w:sz w:val="27"/>
          <w:szCs w:val="27"/>
        </w:rPr>
      </w:pPr>
    </w:p>
    <w:p w14:paraId="33AA4C1C" w14:textId="77777777" w:rsidR="00FE539D" w:rsidRPr="00B0018E" w:rsidRDefault="00FE539D" w:rsidP="009E258E">
      <w:pPr>
        <w:autoSpaceDE w:val="0"/>
        <w:autoSpaceDN w:val="0"/>
        <w:adjustRightInd w:val="0"/>
        <w:ind w:firstLine="709"/>
        <w:contextualSpacing/>
        <w:rPr>
          <w:color w:val="auto"/>
          <w:sz w:val="26"/>
          <w:szCs w:val="26"/>
        </w:rPr>
      </w:pPr>
      <w:r w:rsidRPr="00B0018E">
        <w:rPr>
          <w:color w:val="auto"/>
          <w:sz w:val="26"/>
          <w:szCs w:val="26"/>
        </w:rPr>
        <w:t>1. Самовольной постройкой является здание, сооружение или другое строение, возведенные или созданные на земельном участке, не предоставленном в установленном порядке, или на земельном участке, разрешенное использование которого не допускает строительства на нем данного объекта, либо возведенные или созданные без получения на это необходимых в силу закона согласований, разрешений или с нарушением градостроительных и строительных норм и правил, если разрешенное использование земельного участка, требование о получении соответствующих согласований, разрешений и (или) указанные градостроительные и строительные нормы и правила установлены на дату начала возведения или создания самовольной постройки и являются действующими на дату выявления самовольной постройки.</w:t>
      </w:r>
    </w:p>
    <w:p w14:paraId="2736AFCE" w14:textId="77777777" w:rsidR="00FE539D" w:rsidRPr="00B0018E" w:rsidRDefault="00FE539D" w:rsidP="009E258E">
      <w:pPr>
        <w:autoSpaceDE w:val="0"/>
        <w:autoSpaceDN w:val="0"/>
        <w:adjustRightInd w:val="0"/>
        <w:ind w:firstLine="709"/>
        <w:contextualSpacing/>
        <w:rPr>
          <w:color w:val="auto"/>
          <w:sz w:val="26"/>
          <w:szCs w:val="26"/>
        </w:rPr>
      </w:pPr>
      <w:r w:rsidRPr="00B0018E">
        <w:rPr>
          <w:color w:val="auto"/>
          <w:sz w:val="26"/>
          <w:szCs w:val="26"/>
        </w:rPr>
        <w:t>Не является самовольной постройкой здание, сооружение или другое строение, возведенные или созданные с нарушением установленных в соответствии с законом ограничений использования земельного участка, если собственник данного объекта не знал и не мог знать о действии указанных ограничений в отношении принадлежащего ему земельного участка.</w:t>
      </w:r>
    </w:p>
    <w:p w14:paraId="78033F4F" w14:textId="77777777" w:rsidR="00FE539D" w:rsidRPr="00B0018E" w:rsidRDefault="00FE539D" w:rsidP="009E258E">
      <w:pPr>
        <w:autoSpaceDE w:val="0"/>
        <w:autoSpaceDN w:val="0"/>
        <w:adjustRightInd w:val="0"/>
        <w:ind w:firstLine="709"/>
        <w:contextualSpacing/>
        <w:rPr>
          <w:color w:val="auto"/>
          <w:sz w:val="26"/>
          <w:szCs w:val="26"/>
        </w:rPr>
      </w:pPr>
      <w:r w:rsidRPr="00B0018E">
        <w:rPr>
          <w:color w:val="auto"/>
          <w:sz w:val="26"/>
          <w:szCs w:val="26"/>
        </w:rPr>
        <w:t xml:space="preserve">2. Лицо, осуществившее самовольную постройку, не приобретает на нее право собственности. Оно не вправе распоряжаться постройкой - продавать, дарить, сдавать в аренду, совершать другие сделки. </w:t>
      </w:r>
    </w:p>
    <w:p w14:paraId="2FA0B2DC" w14:textId="77777777" w:rsidR="00FE539D" w:rsidRPr="00B0018E" w:rsidRDefault="00FE539D" w:rsidP="009E258E">
      <w:pPr>
        <w:autoSpaceDE w:val="0"/>
        <w:autoSpaceDN w:val="0"/>
        <w:adjustRightInd w:val="0"/>
        <w:ind w:firstLine="709"/>
        <w:contextualSpacing/>
        <w:rPr>
          <w:color w:val="auto"/>
          <w:sz w:val="26"/>
          <w:szCs w:val="26"/>
        </w:rPr>
      </w:pPr>
      <w:r w:rsidRPr="00B0018E">
        <w:rPr>
          <w:color w:val="auto"/>
          <w:sz w:val="26"/>
          <w:szCs w:val="26"/>
        </w:rPr>
        <w:t>Использование самовольной постройки не допускается.</w:t>
      </w:r>
    </w:p>
    <w:p w14:paraId="42FA70D2" w14:textId="77777777" w:rsidR="00FE539D" w:rsidRPr="00B0018E" w:rsidRDefault="00FE539D" w:rsidP="009E258E">
      <w:pPr>
        <w:autoSpaceDE w:val="0"/>
        <w:autoSpaceDN w:val="0"/>
        <w:adjustRightInd w:val="0"/>
        <w:ind w:firstLine="709"/>
        <w:contextualSpacing/>
        <w:rPr>
          <w:color w:val="auto"/>
          <w:sz w:val="26"/>
          <w:szCs w:val="26"/>
        </w:rPr>
      </w:pPr>
      <w:r w:rsidRPr="00B0018E">
        <w:rPr>
          <w:color w:val="auto"/>
          <w:sz w:val="26"/>
          <w:szCs w:val="26"/>
        </w:rPr>
        <w:t xml:space="preserve">Самовольная постройка подлежит сносу или приведению в соответствие с параметрами, установленными правилами землепользования и застройки, документацией по планировке территории, или обязательными требованиями к параметрам постройки, предусмотренными законом (далее - установленные требования), осуществившим ее лицом либо за его счет, а при отсутствии сведений о нем лицом, в собственности, пожизненном наследуемом владении, постоянном (бессрочном) пользовании которого находится земельный участок, на котором возведена или создана самовольная постройка, или лицом, которому такой земельный участок, находящийся в государственной или муниципальной собственности, предоставлен во временное владение и пользование, либо за счет соответствующего </w:t>
      </w:r>
      <w:r w:rsidRPr="00B0018E">
        <w:rPr>
          <w:color w:val="auto"/>
          <w:sz w:val="26"/>
          <w:szCs w:val="26"/>
        </w:rPr>
        <w:lastRenderedPageBreak/>
        <w:t>лица, за исключением случаев, предусмотренных                           пунктом 3 настоящей статьи, и случаев, если снос самовольной постройки или ее приведение в соответствие с установленными требованиями осуществляется в соответствии с законом органом местного самоуправления.</w:t>
      </w:r>
    </w:p>
    <w:p w14:paraId="1CC70C65" w14:textId="77777777" w:rsidR="00FE539D" w:rsidRPr="00B0018E" w:rsidRDefault="00FE539D" w:rsidP="009E258E">
      <w:pPr>
        <w:autoSpaceDE w:val="0"/>
        <w:autoSpaceDN w:val="0"/>
        <w:adjustRightInd w:val="0"/>
        <w:ind w:firstLine="709"/>
        <w:contextualSpacing/>
        <w:rPr>
          <w:color w:val="auto"/>
          <w:sz w:val="26"/>
          <w:szCs w:val="26"/>
        </w:rPr>
      </w:pPr>
      <w:r w:rsidRPr="00B0018E">
        <w:rPr>
          <w:color w:val="auto"/>
          <w:sz w:val="26"/>
          <w:szCs w:val="26"/>
        </w:rPr>
        <w:t>3. Право собственности на самовольную постройку может быть признано судом, а в предусмотренных законом случаях в ином установленном законом порядке за лицом, в собственности, пожизненном наследуемом владении, постоянном (бессрочном) пользовании которого находится земельный участок, на котором создана постройка, при одновременном соблюдении следующих условий:</w:t>
      </w:r>
    </w:p>
    <w:p w14:paraId="1B334BF2" w14:textId="77777777" w:rsidR="00FE539D" w:rsidRPr="00B0018E" w:rsidRDefault="00FE539D" w:rsidP="009E258E">
      <w:pPr>
        <w:autoSpaceDE w:val="0"/>
        <w:autoSpaceDN w:val="0"/>
        <w:adjustRightInd w:val="0"/>
        <w:ind w:firstLine="709"/>
        <w:contextualSpacing/>
        <w:rPr>
          <w:color w:val="auto"/>
          <w:sz w:val="26"/>
          <w:szCs w:val="26"/>
        </w:rPr>
      </w:pPr>
      <w:r w:rsidRPr="00B0018E">
        <w:rPr>
          <w:color w:val="auto"/>
          <w:sz w:val="26"/>
          <w:szCs w:val="26"/>
        </w:rPr>
        <w:t>1) если в отношении земельного участка лицо, осуществившее постройку, имеет права, допускающие строительство на нем данного объекта;</w:t>
      </w:r>
    </w:p>
    <w:p w14:paraId="19F540CF" w14:textId="77777777" w:rsidR="00FE539D" w:rsidRPr="00B0018E" w:rsidRDefault="00FE539D" w:rsidP="009E258E">
      <w:pPr>
        <w:autoSpaceDE w:val="0"/>
        <w:autoSpaceDN w:val="0"/>
        <w:adjustRightInd w:val="0"/>
        <w:ind w:firstLine="709"/>
        <w:contextualSpacing/>
        <w:rPr>
          <w:color w:val="auto"/>
          <w:sz w:val="26"/>
          <w:szCs w:val="26"/>
        </w:rPr>
      </w:pPr>
      <w:r w:rsidRPr="00B0018E">
        <w:rPr>
          <w:color w:val="auto"/>
          <w:sz w:val="26"/>
          <w:szCs w:val="26"/>
        </w:rPr>
        <w:t>2) если на день обращения в суд постройка соответствует установленным требованиям;</w:t>
      </w:r>
    </w:p>
    <w:p w14:paraId="70C3FA05" w14:textId="77777777" w:rsidR="00FE539D" w:rsidRPr="00B0018E" w:rsidRDefault="00FE539D" w:rsidP="009E258E">
      <w:pPr>
        <w:autoSpaceDE w:val="0"/>
        <w:autoSpaceDN w:val="0"/>
        <w:adjustRightInd w:val="0"/>
        <w:ind w:firstLine="709"/>
        <w:contextualSpacing/>
        <w:rPr>
          <w:color w:val="auto"/>
          <w:sz w:val="26"/>
          <w:szCs w:val="26"/>
        </w:rPr>
      </w:pPr>
      <w:r w:rsidRPr="00B0018E">
        <w:rPr>
          <w:color w:val="auto"/>
          <w:sz w:val="26"/>
          <w:szCs w:val="26"/>
        </w:rPr>
        <w:t>3) если сохранение постройки не нарушает права и охраняемые законом интересы других лиц и не создает угрозу жизни и здоровью граждан.</w:t>
      </w:r>
    </w:p>
    <w:p w14:paraId="295B9431" w14:textId="77777777" w:rsidR="00FE539D" w:rsidRPr="00B0018E" w:rsidRDefault="00FE539D" w:rsidP="009E258E">
      <w:pPr>
        <w:autoSpaceDE w:val="0"/>
        <w:autoSpaceDN w:val="0"/>
        <w:adjustRightInd w:val="0"/>
        <w:ind w:firstLine="709"/>
        <w:contextualSpacing/>
        <w:rPr>
          <w:color w:val="auto"/>
          <w:sz w:val="26"/>
          <w:szCs w:val="26"/>
        </w:rPr>
      </w:pPr>
      <w:r w:rsidRPr="00B0018E">
        <w:rPr>
          <w:color w:val="auto"/>
          <w:sz w:val="26"/>
          <w:szCs w:val="26"/>
        </w:rPr>
        <w:t xml:space="preserve">В этом случае лицо, за которым признано право собственности на постройку, возмещает осуществившему ее лицу расходы на постройку в размере, определенном судом. </w:t>
      </w:r>
    </w:p>
    <w:p w14:paraId="3950F7BD" w14:textId="77777777" w:rsidR="00FE539D" w:rsidRPr="00B0018E" w:rsidRDefault="00FE539D" w:rsidP="009E258E">
      <w:pPr>
        <w:autoSpaceDE w:val="0"/>
        <w:autoSpaceDN w:val="0"/>
        <w:adjustRightInd w:val="0"/>
        <w:ind w:firstLine="709"/>
        <w:contextualSpacing/>
        <w:rPr>
          <w:color w:val="auto"/>
          <w:sz w:val="26"/>
          <w:szCs w:val="26"/>
        </w:rPr>
      </w:pPr>
      <w:r w:rsidRPr="00B0018E">
        <w:rPr>
          <w:color w:val="auto"/>
          <w:sz w:val="26"/>
          <w:szCs w:val="26"/>
        </w:rPr>
        <w:t>3.1. Решение о сносе самовольной постройки либо решение о сносе самовольной постройки или ее приведении в соответствие с установленными требованиями принимается судом либо в случаях, предусмотренных пунктом 4 настоящей статьи, органом местного самоуправления поселения.</w:t>
      </w:r>
    </w:p>
    <w:p w14:paraId="723CE2A0" w14:textId="77777777" w:rsidR="00FE539D" w:rsidRPr="00B0018E" w:rsidRDefault="00FE539D" w:rsidP="009E258E">
      <w:pPr>
        <w:autoSpaceDE w:val="0"/>
        <w:autoSpaceDN w:val="0"/>
        <w:adjustRightInd w:val="0"/>
        <w:ind w:firstLine="709"/>
        <w:contextualSpacing/>
        <w:rPr>
          <w:color w:val="auto"/>
          <w:sz w:val="26"/>
          <w:szCs w:val="26"/>
        </w:rPr>
      </w:pPr>
      <w:r w:rsidRPr="00B0018E">
        <w:rPr>
          <w:color w:val="auto"/>
          <w:sz w:val="26"/>
          <w:szCs w:val="26"/>
        </w:rPr>
        <w:t>3.2. Лицо, в собственности, пожизненном наследуемом владении, постоянном (бессрочном) пользовании которого находится земельный участок, на котором возведена или создана самовольная постройка, и которое выполнило требование о приведении самовольной постройки в соответствие с установленными требованиями, приобретает право собственности на такие здание, сооружение или другое строение в соответствии с Гражданским кодексом Российской Федерации.</w:t>
      </w:r>
    </w:p>
    <w:p w14:paraId="24CF1394" w14:textId="77777777" w:rsidR="00FE539D" w:rsidRPr="00B0018E" w:rsidRDefault="00FE539D" w:rsidP="009E258E">
      <w:pPr>
        <w:autoSpaceDE w:val="0"/>
        <w:autoSpaceDN w:val="0"/>
        <w:adjustRightInd w:val="0"/>
        <w:ind w:firstLine="709"/>
        <w:contextualSpacing/>
        <w:rPr>
          <w:color w:val="auto"/>
          <w:sz w:val="26"/>
          <w:szCs w:val="26"/>
        </w:rPr>
      </w:pPr>
      <w:r w:rsidRPr="00B0018E">
        <w:rPr>
          <w:color w:val="auto"/>
          <w:sz w:val="26"/>
          <w:szCs w:val="26"/>
        </w:rPr>
        <w:t>Лицо, во временное владение и пользование которому в целях строительства предоставлен земельный участок, который находится в государственной или муниципальной собственности и на котором возведена или создана самовольная постройка, приобретает право собственности на такие здание, сооружение или другое строение в случае выполнения им требования о приведении самовольной постройки в соответствие с установленными требованиями, если это не противоречит закону или договору.</w:t>
      </w:r>
    </w:p>
    <w:p w14:paraId="372EED8E" w14:textId="77777777" w:rsidR="00FE539D" w:rsidRPr="00B0018E" w:rsidRDefault="00FE539D" w:rsidP="009E258E">
      <w:pPr>
        <w:autoSpaceDE w:val="0"/>
        <w:autoSpaceDN w:val="0"/>
        <w:adjustRightInd w:val="0"/>
        <w:ind w:firstLine="709"/>
        <w:contextualSpacing/>
        <w:rPr>
          <w:color w:val="auto"/>
          <w:sz w:val="26"/>
          <w:szCs w:val="26"/>
        </w:rPr>
      </w:pPr>
      <w:r w:rsidRPr="00B0018E">
        <w:rPr>
          <w:color w:val="auto"/>
          <w:sz w:val="26"/>
          <w:szCs w:val="26"/>
        </w:rPr>
        <w:t>Лицо, которое приобрело право собственности на здание, сооружение или другое строение, возмещает лицу, осуществившему их строительство, расходы на постройку за вычетом расходов на приведение самовольной постройки в соответствие с установленными требованиями.</w:t>
      </w:r>
    </w:p>
    <w:p w14:paraId="1E5C43CB" w14:textId="77777777" w:rsidR="00FE539D" w:rsidRPr="00B0018E" w:rsidRDefault="00FE539D" w:rsidP="009E258E">
      <w:pPr>
        <w:autoSpaceDE w:val="0"/>
        <w:autoSpaceDN w:val="0"/>
        <w:adjustRightInd w:val="0"/>
        <w:ind w:firstLine="709"/>
        <w:contextualSpacing/>
        <w:rPr>
          <w:color w:val="auto"/>
          <w:sz w:val="26"/>
          <w:szCs w:val="26"/>
        </w:rPr>
      </w:pPr>
      <w:r w:rsidRPr="00B0018E">
        <w:rPr>
          <w:color w:val="auto"/>
          <w:sz w:val="26"/>
          <w:szCs w:val="26"/>
        </w:rPr>
        <w:t>4. Органы местного самоуправления принимают в порядке, установленном законом:</w:t>
      </w:r>
    </w:p>
    <w:p w14:paraId="54A1891A" w14:textId="77777777" w:rsidR="00FE539D" w:rsidRPr="00B0018E" w:rsidRDefault="00FE539D" w:rsidP="009E258E">
      <w:pPr>
        <w:autoSpaceDE w:val="0"/>
        <w:autoSpaceDN w:val="0"/>
        <w:adjustRightInd w:val="0"/>
        <w:ind w:firstLine="709"/>
        <w:contextualSpacing/>
        <w:rPr>
          <w:color w:val="auto"/>
          <w:sz w:val="26"/>
          <w:szCs w:val="26"/>
        </w:rPr>
      </w:pPr>
      <w:r w:rsidRPr="00B0018E">
        <w:rPr>
          <w:color w:val="auto"/>
          <w:sz w:val="26"/>
          <w:szCs w:val="26"/>
        </w:rPr>
        <w:t>1) решение о сносе самовольной постройки в случае, если самовольная постройка возведена или создана на земельном участке, в отношении которого отсутствуют правоустанавливающие документы и необходимость их наличия установлена в соответствии с законодательством на дату начала строительства такого объекта, либо самовольная постройка возведена или создана на земельном участке, вид разрешенного использования которого не допускает строительства на нем такого объекта и который расположен в границах территории общего пользования;</w:t>
      </w:r>
    </w:p>
    <w:p w14:paraId="541599CA" w14:textId="77777777" w:rsidR="00FE539D" w:rsidRPr="00B0018E" w:rsidRDefault="00FE539D" w:rsidP="009E258E">
      <w:pPr>
        <w:autoSpaceDE w:val="0"/>
        <w:autoSpaceDN w:val="0"/>
        <w:adjustRightInd w:val="0"/>
        <w:ind w:firstLine="709"/>
        <w:contextualSpacing/>
        <w:rPr>
          <w:color w:val="auto"/>
          <w:sz w:val="26"/>
          <w:szCs w:val="26"/>
        </w:rPr>
      </w:pPr>
      <w:r w:rsidRPr="00B0018E">
        <w:rPr>
          <w:color w:val="auto"/>
          <w:sz w:val="26"/>
          <w:szCs w:val="26"/>
        </w:rPr>
        <w:lastRenderedPageBreak/>
        <w:t>2) решение о сносе самовольной постройки или ее приведении в соответствие с установленными требованиями в случае, если самовольная постройка возведена или создана на земельном участке, вид разрешенного использования которого не допускает строительства на нем такого объекта, и данная постройка расположена в границах зоны с особыми условиями использования территории при условии, что режим указанной зоны не допускает строительства такого объекта, либо в случае, если в отношении самовольной постройки отсутствует разрешение на строительство, при условии, что границы указанной зоны, необходимость наличия этого разрешения установлены в соответствии с законодательством на дату начала строительства такого объекта.</w:t>
      </w:r>
    </w:p>
    <w:p w14:paraId="5BB9B113" w14:textId="77777777" w:rsidR="00FE539D" w:rsidRPr="00B0018E" w:rsidRDefault="00FE539D" w:rsidP="009E258E">
      <w:pPr>
        <w:autoSpaceDE w:val="0"/>
        <w:autoSpaceDN w:val="0"/>
        <w:adjustRightInd w:val="0"/>
        <w:ind w:firstLine="709"/>
        <w:contextualSpacing/>
        <w:rPr>
          <w:color w:val="auto"/>
          <w:sz w:val="26"/>
          <w:szCs w:val="26"/>
        </w:rPr>
      </w:pPr>
      <w:r w:rsidRPr="00B0018E">
        <w:rPr>
          <w:color w:val="auto"/>
          <w:sz w:val="26"/>
          <w:szCs w:val="26"/>
        </w:rPr>
        <w:t>Срок для сноса самовольной постройки устанавливается с учетом характера самовольной постройки, но не может составлять менее чем три месяца и более чем двенадцать месяцев, срок для приведения самовольной постройки в соответствие с установленными требованиями устанавливается с учетом характера самовольной постройки, но не может составлять менее чем шесть месяцев и более чем три года.</w:t>
      </w:r>
    </w:p>
    <w:p w14:paraId="7DCB05CF" w14:textId="77777777" w:rsidR="00FE539D" w:rsidRPr="00B0018E" w:rsidRDefault="00FE539D" w:rsidP="009E258E">
      <w:pPr>
        <w:autoSpaceDE w:val="0"/>
        <w:autoSpaceDN w:val="0"/>
        <w:adjustRightInd w:val="0"/>
        <w:ind w:firstLine="709"/>
        <w:contextualSpacing/>
        <w:rPr>
          <w:color w:val="auto"/>
          <w:sz w:val="26"/>
          <w:szCs w:val="26"/>
        </w:rPr>
      </w:pPr>
      <w:r w:rsidRPr="00B0018E">
        <w:rPr>
          <w:color w:val="auto"/>
          <w:sz w:val="26"/>
          <w:szCs w:val="26"/>
        </w:rPr>
        <w:t>Предусмотренные настоящим пунктом решения не могут быть приняты органами местного самоуправления в отношении самовольных построек, возведенных или созданных на земельных участках, не находящихся в государственной или муниципальной собственности, кроме случаев, если сохранение таких построек создает угрозу жизни и здоровью граждан.</w:t>
      </w:r>
    </w:p>
    <w:p w14:paraId="70AAC338" w14:textId="77777777" w:rsidR="00FE539D" w:rsidRPr="00B0018E" w:rsidRDefault="00FE539D" w:rsidP="009E258E">
      <w:pPr>
        <w:autoSpaceDE w:val="0"/>
        <w:autoSpaceDN w:val="0"/>
        <w:adjustRightInd w:val="0"/>
        <w:ind w:firstLine="709"/>
        <w:contextualSpacing/>
        <w:rPr>
          <w:color w:val="auto"/>
          <w:sz w:val="26"/>
          <w:szCs w:val="26"/>
        </w:rPr>
      </w:pPr>
      <w:r w:rsidRPr="00B0018E">
        <w:rPr>
          <w:color w:val="auto"/>
          <w:sz w:val="26"/>
          <w:szCs w:val="26"/>
        </w:rPr>
        <w:t xml:space="preserve">Органы местного самоуправления в любом случае не вправе принимать решение о сносе самовольной постройки либо решение о сносе самовольной постройки или ее приведении в соответствие с установленными требованиями в отношении объекта недвижимого имущества, право собственности на который зарегистрировано в Едином государственном реестре недвижимости или признано судом в соответствии с пунктом 3 настоящей статьи либо в отношении которого ранее судом принято решение об отказе в удовлетворении исковых требований о сносе самовольной постройки, или в отношении многоквартирного дома, жилого дома или садового дома. </w:t>
      </w:r>
    </w:p>
    <w:p w14:paraId="62102045" w14:textId="77777777" w:rsidR="00FE539D" w:rsidRPr="00B0018E" w:rsidRDefault="00FE539D" w:rsidP="009E258E">
      <w:pPr>
        <w:autoSpaceDE w:val="0"/>
        <w:autoSpaceDN w:val="0"/>
        <w:adjustRightInd w:val="0"/>
        <w:ind w:firstLine="709"/>
        <w:contextualSpacing/>
        <w:rPr>
          <w:color w:val="auto"/>
          <w:sz w:val="26"/>
          <w:szCs w:val="26"/>
        </w:rPr>
      </w:pPr>
      <w:r w:rsidRPr="00B0018E">
        <w:rPr>
          <w:color w:val="auto"/>
          <w:sz w:val="26"/>
          <w:szCs w:val="26"/>
        </w:rPr>
        <w:t>5. Снос объектов капитального строительства, являющихся самовольными постройками, или их приведение в соответствие с установленными требованиями в принудительном порядке осуществляется на основании решения суда или органа местного самоуправления, принимаемого в соответствии со статьей 222 Гражданского кодекса Российской Федерации.</w:t>
      </w:r>
    </w:p>
    <w:p w14:paraId="1FB2EAAF" w14:textId="77777777" w:rsidR="00FE539D" w:rsidRPr="00B0018E" w:rsidRDefault="00FE539D" w:rsidP="009E258E">
      <w:pPr>
        <w:autoSpaceDE w:val="0"/>
        <w:autoSpaceDN w:val="0"/>
        <w:adjustRightInd w:val="0"/>
        <w:ind w:firstLine="709"/>
        <w:contextualSpacing/>
        <w:rPr>
          <w:color w:val="auto"/>
          <w:sz w:val="26"/>
          <w:szCs w:val="26"/>
        </w:rPr>
      </w:pPr>
      <w:r w:rsidRPr="00B0018E">
        <w:rPr>
          <w:color w:val="auto"/>
          <w:sz w:val="26"/>
          <w:szCs w:val="26"/>
        </w:rPr>
        <w:t xml:space="preserve">6.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двадцати рабочих дней со дня получения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w:t>
      </w:r>
      <w:r w:rsidRPr="00B0018E">
        <w:rPr>
          <w:color w:val="auto"/>
          <w:sz w:val="26"/>
          <w:szCs w:val="26"/>
        </w:rPr>
        <w:lastRenderedPageBreak/>
        <w:t>муниципальный контроль в области охраны и использования особо охраняемых природных территорий, уведомления о выявлении самовольной постройки и документов, подтверждающих наличие признаков самовольной постройки, предусмотренных пунктом 1 статьи 222 Гражданского кодекса Российской Федерации, обязан рассмотреть указанные уведомление и документы и по результатам такого рассмотрения совершить одно из следующих действий:</w:t>
      </w:r>
    </w:p>
    <w:p w14:paraId="2DE1F977" w14:textId="77777777" w:rsidR="00FE539D" w:rsidRPr="00B0018E" w:rsidRDefault="00FE539D" w:rsidP="009E258E">
      <w:pPr>
        <w:autoSpaceDE w:val="0"/>
        <w:autoSpaceDN w:val="0"/>
        <w:adjustRightInd w:val="0"/>
        <w:ind w:firstLine="709"/>
        <w:contextualSpacing/>
        <w:rPr>
          <w:color w:val="auto"/>
          <w:sz w:val="26"/>
          <w:szCs w:val="26"/>
        </w:rPr>
      </w:pPr>
      <w:r w:rsidRPr="00B0018E">
        <w:rPr>
          <w:color w:val="auto"/>
          <w:sz w:val="26"/>
          <w:szCs w:val="26"/>
        </w:rPr>
        <w:t>1) принять решение о сносе самовольной постройки либо решение о сносе самовольной постройки или ее приведении в соответствие с установленными требованиями в случаях, предусмотренных пунктом 4 статьи 222 Гражданского кодекса Российской Федерации;</w:t>
      </w:r>
    </w:p>
    <w:p w14:paraId="512C256B" w14:textId="77777777" w:rsidR="00FE539D" w:rsidRPr="00B0018E" w:rsidRDefault="00FE539D" w:rsidP="009E258E">
      <w:pPr>
        <w:autoSpaceDE w:val="0"/>
        <w:autoSpaceDN w:val="0"/>
        <w:adjustRightInd w:val="0"/>
        <w:ind w:firstLine="709"/>
        <w:contextualSpacing/>
        <w:rPr>
          <w:color w:val="auto"/>
          <w:sz w:val="26"/>
          <w:szCs w:val="26"/>
        </w:rPr>
      </w:pPr>
      <w:r w:rsidRPr="00B0018E">
        <w:rPr>
          <w:color w:val="auto"/>
          <w:sz w:val="26"/>
          <w:szCs w:val="26"/>
        </w:rPr>
        <w:t>2) обратиться в суд с иском о сносе самовольной постройки или ее приведении в соответствие с установленными требованиями;</w:t>
      </w:r>
    </w:p>
    <w:p w14:paraId="25A455E3" w14:textId="77777777" w:rsidR="00FE539D" w:rsidRPr="00B0018E" w:rsidRDefault="00FE539D" w:rsidP="009E258E">
      <w:pPr>
        <w:autoSpaceDE w:val="0"/>
        <w:autoSpaceDN w:val="0"/>
        <w:adjustRightInd w:val="0"/>
        <w:ind w:firstLine="709"/>
        <w:contextualSpacing/>
        <w:rPr>
          <w:color w:val="auto"/>
          <w:sz w:val="26"/>
          <w:szCs w:val="26"/>
        </w:rPr>
      </w:pPr>
      <w:r w:rsidRPr="00B0018E">
        <w:rPr>
          <w:color w:val="auto"/>
          <w:sz w:val="26"/>
          <w:szCs w:val="26"/>
        </w:rPr>
        <w:t>3) направить,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том, что наличие признаков самовольной постройки не усматривается, в исполнительный орган государственной власти, должностному лицу, в государственное учреждение или орган местного самоуправления, от которых поступило уведомление о выявлении самовольной постройки.</w:t>
      </w:r>
    </w:p>
    <w:p w14:paraId="2C7F9B0A" w14:textId="77777777" w:rsidR="00FE539D" w:rsidRPr="00B0018E" w:rsidRDefault="00FE539D" w:rsidP="009E258E">
      <w:pPr>
        <w:autoSpaceDE w:val="0"/>
        <w:autoSpaceDN w:val="0"/>
        <w:adjustRightInd w:val="0"/>
        <w:ind w:firstLine="709"/>
        <w:contextualSpacing/>
        <w:rPr>
          <w:color w:val="auto"/>
          <w:sz w:val="26"/>
          <w:szCs w:val="26"/>
        </w:rPr>
      </w:pPr>
      <w:r w:rsidRPr="00B0018E">
        <w:rPr>
          <w:color w:val="auto"/>
          <w:sz w:val="26"/>
          <w:szCs w:val="26"/>
        </w:rPr>
        <w:t>7. Форма уведомления о выявлении самовольной постройки, а также перечень документов, подтверждающих наличие признаков самовольной постройки,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366BA39A" w14:textId="77777777" w:rsidR="00FE539D" w:rsidRPr="00B0018E" w:rsidRDefault="00FE539D" w:rsidP="009E258E">
      <w:pPr>
        <w:autoSpaceDE w:val="0"/>
        <w:autoSpaceDN w:val="0"/>
        <w:adjustRightInd w:val="0"/>
        <w:ind w:firstLine="709"/>
        <w:contextualSpacing/>
        <w:rPr>
          <w:color w:val="auto"/>
          <w:sz w:val="26"/>
          <w:szCs w:val="26"/>
        </w:rPr>
      </w:pPr>
      <w:r w:rsidRPr="00B0018E">
        <w:rPr>
          <w:color w:val="auto"/>
          <w:sz w:val="26"/>
          <w:szCs w:val="26"/>
        </w:rPr>
        <w:t>8. В течение семи рабочих дней со дня принятия решения о сносе самовольной постройки либо решения о сносе самовольной постройки или ее приведении в соответствие с установленными требованиями орган местного самоуправления, принявший соответствующее решение, обязан направить копию соответствующего решения лицу, осуществившему самовольную постройку, а при отсутствии у органа местного самоуправления сведений о таком лице правообладателю земельного участка, на котором создана или возведена самовольная постройка.</w:t>
      </w:r>
    </w:p>
    <w:p w14:paraId="5A702409" w14:textId="77777777" w:rsidR="00FE539D" w:rsidRPr="00B0018E" w:rsidRDefault="00FE539D" w:rsidP="009E258E">
      <w:pPr>
        <w:autoSpaceDE w:val="0"/>
        <w:autoSpaceDN w:val="0"/>
        <w:adjustRightInd w:val="0"/>
        <w:ind w:firstLine="709"/>
        <w:contextualSpacing/>
        <w:rPr>
          <w:color w:val="auto"/>
          <w:sz w:val="26"/>
          <w:szCs w:val="26"/>
        </w:rPr>
      </w:pPr>
      <w:r w:rsidRPr="00B0018E">
        <w:rPr>
          <w:color w:val="auto"/>
          <w:sz w:val="26"/>
          <w:szCs w:val="26"/>
        </w:rPr>
        <w:t>9. В случае, если лица, указанные в части 8 настоящей статьи, не были выявлены, орган местного самоуправления, принявший решение о сносе самовольной постройки либо решение о сносе самовольной постройки или ее приведении в соответствие с установленными требованиями, в течение семи рабочих дней со дня принятия соответствующего решения обязан:</w:t>
      </w:r>
    </w:p>
    <w:p w14:paraId="1B2345FD" w14:textId="77777777" w:rsidR="00FE539D" w:rsidRPr="00B0018E" w:rsidRDefault="00FE539D" w:rsidP="009E258E">
      <w:pPr>
        <w:autoSpaceDE w:val="0"/>
        <w:autoSpaceDN w:val="0"/>
        <w:adjustRightInd w:val="0"/>
        <w:ind w:firstLine="709"/>
        <w:contextualSpacing/>
        <w:rPr>
          <w:color w:val="auto"/>
          <w:sz w:val="26"/>
          <w:szCs w:val="26"/>
        </w:rPr>
      </w:pPr>
      <w:r w:rsidRPr="00B0018E">
        <w:rPr>
          <w:color w:val="auto"/>
          <w:sz w:val="26"/>
          <w:szCs w:val="26"/>
        </w:rPr>
        <w:t>1) обеспечить опубликование в порядке, установленном уставом муниципального образования по месту нахождения земельного участка для официального опубликования (обнародования) муниципальных правовых актов, сообщения о планируемых сносе самовольной постройки или ее приведении в соответствие с установленными требованиями;</w:t>
      </w:r>
    </w:p>
    <w:p w14:paraId="3340B0C9" w14:textId="29077F7F" w:rsidR="00FE539D" w:rsidRPr="00B0018E" w:rsidRDefault="00FE539D" w:rsidP="009E258E">
      <w:pPr>
        <w:autoSpaceDE w:val="0"/>
        <w:autoSpaceDN w:val="0"/>
        <w:adjustRightInd w:val="0"/>
        <w:ind w:firstLine="709"/>
        <w:contextualSpacing/>
        <w:rPr>
          <w:color w:val="auto"/>
          <w:sz w:val="26"/>
          <w:szCs w:val="26"/>
        </w:rPr>
      </w:pPr>
      <w:r w:rsidRPr="00B0018E">
        <w:rPr>
          <w:color w:val="auto"/>
          <w:sz w:val="26"/>
          <w:szCs w:val="26"/>
        </w:rPr>
        <w:t xml:space="preserve">2) обеспечить размещение на своем официальном сайте </w:t>
      </w:r>
      <w:r w:rsidR="00EF0242" w:rsidRPr="00B0018E">
        <w:rPr>
          <w:color w:val="auto"/>
          <w:sz w:val="26"/>
          <w:szCs w:val="26"/>
        </w:rPr>
        <w:t xml:space="preserve">органов местного самоуправления муниципального образования Абинский район </w:t>
      </w:r>
      <w:r w:rsidRPr="00B0018E">
        <w:rPr>
          <w:color w:val="auto"/>
          <w:sz w:val="26"/>
          <w:szCs w:val="26"/>
        </w:rPr>
        <w:t>в информационно-телекоммуникационной сети «Интернет» сообщения о планируемых сносе самовольной постройки или ее приведении в соответствие с установленными требованиями;</w:t>
      </w:r>
    </w:p>
    <w:p w14:paraId="53CAD97F" w14:textId="77777777" w:rsidR="00FE539D" w:rsidRPr="00B0018E" w:rsidRDefault="00FE539D" w:rsidP="009E258E">
      <w:pPr>
        <w:autoSpaceDE w:val="0"/>
        <w:autoSpaceDN w:val="0"/>
        <w:adjustRightInd w:val="0"/>
        <w:ind w:firstLine="709"/>
        <w:contextualSpacing/>
        <w:rPr>
          <w:color w:val="auto"/>
          <w:sz w:val="26"/>
          <w:szCs w:val="26"/>
        </w:rPr>
      </w:pPr>
      <w:r w:rsidRPr="00B0018E">
        <w:rPr>
          <w:color w:val="auto"/>
          <w:sz w:val="26"/>
          <w:szCs w:val="26"/>
        </w:rPr>
        <w:t xml:space="preserve">3) обеспечить размещение на информационном щите в границах земельного участка, на котором создана или возведена самовольная постройка, сообщения о </w:t>
      </w:r>
      <w:r w:rsidRPr="00B0018E">
        <w:rPr>
          <w:color w:val="auto"/>
          <w:sz w:val="26"/>
          <w:szCs w:val="26"/>
        </w:rPr>
        <w:lastRenderedPageBreak/>
        <w:t>планируемых сносе самовольной постройки или ее приведении в соответствие с установленными требованиями.</w:t>
      </w:r>
    </w:p>
    <w:p w14:paraId="2806CC1B" w14:textId="77777777" w:rsidR="00FE539D" w:rsidRPr="00B0018E" w:rsidRDefault="00FE539D" w:rsidP="00FE539D">
      <w:pPr>
        <w:autoSpaceDE w:val="0"/>
        <w:autoSpaceDN w:val="0"/>
        <w:adjustRightInd w:val="0"/>
        <w:ind w:firstLine="709"/>
        <w:contextualSpacing/>
        <w:rPr>
          <w:color w:val="auto"/>
          <w:sz w:val="26"/>
          <w:szCs w:val="26"/>
        </w:rPr>
      </w:pPr>
      <w:r w:rsidRPr="00B0018E">
        <w:rPr>
          <w:color w:val="auto"/>
          <w:sz w:val="26"/>
          <w:szCs w:val="26"/>
        </w:rPr>
        <w:t>10. Снос самовольной постройки или ее приведение в соответствие с установленными требованиями осуществляет лицо, которое создало или возвело самовольную постройку, а при отсутствии сведений о таком лице правообладатель земельного участка, на котором создана или возведена самовольная постройка, в срок, установленный соответствующим решением суда или органа местного самоуправления.</w:t>
      </w:r>
    </w:p>
    <w:p w14:paraId="27D10206" w14:textId="77777777" w:rsidR="00FE539D" w:rsidRPr="00B0018E" w:rsidRDefault="00FE539D" w:rsidP="00FE539D">
      <w:pPr>
        <w:autoSpaceDE w:val="0"/>
        <w:autoSpaceDN w:val="0"/>
        <w:adjustRightInd w:val="0"/>
        <w:ind w:firstLine="709"/>
        <w:contextualSpacing/>
        <w:rPr>
          <w:color w:val="auto"/>
          <w:sz w:val="26"/>
          <w:szCs w:val="26"/>
        </w:rPr>
      </w:pPr>
      <w:r w:rsidRPr="00B0018E">
        <w:rPr>
          <w:color w:val="auto"/>
          <w:sz w:val="26"/>
          <w:szCs w:val="26"/>
        </w:rPr>
        <w:t>11. В случае осуществления сноса самовольной постройки или ее приведения в соответствие с установленными требованиями лицом, которое создало или возвело самовольную постройку, либо лицом, с которым органом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органом местного самоуправления муниципального района заключен договор о сносе самовольной постройки или ее приведении в соответствие с установленными требованиями, которые не являются правообладателями земельного участка, на котором создана или возведена самовольная постройка, указанные лица выполняют функции застройщика.</w:t>
      </w:r>
    </w:p>
    <w:p w14:paraId="18476E55" w14:textId="77777777" w:rsidR="00FE539D" w:rsidRPr="00B0018E" w:rsidRDefault="00FE539D" w:rsidP="00FE539D">
      <w:pPr>
        <w:autoSpaceDE w:val="0"/>
        <w:autoSpaceDN w:val="0"/>
        <w:adjustRightInd w:val="0"/>
        <w:ind w:firstLine="709"/>
        <w:contextualSpacing/>
        <w:rPr>
          <w:color w:val="auto"/>
          <w:sz w:val="26"/>
          <w:szCs w:val="26"/>
        </w:rPr>
      </w:pPr>
      <w:r w:rsidRPr="00B0018E">
        <w:rPr>
          <w:color w:val="auto"/>
          <w:sz w:val="26"/>
          <w:szCs w:val="26"/>
        </w:rPr>
        <w:t>12. В случае, если в установленный срок лицами, указанными в части 10 настоящей статьи, не выполнены обязанности, предусмотренные частью 15 настоящей статьи, при переходе прав на земельный участок обязательство по сносу самовольной постройки или ее приведению в соответствие с установленными требованиями в сроки, установленные в соответствии с Земельным кодексом Российской Федерации, переходит к новому правообладателю земельного участка.</w:t>
      </w:r>
    </w:p>
    <w:p w14:paraId="076077AB" w14:textId="77777777" w:rsidR="00FE539D" w:rsidRPr="00B0018E" w:rsidRDefault="00FE539D" w:rsidP="00FE539D">
      <w:pPr>
        <w:autoSpaceDE w:val="0"/>
        <w:autoSpaceDN w:val="0"/>
        <w:adjustRightInd w:val="0"/>
        <w:ind w:firstLine="709"/>
        <w:contextualSpacing/>
        <w:rPr>
          <w:color w:val="auto"/>
          <w:sz w:val="26"/>
          <w:szCs w:val="26"/>
        </w:rPr>
      </w:pPr>
      <w:r w:rsidRPr="00B0018E">
        <w:rPr>
          <w:color w:val="auto"/>
          <w:sz w:val="26"/>
          <w:szCs w:val="26"/>
        </w:rPr>
        <w:t>13. В случае, если принято решение о сносе самовольной постройки или ее приведении в соответствие с установленными требованиями, лица, указанные в части 6 настоящей статьи, а в случаях, предусмотренных частями 7 и 13 настоящей статьи, соответственно новый правообладатель земельного участка, орган местного самоуправления по своему выбору осуществляют снос самовольной постройки или ее приведение в соответствие с установленными требованиями.</w:t>
      </w:r>
    </w:p>
    <w:p w14:paraId="1ADB84DC" w14:textId="77777777" w:rsidR="00FE539D" w:rsidRPr="00B0018E" w:rsidRDefault="00FE539D" w:rsidP="00FE539D">
      <w:pPr>
        <w:autoSpaceDE w:val="0"/>
        <w:autoSpaceDN w:val="0"/>
        <w:adjustRightInd w:val="0"/>
        <w:ind w:firstLine="709"/>
        <w:contextualSpacing/>
        <w:rPr>
          <w:color w:val="auto"/>
          <w:sz w:val="26"/>
          <w:szCs w:val="26"/>
        </w:rPr>
      </w:pPr>
      <w:r w:rsidRPr="00B0018E">
        <w:rPr>
          <w:color w:val="auto"/>
          <w:sz w:val="26"/>
          <w:szCs w:val="26"/>
        </w:rPr>
        <w:t>14. Снос самовольной постройки осуществляется в соответствии со статьями 55.30 и 55.31 Градостроительного кодекса Российской Федерации. Приведение самовольной постройки в соответствие с установленными требованиями осуществляется путем ее реконструкции в порядке, установленном главой 6 Градостроительного кодекса Российской Федерации.</w:t>
      </w:r>
    </w:p>
    <w:p w14:paraId="7284A610" w14:textId="77777777" w:rsidR="00FE539D" w:rsidRPr="00B0018E" w:rsidRDefault="00FE539D" w:rsidP="00FE539D">
      <w:pPr>
        <w:autoSpaceDE w:val="0"/>
        <w:autoSpaceDN w:val="0"/>
        <w:adjustRightInd w:val="0"/>
        <w:ind w:firstLine="709"/>
        <w:contextualSpacing/>
        <w:rPr>
          <w:color w:val="auto"/>
          <w:sz w:val="26"/>
          <w:szCs w:val="26"/>
        </w:rPr>
      </w:pPr>
      <w:r w:rsidRPr="00B0018E">
        <w:rPr>
          <w:color w:val="auto"/>
          <w:sz w:val="26"/>
          <w:szCs w:val="26"/>
        </w:rPr>
        <w:t>15. Лица, указанные в части 6 настоящей статьи, обязаны:</w:t>
      </w:r>
    </w:p>
    <w:p w14:paraId="65E3B237" w14:textId="77777777" w:rsidR="00FE539D" w:rsidRPr="00B0018E" w:rsidRDefault="00FE539D" w:rsidP="00FE539D">
      <w:pPr>
        <w:autoSpaceDE w:val="0"/>
        <w:autoSpaceDN w:val="0"/>
        <w:adjustRightInd w:val="0"/>
        <w:ind w:firstLine="709"/>
        <w:contextualSpacing/>
        <w:rPr>
          <w:color w:val="auto"/>
          <w:sz w:val="26"/>
          <w:szCs w:val="26"/>
        </w:rPr>
      </w:pPr>
      <w:r w:rsidRPr="00B0018E">
        <w:rPr>
          <w:color w:val="auto"/>
          <w:sz w:val="26"/>
          <w:szCs w:val="26"/>
        </w:rPr>
        <w:t>1) осуществить снос самовольной постройки в случае, если принято решение о сносе самовольной постройки, в срок, установленный указанным решением;</w:t>
      </w:r>
    </w:p>
    <w:p w14:paraId="6B38D24D" w14:textId="77777777" w:rsidR="00FE539D" w:rsidRPr="00B0018E" w:rsidRDefault="00FE539D" w:rsidP="00FE539D">
      <w:pPr>
        <w:autoSpaceDE w:val="0"/>
        <w:autoSpaceDN w:val="0"/>
        <w:adjustRightInd w:val="0"/>
        <w:ind w:firstLine="709"/>
        <w:contextualSpacing/>
        <w:rPr>
          <w:color w:val="auto"/>
          <w:sz w:val="26"/>
          <w:szCs w:val="26"/>
        </w:rPr>
      </w:pPr>
      <w:r w:rsidRPr="00B0018E">
        <w:rPr>
          <w:color w:val="auto"/>
          <w:sz w:val="26"/>
          <w:szCs w:val="26"/>
        </w:rPr>
        <w:t>2) осуществить снос самовольной постройки либо представить в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предусматривающую реконструкцию самовольной постройки в целях приведения ее в соответствие с установленными требованиями при условии, что принято решение о сносе самовольной постройки или ее приведении в соответствие с установленными требованиями, в срок, установленный указанным решением для сноса самовольной постройки;</w:t>
      </w:r>
    </w:p>
    <w:p w14:paraId="7DE8CA81" w14:textId="77777777" w:rsidR="00FE539D" w:rsidRPr="00B0018E" w:rsidRDefault="00FE539D" w:rsidP="00FE539D">
      <w:pPr>
        <w:autoSpaceDE w:val="0"/>
        <w:autoSpaceDN w:val="0"/>
        <w:adjustRightInd w:val="0"/>
        <w:ind w:firstLine="709"/>
        <w:contextualSpacing/>
        <w:rPr>
          <w:color w:val="auto"/>
          <w:sz w:val="26"/>
          <w:szCs w:val="26"/>
        </w:rPr>
      </w:pPr>
      <w:r w:rsidRPr="00B0018E">
        <w:rPr>
          <w:color w:val="auto"/>
          <w:sz w:val="26"/>
          <w:szCs w:val="26"/>
        </w:rPr>
        <w:t xml:space="preserve">3) осуществить приведение самовольной постройки в соответствие с установленными требованиями в случае, если принято решение о сносе самовольной постройки или ее приведении в соответствие с установленными требованиями, в срок, </w:t>
      </w:r>
      <w:r w:rsidRPr="00B0018E">
        <w:rPr>
          <w:color w:val="auto"/>
          <w:sz w:val="26"/>
          <w:szCs w:val="26"/>
        </w:rPr>
        <w:lastRenderedPageBreak/>
        <w:t>установленный указанным решением для приведения самовольной постройки в соответствие с установленными требованиями. При этом необходимо, чтобы в срок, предусмотренный пунктом 2 настоящей части, такие лица представили в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предусматривающую реконструкцию самовольной постройки в целях ее приведения в соответствие с установленными требованиями.</w:t>
      </w:r>
    </w:p>
    <w:p w14:paraId="66ADC4DA" w14:textId="77777777" w:rsidR="00FE539D" w:rsidRPr="00B0018E" w:rsidRDefault="00FE539D" w:rsidP="00FE539D">
      <w:pPr>
        <w:autoSpaceDE w:val="0"/>
        <w:autoSpaceDN w:val="0"/>
        <w:adjustRightInd w:val="0"/>
        <w:ind w:firstLine="709"/>
        <w:contextualSpacing/>
        <w:rPr>
          <w:color w:val="auto"/>
          <w:sz w:val="26"/>
          <w:szCs w:val="26"/>
        </w:rPr>
      </w:pPr>
      <w:r w:rsidRPr="00B0018E">
        <w:rPr>
          <w:color w:val="auto"/>
          <w:sz w:val="26"/>
          <w:szCs w:val="26"/>
        </w:rPr>
        <w:t>16. В случае, если указанными в части 10 настоящей статьи лицами в установленные сроки не выполнены обязанности, предусмотренные частью 15 настоящей статьи,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выполняет одно из следующих действий:</w:t>
      </w:r>
    </w:p>
    <w:p w14:paraId="3365C121" w14:textId="77777777" w:rsidR="00FE539D" w:rsidRPr="00B0018E" w:rsidRDefault="00FE539D" w:rsidP="00FE539D">
      <w:pPr>
        <w:autoSpaceDE w:val="0"/>
        <w:autoSpaceDN w:val="0"/>
        <w:adjustRightInd w:val="0"/>
        <w:ind w:firstLine="709"/>
        <w:contextualSpacing/>
        <w:rPr>
          <w:color w:val="auto"/>
          <w:sz w:val="26"/>
          <w:szCs w:val="26"/>
        </w:rPr>
      </w:pPr>
      <w:r w:rsidRPr="00B0018E">
        <w:rPr>
          <w:color w:val="auto"/>
          <w:sz w:val="26"/>
          <w:szCs w:val="26"/>
        </w:rPr>
        <w:t>1) направляет в течение семи рабочих дней со дня истечения срока, предусмотренного частью 15 настоящей статьи для выполнения соответствующей обязанности, уведомление об этом в исполнительный орган государственной власти или орган местного самоуправления, уполномоченные на предоставление земельных участков, находящихся в государственной или муниципальной собственности, при условии, что самовольная постройка создана или возведена на земельном участке, находящемся в государственной или муниципальной собственности;</w:t>
      </w:r>
    </w:p>
    <w:p w14:paraId="61AED1F9" w14:textId="77777777" w:rsidR="00FE539D" w:rsidRPr="00B0018E" w:rsidRDefault="00FE539D" w:rsidP="00FE539D">
      <w:pPr>
        <w:autoSpaceDE w:val="0"/>
        <w:autoSpaceDN w:val="0"/>
        <w:adjustRightInd w:val="0"/>
        <w:ind w:firstLine="709"/>
        <w:contextualSpacing/>
        <w:rPr>
          <w:color w:val="auto"/>
          <w:sz w:val="26"/>
          <w:szCs w:val="26"/>
        </w:rPr>
      </w:pPr>
      <w:r w:rsidRPr="00B0018E">
        <w:rPr>
          <w:color w:val="auto"/>
          <w:sz w:val="26"/>
          <w:szCs w:val="26"/>
        </w:rPr>
        <w:t>2) обращается в течение шести месяцев со дня истечения срока, предусмотренного частью 15 настоящей статьи для выполнения соответствующей обязанности, в суд с требованием об изъятии земельного участка и о его продаже с публичных торгов при условии, что самовольная постройка создана или возведена на земельном участке, находящемся в частной собственности, за исключением случая, предусмотренного пунктом 3 части 17 настоящей статьи;</w:t>
      </w:r>
    </w:p>
    <w:p w14:paraId="0ABA2623" w14:textId="77777777" w:rsidR="00FE539D" w:rsidRPr="00B0018E" w:rsidRDefault="00FE539D" w:rsidP="00FE539D">
      <w:pPr>
        <w:autoSpaceDE w:val="0"/>
        <w:autoSpaceDN w:val="0"/>
        <w:adjustRightInd w:val="0"/>
        <w:ind w:firstLine="709"/>
        <w:contextualSpacing/>
        <w:rPr>
          <w:color w:val="auto"/>
          <w:sz w:val="26"/>
          <w:szCs w:val="26"/>
        </w:rPr>
      </w:pPr>
      <w:r w:rsidRPr="00B0018E">
        <w:rPr>
          <w:color w:val="auto"/>
          <w:sz w:val="26"/>
          <w:szCs w:val="26"/>
        </w:rPr>
        <w:t>3) обращается в течение шести месяцев со дня истечения срока, предусмотренного частью 15 настоящей статьи для выполнения соответствующей обязанности, в суд с требованием об изъятии земельного участка и о его передаче в государственную или муниципальную собственность при условии, что самовольная постройка создана или возведена на земельном участке, находящемся в частной собственности, и такой земельный участок расположен в границах территории общего пользования, за исключением случая, предусмотренного пунктом 3 части 13 настоящей статьи.</w:t>
      </w:r>
    </w:p>
    <w:p w14:paraId="2255B6AD" w14:textId="77777777" w:rsidR="00FE539D" w:rsidRPr="00B0018E" w:rsidRDefault="00FE539D" w:rsidP="00FE539D">
      <w:pPr>
        <w:autoSpaceDE w:val="0"/>
        <w:autoSpaceDN w:val="0"/>
        <w:adjustRightInd w:val="0"/>
        <w:ind w:firstLine="709"/>
        <w:contextualSpacing/>
        <w:rPr>
          <w:color w:val="auto"/>
          <w:sz w:val="26"/>
          <w:szCs w:val="26"/>
        </w:rPr>
      </w:pPr>
      <w:r w:rsidRPr="00B0018E">
        <w:rPr>
          <w:color w:val="auto"/>
          <w:sz w:val="26"/>
          <w:szCs w:val="26"/>
        </w:rPr>
        <w:t>17. Снос самовольной постройки или ее приведение в соответствие с установленными требованиями осуществляется органом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органом местного самоуправления муниципального района в следующих случаях:</w:t>
      </w:r>
    </w:p>
    <w:p w14:paraId="4D4DD9E6" w14:textId="749C698B" w:rsidR="00FE539D" w:rsidRPr="00B0018E" w:rsidRDefault="00FE539D" w:rsidP="00FE539D">
      <w:pPr>
        <w:autoSpaceDE w:val="0"/>
        <w:autoSpaceDN w:val="0"/>
        <w:adjustRightInd w:val="0"/>
        <w:ind w:firstLine="709"/>
        <w:contextualSpacing/>
        <w:rPr>
          <w:color w:val="auto"/>
          <w:sz w:val="26"/>
          <w:szCs w:val="26"/>
        </w:rPr>
      </w:pPr>
      <w:r w:rsidRPr="00B0018E">
        <w:rPr>
          <w:color w:val="auto"/>
          <w:sz w:val="26"/>
          <w:szCs w:val="26"/>
        </w:rPr>
        <w:t xml:space="preserve">1) в течение двух месяцев со дня размещения на официальном сайте </w:t>
      </w:r>
      <w:r w:rsidR="00EF0242" w:rsidRPr="00B0018E">
        <w:rPr>
          <w:color w:val="auto"/>
          <w:sz w:val="26"/>
          <w:szCs w:val="26"/>
        </w:rPr>
        <w:t xml:space="preserve">органов местного самоуправления муниципального образования Абинский район </w:t>
      </w:r>
      <w:r w:rsidRPr="00B0018E">
        <w:rPr>
          <w:color w:val="auto"/>
          <w:sz w:val="26"/>
          <w:szCs w:val="26"/>
        </w:rPr>
        <w:t>в информационно-телекоммуникационной сети «Интернет» сообщения о планируемых сносе самовольной постройки или ее приведении в соответствие с установленными требованиями лица, указанные в части 6 настоящей статьи, не были выявлены;</w:t>
      </w:r>
    </w:p>
    <w:p w14:paraId="3EAD183C" w14:textId="77777777" w:rsidR="00FE539D" w:rsidRPr="00B0018E" w:rsidRDefault="00FE539D" w:rsidP="00FE539D">
      <w:pPr>
        <w:autoSpaceDE w:val="0"/>
        <w:autoSpaceDN w:val="0"/>
        <w:adjustRightInd w:val="0"/>
        <w:ind w:firstLine="709"/>
        <w:contextualSpacing/>
        <w:rPr>
          <w:color w:val="auto"/>
          <w:sz w:val="26"/>
          <w:szCs w:val="26"/>
        </w:rPr>
      </w:pPr>
      <w:r w:rsidRPr="00B0018E">
        <w:rPr>
          <w:color w:val="auto"/>
          <w:sz w:val="26"/>
          <w:szCs w:val="26"/>
        </w:rPr>
        <w:t xml:space="preserve">2) в течение шести месяцев со дня истечения срока, установленного решением суда или органа местного самоуправления о сносе самовольной постройки либо решением суда или органа местного самоуправления о сносе самовольной постройки или ее приведении в соответствие с установленными требованиями, лица, указанные в </w:t>
      </w:r>
      <w:r w:rsidRPr="00B0018E">
        <w:rPr>
          <w:color w:val="auto"/>
          <w:sz w:val="26"/>
          <w:szCs w:val="26"/>
        </w:rPr>
        <w:lastRenderedPageBreak/>
        <w:t>части 6 настоящей статьи, не выполнили соответствующие обязанности, предусмотренные частью 15 настоящей статьи, и земельный участок, на котором создана или возведена самовольная постройка, не предоставлен иному лицу в пользование и (или) владение либо по результатам публичных торгов не приобретен иным лицом;</w:t>
      </w:r>
    </w:p>
    <w:p w14:paraId="11877ACF" w14:textId="77777777" w:rsidR="00FE539D" w:rsidRPr="00B0018E" w:rsidRDefault="00FE539D" w:rsidP="00FE539D">
      <w:pPr>
        <w:autoSpaceDE w:val="0"/>
        <w:autoSpaceDN w:val="0"/>
        <w:adjustRightInd w:val="0"/>
        <w:ind w:firstLine="709"/>
        <w:contextualSpacing/>
        <w:rPr>
          <w:color w:val="auto"/>
          <w:sz w:val="26"/>
          <w:szCs w:val="26"/>
        </w:rPr>
      </w:pPr>
      <w:r w:rsidRPr="00B0018E">
        <w:rPr>
          <w:color w:val="auto"/>
          <w:sz w:val="26"/>
          <w:szCs w:val="26"/>
        </w:rPr>
        <w:t>3) в срок, установленный решением суда или органа местного самоуправления о сносе самовольной постройки либо решением суда или органа местного самоуправления о сносе самовольной постройки или ее приведении в соответствие с установленными требованиями, лицами, указанными в части 10 настоящей статьи, не выполнены соответствующие обязанности, предусмотренные частью 15 настоящей статьи, при условии, что самовольная постройка создана или возведена на неделимом земельном участке, на котором также расположены объекты капитального строительства, не являющиеся самовольными постройками.</w:t>
      </w:r>
    </w:p>
    <w:p w14:paraId="157F15D8" w14:textId="77777777" w:rsidR="00FE539D" w:rsidRPr="00B0018E" w:rsidRDefault="00FE539D" w:rsidP="00FE539D">
      <w:pPr>
        <w:autoSpaceDE w:val="0"/>
        <w:autoSpaceDN w:val="0"/>
        <w:adjustRightInd w:val="0"/>
        <w:ind w:firstLine="709"/>
        <w:contextualSpacing/>
        <w:rPr>
          <w:color w:val="auto"/>
          <w:sz w:val="26"/>
          <w:szCs w:val="26"/>
        </w:rPr>
      </w:pPr>
      <w:r w:rsidRPr="00B0018E">
        <w:rPr>
          <w:color w:val="auto"/>
          <w:sz w:val="26"/>
          <w:szCs w:val="26"/>
        </w:rPr>
        <w:t>18. В течение двух месяцев со дня истечения сроков, указанных соответственно в пунктах 1 - 3 части 17 настоящей статьи,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обязан принять решение об осуществлении сноса самовольной постройки или ее приведения в соответствие с установленными требованиями с указанием сроков таких сноса, приведения в соответствие с установленными требованиями.</w:t>
      </w:r>
    </w:p>
    <w:p w14:paraId="4775AD40" w14:textId="77777777" w:rsidR="00FE539D" w:rsidRPr="00B0018E" w:rsidRDefault="00FE539D" w:rsidP="00FE539D">
      <w:pPr>
        <w:autoSpaceDE w:val="0"/>
        <w:autoSpaceDN w:val="0"/>
        <w:adjustRightInd w:val="0"/>
        <w:ind w:firstLine="709"/>
        <w:contextualSpacing/>
        <w:rPr>
          <w:color w:val="auto"/>
          <w:sz w:val="26"/>
          <w:szCs w:val="26"/>
        </w:rPr>
      </w:pPr>
      <w:r w:rsidRPr="00B0018E">
        <w:rPr>
          <w:color w:val="auto"/>
          <w:sz w:val="26"/>
          <w:szCs w:val="26"/>
        </w:rPr>
        <w:t>19. В случаях, предусмотренных пунктами 2 и 3 части 17 настоящей статьи, орган местного самоуправления, осуществивший снос самовольной постройки или ее приведение в соответствие с установленными требованиями, вправе требовать возмещения расходов на выполнение работ по сносу самовольной постройки или ее приведению в соответствие с установленными требованиями от лиц, указанных в части 10 настоящей статьи, за исключением случая, если в соответствии с федеральным законом орган местного самоуправления имеет право на возмещение за счет казны Российской Федерации расходов местного бюджета на выполнение работ по сносу самовольной постройки или ее приведению в соответствие с установленными требованиями. В случае, если выполнение кадастровых работ по подготовке акта обследования здания или сооружения, являющихся самовольной постройкой, было обеспечено органом местного самоуправления, такой орган вправе требовать возмещения расходов на эту подготовку от лиц, указанных в части 10 настоящей статьи.</w:t>
      </w:r>
    </w:p>
    <w:p w14:paraId="0884496B" w14:textId="77777777" w:rsidR="00FE539D" w:rsidRPr="00B0018E" w:rsidRDefault="00FE539D" w:rsidP="00FE539D">
      <w:pPr>
        <w:autoSpaceDE w:val="0"/>
        <w:autoSpaceDN w:val="0"/>
        <w:adjustRightInd w:val="0"/>
        <w:ind w:firstLine="0"/>
        <w:contextualSpacing/>
        <w:rPr>
          <w:b/>
          <w:bCs/>
          <w:color w:val="auto"/>
          <w:sz w:val="26"/>
          <w:szCs w:val="26"/>
        </w:rPr>
      </w:pPr>
    </w:p>
    <w:p w14:paraId="56014731" w14:textId="77777777" w:rsidR="00FE539D" w:rsidRPr="00B0018E" w:rsidRDefault="00FE539D" w:rsidP="00FE539D">
      <w:pPr>
        <w:autoSpaceDE w:val="0"/>
        <w:autoSpaceDN w:val="0"/>
        <w:adjustRightInd w:val="0"/>
        <w:ind w:firstLine="0"/>
        <w:contextualSpacing/>
        <w:jc w:val="center"/>
        <w:rPr>
          <w:b/>
          <w:bCs/>
          <w:color w:val="auto"/>
          <w:sz w:val="26"/>
          <w:szCs w:val="26"/>
        </w:rPr>
      </w:pPr>
      <w:r w:rsidRPr="00B0018E">
        <w:rPr>
          <w:b/>
          <w:bCs/>
          <w:color w:val="auto"/>
          <w:sz w:val="26"/>
          <w:szCs w:val="26"/>
        </w:rPr>
        <w:t>Статья 36. Строительный контроль</w:t>
      </w:r>
    </w:p>
    <w:p w14:paraId="0A14FAEC" w14:textId="77777777" w:rsidR="00FE539D" w:rsidRPr="00B0018E" w:rsidRDefault="00FE539D" w:rsidP="00FE539D">
      <w:pPr>
        <w:autoSpaceDE w:val="0"/>
        <w:autoSpaceDN w:val="0"/>
        <w:adjustRightInd w:val="0"/>
        <w:ind w:firstLine="567"/>
        <w:contextualSpacing/>
        <w:rPr>
          <w:color w:val="auto"/>
          <w:sz w:val="24"/>
          <w:szCs w:val="24"/>
        </w:rPr>
      </w:pPr>
    </w:p>
    <w:p w14:paraId="61EAD439" w14:textId="77777777" w:rsidR="00FE539D" w:rsidRPr="00B0018E" w:rsidRDefault="00FE539D" w:rsidP="00FE539D">
      <w:pPr>
        <w:autoSpaceDE w:val="0"/>
        <w:autoSpaceDN w:val="0"/>
        <w:adjustRightInd w:val="0"/>
        <w:ind w:firstLine="709"/>
        <w:rPr>
          <w:color w:val="auto"/>
          <w:sz w:val="26"/>
          <w:szCs w:val="26"/>
          <w:lang w:eastAsia="ru-RU"/>
        </w:rPr>
      </w:pPr>
      <w:r w:rsidRPr="00B0018E">
        <w:rPr>
          <w:color w:val="auto"/>
          <w:sz w:val="26"/>
          <w:szCs w:val="26"/>
        </w:rPr>
        <w:t>1.</w:t>
      </w:r>
      <w:r w:rsidRPr="00B0018E">
        <w:rPr>
          <w:color w:val="auto"/>
          <w:sz w:val="26"/>
          <w:szCs w:val="26"/>
          <w:lang w:eastAsia="ru-RU"/>
        </w:rPr>
        <w:t xml:space="preserve"> 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разрешенному использованию земельного участка и ограничениям, установленным в соответствии с земельным и иным законодательством Российской Федерации. </w:t>
      </w:r>
    </w:p>
    <w:p w14:paraId="08DC7A28" w14:textId="77777777" w:rsidR="00FE539D" w:rsidRPr="00B0018E" w:rsidRDefault="00FE539D" w:rsidP="00FE539D">
      <w:pPr>
        <w:autoSpaceDE w:val="0"/>
        <w:autoSpaceDN w:val="0"/>
        <w:adjustRightInd w:val="0"/>
        <w:ind w:firstLine="709"/>
        <w:contextualSpacing/>
        <w:rPr>
          <w:color w:val="auto"/>
          <w:sz w:val="26"/>
          <w:szCs w:val="26"/>
        </w:rPr>
      </w:pPr>
      <w:r w:rsidRPr="00B0018E">
        <w:rPr>
          <w:bCs/>
          <w:color w:val="auto"/>
          <w:sz w:val="26"/>
          <w:szCs w:val="26"/>
        </w:rPr>
        <w:t>2.</w:t>
      </w:r>
      <w:r w:rsidRPr="00B0018E">
        <w:rPr>
          <w:b/>
          <w:bCs/>
          <w:color w:val="auto"/>
          <w:sz w:val="26"/>
          <w:szCs w:val="26"/>
        </w:rPr>
        <w:t xml:space="preserve"> </w:t>
      </w:r>
      <w:r w:rsidRPr="00B0018E">
        <w:rPr>
          <w:color w:val="auto"/>
          <w:sz w:val="26"/>
          <w:szCs w:val="26"/>
        </w:rPr>
        <w:t xml:space="preserve">Строительный контроль проводится лицом, осуществляющим строительство. В случае осуществления строительства, реконструкции, капитального ремонта на </w:t>
      </w:r>
      <w:r w:rsidRPr="00B0018E">
        <w:rPr>
          <w:color w:val="auto"/>
          <w:sz w:val="26"/>
          <w:szCs w:val="26"/>
        </w:rPr>
        <w:lastRenderedPageBreak/>
        <w:t xml:space="preserve">основании договора строительного подряда строительный контроль проводится также застройщиком, техническим заказчиком, лицом, ответственным за эксплуатацию здания, сооружения, или региональным оператором либо привлекаемыми ими на основании договора индивидуальным предпринимателем или юридическим лицом. Застройщик или технический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 </w:t>
      </w:r>
    </w:p>
    <w:p w14:paraId="0D471625" w14:textId="77777777" w:rsidR="00FE539D" w:rsidRPr="00B0018E" w:rsidRDefault="00FE539D" w:rsidP="00FE539D">
      <w:pPr>
        <w:autoSpaceDE w:val="0"/>
        <w:autoSpaceDN w:val="0"/>
        <w:adjustRightInd w:val="0"/>
        <w:ind w:firstLine="709"/>
        <w:contextualSpacing/>
        <w:rPr>
          <w:color w:val="auto"/>
          <w:sz w:val="26"/>
          <w:szCs w:val="26"/>
        </w:rPr>
      </w:pPr>
      <w:r w:rsidRPr="00B0018E">
        <w:rPr>
          <w:color w:val="auto"/>
          <w:sz w:val="26"/>
          <w:szCs w:val="26"/>
        </w:rPr>
        <w:t>2.1. В отношении отдельных объектов федерального значения, а также иных объектов капитального строительства, строительство, реконструкцию, капитальный ремонт которых планируется осуществлять полностью или частично за счет средств федерального бюджета, Правительство Российской Федерации в установленных им случаях принимает решение о проведении строительного контроля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или подведомственным указанному органу государственным (бюджетным или автономным) учреждением. Правительством Российской Федерации могут быть установлены случаи, в которых по решению Правительства Российской Федерации строительный контроль при строительстве объектов транспортной инфраструктуры, строительство, реконструкцию, капитальный ремонт которых планируется осуществлять полностью или частично за счет средств федерального бюджета, проводится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автомобильного транспорта и дорожного хозяйства, или подведомственными указанным органам государственными (бюджетными или автономными) учреждениями.</w:t>
      </w:r>
    </w:p>
    <w:p w14:paraId="7B293319" w14:textId="77777777" w:rsidR="00FE539D" w:rsidRPr="00B0018E" w:rsidRDefault="00FE539D" w:rsidP="00FE539D">
      <w:pPr>
        <w:ind w:firstLine="709"/>
        <w:rPr>
          <w:rFonts w:ascii="Verdana" w:eastAsia="Times New Roman" w:hAnsi="Verdana"/>
          <w:color w:val="auto"/>
          <w:sz w:val="26"/>
          <w:szCs w:val="26"/>
          <w:lang w:eastAsia="ru-RU"/>
        </w:rPr>
      </w:pPr>
      <w:r w:rsidRPr="00B0018E">
        <w:rPr>
          <w:rFonts w:eastAsia="Times New Roman"/>
          <w:color w:val="auto"/>
          <w:sz w:val="26"/>
          <w:szCs w:val="26"/>
          <w:lang w:eastAsia="ru-RU"/>
        </w:rPr>
        <w:t>3. Лицо, осуществляющее строительство, обязано извещать органы государственного строительного надзора о каждом случае возникновения аварийных ситуаций на объекте капитального строительства.</w:t>
      </w:r>
    </w:p>
    <w:p w14:paraId="769A45FB" w14:textId="77777777" w:rsidR="00FE539D" w:rsidRPr="00B0018E" w:rsidRDefault="00FE539D" w:rsidP="00FE539D">
      <w:pPr>
        <w:ind w:firstLine="709"/>
        <w:rPr>
          <w:rFonts w:eastAsia="Times New Roman"/>
          <w:color w:val="auto"/>
          <w:sz w:val="26"/>
          <w:szCs w:val="26"/>
          <w:lang w:eastAsia="ru-RU"/>
        </w:rPr>
      </w:pPr>
      <w:bookmarkStart w:id="73" w:name="p3118"/>
      <w:bookmarkEnd w:id="73"/>
      <w:r w:rsidRPr="00B0018E">
        <w:rPr>
          <w:rFonts w:eastAsia="Times New Roman"/>
          <w:color w:val="auto"/>
          <w:sz w:val="26"/>
          <w:szCs w:val="26"/>
          <w:lang w:eastAsia="ru-RU"/>
        </w:rPr>
        <w:t xml:space="preserve">4. В процессе строительства, реконструкции, капитального ремонта объекта капитального строительства лицом, осуществляющим строительство (лицом, осуществляющим строительство, и застройщиком, техническим заказчиком, лицом, ответственным за эксплуатацию здания, сооружения, или региональным оператором в случае осуществления строительства, реконструкции, капитального ремонта на основании договора строительного подряда), должен проводиться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за соответствием указанных работ, конструкций и участков сетей требованиям технических регламентов и проектной документации. </w:t>
      </w:r>
    </w:p>
    <w:p w14:paraId="177BB0C9" w14:textId="77777777" w:rsidR="00FE539D" w:rsidRPr="00B0018E" w:rsidRDefault="00FE539D" w:rsidP="00FE539D">
      <w:pPr>
        <w:ind w:firstLine="709"/>
        <w:rPr>
          <w:rFonts w:eastAsia="Times New Roman"/>
          <w:color w:val="auto"/>
          <w:sz w:val="26"/>
          <w:szCs w:val="26"/>
          <w:lang w:eastAsia="ru-RU"/>
        </w:rPr>
      </w:pPr>
      <w:r w:rsidRPr="00B0018E">
        <w:rPr>
          <w:rFonts w:eastAsia="Times New Roman"/>
          <w:color w:val="auto"/>
          <w:sz w:val="26"/>
          <w:szCs w:val="26"/>
          <w:lang w:eastAsia="ru-RU"/>
        </w:rPr>
        <w:t xml:space="preserve">До проведения контроля за безопасностью строительных конструкций должен проводиться контроль за выполнением всех работ, которые оказывают влияние на </w:t>
      </w:r>
      <w:r w:rsidRPr="00B0018E">
        <w:rPr>
          <w:rFonts w:eastAsia="Times New Roman"/>
          <w:color w:val="auto"/>
          <w:sz w:val="26"/>
          <w:szCs w:val="26"/>
          <w:lang w:eastAsia="ru-RU"/>
        </w:rPr>
        <w:lastRenderedPageBreak/>
        <w:t xml:space="preserve">безопасность таких конструкций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в случаях, предусмотренных проектной документацией, требованиями технических регламентов, должны проводиться испытания таких конструкций. </w:t>
      </w:r>
    </w:p>
    <w:p w14:paraId="7F39D992" w14:textId="77777777" w:rsidR="00FE539D" w:rsidRPr="00B0018E" w:rsidRDefault="00FE539D" w:rsidP="00FE539D">
      <w:pPr>
        <w:ind w:firstLine="709"/>
        <w:rPr>
          <w:rFonts w:ascii="Verdana" w:eastAsia="Times New Roman" w:hAnsi="Verdana"/>
          <w:color w:val="auto"/>
          <w:sz w:val="26"/>
          <w:szCs w:val="26"/>
          <w:lang w:eastAsia="ru-RU"/>
        </w:rPr>
      </w:pPr>
      <w:r w:rsidRPr="00B0018E">
        <w:rPr>
          <w:rFonts w:eastAsia="Times New Roman"/>
          <w:color w:val="auto"/>
          <w:sz w:val="26"/>
          <w:szCs w:val="26"/>
          <w:lang w:eastAsia="ru-RU"/>
        </w:rPr>
        <w:t>По результатам проведения контроля за выполнением указанных работ, безопасностью указанных конструкций, участков сетей инженерно-технического обеспечения составляются акты освидетельствования указанных работ, конструкций, участков сетей инженерно-технического обеспечения.</w:t>
      </w:r>
    </w:p>
    <w:p w14:paraId="695CABF9" w14:textId="77777777" w:rsidR="00FE539D" w:rsidRPr="00B0018E" w:rsidRDefault="00FE539D" w:rsidP="00FE539D">
      <w:pPr>
        <w:ind w:firstLine="709"/>
        <w:rPr>
          <w:rFonts w:ascii="Verdana" w:eastAsia="Times New Roman" w:hAnsi="Verdana"/>
          <w:color w:val="auto"/>
          <w:sz w:val="26"/>
          <w:szCs w:val="26"/>
          <w:lang w:eastAsia="ru-RU"/>
        </w:rPr>
      </w:pPr>
      <w:r w:rsidRPr="00B0018E">
        <w:rPr>
          <w:rFonts w:eastAsia="Times New Roman"/>
          <w:color w:val="auto"/>
          <w:sz w:val="26"/>
          <w:szCs w:val="26"/>
          <w:lang w:eastAsia="ru-RU"/>
        </w:rPr>
        <w:t xml:space="preserve">5. При выявлении по результатам проведения контроля недостатков, указанных в </w:t>
      </w:r>
      <w:hyperlink w:anchor="p3118" w:history="1">
        <w:r w:rsidRPr="00B0018E">
          <w:rPr>
            <w:rFonts w:eastAsia="Times New Roman"/>
            <w:color w:val="auto"/>
            <w:sz w:val="26"/>
            <w:szCs w:val="26"/>
            <w:lang w:eastAsia="ru-RU"/>
          </w:rPr>
          <w:t>части 4</w:t>
        </w:r>
      </w:hyperlink>
      <w:r w:rsidRPr="00B0018E">
        <w:rPr>
          <w:rFonts w:eastAsia="Times New Roman"/>
          <w:color w:val="auto"/>
          <w:sz w:val="26"/>
          <w:szCs w:val="26"/>
          <w:lang w:eastAsia="ru-RU"/>
        </w:rPr>
        <w:t xml:space="preserve"> настоящей статьи, работ, конструкций, участков сетей инженерно-технического обеспечения застройщик или технический заказчик может потребовать проведения контроля за выполнением указанных работ, безопасностью указанных конструкций, участков сетей инженерно-технического обеспечения повторно после устранения выявленных недостатков. Акты освидетельствования таких работ, конструкций, участков сетей инженерно-технического обеспечения должны составляться только после устранения выявленных недостатков.</w:t>
      </w:r>
    </w:p>
    <w:p w14:paraId="233E6C11" w14:textId="77777777" w:rsidR="00FE539D" w:rsidRPr="00B0018E" w:rsidRDefault="00FE539D" w:rsidP="00FE539D">
      <w:pPr>
        <w:ind w:firstLine="709"/>
        <w:rPr>
          <w:rFonts w:ascii="Verdana" w:eastAsia="Times New Roman" w:hAnsi="Verdana"/>
          <w:color w:val="auto"/>
          <w:sz w:val="26"/>
          <w:szCs w:val="26"/>
          <w:lang w:eastAsia="ru-RU"/>
        </w:rPr>
      </w:pPr>
      <w:r w:rsidRPr="00B0018E">
        <w:rPr>
          <w:rFonts w:eastAsia="Times New Roman"/>
          <w:color w:val="auto"/>
          <w:sz w:val="26"/>
          <w:szCs w:val="26"/>
          <w:lang w:eastAsia="ru-RU"/>
        </w:rPr>
        <w:t xml:space="preserve">6. В случаях, если выполнение указанных в </w:t>
      </w:r>
      <w:hyperlink w:anchor="p3118" w:history="1">
        <w:r w:rsidRPr="00B0018E">
          <w:rPr>
            <w:rFonts w:eastAsia="Times New Roman"/>
            <w:color w:val="auto"/>
            <w:sz w:val="26"/>
            <w:szCs w:val="26"/>
            <w:lang w:eastAsia="ru-RU"/>
          </w:rPr>
          <w:t>части 4</w:t>
        </w:r>
      </w:hyperlink>
      <w:r w:rsidRPr="00B0018E">
        <w:rPr>
          <w:rFonts w:eastAsia="Times New Roman"/>
          <w:color w:val="auto"/>
          <w:sz w:val="26"/>
          <w:szCs w:val="26"/>
          <w:lang w:eastAsia="ru-RU"/>
        </w:rPr>
        <w:t xml:space="preserve"> настоящей статьи других работ должно быть начато более чем через шесть месяцев со дня окончания проведения соответствующего контроля,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должен быть проведен повторно с составлением соответствующих актов.</w:t>
      </w:r>
    </w:p>
    <w:p w14:paraId="2CC47E47" w14:textId="77777777" w:rsidR="00FE539D" w:rsidRPr="00B0018E" w:rsidRDefault="00FE539D" w:rsidP="00FE539D">
      <w:pPr>
        <w:ind w:firstLine="709"/>
        <w:rPr>
          <w:rFonts w:ascii="Verdana" w:eastAsia="Times New Roman" w:hAnsi="Verdana"/>
          <w:color w:val="auto"/>
          <w:sz w:val="26"/>
          <w:szCs w:val="26"/>
          <w:lang w:eastAsia="ru-RU"/>
        </w:rPr>
      </w:pPr>
      <w:r w:rsidRPr="00B0018E">
        <w:rPr>
          <w:rFonts w:eastAsia="Times New Roman"/>
          <w:color w:val="auto"/>
          <w:sz w:val="26"/>
          <w:szCs w:val="26"/>
          <w:lang w:eastAsia="ru-RU"/>
        </w:rPr>
        <w:t>7. Замечания застройщика, технического заказчика, лица, ответственного за эксплуатацию здания, сооружения, или регионального оператора, привлекаемых ими для проведения строительного контроля лиц, осуществляющих подготовку проектной документации, о недостатках выполнения работ при строительстве, реконструкции, капитальном ремонте объекта капитального строительства должны быть оформлены в письменной форме. Об устранении указанных недостатков составляется акт, который подписывается лицом, предъявившим замечания об указанных недостатках, и лицом, осуществляющим строительство.</w:t>
      </w:r>
    </w:p>
    <w:p w14:paraId="092D22D1" w14:textId="77777777" w:rsidR="00FE539D" w:rsidRPr="00B0018E" w:rsidRDefault="00FE539D" w:rsidP="00FE539D">
      <w:pPr>
        <w:ind w:firstLine="709"/>
        <w:rPr>
          <w:rFonts w:ascii="Verdana" w:eastAsia="Times New Roman" w:hAnsi="Verdana"/>
          <w:color w:val="auto"/>
          <w:sz w:val="26"/>
          <w:szCs w:val="26"/>
          <w:lang w:eastAsia="ru-RU"/>
        </w:rPr>
      </w:pPr>
      <w:r w:rsidRPr="00B0018E">
        <w:rPr>
          <w:rFonts w:eastAsia="Times New Roman"/>
          <w:color w:val="auto"/>
          <w:sz w:val="26"/>
          <w:szCs w:val="26"/>
          <w:lang w:eastAsia="ru-RU"/>
        </w:rPr>
        <w:t>7.1. После завершения строительства, реконструкции объекта капитального строительства подписывается акт, подтверждающий соответствие параметров соответственно построенного, реконструированного объекта капитального строительства требованиям проектной документации (в том числе решениям и мероприятиям, направленным на обеспечение соблюдения требований энергетической эффективности и требований оснащенности объекта капитального строительства приборами учета используемых энергетических ресурсов),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 садовых домов.</w:t>
      </w:r>
    </w:p>
    <w:p w14:paraId="239D682C" w14:textId="4C79CBC6" w:rsidR="00FE539D" w:rsidRPr="00B0018E" w:rsidRDefault="00FE539D" w:rsidP="00FE539D">
      <w:pPr>
        <w:ind w:firstLine="709"/>
        <w:rPr>
          <w:rFonts w:eastAsia="Times New Roman"/>
          <w:color w:val="auto"/>
          <w:sz w:val="26"/>
          <w:szCs w:val="26"/>
          <w:lang w:eastAsia="ru-RU"/>
        </w:rPr>
      </w:pPr>
      <w:r w:rsidRPr="00B0018E">
        <w:rPr>
          <w:rFonts w:eastAsia="Times New Roman"/>
          <w:color w:val="auto"/>
          <w:sz w:val="26"/>
          <w:szCs w:val="26"/>
          <w:lang w:eastAsia="ru-RU"/>
        </w:rPr>
        <w:lastRenderedPageBreak/>
        <w:t>8. Порядок проведения строительного контроля устанавливается Правительством Российской Федерации.</w:t>
      </w:r>
    </w:p>
    <w:p w14:paraId="778B5420" w14:textId="77777777" w:rsidR="00C01D28" w:rsidRPr="00B0018E" w:rsidRDefault="00C01D28" w:rsidP="00FE539D">
      <w:pPr>
        <w:ind w:firstLine="709"/>
        <w:rPr>
          <w:rFonts w:ascii="Verdana" w:eastAsia="Times New Roman" w:hAnsi="Verdana"/>
          <w:color w:val="auto"/>
          <w:sz w:val="26"/>
          <w:szCs w:val="26"/>
          <w:lang w:eastAsia="ru-RU"/>
        </w:rPr>
      </w:pPr>
    </w:p>
    <w:bookmarkEnd w:id="72"/>
    <w:p w14:paraId="12DAE4F5" w14:textId="77777777" w:rsidR="00FE539D" w:rsidRPr="00B0018E" w:rsidRDefault="00FE539D" w:rsidP="00FE539D">
      <w:pPr>
        <w:jc w:val="center"/>
        <w:rPr>
          <w:b/>
          <w:color w:val="auto"/>
          <w:sz w:val="27"/>
          <w:szCs w:val="27"/>
          <w:lang w:eastAsia="ru-RU"/>
        </w:rPr>
      </w:pPr>
      <w:r w:rsidRPr="00B0018E">
        <w:rPr>
          <w:b/>
          <w:color w:val="auto"/>
          <w:sz w:val="27"/>
          <w:szCs w:val="27"/>
          <w:lang w:eastAsia="ru-RU"/>
        </w:rPr>
        <w:t>Статья 37. Ответственность за нарушения Правил</w:t>
      </w:r>
    </w:p>
    <w:p w14:paraId="728E3855" w14:textId="77777777" w:rsidR="00FE539D" w:rsidRPr="00B0018E" w:rsidRDefault="00FE539D" w:rsidP="00FE539D">
      <w:pPr>
        <w:rPr>
          <w:b/>
          <w:i/>
          <w:color w:val="auto"/>
          <w:sz w:val="27"/>
          <w:szCs w:val="27"/>
          <w:lang w:eastAsia="ru-RU"/>
        </w:rPr>
      </w:pPr>
    </w:p>
    <w:p w14:paraId="551410F6" w14:textId="3B6AE95D" w:rsidR="00FE539D" w:rsidRPr="00B0018E" w:rsidRDefault="00FE539D" w:rsidP="00FE539D">
      <w:pPr>
        <w:rPr>
          <w:color w:val="auto"/>
          <w:sz w:val="27"/>
          <w:szCs w:val="27"/>
          <w:lang w:eastAsia="ru-RU"/>
        </w:rPr>
      </w:pPr>
      <w:r w:rsidRPr="00B0018E">
        <w:rPr>
          <w:color w:val="auto"/>
          <w:sz w:val="27"/>
          <w:szCs w:val="27"/>
          <w:lang w:eastAsia="ru-RU"/>
        </w:rPr>
        <w:t>За нарушение настоящих Правил физические и юридические лица, а также должностные лица несут ответственность, предусмотренную Кодексом Российской Федерации от 30 декабря 2001 г.</w:t>
      </w:r>
      <w:r w:rsidR="00D807B2" w:rsidRPr="00B0018E">
        <w:rPr>
          <w:color w:val="auto"/>
          <w:sz w:val="27"/>
          <w:szCs w:val="27"/>
          <w:lang w:eastAsia="ru-RU"/>
        </w:rPr>
        <w:t xml:space="preserve"> № 195-ФЗ</w:t>
      </w:r>
      <w:r w:rsidRPr="00B0018E">
        <w:rPr>
          <w:color w:val="auto"/>
          <w:sz w:val="27"/>
          <w:szCs w:val="27"/>
          <w:lang w:eastAsia="ru-RU"/>
        </w:rPr>
        <w:t xml:space="preserve"> «Об административных правонарушениях», Законом Краснодарского </w:t>
      </w:r>
      <w:r w:rsidR="00D807B2" w:rsidRPr="00B0018E">
        <w:rPr>
          <w:color w:val="auto"/>
          <w:sz w:val="27"/>
          <w:szCs w:val="27"/>
          <w:lang w:eastAsia="ru-RU"/>
        </w:rPr>
        <w:t xml:space="preserve">края </w:t>
      </w:r>
      <w:r w:rsidRPr="00B0018E">
        <w:rPr>
          <w:color w:val="auto"/>
          <w:sz w:val="27"/>
          <w:szCs w:val="27"/>
          <w:lang w:eastAsia="ru-RU"/>
        </w:rPr>
        <w:t>от 23 июля 2003 г. № 608-КЗ</w:t>
      </w:r>
      <w:r w:rsidR="00D807B2" w:rsidRPr="00B0018E">
        <w:rPr>
          <w:color w:val="auto"/>
          <w:sz w:val="27"/>
          <w:szCs w:val="27"/>
          <w:lang w:eastAsia="ru-RU"/>
        </w:rPr>
        <w:t xml:space="preserve">                           </w:t>
      </w:r>
      <w:r w:rsidRPr="00B0018E">
        <w:rPr>
          <w:color w:val="auto"/>
          <w:sz w:val="27"/>
          <w:szCs w:val="27"/>
          <w:lang w:eastAsia="ru-RU"/>
        </w:rPr>
        <w:t xml:space="preserve"> «Об административных правонарушениях».</w:t>
      </w:r>
    </w:p>
    <w:p w14:paraId="7DDB7F69" w14:textId="24C8AAA6" w:rsidR="00FE539D" w:rsidRPr="00B0018E" w:rsidRDefault="00FE539D" w:rsidP="00FE539D">
      <w:pPr>
        <w:rPr>
          <w:color w:val="auto"/>
          <w:sz w:val="27"/>
          <w:szCs w:val="27"/>
          <w:lang w:eastAsia="ru-RU"/>
        </w:rPr>
      </w:pPr>
    </w:p>
    <w:bookmarkEnd w:id="13"/>
    <w:p w14:paraId="182BB2B3" w14:textId="77777777" w:rsidR="00B46842" w:rsidRPr="00B0018E" w:rsidRDefault="00B46842" w:rsidP="0089286B">
      <w:pPr>
        <w:keepLines/>
        <w:widowControl w:val="0"/>
        <w:tabs>
          <w:tab w:val="left" w:pos="-5387"/>
          <w:tab w:val="left" w:pos="9072"/>
        </w:tabs>
        <w:overflowPunct w:val="0"/>
        <w:autoSpaceDE w:val="0"/>
        <w:autoSpaceDN w:val="0"/>
        <w:adjustRightInd w:val="0"/>
        <w:ind w:firstLine="0"/>
        <w:jc w:val="center"/>
        <w:rPr>
          <w:rFonts w:eastAsia="Times New Roman"/>
          <w:b/>
          <w:color w:val="auto"/>
          <w:sz w:val="27"/>
          <w:szCs w:val="27"/>
          <w:lang w:eastAsia="ru-RU"/>
        </w:rPr>
      </w:pPr>
      <w:r w:rsidRPr="00B0018E">
        <w:rPr>
          <w:rFonts w:eastAsia="Times New Roman"/>
          <w:b/>
          <w:bCs/>
          <w:color w:val="auto"/>
          <w:sz w:val="27"/>
          <w:szCs w:val="27"/>
          <w:lang w:eastAsia="ru-RU"/>
        </w:rPr>
        <w:t xml:space="preserve">ЧАСТЬ </w:t>
      </w:r>
      <w:r w:rsidRPr="00B0018E">
        <w:rPr>
          <w:rFonts w:eastAsia="Times New Roman"/>
          <w:b/>
          <w:bCs/>
          <w:color w:val="auto"/>
          <w:sz w:val="27"/>
          <w:szCs w:val="27"/>
          <w:lang w:val="en-US" w:eastAsia="ru-RU"/>
        </w:rPr>
        <w:t>II</w:t>
      </w:r>
      <w:r w:rsidRPr="00B0018E">
        <w:rPr>
          <w:rFonts w:eastAsia="Times New Roman"/>
          <w:b/>
          <w:bCs/>
          <w:color w:val="auto"/>
          <w:sz w:val="27"/>
          <w:szCs w:val="27"/>
          <w:lang w:eastAsia="ru-RU"/>
        </w:rPr>
        <w:t>. КАРТА(Ы) ГРАДОСТРОИТЕЛЬНОГО ЗОНИРОВАНИЯ, КАРТА(Ы) ЗОН С ОСОБЫМИ УСЛОВИЯМИ ИСПОЛЬЗОВАНИЯ ТЕРРИТОРИИ</w:t>
      </w:r>
      <w:r w:rsidRPr="00B0018E">
        <w:rPr>
          <w:rFonts w:eastAsia="Times New Roman"/>
          <w:b/>
          <w:color w:val="auto"/>
          <w:sz w:val="27"/>
          <w:szCs w:val="27"/>
          <w:lang w:eastAsia="ru-RU"/>
        </w:rPr>
        <w:t xml:space="preserve"> </w:t>
      </w:r>
      <w:r w:rsidRPr="00B0018E">
        <w:rPr>
          <w:rFonts w:eastAsia="Times New Roman"/>
          <w:b/>
          <w:bCs/>
          <w:color w:val="auto"/>
          <w:sz w:val="27"/>
          <w:szCs w:val="27"/>
          <w:lang w:eastAsia="ru-RU"/>
        </w:rPr>
        <w:t>(совмещено на одной карте)</w:t>
      </w:r>
    </w:p>
    <w:p w14:paraId="5F733DEA" w14:textId="77777777" w:rsidR="00B46842" w:rsidRPr="00B0018E" w:rsidRDefault="00B46842" w:rsidP="00B46842">
      <w:pPr>
        <w:widowControl w:val="0"/>
        <w:tabs>
          <w:tab w:val="left" w:pos="-5387"/>
        </w:tabs>
        <w:overflowPunct w:val="0"/>
        <w:autoSpaceDE w:val="0"/>
        <w:autoSpaceDN w:val="0"/>
        <w:adjustRightInd w:val="0"/>
        <w:ind w:firstLine="425"/>
        <w:jc w:val="center"/>
        <w:rPr>
          <w:rFonts w:eastAsia="Times New Roman"/>
          <w:bCs/>
          <w:color w:val="auto"/>
          <w:sz w:val="27"/>
          <w:szCs w:val="27"/>
          <w:lang w:eastAsia="ru-RU"/>
        </w:rPr>
      </w:pPr>
    </w:p>
    <w:p w14:paraId="631B1F62" w14:textId="77777777" w:rsidR="00B46842" w:rsidRPr="00B0018E" w:rsidRDefault="00B46842" w:rsidP="0089286B">
      <w:pPr>
        <w:widowControl w:val="0"/>
        <w:tabs>
          <w:tab w:val="left" w:pos="-5387"/>
        </w:tabs>
        <w:overflowPunct w:val="0"/>
        <w:autoSpaceDE w:val="0"/>
        <w:autoSpaceDN w:val="0"/>
        <w:adjustRightInd w:val="0"/>
        <w:ind w:firstLine="0"/>
        <w:jc w:val="center"/>
        <w:rPr>
          <w:rFonts w:eastAsia="Times New Roman"/>
          <w:b/>
          <w:bCs/>
          <w:color w:val="auto"/>
          <w:sz w:val="27"/>
          <w:szCs w:val="27"/>
          <w:lang w:eastAsia="ru-RU"/>
        </w:rPr>
      </w:pPr>
      <w:r w:rsidRPr="00B0018E">
        <w:rPr>
          <w:rFonts w:eastAsia="Times New Roman"/>
          <w:b/>
          <w:bCs/>
          <w:color w:val="auto"/>
          <w:sz w:val="27"/>
          <w:szCs w:val="27"/>
          <w:lang w:eastAsia="ru-RU"/>
        </w:rPr>
        <w:t xml:space="preserve">Статья 38. Карта(ы) градостроительного зонирования территории Светлогорского сельского поселения Абинского района, карта(ы) зон                      с особыми условиями использования территории                                           </w:t>
      </w:r>
      <w:r w:rsidRPr="00B0018E">
        <w:rPr>
          <w:rFonts w:eastAsia="Times New Roman"/>
          <w:b/>
          <w:color w:val="auto"/>
          <w:sz w:val="27"/>
          <w:szCs w:val="27"/>
          <w:lang w:eastAsia="ru-RU"/>
        </w:rPr>
        <w:t xml:space="preserve"> </w:t>
      </w:r>
      <w:r w:rsidRPr="00B0018E">
        <w:rPr>
          <w:rFonts w:eastAsia="Times New Roman"/>
          <w:b/>
          <w:bCs/>
          <w:color w:val="auto"/>
          <w:sz w:val="27"/>
          <w:szCs w:val="27"/>
          <w:lang w:eastAsia="ru-RU"/>
        </w:rPr>
        <w:t>(совмещено на одной карте)</w:t>
      </w:r>
    </w:p>
    <w:p w14:paraId="228FE997" w14:textId="77777777" w:rsidR="00B46842" w:rsidRPr="00B0018E" w:rsidRDefault="00B46842" w:rsidP="00193BF5">
      <w:pPr>
        <w:widowControl w:val="0"/>
        <w:tabs>
          <w:tab w:val="left" w:pos="-5387"/>
        </w:tabs>
        <w:overflowPunct w:val="0"/>
        <w:autoSpaceDE w:val="0"/>
        <w:autoSpaceDN w:val="0"/>
        <w:adjustRightInd w:val="0"/>
        <w:ind w:firstLine="709"/>
        <w:rPr>
          <w:rFonts w:eastAsia="Times New Roman"/>
          <w:bCs/>
          <w:color w:val="auto"/>
          <w:lang w:eastAsia="ru-RU"/>
        </w:rPr>
      </w:pPr>
    </w:p>
    <w:p w14:paraId="06010A6B" w14:textId="77777777" w:rsidR="00B46842" w:rsidRPr="00B0018E" w:rsidRDefault="00B46842" w:rsidP="00193BF5">
      <w:pPr>
        <w:ind w:firstLine="709"/>
        <w:rPr>
          <w:rFonts w:eastAsia="SimSun"/>
          <w:color w:val="auto"/>
          <w:sz w:val="27"/>
          <w:szCs w:val="27"/>
          <w:lang w:eastAsia="zh-CN"/>
        </w:rPr>
      </w:pPr>
      <w:r w:rsidRPr="00B0018E">
        <w:rPr>
          <w:rFonts w:eastAsia="SimSun"/>
          <w:bCs/>
          <w:color w:val="auto"/>
          <w:sz w:val="27"/>
          <w:szCs w:val="27"/>
          <w:lang w:eastAsia="zh-CN"/>
        </w:rPr>
        <w:t>Карта градостроительного зонирования Светлогорского сельского поселения разработана в установленных границах</w:t>
      </w:r>
      <w:r w:rsidRPr="00B0018E">
        <w:rPr>
          <w:rFonts w:eastAsia="SimSun"/>
          <w:color w:val="auto"/>
          <w:sz w:val="27"/>
          <w:szCs w:val="27"/>
          <w:lang w:eastAsia="zh-CN"/>
        </w:rPr>
        <w:t xml:space="preserve"> </w:t>
      </w:r>
      <w:r w:rsidRPr="00B0018E">
        <w:rPr>
          <w:rFonts w:eastAsia="SimSun"/>
          <w:bCs/>
          <w:color w:val="auto"/>
          <w:sz w:val="27"/>
          <w:szCs w:val="27"/>
          <w:lang w:eastAsia="zh-CN"/>
        </w:rPr>
        <w:t>Светлогорского</w:t>
      </w:r>
      <w:r w:rsidRPr="00B0018E">
        <w:rPr>
          <w:rFonts w:eastAsia="SimSun"/>
          <w:color w:val="auto"/>
          <w:sz w:val="27"/>
          <w:szCs w:val="27"/>
          <w:lang w:eastAsia="zh-CN"/>
        </w:rPr>
        <w:t xml:space="preserve"> сельского поселения Абинского района в системе координат МСК-23. В состав данной статьи входят:</w:t>
      </w:r>
    </w:p>
    <w:p w14:paraId="70F96610" w14:textId="75C81918" w:rsidR="00B46842" w:rsidRPr="00B0018E" w:rsidRDefault="00B46842" w:rsidP="00193BF5">
      <w:pPr>
        <w:ind w:firstLine="709"/>
        <w:rPr>
          <w:rFonts w:eastAsia="SimSun"/>
          <w:bCs/>
          <w:color w:val="auto"/>
          <w:sz w:val="27"/>
          <w:szCs w:val="27"/>
          <w:lang w:eastAsia="zh-CN"/>
        </w:rPr>
      </w:pPr>
      <w:r w:rsidRPr="00B0018E">
        <w:rPr>
          <w:rFonts w:eastAsia="SimSun"/>
          <w:bCs/>
          <w:color w:val="auto"/>
          <w:sz w:val="27"/>
          <w:szCs w:val="27"/>
          <w:lang w:eastAsia="zh-CN"/>
        </w:rPr>
        <w:t>1) Карта градостроительного зонирования территории Светлогорского сельского поселения Абинского района, карта зон с особыми условиями использования территории (совмещено на одной карте). М 1:10000;</w:t>
      </w:r>
    </w:p>
    <w:p w14:paraId="2ACD60AF" w14:textId="135BD1EE" w:rsidR="00B46842" w:rsidRPr="00B0018E" w:rsidRDefault="00B46842" w:rsidP="00193BF5">
      <w:pPr>
        <w:ind w:firstLine="709"/>
        <w:rPr>
          <w:rFonts w:eastAsia="SimSun"/>
          <w:bCs/>
          <w:color w:val="auto"/>
          <w:sz w:val="27"/>
          <w:szCs w:val="27"/>
          <w:lang w:eastAsia="zh-CN"/>
        </w:rPr>
      </w:pPr>
      <w:r w:rsidRPr="00B0018E">
        <w:rPr>
          <w:rFonts w:eastAsia="SimSun"/>
          <w:bCs/>
          <w:color w:val="auto"/>
          <w:sz w:val="27"/>
          <w:szCs w:val="27"/>
          <w:lang w:eastAsia="zh-CN"/>
        </w:rPr>
        <w:t>2) Фрагмент карты градостроительного зонирования Светлогорского сельского поселения, село Светлогорское;</w:t>
      </w:r>
    </w:p>
    <w:p w14:paraId="2402F091" w14:textId="5C9E5463" w:rsidR="00B46842" w:rsidRPr="00B0018E" w:rsidRDefault="00B46842" w:rsidP="00193BF5">
      <w:pPr>
        <w:ind w:firstLine="709"/>
        <w:rPr>
          <w:rFonts w:eastAsia="SimSun"/>
          <w:bCs/>
          <w:color w:val="auto"/>
          <w:sz w:val="27"/>
          <w:szCs w:val="27"/>
          <w:lang w:eastAsia="zh-CN"/>
        </w:rPr>
      </w:pPr>
      <w:r w:rsidRPr="00B0018E">
        <w:rPr>
          <w:rFonts w:eastAsia="SimSun"/>
          <w:bCs/>
          <w:color w:val="auto"/>
          <w:sz w:val="27"/>
          <w:szCs w:val="27"/>
          <w:lang w:eastAsia="zh-CN"/>
        </w:rPr>
        <w:t>3) Фрагмент карты градостроительного зонирования Светлогорского сельского поселения, станица Эриванская;</w:t>
      </w:r>
    </w:p>
    <w:p w14:paraId="1FD3C019" w14:textId="710EEBDC" w:rsidR="00B46842" w:rsidRPr="00B0018E" w:rsidRDefault="00B46842" w:rsidP="00193BF5">
      <w:pPr>
        <w:ind w:firstLine="709"/>
        <w:rPr>
          <w:rFonts w:eastAsia="SimSun"/>
          <w:bCs/>
          <w:color w:val="auto"/>
          <w:sz w:val="27"/>
          <w:szCs w:val="27"/>
          <w:lang w:eastAsia="zh-CN"/>
        </w:rPr>
      </w:pPr>
      <w:r w:rsidRPr="00B0018E">
        <w:rPr>
          <w:rFonts w:eastAsia="SimSun"/>
          <w:bCs/>
          <w:color w:val="auto"/>
          <w:sz w:val="27"/>
          <w:szCs w:val="27"/>
          <w:lang w:eastAsia="zh-CN"/>
        </w:rPr>
        <w:t>4) Фрагмент карты градостроительного зонирования Светлогорского сельского поселения, хутор Эриванский.</w:t>
      </w:r>
    </w:p>
    <w:p w14:paraId="647B4391" w14:textId="6E49EDDF" w:rsidR="00B46842" w:rsidRPr="00B0018E" w:rsidRDefault="00B46842" w:rsidP="00B46842">
      <w:pPr>
        <w:ind w:firstLine="709"/>
        <w:rPr>
          <w:rFonts w:eastAsia="SimSun"/>
          <w:bCs/>
          <w:color w:val="auto"/>
          <w:sz w:val="27"/>
          <w:szCs w:val="27"/>
          <w:lang w:eastAsia="zh-CN"/>
        </w:rPr>
      </w:pPr>
    </w:p>
    <w:p w14:paraId="25377B26" w14:textId="4391AEBE" w:rsidR="00B46842" w:rsidRPr="00B0018E" w:rsidRDefault="00B46842" w:rsidP="00B46842">
      <w:pPr>
        <w:ind w:firstLine="709"/>
        <w:rPr>
          <w:rFonts w:eastAsia="SimSun"/>
          <w:bCs/>
          <w:color w:val="auto"/>
          <w:sz w:val="27"/>
          <w:szCs w:val="27"/>
          <w:lang w:eastAsia="zh-CN"/>
        </w:rPr>
      </w:pPr>
    </w:p>
    <w:p w14:paraId="46E97FDF" w14:textId="2BA9D3F6" w:rsidR="00B46842" w:rsidRPr="00B0018E" w:rsidRDefault="00B46842" w:rsidP="00B46842">
      <w:pPr>
        <w:ind w:firstLine="709"/>
        <w:rPr>
          <w:rFonts w:eastAsia="SimSun"/>
          <w:bCs/>
          <w:color w:val="auto"/>
          <w:sz w:val="27"/>
          <w:szCs w:val="27"/>
          <w:lang w:eastAsia="zh-CN"/>
        </w:rPr>
      </w:pPr>
    </w:p>
    <w:p w14:paraId="2D356134" w14:textId="3C5B676E" w:rsidR="00B46842" w:rsidRPr="00B0018E" w:rsidRDefault="00B46842" w:rsidP="00B46842">
      <w:pPr>
        <w:ind w:firstLine="709"/>
        <w:rPr>
          <w:rFonts w:eastAsia="SimSun"/>
          <w:bCs/>
          <w:color w:val="auto"/>
          <w:sz w:val="27"/>
          <w:szCs w:val="27"/>
          <w:lang w:eastAsia="zh-CN"/>
        </w:rPr>
      </w:pPr>
    </w:p>
    <w:p w14:paraId="199BCA52" w14:textId="2D6D8C9C" w:rsidR="00B46842" w:rsidRPr="00B0018E" w:rsidRDefault="00B46842" w:rsidP="00B46842">
      <w:pPr>
        <w:ind w:firstLine="709"/>
        <w:rPr>
          <w:rFonts w:eastAsia="SimSun"/>
          <w:bCs/>
          <w:color w:val="auto"/>
          <w:sz w:val="27"/>
          <w:szCs w:val="27"/>
          <w:lang w:eastAsia="zh-CN"/>
        </w:rPr>
      </w:pPr>
    </w:p>
    <w:p w14:paraId="5EB805CD" w14:textId="08E0EE0E" w:rsidR="00B46842" w:rsidRPr="00B0018E" w:rsidRDefault="00B46842" w:rsidP="00B46842">
      <w:pPr>
        <w:ind w:firstLine="709"/>
        <w:rPr>
          <w:rFonts w:eastAsia="SimSun"/>
          <w:bCs/>
          <w:color w:val="auto"/>
          <w:sz w:val="27"/>
          <w:szCs w:val="27"/>
          <w:lang w:eastAsia="zh-CN"/>
        </w:rPr>
      </w:pPr>
    </w:p>
    <w:p w14:paraId="38195299" w14:textId="69C9CC71" w:rsidR="00B46842" w:rsidRPr="00B0018E" w:rsidRDefault="00B46842" w:rsidP="00B46842">
      <w:pPr>
        <w:ind w:firstLine="709"/>
        <w:rPr>
          <w:rFonts w:eastAsia="SimSun"/>
          <w:bCs/>
          <w:color w:val="auto"/>
          <w:sz w:val="27"/>
          <w:szCs w:val="27"/>
          <w:lang w:eastAsia="zh-CN"/>
        </w:rPr>
      </w:pPr>
    </w:p>
    <w:p w14:paraId="7DB4FB84" w14:textId="160A5221" w:rsidR="00B46842" w:rsidRPr="00B0018E" w:rsidRDefault="00B46842" w:rsidP="00B46842">
      <w:pPr>
        <w:ind w:firstLine="709"/>
        <w:rPr>
          <w:rFonts w:eastAsia="SimSun"/>
          <w:bCs/>
          <w:color w:val="auto"/>
          <w:sz w:val="27"/>
          <w:szCs w:val="27"/>
          <w:lang w:eastAsia="zh-CN"/>
        </w:rPr>
      </w:pPr>
    </w:p>
    <w:p w14:paraId="24FD8BF0" w14:textId="01287E33" w:rsidR="00B46842" w:rsidRPr="00B0018E" w:rsidRDefault="00B46842" w:rsidP="00B46842">
      <w:pPr>
        <w:ind w:firstLine="709"/>
        <w:rPr>
          <w:rFonts w:eastAsia="SimSun"/>
          <w:bCs/>
          <w:color w:val="auto"/>
          <w:sz w:val="27"/>
          <w:szCs w:val="27"/>
          <w:lang w:eastAsia="zh-CN"/>
        </w:rPr>
      </w:pPr>
    </w:p>
    <w:p w14:paraId="097E2041" w14:textId="6E82C000" w:rsidR="009935EF" w:rsidRPr="00B0018E" w:rsidRDefault="009935EF" w:rsidP="00B46842">
      <w:pPr>
        <w:ind w:firstLine="709"/>
        <w:rPr>
          <w:rFonts w:eastAsia="SimSun"/>
          <w:bCs/>
          <w:color w:val="auto"/>
          <w:sz w:val="27"/>
          <w:szCs w:val="27"/>
          <w:lang w:eastAsia="zh-CN"/>
        </w:rPr>
      </w:pPr>
    </w:p>
    <w:p w14:paraId="290CC227" w14:textId="2FFB2DC6" w:rsidR="009935EF" w:rsidRPr="00B0018E" w:rsidRDefault="009935EF" w:rsidP="00B46842">
      <w:pPr>
        <w:ind w:firstLine="709"/>
        <w:rPr>
          <w:rFonts w:eastAsia="SimSun"/>
          <w:bCs/>
          <w:color w:val="auto"/>
          <w:sz w:val="27"/>
          <w:szCs w:val="27"/>
          <w:lang w:eastAsia="zh-CN"/>
        </w:rPr>
      </w:pPr>
    </w:p>
    <w:p w14:paraId="5217D28E" w14:textId="55CEBCB5" w:rsidR="009935EF" w:rsidRPr="00B0018E" w:rsidRDefault="009935EF" w:rsidP="00B46842">
      <w:pPr>
        <w:ind w:firstLine="709"/>
        <w:rPr>
          <w:rFonts w:eastAsia="SimSun"/>
          <w:bCs/>
          <w:color w:val="auto"/>
          <w:sz w:val="27"/>
          <w:szCs w:val="27"/>
          <w:lang w:eastAsia="zh-CN"/>
        </w:rPr>
      </w:pPr>
    </w:p>
    <w:p w14:paraId="772A4EE2" w14:textId="4D93195C" w:rsidR="009935EF" w:rsidRPr="00B0018E" w:rsidRDefault="009935EF" w:rsidP="00B46842">
      <w:pPr>
        <w:ind w:firstLine="709"/>
        <w:rPr>
          <w:rFonts w:eastAsia="SimSun"/>
          <w:bCs/>
          <w:color w:val="auto"/>
          <w:sz w:val="27"/>
          <w:szCs w:val="27"/>
          <w:lang w:eastAsia="zh-CN"/>
        </w:rPr>
      </w:pPr>
    </w:p>
    <w:p w14:paraId="1F40ACCD" w14:textId="0B2C728E" w:rsidR="009935EF" w:rsidRPr="00B0018E" w:rsidRDefault="009935EF" w:rsidP="00B46842">
      <w:pPr>
        <w:ind w:firstLine="709"/>
        <w:rPr>
          <w:rFonts w:eastAsia="SimSun"/>
          <w:bCs/>
          <w:color w:val="auto"/>
          <w:sz w:val="27"/>
          <w:szCs w:val="27"/>
          <w:lang w:eastAsia="zh-CN"/>
        </w:rPr>
      </w:pPr>
    </w:p>
    <w:p w14:paraId="43337638" w14:textId="23F48104" w:rsidR="009935EF" w:rsidRPr="00B0018E" w:rsidRDefault="009935EF" w:rsidP="00B46842">
      <w:pPr>
        <w:ind w:firstLine="709"/>
        <w:rPr>
          <w:rFonts w:eastAsia="SimSun"/>
          <w:bCs/>
          <w:color w:val="auto"/>
          <w:sz w:val="27"/>
          <w:szCs w:val="27"/>
          <w:lang w:eastAsia="zh-CN"/>
        </w:rPr>
      </w:pPr>
    </w:p>
    <w:p w14:paraId="114DF771" w14:textId="77777777" w:rsidR="00B46842" w:rsidRPr="00B0018E" w:rsidRDefault="00B46842" w:rsidP="00B46842">
      <w:pPr>
        <w:widowControl w:val="0"/>
        <w:tabs>
          <w:tab w:val="left" w:pos="-5387"/>
        </w:tabs>
        <w:overflowPunct w:val="0"/>
        <w:autoSpaceDE w:val="0"/>
        <w:autoSpaceDN w:val="0"/>
        <w:adjustRightInd w:val="0"/>
        <w:ind w:firstLine="425"/>
        <w:jc w:val="center"/>
        <w:rPr>
          <w:rFonts w:eastAsia="Times New Roman"/>
          <w:b/>
          <w:bCs/>
          <w:color w:val="auto"/>
          <w:sz w:val="27"/>
          <w:szCs w:val="27"/>
          <w:lang w:eastAsia="ru-RU"/>
        </w:rPr>
      </w:pPr>
      <w:r w:rsidRPr="00B0018E">
        <w:rPr>
          <w:rFonts w:eastAsia="Times New Roman"/>
          <w:b/>
          <w:bCs/>
          <w:color w:val="auto"/>
          <w:sz w:val="27"/>
          <w:szCs w:val="27"/>
          <w:lang w:eastAsia="ru-RU"/>
        </w:rPr>
        <w:lastRenderedPageBreak/>
        <w:t xml:space="preserve">ЧАСТЬ </w:t>
      </w:r>
      <w:r w:rsidRPr="00B0018E">
        <w:rPr>
          <w:rFonts w:eastAsia="Times New Roman"/>
          <w:b/>
          <w:bCs/>
          <w:color w:val="auto"/>
          <w:sz w:val="27"/>
          <w:szCs w:val="27"/>
          <w:lang w:val="en-US" w:eastAsia="ru-RU"/>
        </w:rPr>
        <w:t>III</w:t>
      </w:r>
      <w:r w:rsidRPr="00B0018E">
        <w:rPr>
          <w:rFonts w:eastAsia="Times New Roman"/>
          <w:b/>
          <w:bCs/>
          <w:color w:val="auto"/>
          <w:sz w:val="27"/>
          <w:szCs w:val="27"/>
          <w:lang w:eastAsia="ru-RU"/>
        </w:rPr>
        <w:t xml:space="preserve">. </w:t>
      </w:r>
    </w:p>
    <w:p w14:paraId="771A53DC" w14:textId="77777777" w:rsidR="00B46842" w:rsidRPr="00B0018E" w:rsidRDefault="00B46842" w:rsidP="0089286B">
      <w:pPr>
        <w:widowControl w:val="0"/>
        <w:tabs>
          <w:tab w:val="left" w:pos="-5387"/>
        </w:tabs>
        <w:overflowPunct w:val="0"/>
        <w:autoSpaceDE w:val="0"/>
        <w:autoSpaceDN w:val="0"/>
        <w:adjustRightInd w:val="0"/>
        <w:ind w:firstLine="425"/>
        <w:jc w:val="center"/>
        <w:rPr>
          <w:rFonts w:eastAsia="Times New Roman"/>
          <w:b/>
          <w:bCs/>
          <w:color w:val="auto"/>
          <w:sz w:val="27"/>
          <w:szCs w:val="27"/>
          <w:lang w:eastAsia="ru-RU"/>
        </w:rPr>
      </w:pPr>
      <w:r w:rsidRPr="00B0018E">
        <w:rPr>
          <w:rFonts w:eastAsia="Times New Roman"/>
          <w:b/>
          <w:bCs/>
          <w:color w:val="auto"/>
          <w:sz w:val="27"/>
          <w:szCs w:val="27"/>
          <w:lang w:eastAsia="ru-RU"/>
        </w:rPr>
        <w:t>Глава 9. ГРАДОСТРОИТЕЛЬНЫЕ РЕГЛАМЕНТЫ</w:t>
      </w:r>
    </w:p>
    <w:p w14:paraId="48100666" w14:textId="77777777" w:rsidR="00B46842" w:rsidRPr="00B0018E" w:rsidRDefault="00B46842" w:rsidP="0089286B">
      <w:pPr>
        <w:widowControl w:val="0"/>
        <w:tabs>
          <w:tab w:val="left" w:pos="-5387"/>
        </w:tabs>
        <w:overflowPunct w:val="0"/>
        <w:autoSpaceDE w:val="0"/>
        <w:autoSpaceDN w:val="0"/>
        <w:adjustRightInd w:val="0"/>
        <w:ind w:firstLine="425"/>
        <w:jc w:val="center"/>
        <w:rPr>
          <w:rFonts w:eastAsia="Times New Roman"/>
          <w:bCs/>
          <w:color w:val="auto"/>
          <w:sz w:val="27"/>
          <w:szCs w:val="27"/>
          <w:lang w:eastAsia="ru-RU"/>
        </w:rPr>
      </w:pPr>
    </w:p>
    <w:p w14:paraId="29D24B0D" w14:textId="77777777" w:rsidR="00B46842" w:rsidRPr="00B0018E" w:rsidRDefault="00B46842" w:rsidP="0089286B">
      <w:pPr>
        <w:keepLines/>
        <w:overflowPunct w:val="0"/>
        <w:autoSpaceDE w:val="0"/>
        <w:autoSpaceDN w:val="0"/>
        <w:adjustRightInd w:val="0"/>
        <w:ind w:firstLine="0"/>
        <w:jc w:val="center"/>
        <w:rPr>
          <w:rFonts w:eastAsia="Times New Roman"/>
          <w:b/>
          <w:bCs/>
          <w:color w:val="auto"/>
          <w:sz w:val="27"/>
          <w:szCs w:val="27"/>
          <w:lang w:eastAsia="ru-RU"/>
        </w:rPr>
      </w:pPr>
      <w:r w:rsidRPr="00B0018E">
        <w:rPr>
          <w:rFonts w:eastAsia="Times New Roman"/>
          <w:b/>
          <w:bCs/>
          <w:color w:val="auto"/>
          <w:sz w:val="27"/>
          <w:szCs w:val="27"/>
          <w:lang w:eastAsia="ru-RU"/>
        </w:rPr>
        <w:t>Статья 39. Виды территориальных зон, выделенных на карте градостроительного зонирования территории                                            Светлогорского сельского поселения Абинского района</w:t>
      </w:r>
    </w:p>
    <w:p w14:paraId="0395FCF4" w14:textId="77777777" w:rsidR="00B46842" w:rsidRPr="00B0018E" w:rsidRDefault="00B46842" w:rsidP="0089286B">
      <w:pPr>
        <w:keepLines/>
        <w:overflowPunct w:val="0"/>
        <w:autoSpaceDE w:val="0"/>
        <w:autoSpaceDN w:val="0"/>
        <w:adjustRightInd w:val="0"/>
        <w:ind w:firstLine="0"/>
        <w:jc w:val="center"/>
        <w:rPr>
          <w:rFonts w:eastAsia="Times New Roman"/>
          <w:b/>
          <w:bCs/>
          <w:color w:val="auto"/>
          <w:sz w:val="27"/>
          <w:szCs w:val="27"/>
          <w:lang w:eastAsia="ru-RU"/>
        </w:rPr>
      </w:pPr>
    </w:p>
    <w:p w14:paraId="2C15DE34" w14:textId="690E4786" w:rsidR="00B46842" w:rsidRPr="00B0018E" w:rsidRDefault="00B46842" w:rsidP="0089286B">
      <w:pPr>
        <w:keepLines/>
        <w:overflowPunct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 xml:space="preserve">Настоящими Правилами устанавливаются следующие виды территориальных зон на территории </w:t>
      </w:r>
      <w:r w:rsidRPr="00B0018E">
        <w:rPr>
          <w:rFonts w:eastAsia="Times New Roman"/>
          <w:bCs/>
          <w:color w:val="auto"/>
          <w:sz w:val="27"/>
          <w:szCs w:val="27"/>
          <w:lang w:eastAsia="ru-RU"/>
        </w:rPr>
        <w:t>Светлогорского сельского поселения Абинского района</w:t>
      </w:r>
      <w:r w:rsidRPr="00B0018E">
        <w:rPr>
          <w:rFonts w:eastAsia="Times New Roman"/>
          <w:color w:val="auto"/>
          <w:sz w:val="27"/>
          <w:szCs w:val="27"/>
          <w:lang w:eastAsia="ru-RU"/>
        </w:rPr>
        <w:t xml:space="preserve">: </w:t>
      </w:r>
    </w:p>
    <w:p w14:paraId="63DADF81" w14:textId="7F64755D" w:rsidR="00254F52" w:rsidRPr="00B0018E" w:rsidRDefault="00254F52" w:rsidP="0089286B">
      <w:pPr>
        <w:keepLines/>
        <w:overflowPunct w:val="0"/>
        <w:autoSpaceDE w:val="0"/>
        <w:autoSpaceDN w:val="0"/>
        <w:adjustRightInd w:val="0"/>
        <w:ind w:firstLine="709"/>
        <w:rPr>
          <w:rFonts w:eastAsia="Times New Roman"/>
          <w:color w:val="auto"/>
          <w:sz w:val="27"/>
          <w:szCs w:val="27"/>
          <w:lang w:eastAsia="ru-RU"/>
        </w:rPr>
      </w:pPr>
    </w:p>
    <w:p w14:paraId="4BF778DB" w14:textId="77777777" w:rsidR="00254F52" w:rsidRPr="00B0018E" w:rsidRDefault="00254F52" w:rsidP="0089286B">
      <w:pPr>
        <w:keepLines/>
        <w:overflowPunct w:val="0"/>
        <w:autoSpaceDE w:val="0"/>
        <w:autoSpaceDN w:val="0"/>
        <w:adjustRightInd w:val="0"/>
        <w:ind w:firstLine="709"/>
        <w:rPr>
          <w:rFonts w:eastAsia="Times New Roman"/>
          <w:color w:val="auto"/>
          <w:sz w:val="27"/>
          <w:szCs w:val="27"/>
          <w:lang w:eastAsia="ru-RU"/>
        </w:rPr>
      </w:pPr>
    </w:p>
    <w:tbl>
      <w:tblPr>
        <w:tblW w:w="5006" w:type="pct"/>
        <w:tblInd w:w="108" w:type="dxa"/>
        <w:tblLook w:val="0000" w:firstRow="0" w:lastRow="0" w:firstColumn="0" w:lastColumn="0" w:noHBand="0" w:noVBand="0"/>
      </w:tblPr>
      <w:tblGrid>
        <w:gridCol w:w="2410"/>
        <w:gridCol w:w="7230"/>
      </w:tblGrid>
      <w:tr w:rsidR="00254F52" w:rsidRPr="00B0018E" w14:paraId="53947458" w14:textId="77777777" w:rsidTr="006F7543">
        <w:trPr>
          <w:cantSplit/>
          <w:trHeight w:val="864"/>
          <w:tblHeader/>
        </w:trPr>
        <w:tc>
          <w:tcPr>
            <w:tcW w:w="1250" w:type="pct"/>
            <w:tcBorders>
              <w:top w:val="single" w:sz="4" w:space="0" w:color="000000"/>
              <w:left w:val="single" w:sz="4" w:space="0" w:color="000000"/>
              <w:bottom w:val="single" w:sz="4" w:space="0" w:color="000000"/>
            </w:tcBorders>
            <w:shd w:val="clear" w:color="auto" w:fill="auto"/>
          </w:tcPr>
          <w:p w14:paraId="304FB2DF" w14:textId="77777777" w:rsidR="00254F52" w:rsidRPr="00B0018E" w:rsidRDefault="00254F52" w:rsidP="006F7543">
            <w:pPr>
              <w:pStyle w:val="aff9"/>
              <w:jc w:val="center"/>
              <w:rPr>
                <w:color w:val="auto"/>
              </w:rPr>
            </w:pPr>
            <w:r w:rsidRPr="00B0018E">
              <w:rPr>
                <w:color w:val="auto"/>
              </w:rPr>
              <w:t>Кодовые обозначения территориальных зон</w:t>
            </w:r>
          </w:p>
        </w:tc>
        <w:tc>
          <w:tcPr>
            <w:tcW w:w="3750" w:type="pct"/>
            <w:tcBorders>
              <w:top w:val="single" w:sz="4" w:space="0" w:color="000000"/>
              <w:left w:val="single" w:sz="4" w:space="0" w:color="000000"/>
              <w:bottom w:val="single" w:sz="4" w:space="0" w:color="000000"/>
              <w:right w:val="single" w:sz="4" w:space="0" w:color="000000"/>
            </w:tcBorders>
            <w:shd w:val="clear" w:color="auto" w:fill="auto"/>
          </w:tcPr>
          <w:p w14:paraId="7C8DEA94" w14:textId="77777777" w:rsidR="00254F52" w:rsidRPr="00B0018E" w:rsidRDefault="00254F52" w:rsidP="006F7543">
            <w:pPr>
              <w:pStyle w:val="aff9"/>
              <w:jc w:val="center"/>
              <w:rPr>
                <w:color w:val="auto"/>
              </w:rPr>
            </w:pPr>
          </w:p>
          <w:p w14:paraId="6B6D1A3D" w14:textId="77777777" w:rsidR="00254F52" w:rsidRPr="00B0018E" w:rsidRDefault="00254F52" w:rsidP="006F7543">
            <w:pPr>
              <w:pStyle w:val="aff9"/>
              <w:jc w:val="center"/>
              <w:rPr>
                <w:color w:val="auto"/>
              </w:rPr>
            </w:pPr>
            <w:r w:rsidRPr="00B0018E">
              <w:rPr>
                <w:color w:val="auto"/>
              </w:rPr>
              <w:t>Наименование территориальных зон</w:t>
            </w:r>
          </w:p>
        </w:tc>
      </w:tr>
    </w:tbl>
    <w:p w14:paraId="6B11B8B4" w14:textId="3E14CE76" w:rsidR="00254F52" w:rsidRPr="00B0018E" w:rsidRDefault="00254F52" w:rsidP="0089286B">
      <w:pPr>
        <w:keepLines/>
        <w:overflowPunct w:val="0"/>
        <w:autoSpaceDE w:val="0"/>
        <w:autoSpaceDN w:val="0"/>
        <w:adjustRightInd w:val="0"/>
        <w:ind w:firstLine="709"/>
        <w:rPr>
          <w:rFonts w:eastAsia="Times New Roman"/>
          <w:color w:val="auto"/>
          <w:sz w:val="2"/>
          <w:szCs w:val="2"/>
          <w:lang w:eastAsia="ru-RU"/>
        </w:rPr>
      </w:pPr>
    </w:p>
    <w:tbl>
      <w:tblPr>
        <w:tblW w:w="5006" w:type="pct"/>
        <w:tblInd w:w="108" w:type="dxa"/>
        <w:tblLook w:val="0000" w:firstRow="0" w:lastRow="0" w:firstColumn="0" w:lastColumn="0" w:noHBand="0" w:noVBand="0"/>
      </w:tblPr>
      <w:tblGrid>
        <w:gridCol w:w="2410"/>
        <w:gridCol w:w="7230"/>
      </w:tblGrid>
      <w:tr w:rsidR="005E4363" w:rsidRPr="00B0018E" w14:paraId="003A077E" w14:textId="77777777" w:rsidTr="00254F52">
        <w:trPr>
          <w:cantSplit/>
          <w:tblHead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tcPr>
          <w:p w14:paraId="118D7E82" w14:textId="3212B6EB" w:rsidR="005E4363" w:rsidRPr="00B0018E" w:rsidRDefault="005E4363" w:rsidP="005E4363">
            <w:pPr>
              <w:widowControl w:val="0"/>
              <w:snapToGrid w:val="0"/>
              <w:ind w:firstLine="426"/>
              <w:jc w:val="center"/>
              <w:rPr>
                <w:rFonts w:eastAsia="SimSun"/>
                <w:color w:val="auto"/>
                <w:sz w:val="24"/>
                <w:szCs w:val="24"/>
                <w:lang w:eastAsia="zh-CN"/>
              </w:rPr>
            </w:pPr>
            <w:r w:rsidRPr="00B0018E">
              <w:rPr>
                <w:rFonts w:eastAsia="SimSun"/>
                <w:color w:val="auto"/>
                <w:sz w:val="24"/>
                <w:szCs w:val="24"/>
                <w:lang w:eastAsia="zh-CN"/>
              </w:rPr>
              <w:t>1</w:t>
            </w:r>
          </w:p>
        </w:tc>
        <w:tc>
          <w:tcPr>
            <w:tcW w:w="3750" w:type="pct"/>
            <w:tcBorders>
              <w:top w:val="single" w:sz="4" w:space="0" w:color="auto"/>
              <w:left w:val="single" w:sz="4" w:space="0" w:color="auto"/>
              <w:bottom w:val="single" w:sz="4" w:space="0" w:color="auto"/>
              <w:right w:val="single" w:sz="4" w:space="0" w:color="auto"/>
            </w:tcBorders>
            <w:shd w:val="clear" w:color="auto" w:fill="auto"/>
            <w:vAlign w:val="center"/>
          </w:tcPr>
          <w:p w14:paraId="7C3B0BA1" w14:textId="6A9281DE" w:rsidR="005E4363" w:rsidRPr="00B0018E" w:rsidRDefault="005E4363" w:rsidP="005E4363">
            <w:pPr>
              <w:widowControl w:val="0"/>
              <w:snapToGrid w:val="0"/>
              <w:ind w:firstLine="0"/>
              <w:jc w:val="center"/>
              <w:rPr>
                <w:rFonts w:eastAsia="Times New Roman"/>
                <w:caps/>
                <w:color w:val="auto"/>
                <w:sz w:val="24"/>
                <w:szCs w:val="24"/>
                <w:lang w:eastAsia="ru-RU"/>
              </w:rPr>
            </w:pPr>
            <w:r w:rsidRPr="00B0018E">
              <w:rPr>
                <w:rFonts w:eastAsia="Times New Roman"/>
                <w:caps/>
                <w:color w:val="auto"/>
                <w:sz w:val="24"/>
                <w:szCs w:val="24"/>
                <w:lang w:eastAsia="ru-RU"/>
              </w:rPr>
              <w:t>2</w:t>
            </w:r>
          </w:p>
        </w:tc>
      </w:tr>
      <w:tr w:rsidR="00B46842" w:rsidRPr="00B0018E" w14:paraId="2F767F7D" w14:textId="77777777" w:rsidTr="00254F52">
        <w:trPr>
          <w:cantSplit/>
        </w:trPr>
        <w:tc>
          <w:tcPr>
            <w:tcW w:w="1250" w:type="pct"/>
            <w:tcBorders>
              <w:top w:val="single" w:sz="4" w:space="0" w:color="auto"/>
              <w:left w:val="single" w:sz="4" w:space="0" w:color="000000"/>
              <w:bottom w:val="single" w:sz="4" w:space="0" w:color="000000"/>
            </w:tcBorders>
            <w:shd w:val="clear" w:color="auto" w:fill="auto"/>
            <w:vAlign w:val="center"/>
          </w:tcPr>
          <w:p w14:paraId="6FE0CB30" w14:textId="77777777" w:rsidR="00B46842" w:rsidRPr="00B0018E" w:rsidRDefault="00B46842" w:rsidP="00F67EC1">
            <w:pPr>
              <w:widowControl w:val="0"/>
              <w:snapToGrid w:val="0"/>
              <w:ind w:firstLine="426"/>
              <w:rPr>
                <w:rFonts w:eastAsia="SimSun"/>
                <w:color w:val="auto"/>
                <w:sz w:val="24"/>
                <w:szCs w:val="24"/>
                <w:lang w:eastAsia="zh-CN"/>
              </w:rPr>
            </w:pPr>
          </w:p>
        </w:tc>
        <w:tc>
          <w:tcPr>
            <w:tcW w:w="3750" w:type="pct"/>
            <w:tcBorders>
              <w:top w:val="single" w:sz="4" w:space="0" w:color="auto"/>
              <w:left w:val="single" w:sz="4" w:space="0" w:color="000000"/>
              <w:bottom w:val="single" w:sz="4" w:space="0" w:color="000000"/>
              <w:right w:val="single" w:sz="4" w:space="0" w:color="000000"/>
            </w:tcBorders>
            <w:shd w:val="clear" w:color="auto" w:fill="auto"/>
            <w:vAlign w:val="center"/>
          </w:tcPr>
          <w:p w14:paraId="1DDFD837" w14:textId="77777777" w:rsidR="00B46842" w:rsidRPr="00B0018E" w:rsidRDefault="00B46842" w:rsidP="00F67EC1">
            <w:pPr>
              <w:widowControl w:val="0"/>
              <w:snapToGrid w:val="0"/>
              <w:ind w:firstLine="0"/>
              <w:jc w:val="center"/>
              <w:rPr>
                <w:rFonts w:eastAsia="Times New Roman"/>
                <w:b/>
                <w:caps/>
                <w:color w:val="auto"/>
                <w:sz w:val="24"/>
                <w:szCs w:val="24"/>
                <w:lang w:eastAsia="ru-RU"/>
              </w:rPr>
            </w:pPr>
            <w:r w:rsidRPr="00B0018E">
              <w:rPr>
                <w:rFonts w:eastAsia="Times New Roman"/>
                <w:b/>
                <w:caps/>
                <w:color w:val="auto"/>
                <w:sz w:val="24"/>
                <w:szCs w:val="24"/>
                <w:lang w:eastAsia="ru-RU"/>
              </w:rPr>
              <w:t>Жилые зоны:</w:t>
            </w:r>
          </w:p>
        </w:tc>
      </w:tr>
      <w:tr w:rsidR="00B46842" w:rsidRPr="00B0018E" w14:paraId="76F3CE92" w14:textId="77777777" w:rsidTr="00254F52">
        <w:tc>
          <w:tcPr>
            <w:tcW w:w="1250" w:type="pct"/>
            <w:tcBorders>
              <w:top w:val="single" w:sz="4" w:space="0" w:color="000000"/>
              <w:left w:val="single" w:sz="4" w:space="0" w:color="000000"/>
              <w:bottom w:val="single" w:sz="4" w:space="0" w:color="000000"/>
            </w:tcBorders>
            <w:shd w:val="clear" w:color="auto" w:fill="auto"/>
            <w:vAlign w:val="center"/>
          </w:tcPr>
          <w:p w14:paraId="70059927" w14:textId="77777777" w:rsidR="00B46842" w:rsidRPr="00B0018E" w:rsidRDefault="00B46842" w:rsidP="00F67EC1">
            <w:pPr>
              <w:widowControl w:val="0"/>
              <w:snapToGrid w:val="0"/>
              <w:ind w:firstLine="0"/>
              <w:jc w:val="center"/>
              <w:rPr>
                <w:rFonts w:eastAsia="SimSun"/>
                <w:b/>
                <w:color w:val="auto"/>
                <w:sz w:val="24"/>
                <w:szCs w:val="24"/>
                <w:lang w:eastAsia="zh-CN"/>
              </w:rPr>
            </w:pPr>
            <w:r w:rsidRPr="00B0018E">
              <w:rPr>
                <w:rFonts w:eastAsia="SimSun"/>
                <w:b/>
                <w:color w:val="auto"/>
                <w:sz w:val="24"/>
                <w:szCs w:val="24"/>
                <w:lang w:eastAsia="zh-CN"/>
              </w:rPr>
              <w:t>Ж–1Б</w:t>
            </w:r>
          </w:p>
        </w:tc>
        <w:tc>
          <w:tcPr>
            <w:tcW w:w="37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D15698" w14:textId="77777777" w:rsidR="00B46842" w:rsidRPr="00B0018E" w:rsidRDefault="00B46842" w:rsidP="00F67EC1">
            <w:pPr>
              <w:snapToGrid w:val="0"/>
              <w:ind w:firstLine="0"/>
              <w:jc w:val="center"/>
              <w:rPr>
                <w:rFonts w:eastAsia="SimSun"/>
                <w:color w:val="auto"/>
                <w:sz w:val="24"/>
                <w:szCs w:val="24"/>
                <w:lang w:eastAsia="zh-CN"/>
              </w:rPr>
            </w:pPr>
            <w:r w:rsidRPr="00B0018E">
              <w:rPr>
                <w:rFonts w:eastAsia="SimSun"/>
                <w:color w:val="auto"/>
                <w:sz w:val="24"/>
                <w:szCs w:val="24"/>
                <w:lang w:eastAsia="zh-CN"/>
              </w:rPr>
              <w:t>Зона застройки индивидуальными жилыми домами с содержанием домашнего скота  и птицы;</w:t>
            </w:r>
          </w:p>
        </w:tc>
      </w:tr>
      <w:tr w:rsidR="00B46842" w:rsidRPr="00B0018E" w14:paraId="67022207" w14:textId="77777777" w:rsidTr="00254F52">
        <w:tc>
          <w:tcPr>
            <w:tcW w:w="1250" w:type="pct"/>
            <w:tcBorders>
              <w:top w:val="single" w:sz="4" w:space="0" w:color="000000"/>
              <w:left w:val="single" w:sz="4" w:space="0" w:color="000000"/>
              <w:bottom w:val="single" w:sz="4" w:space="0" w:color="000000"/>
            </w:tcBorders>
            <w:shd w:val="clear" w:color="auto" w:fill="auto"/>
            <w:vAlign w:val="center"/>
          </w:tcPr>
          <w:p w14:paraId="0248B094" w14:textId="77777777" w:rsidR="00B46842" w:rsidRPr="00B0018E" w:rsidRDefault="00B46842" w:rsidP="00F67EC1">
            <w:pPr>
              <w:widowControl w:val="0"/>
              <w:snapToGrid w:val="0"/>
              <w:ind w:firstLine="0"/>
              <w:jc w:val="center"/>
              <w:rPr>
                <w:rFonts w:eastAsia="SimSun"/>
                <w:b/>
                <w:color w:val="auto"/>
                <w:sz w:val="24"/>
                <w:szCs w:val="24"/>
                <w:lang w:eastAsia="zh-CN"/>
              </w:rPr>
            </w:pPr>
            <w:r w:rsidRPr="00B0018E">
              <w:rPr>
                <w:rFonts w:eastAsia="SimSun"/>
                <w:b/>
                <w:color w:val="auto"/>
                <w:sz w:val="24"/>
                <w:szCs w:val="24"/>
                <w:lang w:eastAsia="zh-CN"/>
              </w:rPr>
              <w:t>Ж–МЗ</w:t>
            </w:r>
          </w:p>
        </w:tc>
        <w:tc>
          <w:tcPr>
            <w:tcW w:w="37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AAC2DB" w14:textId="77777777" w:rsidR="00B46842" w:rsidRPr="00B0018E" w:rsidRDefault="00B46842" w:rsidP="00F67EC1">
            <w:pPr>
              <w:snapToGrid w:val="0"/>
              <w:ind w:firstLine="0"/>
              <w:jc w:val="center"/>
              <w:rPr>
                <w:rFonts w:eastAsia="SimSun"/>
                <w:bCs/>
                <w:color w:val="auto"/>
                <w:sz w:val="24"/>
                <w:szCs w:val="24"/>
                <w:lang w:eastAsia="zh-CN"/>
              </w:rPr>
            </w:pPr>
            <w:r w:rsidRPr="00B0018E">
              <w:rPr>
                <w:rFonts w:eastAsia="SimSun"/>
                <w:color w:val="auto"/>
                <w:sz w:val="24"/>
                <w:szCs w:val="24"/>
                <w:lang w:eastAsia="zh-CN"/>
              </w:rPr>
              <w:t>Зона застройки</w:t>
            </w:r>
            <w:r w:rsidRPr="00B0018E">
              <w:rPr>
                <w:rFonts w:eastAsia="SimSun"/>
                <w:bCs/>
                <w:color w:val="auto"/>
                <w:sz w:val="24"/>
                <w:szCs w:val="24"/>
                <w:lang w:eastAsia="zh-CN"/>
              </w:rPr>
              <w:t xml:space="preserve"> малоэтажными жилыми домами;</w:t>
            </w:r>
          </w:p>
        </w:tc>
      </w:tr>
      <w:tr w:rsidR="00B46842" w:rsidRPr="00B0018E" w14:paraId="4B8889E7" w14:textId="77777777" w:rsidTr="00254F52">
        <w:tc>
          <w:tcPr>
            <w:tcW w:w="1250" w:type="pct"/>
            <w:tcBorders>
              <w:top w:val="single" w:sz="4" w:space="0" w:color="000000"/>
              <w:left w:val="single" w:sz="4" w:space="0" w:color="000000"/>
              <w:bottom w:val="single" w:sz="4" w:space="0" w:color="000000"/>
            </w:tcBorders>
            <w:shd w:val="clear" w:color="auto" w:fill="auto"/>
            <w:vAlign w:val="center"/>
          </w:tcPr>
          <w:p w14:paraId="57E0488C" w14:textId="77777777" w:rsidR="00B46842" w:rsidRPr="00B0018E" w:rsidRDefault="00B46842" w:rsidP="00F67EC1">
            <w:pPr>
              <w:widowControl w:val="0"/>
              <w:snapToGrid w:val="0"/>
              <w:ind w:firstLine="426"/>
              <w:jc w:val="center"/>
              <w:rPr>
                <w:rFonts w:eastAsia="SimSun"/>
                <w:b/>
                <w:color w:val="auto"/>
                <w:sz w:val="24"/>
                <w:szCs w:val="24"/>
                <w:lang w:eastAsia="zh-CN"/>
              </w:rPr>
            </w:pPr>
          </w:p>
        </w:tc>
        <w:tc>
          <w:tcPr>
            <w:tcW w:w="37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4C132D" w14:textId="77777777" w:rsidR="00B46842" w:rsidRPr="00B0018E" w:rsidRDefault="00B46842" w:rsidP="00F67EC1">
            <w:pPr>
              <w:widowControl w:val="0"/>
              <w:snapToGrid w:val="0"/>
              <w:ind w:firstLine="426"/>
              <w:jc w:val="center"/>
              <w:rPr>
                <w:rFonts w:eastAsia="SimSun"/>
                <w:color w:val="auto"/>
                <w:sz w:val="24"/>
                <w:szCs w:val="24"/>
                <w:lang w:eastAsia="zh-CN"/>
              </w:rPr>
            </w:pPr>
          </w:p>
        </w:tc>
      </w:tr>
      <w:tr w:rsidR="00B46842" w:rsidRPr="00B0018E" w14:paraId="5F660488" w14:textId="77777777" w:rsidTr="00254F52">
        <w:tc>
          <w:tcPr>
            <w:tcW w:w="1250" w:type="pct"/>
            <w:tcBorders>
              <w:top w:val="single" w:sz="4" w:space="0" w:color="000000"/>
              <w:left w:val="single" w:sz="4" w:space="0" w:color="000000"/>
              <w:bottom w:val="single" w:sz="4" w:space="0" w:color="000000"/>
            </w:tcBorders>
            <w:shd w:val="clear" w:color="auto" w:fill="auto"/>
            <w:vAlign w:val="center"/>
          </w:tcPr>
          <w:p w14:paraId="501F339D" w14:textId="77777777" w:rsidR="00B46842" w:rsidRPr="00B0018E" w:rsidRDefault="00B46842" w:rsidP="00F67EC1">
            <w:pPr>
              <w:widowControl w:val="0"/>
              <w:snapToGrid w:val="0"/>
              <w:ind w:firstLine="426"/>
              <w:jc w:val="center"/>
              <w:rPr>
                <w:rFonts w:eastAsia="SimSun"/>
                <w:b/>
                <w:caps/>
                <w:color w:val="auto"/>
                <w:sz w:val="24"/>
                <w:szCs w:val="24"/>
                <w:lang w:eastAsia="zh-CN"/>
              </w:rPr>
            </w:pPr>
          </w:p>
        </w:tc>
        <w:tc>
          <w:tcPr>
            <w:tcW w:w="3750" w:type="pct"/>
            <w:tcBorders>
              <w:top w:val="single" w:sz="4" w:space="0" w:color="000000"/>
              <w:left w:val="single" w:sz="4" w:space="0" w:color="000000"/>
              <w:bottom w:val="single" w:sz="4" w:space="0" w:color="000000"/>
              <w:right w:val="single" w:sz="4" w:space="0" w:color="000000"/>
            </w:tcBorders>
            <w:shd w:val="clear" w:color="auto" w:fill="auto"/>
          </w:tcPr>
          <w:p w14:paraId="580BFFED" w14:textId="77777777" w:rsidR="00B46842" w:rsidRPr="00B0018E" w:rsidRDefault="00B46842" w:rsidP="00F67EC1">
            <w:pPr>
              <w:widowControl w:val="0"/>
              <w:snapToGrid w:val="0"/>
              <w:ind w:firstLine="0"/>
              <w:jc w:val="center"/>
              <w:rPr>
                <w:rFonts w:eastAsia="SimSun"/>
                <w:b/>
                <w:caps/>
                <w:color w:val="auto"/>
                <w:sz w:val="24"/>
                <w:szCs w:val="24"/>
                <w:lang w:eastAsia="zh-CN"/>
              </w:rPr>
            </w:pPr>
            <w:r w:rsidRPr="00B0018E">
              <w:rPr>
                <w:rFonts w:eastAsia="SimSun"/>
                <w:b/>
                <w:caps/>
                <w:color w:val="auto"/>
                <w:sz w:val="24"/>
                <w:szCs w:val="24"/>
                <w:lang w:eastAsia="zh-CN"/>
              </w:rPr>
              <w:t>ОБЩЕСТВЕННО- ДЕЛОВЫЕ ЗОНЫ:</w:t>
            </w:r>
          </w:p>
        </w:tc>
      </w:tr>
      <w:tr w:rsidR="00B46842" w:rsidRPr="00B0018E" w14:paraId="61240458" w14:textId="77777777" w:rsidTr="00254F52">
        <w:tc>
          <w:tcPr>
            <w:tcW w:w="1250" w:type="pct"/>
            <w:tcBorders>
              <w:top w:val="single" w:sz="4" w:space="0" w:color="000000"/>
              <w:left w:val="single" w:sz="4" w:space="0" w:color="000000"/>
              <w:bottom w:val="single" w:sz="4" w:space="0" w:color="000000"/>
            </w:tcBorders>
            <w:shd w:val="clear" w:color="auto" w:fill="auto"/>
            <w:vAlign w:val="center"/>
          </w:tcPr>
          <w:p w14:paraId="67C8C2A6" w14:textId="77777777" w:rsidR="00B46842" w:rsidRPr="00B0018E" w:rsidRDefault="00B46842" w:rsidP="00F67EC1">
            <w:pPr>
              <w:widowControl w:val="0"/>
              <w:snapToGrid w:val="0"/>
              <w:ind w:firstLine="0"/>
              <w:jc w:val="center"/>
              <w:rPr>
                <w:rFonts w:eastAsia="SimSun"/>
                <w:b/>
                <w:color w:val="auto"/>
                <w:sz w:val="24"/>
                <w:szCs w:val="24"/>
                <w:lang w:eastAsia="zh-CN"/>
              </w:rPr>
            </w:pPr>
            <w:r w:rsidRPr="00B0018E">
              <w:rPr>
                <w:rFonts w:eastAsia="SimSun"/>
                <w:b/>
                <w:color w:val="auto"/>
                <w:sz w:val="24"/>
                <w:szCs w:val="24"/>
                <w:lang w:eastAsia="zh-CN"/>
              </w:rPr>
              <w:t>ОД-1</w:t>
            </w:r>
          </w:p>
        </w:tc>
        <w:tc>
          <w:tcPr>
            <w:tcW w:w="37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E05411" w14:textId="77777777" w:rsidR="00B46842" w:rsidRPr="00B0018E" w:rsidRDefault="00B46842" w:rsidP="00F67EC1">
            <w:pPr>
              <w:widowControl w:val="0"/>
              <w:snapToGrid w:val="0"/>
              <w:ind w:firstLine="0"/>
              <w:jc w:val="center"/>
              <w:rPr>
                <w:rFonts w:eastAsia="SimSun"/>
                <w:color w:val="auto"/>
                <w:sz w:val="24"/>
                <w:szCs w:val="24"/>
                <w:lang w:eastAsia="zh-CN"/>
              </w:rPr>
            </w:pPr>
            <w:r w:rsidRPr="00B0018E">
              <w:rPr>
                <w:rFonts w:eastAsia="SimSun"/>
                <w:color w:val="auto"/>
                <w:sz w:val="24"/>
                <w:szCs w:val="24"/>
                <w:lang w:eastAsia="zh-CN"/>
              </w:rPr>
              <w:t>Центральная зона делового, общественного и коммерческого</w:t>
            </w:r>
          </w:p>
          <w:p w14:paraId="0805CA06" w14:textId="77777777" w:rsidR="00B46842" w:rsidRPr="00B0018E" w:rsidRDefault="00B46842" w:rsidP="00F67EC1">
            <w:pPr>
              <w:widowControl w:val="0"/>
              <w:snapToGrid w:val="0"/>
              <w:ind w:firstLine="0"/>
              <w:jc w:val="center"/>
              <w:rPr>
                <w:rFonts w:eastAsia="SimSun"/>
                <w:color w:val="auto"/>
                <w:sz w:val="24"/>
                <w:szCs w:val="24"/>
                <w:lang w:eastAsia="zh-CN"/>
              </w:rPr>
            </w:pPr>
            <w:r w:rsidRPr="00B0018E">
              <w:rPr>
                <w:rFonts w:eastAsia="SimSun"/>
                <w:color w:val="auto"/>
                <w:sz w:val="24"/>
                <w:szCs w:val="24"/>
                <w:lang w:eastAsia="zh-CN"/>
              </w:rPr>
              <w:t>назначения;</w:t>
            </w:r>
          </w:p>
        </w:tc>
      </w:tr>
      <w:tr w:rsidR="00B46842" w:rsidRPr="00B0018E" w14:paraId="72D6F1A8" w14:textId="77777777" w:rsidTr="00254F52">
        <w:tc>
          <w:tcPr>
            <w:tcW w:w="1250" w:type="pct"/>
            <w:tcBorders>
              <w:top w:val="single" w:sz="4" w:space="0" w:color="000000"/>
              <w:left w:val="single" w:sz="4" w:space="0" w:color="000000"/>
              <w:bottom w:val="single" w:sz="4" w:space="0" w:color="000000"/>
            </w:tcBorders>
            <w:shd w:val="clear" w:color="auto" w:fill="auto"/>
            <w:vAlign w:val="center"/>
          </w:tcPr>
          <w:p w14:paraId="3DC79EB4" w14:textId="77777777" w:rsidR="00B46842" w:rsidRPr="00B0018E" w:rsidRDefault="00B46842" w:rsidP="00F67EC1">
            <w:pPr>
              <w:widowControl w:val="0"/>
              <w:snapToGrid w:val="0"/>
              <w:ind w:firstLine="0"/>
              <w:jc w:val="center"/>
              <w:rPr>
                <w:rFonts w:eastAsia="SimSun"/>
                <w:b/>
                <w:color w:val="auto"/>
                <w:sz w:val="24"/>
                <w:szCs w:val="24"/>
                <w:lang w:eastAsia="zh-CN"/>
              </w:rPr>
            </w:pPr>
            <w:r w:rsidRPr="00B0018E">
              <w:rPr>
                <w:rFonts w:eastAsia="SimSun"/>
                <w:b/>
                <w:color w:val="auto"/>
                <w:sz w:val="24"/>
                <w:szCs w:val="24"/>
                <w:lang w:eastAsia="zh-CN"/>
              </w:rPr>
              <w:t>ОД-2</w:t>
            </w:r>
          </w:p>
        </w:tc>
        <w:tc>
          <w:tcPr>
            <w:tcW w:w="37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202719" w14:textId="77777777" w:rsidR="00B46842" w:rsidRPr="00B0018E" w:rsidRDefault="00B46842" w:rsidP="00F67EC1">
            <w:pPr>
              <w:widowControl w:val="0"/>
              <w:snapToGrid w:val="0"/>
              <w:ind w:firstLine="0"/>
              <w:jc w:val="center"/>
              <w:rPr>
                <w:rFonts w:eastAsia="SimSun"/>
                <w:color w:val="auto"/>
                <w:sz w:val="24"/>
                <w:szCs w:val="24"/>
                <w:lang w:eastAsia="zh-CN"/>
              </w:rPr>
            </w:pPr>
            <w:r w:rsidRPr="00B0018E">
              <w:rPr>
                <w:rFonts w:eastAsia="SimSun"/>
                <w:color w:val="auto"/>
                <w:sz w:val="24"/>
                <w:szCs w:val="24"/>
                <w:lang w:eastAsia="zh-CN"/>
              </w:rPr>
              <w:t>Зона делового, общественного и коммерческого назначения</w:t>
            </w:r>
          </w:p>
          <w:p w14:paraId="2288BD68" w14:textId="77777777" w:rsidR="00B46842" w:rsidRPr="00B0018E" w:rsidRDefault="00B46842" w:rsidP="00F67EC1">
            <w:pPr>
              <w:widowControl w:val="0"/>
              <w:snapToGrid w:val="0"/>
              <w:ind w:firstLine="0"/>
              <w:jc w:val="center"/>
              <w:rPr>
                <w:rFonts w:eastAsia="SimSun"/>
                <w:color w:val="auto"/>
                <w:sz w:val="24"/>
                <w:szCs w:val="24"/>
                <w:lang w:eastAsia="zh-CN"/>
              </w:rPr>
            </w:pPr>
            <w:r w:rsidRPr="00B0018E">
              <w:rPr>
                <w:rFonts w:eastAsia="SimSun"/>
                <w:color w:val="auto"/>
                <w:sz w:val="24"/>
                <w:szCs w:val="24"/>
                <w:lang w:eastAsia="zh-CN"/>
              </w:rPr>
              <w:t>местного значения;</w:t>
            </w:r>
          </w:p>
        </w:tc>
      </w:tr>
      <w:tr w:rsidR="00B46842" w:rsidRPr="00B0018E" w14:paraId="2BACC503"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3B01A0AF" w14:textId="77777777" w:rsidR="00B46842" w:rsidRPr="00B0018E" w:rsidRDefault="00B46842" w:rsidP="00F67EC1">
            <w:pPr>
              <w:widowControl w:val="0"/>
              <w:snapToGrid w:val="0"/>
              <w:ind w:firstLine="0"/>
              <w:jc w:val="center"/>
              <w:rPr>
                <w:rFonts w:eastAsia="SimSun"/>
                <w:b/>
                <w:color w:val="auto"/>
                <w:sz w:val="24"/>
                <w:szCs w:val="24"/>
                <w:lang w:eastAsia="zh-CN"/>
              </w:rPr>
            </w:pPr>
            <w:r w:rsidRPr="00B0018E">
              <w:rPr>
                <w:rFonts w:eastAsia="SimSun"/>
                <w:b/>
                <w:color w:val="auto"/>
                <w:sz w:val="24"/>
                <w:szCs w:val="24"/>
                <w:lang w:eastAsia="zh-CN"/>
              </w:rPr>
              <w:t>ОД-3</w:t>
            </w:r>
          </w:p>
        </w:tc>
        <w:tc>
          <w:tcPr>
            <w:tcW w:w="3750" w:type="pct"/>
            <w:tcBorders>
              <w:top w:val="single" w:sz="4" w:space="0" w:color="000000"/>
              <w:left w:val="single" w:sz="4" w:space="0" w:color="000000"/>
              <w:bottom w:val="single" w:sz="4" w:space="0" w:color="000000"/>
              <w:right w:val="single" w:sz="4" w:space="0" w:color="000000"/>
            </w:tcBorders>
            <w:shd w:val="clear" w:color="auto" w:fill="auto"/>
          </w:tcPr>
          <w:p w14:paraId="487E2DB8" w14:textId="77777777" w:rsidR="00B46842" w:rsidRPr="00B0018E" w:rsidRDefault="00B46842" w:rsidP="00F67EC1">
            <w:pPr>
              <w:widowControl w:val="0"/>
              <w:snapToGrid w:val="0"/>
              <w:ind w:firstLine="426"/>
              <w:jc w:val="center"/>
              <w:rPr>
                <w:rFonts w:eastAsia="SimSun"/>
                <w:color w:val="auto"/>
                <w:sz w:val="24"/>
                <w:szCs w:val="24"/>
                <w:lang w:eastAsia="zh-CN"/>
              </w:rPr>
            </w:pPr>
          </w:p>
        </w:tc>
      </w:tr>
      <w:tr w:rsidR="00B46842" w:rsidRPr="00B0018E" w14:paraId="308BFE32"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1E0EBD6A" w14:textId="77777777" w:rsidR="00B46842" w:rsidRPr="00B0018E" w:rsidRDefault="00B46842" w:rsidP="00F67EC1">
            <w:pPr>
              <w:widowControl w:val="0"/>
              <w:snapToGrid w:val="0"/>
              <w:ind w:firstLine="284"/>
              <w:jc w:val="center"/>
              <w:rPr>
                <w:rFonts w:eastAsia="SimSun"/>
                <w:b/>
                <w:color w:val="auto"/>
                <w:sz w:val="24"/>
                <w:szCs w:val="24"/>
                <w:lang w:eastAsia="zh-CN"/>
              </w:rPr>
            </w:pPr>
          </w:p>
        </w:tc>
        <w:tc>
          <w:tcPr>
            <w:tcW w:w="37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853D43" w14:textId="77777777" w:rsidR="00B46842" w:rsidRPr="00B0018E" w:rsidRDefault="00B46842" w:rsidP="00F67EC1">
            <w:pPr>
              <w:widowControl w:val="0"/>
              <w:snapToGrid w:val="0"/>
              <w:ind w:firstLine="0"/>
              <w:jc w:val="center"/>
              <w:rPr>
                <w:rFonts w:eastAsia="SimSun"/>
                <w:b/>
                <w:color w:val="auto"/>
                <w:sz w:val="24"/>
                <w:szCs w:val="24"/>
                <w:lang w:eastAsia="zh-CN"/>
              </w:rPr>
            </w:pPr>
            <w:r w:rsidRPr="00B0018E">
              <w:rPr>
                <w:rFonts w:eastAsia="SimSun"/>
                <w:b/>
                <w:color w:val="auto"/>
                <w:sz w:val="24"/>
                <w:szCs w:val="24"/>
                <w:lang w:eastAsia="zh-CN"/>
              </w:rPr>
              <w:t>СПЕЦИАЛЬНЫЕ ОБСЛУЖИВАЮЩИЕ И ДЕЛОВЫЕ ЗОНЫ ДЛЯ ОБЪЕКТОВ С БОЛЬШИМИ ЗЕМЕЛЬНЫМИ УЧАСТКАМИ</w:t>
            </w:r>
          </w:p>
        </w:tc>
      </w:tr>
      <w:tr w:rsidR="00B46842" w:rsidRPr="00B0018E" w14:paraId="2480C4F3"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05A38940" w14:textId="77777777" w:rsidR="00B46842" w:rsidRPr="00B0018E" w:rsidRDefault="00B46842" w:rsidP="00F67EC1">
            <w:pPr>
              <w:widowControl w:val="0"/>
              <w:snapToGrid w:val="0"/>
              <w:ind w:firstLine="0"/>
              <w:jc w:val="center"/>
              <w:rPr>
                <w:rFonts w:eastAsia="SimSun"/>
                <w:b/>
                <w:color w:val="auto"/>
                <w:sz w:val="24"/>
                <w:szCs w:val="24"/>
                <w:lang w:eastAsia="zh-CN"/>
              </w:rPr>
            </w:pPr>
            <w:r w:rsidRPr="00B0018E">
              <w:rPr>
                <w:rFonts w:eastAsia="SimSun"/>
                <w:b/>
                <w:color w:val="auto"/>
                <w:sz w:val="24"/>
                <w:szCs w:val="24"/>
                <w:lang w:eastAsia="zh-CN"/>
              </w:rPr>
              <w:t>ТОД-1</w:t>
            </w:r>
          </w:p>
        </w:tc>
        <w:tc>
          <w:tcPr>
            <w:tcW w:w="37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D521DB" w14:textId="77777777" w:rsidR="00B46842" w:rsidRPr="00B0018E" w:rsidRDefault="00B46842" w:rsidP="00F67EC1">
            <w:pPr>
              <w:widowControl w:val="0"/>
              <w:snapToGrid w:val="0"/>
              <w:ind w:firstLine="0"/>
              <w:jc w:val="center"/>
              <w:rPr>
                <w:rFonts w:eastAsia="SimSun"/>
                <w:color w:val="auto"/>
                <w:sz w:val="24"/>
                <w:szCs w:val="24"/>
                <w:lang w:eastAsia="zh-CN"/>
              </w:rPr>
            </w:pPr>
            <w:r w:rsidRPr="00B0018E">
              <w:rPr>
                <w:rFonts w:eastAsia="SimSun"/>
                <w:color w:val="auto"/>
                <w:sz w:val="24"/>
                <w:szCs w:val="24"/>
                <w:lang w:eastAsia="zh-CN"/>
              </w:rPr>
              <w:t>Зона объектов здравоохранения;</w:t>
            </w:r>
          </w:p>
        </w:tc>
      </w:tr>
      <w:tr w:rsidR="00B46842" w:rsidRPr="00B0018E" w14:paraId="0CE59300"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7B105173" w14:textId="77777777" w:rsidR="00B46842" w:rsidRPr="00B0018E" w:rsidRDefault="00B46842" w:rsidP="00F67EC1">
            <w:pPr>
              <w:widowControl w:val="0"/>
              <w:snapToGrid w:val="0"/>
              <w:ind w:firstLine="0"/>
              <w:jc w:val="center"/>
              <w:rPr>
                <w:rFonts w:eastAsia="SimSun"/>
                <w:b/>
                <w:color w:val="auto"/>
                <w:sz w:val="24"/>
                <w:szCs w:val="24"/>
                <w:lang w:eastAsia="zh-CN"/>
              </w:rPr>
            </w:pPr>
            <w:r w:rsidRPr="00B0018E">
              <w:rPr>
                <w:rFonts w:eastAsia="SimSun"/>
                <w:b/>
                <w:color w:val="auto"/>
                <w:sz w:val="24"/>
                <w:szCs w:val="24"/>
                <w:lang w:eastAsia="zh-CN"/>
              </w:rPr>
              <w:t>ТОД-2</w:t>
            </w:r>
          </w:p>
        </w:tc>
        <w:tc>
          <w:tcPr>
            <w:tcW w:w="37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11AB4E" w14:textId="77777777" w:rsidR="00B46842" w:rsidRPr="00B0018E" w:rsidRDefault="00B46842" w:rsidP="00F67EC1">
            <w:pPr>
              <w:widowControl w:val="0"/>
              <w:snapToGrid w:val="0"/>
              <w:ind w:firstLine="0"/>
              <w:jc w:val="center"/>
              <w:rPr>
                <w:rFonts w:eastAsia="SimSun"/>
                <w:color w:val="auto"/>
                <w:sz w:val="24"/>
                <w:szCs w:val="24"/>
                <w:lang w:eastAsia="zh-CN"/>
              </w:rPr>
            </w:pPr>
            <w:r w:rsidRPr="00B0018E">
              <w:rPr>
                <w:rFonts w:eastAsia="SimSun"/>
                <w:color w:val="auto"/>
                <w:sz w:val="24"/>
                <w:szCs w:val="24"/>
                <w:lang w:eastAsia="zh-CN"/>
              </w:rPr>
              <w:t>Зона объектов образования и научных комплексов;</w:t>
            </w:r>
          </w:p>
        </w:tc>
      </w:tr>
      <w:tr w:rsidR="00B46842" w:rsidRPr="00B0018E" w14:paraId="3EAEF576"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5E451B4C" w14:textId="77777777" w:rsidR="00B46842" w:rsidRPr="00B0018E" w:rsidRDefault="00B46842" w:rsidP="00F67EC1">
            <w:pPr>
              <w:widowControl w:val="0"/>
              <w:snapToGrid w:val="0"/>
              <w:ind w:firstLine="0"/>
              <w:jc w:val="center"/>
              <w:rPr>
                <w:rFonts w:eastAsia="SimSun"/>
                <w:b/>
                <w:color w:val="auto"/>
                <w:sz w:val="24"/>
                <w:szCs w:val="24"/>
                <w:lang w:eastAsia="zh-CN"/>
              </w:rPr>
            </w:pPr>
            <w:r w:rsidRPr="00B0018E">
              <w:rPr>
                <w:rFonts w:eastAsia="SimSun"/>
                <w:b/>
                <w:color w:val="auto"/>
                <w:sz w:val="24"/>
                <w:szCs w:val="24"/>
                <w:lang w:eastAsia="zh-CN"/>
              </w:rPr>
              <w:t>ТОД-3</w:t>
            </w:r>
          </w:p>
        </w:tc>
        <w:tc>
          <w:tcPr>
            <w:tcW w:w="37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352A92" w14:textId="77777777" w:rsidR="00B46842" w:rsidRPr="00B0018E" w:rsidRDefault="00B46842" w:rsidP="00F67EC1">
            <w:pPr>
              <w:widowControl w:val="0"/>
              <w:snapToGrid w:val="0"/>
              <w:ind w:firstLine="0"/>
              <w:jc w:val="center"/>
              <w:rPr>
                <w:rFonts w:eastAsia="SimSun"/>
                <w:color w:val="auto"/>
                <w:sz w:val="24"/>
                <w:szCs w:val="24"/>
                <w:lang w:eastAsia="zh-CN"/>
              </w:rPr>
            </w:pPr>
            <w:r w:rsidRPr="00B0018E">
              <w:rPr>
                <w:rFonts w:eastAsia="SimSun"/>
                <w:color w:val="auto"/>
                <w:sz w:val="24"/>
                <w:szCs w:val="24"/>
                <w:lang w:eastAsia="zh-CN"/>
              </w:rPr>
              <w:t>Зона  объектов религиозного назначения и мемориальных комплексов</w:t>
            </w:r>
          </w:p>
        </w:tc>
      </w:tr>
      <w:tr w:rsidR="00B46842" w:rsidRPr="00B0018E" w14:paraId="7817EFEB"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590B8236" w14:textId="77777777" w:rsidR="00B46842" w:rsidRPr="00B0018E" w:rsidRDefault="00B46842" w:rsidP="00F67EC1">
            <w:pPr>
              <w:widowControl w:val="0"/>
              <w:snapToGrid w:val="0"/>
              <w:ind w:firstLine="426"/>
              <w:jc w:val="center"/>
              <w:rPr>
                <w:rFonts w:eastAsia="SimSun"/>
                <w:b/>
                <w:color w:val="auto"/>
                <w:sz w:val="24"/>
                <w:szCs w:val="24"/>
                <w:lang w:eastAsia="zh-CN"/>
              </w:rPr>
            </w:pPr>
          </w:p>
        </w:tc>
        <w:tc>
          <w:tcPr>
            <w:tcW w:w="3750" w:type="pct"/>
            <w:tcBorders>
              <w:top w:val="single" w:sz="4" w:space="0" w:color="000000"/>
              <w:left w:val="single" w:sz="4" w:space="0" w:color="000000"/>
              <w:bottom w:val="single" w:sz="4" w:space="0" w:color="000000"/>
              <w:right w:val="single" w:sz="4" w:space="0" w:color="000000"/>
            </w:tcBorders>
            <w:shd w:val="clear" w:color="auto" w:fill="auto"/>
          </w:tcPr>
          <w:p w14:paraId="298F435C" w14:textId="77777777" w:rsidR="00B46842" w:rsidRPr="00B0018E" w:rsidRDefault="00B46842" w:rsidP="00F67EC1">
            <w:pPr>
              <w:widowControl w:val="0"/>
              <w:snapToGrid w:val="0"/>
              <w:ind w:firstLine="426"/>
              <w:jc w:val="center"/>
              <w:rPr>
                <w:rFonts w:eastAsia="SimSun"/>
                <w:color w:val="auto"/>
                <w:sz w:val="24"/>
                <w:szCs w:val="24"/>
                <w:lang w:eastAsia="zh-CN"/>
              </w:rPr>
            </w:pPr>
          </w:p>
        </w:tc>
      </w:tr>
      <w:tr w:rsidR="00B46842" w:rsidRPr="00B0018E" w14:paraId="0C3F3AEE"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495BFFDC" w14:textId="77777777" w:rsidR="00B46842" w:rsidRPr="00B0018E" w:rsidRDefault="00B46842" w:rsidP="00F67EC1">
            <w:pPr>
              <w:widowControl w:val="0"/>
              <w:snapToGrid w:val="0"/>
              <w:ind w:firstLine="426"/>
              <w:jc w:val="center"/>
              <w:rPr>
                <w:rFonts w:eastAsia="SimSun"/>
                <w:b/>
                <w:color w:val="auto"/>
                <w:sz w:val="24"/>
                <w:szCs w:val="24"/>
                <w:lang w:eastAsia="zh-CN"/>
              </w:rPr>
            </w:pPr>
          </w:p>
        </w:tc>
        <w:tc>
          <w:tcPr>
            <w:tcW w:w="3750" w:type="pct"/>
            <w:tcBorders>
              <w:top w:val="single" w:sz="4" w:space="0" w:color="000000"/>
              <w:left w:val="single" w:sz="4" w:space="0" w:color="000000"/>
              <w:bottom w:val="single" w:sz="4" w:space="0" w:color="000000"/>
              <w:right w:val="single" w:sz="4" w:space="0" w:color="000000"/>
            </w:tcBorders>
            <w:shd w:val="clear" w:color="auto" w:fill="auto"/>
          </w:tcPr>
          <w:p w14:paraId="69736D91" w14:textId="77777777" w:rsidR="00B46842" w:rsidRPr="00B0018E" w:rsidRDefault="00B46842" w:rsidP="00F67EC1">
            <w:pPr>
              <w:snapToGrid w:val="0"/>
              <w:ind w:firstLine="0"/>
              <w:jc w:val="center"/>
              <w:rPr>
                <w:rFonts w:eastAsia="SimSun"/>
                <w:b/>
                <w:bCs/>
                <w:caps/>
                <w:color w:val="auto"/>
                <w:sz w:val="24"/>
                <w:szCs w:val="24"/>
                <w:lang w:eastAsia="zh-CN"/>
              </w:rPr>
            </w:pPr>
            <w:r w:rsidRPr="00B0018E">
              <w:rPr>
                <w:rFonts w:eastAsia="SimSun"/>
                <w:b/>
                <w:bCs/>
                <w:caps/>
                <w:color w:val="auto"/>
                <w:sz w:val="24"/>
                <w:szCs w:val="24"/>
                <w:lang w:eastAsia="zh-CN"/>
              </w:rPr>
              <w:t>Производственные зоны:</w:t>
            </w:r>
          </w:p>
        </w:tc>
      </w:tr>
      <w:tr w:rsidR="00B46842" w:rsidRPr="00B0018E" w14:paraId="71205379"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70C47B79" w14:textId="77777777" w:rsidR="00B46842" w:rsidRPr="00B0018E" w:rsidRDefault="00B46842" w:rsidP="00F67EC1">
            <w:pPr>
              <w:widowControl w:val="0"/>
              <w:snapToGrid w:val="0"/>
              <w:ind w:firstLine="0"/>
              <w:jc w:val="center"/>
              <w:rPr>
                <w:rFonts w:eastAsia="SimSun"/>
                <w:b/>
                <w:bCs/>
                <w:color w:val="auto"/>
                <w:sz w:val="24"/>
                <w:szCs w:val="24"/>
                <w:lang w:eastAsia="zh-CN"/>
              </w:rPr>
            </w:pPr>
            <w:r w:rsidRPr="00B0018E">
              <w:rPr>
                <w:rFonts w:eastAsia="SimSun"/>
                <w:b/>
                <w:bCs/>
                <w:color w:val="auto"/>
                <w:sz w:val="24"/>
                <w:szCs w:val="24"/>
                <w:lang w:eastAsia="zh-CN"/>
              </w:rPr>
              <w:t>П-3</w:t>
            </w:r>
          </w:p>
        </w:tc>
        <w:tc>
          <w:tcPr>
            <w:tcW w:w="37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C1C7F2" w14:textId="77777777" w:rsidR="00B46842" w:rsidRPr="00B0018E" w:rsidRDefault="00B46842" w:rsidP="00F67EC1">
            <w:pPr>
              <w:snapToGrid w:val="0"/>
              <w:ind w:firstLine="0"/>
              <w:jc w:val="center"/>
              <w:rPr>
                <w:rFonts w:eastAsia="SimSun"/>
                <w:color w:val="auto"/>
                <w:sz w:val="24"/>
                <w:szCs w:val="24"/>
                <w:lang w:eastAsia="zh-CN"/>
              </w:rPr>
            </w:pPr>
            <w:r w:rsidRPr="00B0018E">
              <w:rPr>
                <w:rFonts w:eastAsia="SimSun"/>
                <w:bCs/>
                <w:color w:val="auto"/>
                <w:sz w:val="24"/>
                <w:szCs w:val="24"/>
                <w:lang w:eastAsia="zh-CN"/>
              </w:rPr>
              <w:t xml:space="preserve">Зона предприятий, производств и объектов </w:t>
            </w:r>
            <w:r w:rsidRPr="00B0018E">
              <w:rPr>
                <w:rFonts w:eastAsia="SimSun"/>
                <w:bCs/>
                <w:color w:val="auto"/>
                <w:sz w:val="24"/>
                <w:szCs w:val="24"/>
                <w:lang w:val="en-US" w:eastAsia="zh-CN"/>
              </w:rPr>
              <w:t>III</w:t>
            </w:r>
            <w:r w:rsidRPr="00B0018E">
              <w:rPr>
                <w:rFonts w:eastAsia="SimSun"/>
                <w:bCs/>
                <w:color w:val="auto"/>
                <w:sz w:val="24"/>
                <w:szCs w:val="24"/>
                <w:lang w:eastAsia="zh-CN"/>
              </w:rPr>
              <w:t xml:space="preserve"> класса опасности</w:t>
            </w:r>
            <w:r w:rsidRPr="00B0018E">
              <w:rPr>
                <w:rFonts w:eastAsia="SimSun"/>
                <w:color w:val="auto"/>
                <w:sz w:val="24"/>
                <w:szCs w:val="24"/>
                <w:lang w:eastAsia="zh-CN"/>
              </w:rPr>
              <w:t xml:space="preserve"> СЗЗ-</w:t>
            </w:r>
            <w:smartTag w:uri="urn:schemas-microsoft-com:office:smarttags" w:element="metricconverter">
              <w:smartTagPr>
                <w:attr w:name="ProductID" w:val="300 м"/>
              </w:smartTagPr>
              <w:r w:rsidRPr="00B0018E">
                <w:rPr>
                  <w:rFonts w:eastAsia="SimSun"/>
                  <w:color w:val="auto"/>
                  <w:sz w:val="24"/>
                  <w:szCs w:val="24"/>
                  <w:lang w:eastAsia="zh-CN"/>
                </w:rPr>
                <w:t>300 м</w:t>
              </w:r>
            </w:smartTag>
            <w:r w:rsidRPr="00B0018E">
              <w:rPr>
                <w:rFonts w:eastAsia="SimSun"/>
                <w:color w:val="auto"/>
                <w:sz w:val="24"/>
                <w:szCs w:val="24"/>
                <w:lang w:eastAsia="zh-CN"/>
              </w:rPr>
              <w:t>;</w:t>
            </w:r>
          </w:p>
        </w:tc>
      </w:tr>
      <w:tr w:rsidR="00B46842" w:rsidRPr="00B0018E" w14:paraId="1815D588"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002F2A85" w14:textId="77777777" w:rsidR="00B46842" w:rsidRPr="00B0018E" w:rsidRDefault="00B46842" w:rsidP="00F67EC1">
            <w:pPr>
              <w:widowControl w:val="0"/>
              <w:snapToGrid w:val="0"/>
              <w:ind w:firstLine="0"/>
              <w:jc w:val="center"/>
              <w:rPr>
                <w:rFonts w:eastAsia="SimSun"/>
                <w:b/>
                <w:bCs/>
                <w:color w:val="auto"/>
                <w:sz w:val="24"/>
                <w:szCs w:val="24"/>
                <w:lang w:eastAsia="zh-CN"/>
              </w:rPr>
            </w:pPr>
            <w:r w:rsidRPr="00B0018E">
              <w:rPr>
                <w:rFonts w:eastAsia="SimSun"/>
                <w:b/>
                <w:bCs/>
                <w:color w:val="auto"/>
                <w:sz w:val="24"/>
                <w:szCs w:val="24"/>
                <w:lang w:eastAsia="zh-CN"/>
              </w:rPr>
              <w:t>П-4</w:t>
            </w:r>
          </w:p>
        </w:tc>
        <w:tc>
          <w:tcPr>
            <w:tcW w:w="37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7ED09D" w14:textId="77777777" w:rsidR="00B46842" w:rsidRPr="00B0018E" w:rsidRDefault="00B46842" w:rsidP="00F67EC1">
            <w:pPr>
              <w:snapToGrid w:val="0"/>
              <w:ind w:firstLine="0"/>
              <w:jc w:val="center"/>
              <w:rPr>
                <w:rFonts w:eastAsia="SimSun"/>
                <w:color w:val="auto"/>
                <w:sz w:val="24"/>
                <w:szCs w:val="24"/>
                <w:lang w:eastAsia="zh-CN"/>
              </w:rPr>
            </w:pPr>
            <w:r w:rsidRPr="00B0018E">
              <w:rPr>
                <w:rFonts w:eastAsia="SimSun"/>
                <w:bCs/>
                <w:color w:val="auto"/>
                <w:sz w:val="24"/>
                <w:szCs w:val="24"/>
                <w:lang w:eastAsia="zh-CN"/>
              </w:rPr>
              <w:t xml:space="preserve">Зона предприятий, производств и объектов </w:t>
            </w:r>
            <w:r w:rsidRPr="00B0018E">
              <w:rPr>
                <w:rFonts w:eastAsia="SimSun"/>
                <w:bCs/>
                <w:color w:val="auto"/>
                <w:sz w:val="24"/>
                <w:szCs w:val="24"/>
                <w:lang w:val="en-US" w:eastAsia="zh-CN"/>
              </w:rPr>
              <w:t>I</w:t>
            </w:r>
            <w:r w:rsidRPr="00B0018E">
              <w:rPr>
                <w:rFonts w:eastAsia="SimSun"/>
                <w:color w:val="auto"/>
                <w:sz w:val="24"/>
                <w:szCs w:val="24"/>
                <w:lang w:val="en-US" w:eastAsia="zh-CN"/>
              </w:rPr>
              <w:t>V</w:t>
            </w:r>
            <w:r w:rsidRPr="00B0018E">
              <w:rPr>
                <w:rFonts w:eastAsia="SimSun"/>
                <w:color w:val="auto"/>
                <w:sz w:val="24"/>
                <w:szCs w:val="24"/>
                <w:lang w:eastAsia="zh-CN"/>
              </w:rPr>
              <w:t xml:space="preserve"> класса </w:t>
            </w:r>
            <w:r w:rsidRPr="00B0018E">
              <w:rPr>
                <w:rFonts w:eastAsia="SimSun"/>
                <w:bCs/>
                <w:color w:val="auto"/>
                <w:sz w:val="24"/>
                <w:szCs w:val="24"/>
                <w:lang w:eastAsia="zh-CN"/>
              </w:rPr>
              <w:t>опасности</w:t>
            </w:r>
            <w:r w:rsidRPr="00B0018E">
              <w:rPr>
                <w:rFonts w:eastAsia="SimSun"/>
                <w:color w:val="auto"/>
                <w:sz w:val="24"/>
                <w:szCs w:val="24"/>
                <w:lang w:eastAsia="zh-CN"/>
              </w:rPr>
              <w:t xml:space="preserve"> СЗЗ-</w:t>
            </w:r>
            <w:smartTag w:uri="urn:schemas-microsoft-com:office:smarttags" w:element="metricconverter">
              <w:smartTagPr>
                <w:attr w:name="ProductID" w:val="100 м"/>
              </w:smartTagPr>
              <w:r w:rsidRPr="00B0018E">
                <w:rPr>
                  <w:rFonts w:eastAsia="SimSun"/>
                  <w:color w:val="auto"/>
                  <w:sz w:val="24"/>
                  <w:szCs w:val="24"/>
                  <w:lang w:eastAsia="zh-CN"/>
                </w:rPr>
                <w:t>100 м</w:t>
              </w:r>
            </w:smartTag>
            <w:r w:rsidRPr="00B0018E">
              <w:rPr>
                <w:rFonts w:eastAsia="SimSun"/>
                <w:color w:val="auto"/>
                <w:sz w:val="24"/>
                <w:szCs w:val="24"/>
                <w:lang w:eastAsia="zh-CN"/>
              </w:rPr>
              <w:t>;</w:t>
            </w:r>
          </w:p>
        </w:tc>
      </w:tr>
      <w:tr w:rsidR="00B46842" w:rsidRPr="00B0018E" w14:paraId="7C6B00F8"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18AD70A4" w14:textId="77777777" w:rsidR="00B46842" w:rsidRPr="00B0018E" w:rsidRDefault="00B46842" w:rsidP="00F67EC1">
            <w:pPr>
              <w:widowControl w:val="0"/>
              <w:snapToGrid w:val="0"/>
              <w:ind w:firstLine="0"/>
              <w:jc w:val="center"/>
              <w:rPr>
                <w:rFonts w:eastAsia="SimSun"/>
                <w:b/>
                <w:bCs/>
                <w:color w:val="auto"/>
                <w:sz w:val="24"/>
                <w:szCs w:val="24"/>
                <w:lang w:eastAsia="zh-CN"/>
              </w:rPr>
            </w:pPr>
            <w:r w:rsidRPr="00B0018E">
              <w:rPr>
                <w:rFonts w:eastAsia="SimSun"/>
                <w:b/>
                <w:bCs/>
                <w:color w:val="auto"/>
                <w:sz w:val="24"/>
                <w:szCs w:val="24"/>
                <w:lang w:eastAsia="zh-CN"/>
              </w:rPr>
              <w:t>П-5</w:t>
            </w:r>
          </w:p>
        </w:tc>
        <w:tc>
          <w:tcPr>
            <w:tcW w:w="37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C6F9D3" w14:textId="77777777" w:rsidR="00B46842" w:rsidRPr="00B0018E" w:rsidRDefault="00B46842" w:rsidP="00F67EC1">
            <w:pPr>
              <w:snapToGrid w:val="0"/>
              <w:ind w:firstLine="0"/>
              <w:jc w:val="center"/>
              <w:rPr>
                <w:rFonts w:eastAsia="SimSun"/>
                <w:color w:val="auto"/>
                <w:sz w:val="24"/>
                <w:szCs w:val="24"/>
                <w:lang w:eastAsia="zh-CN"/>
              </w:rPr>
            </w:pPr>
            <w:r w:rsidRPr="00B0018E">
              <w:rPr>
                <w:rFonts w:eastAsia="SimSun"/>
                <w:bCs/>
                <w:color w:val="auto"/>
                <w:sz w:val="24"/>
                <w:szCs w:val="24"/>
                <w:lang w:eastAsia="zh-CN"/>
              </w:rPr>
              <w:t xml:space="preserve">Зона предприятий, производств и объектов </w:t>
            </w:r>
            <w:r w:rsidRPr="00B0018E">
              <w:rPr>
                <w:rFonts w:eastAsia="SimSun"/>
                <w:color w:val="auto"/>
                <w:sz w:val="24"/>
                <w:szCs w:val="24"/>
                <w:lang w:val="en-US" w:eastAsia="zh-CN"/>
              </w:rPr>
              <w:t>V</w:t>
            </w:r>
            <w:r w:rsidRPr="00B0018E">
              <w:rPr>
                <w:rFonts w:eastAsia="SimSun"/>
                <w:color w:val="auto"/>
                <w:sz w:val="24"/>
                <w:szCs w:val="24"/>
                <w:lang w:eastAsia="zh-CN"/>
              </w:rPr>
              <w:t xml:space="preserve"> класса </w:t>
            </w:r>
            <w:r w:rsidRPr="00B0018E">
              <w:rPr>
                <w:rFonts w:eastAsia="SimSun"/>
                <w:bCs/>
                <w:color w:val="auto"/>
                <w:sz w:val="24"/>
                <w:szCs w:val="24"/>
                <w:lang w:eastAsia="zh-CN"/>
              </w:rPr>
              <w:t>опасности</w:t>
            </w:r>
            <w:r w:rsidRPr="00B0018E">
              <w:rPr>
                <w:rFonts w:eastAsia="SimSun"/>
                <w:color w:val="auto"/>
                <w:sz w:val="24"/>
                <w:szCs w:val="24"/>
                <w:lang w:eastAsia="zh-CN"/>
              </w:rPr>
              <w:t xml:space="preserve"> СЗЗ-</w:t>
            </w:r>
            <w:smartTag w:uri="urn:schemas-microsoft-com:office:smarttags" w:element="metricconverter">
              <w:smartTagPr>
                <w:attr w:name="ProductID" w:val="50 м"/>
              </w:smartTagPr>
              <w:r w:rsidRPr="00B0018E">
                <w:rPr>
                  <w:rFonts w:eastAsia="SimSun"/>
                  <w:color w:val="auto"/>
                  <w:sz w:val="24"/>
                  <w:szCs w:val="24"/>
                  <w:lang w:eastAsia="zh-CN"/>
                </w:rPr>
                <w:t>50 м</w:t>
              </w:r>
            </w:smartTag>
          </w:p>
        </w:tc>
      </w:tr>
      <w:tr w:rsidR="00B46842" w:rsidRPr="00B0018E" w14:paraId="4E2F8385"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30112AD2" w14:textId="77777777" w:rsidR="00B46842" w:rsidRPr="00B0018E" w:rsidRDefault="00B46842" w:rsidP="00F67EC1">
            <w:pPr>
              <w:widowControl w:val="0"/>
              <w:snapToGrid w:val="0"/>
              <w:ind w:firstLine="426"/>
              <w:jc w:val="center"/>
              <w:rPr>
                <w:rFonts w:eastAsia="SimSun"/>
                <w:b/>
                <w:bCs/>
                <w:color w:val="auto"/>
                <w:sz w:val="24"/>
                <w:szCs w:val="24"/>
                <w:lang w:eastAsia="zh-CN"/>
              </w:rPr>
            </w:pPr>
          </w:p>
        </w:tc>
        <w:tc>
          <w:tcPr>
            <w:tcW w:w="37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A49687" w14:textId="77777777" w:rsidR="00B46842" w:rsidRPr="00B0018E" w:rsidRDefault="00B46842" w:rsidP="00F67EC1">
            <w:pPr>
              <w:snapToGrid w:val="0"/>
              <w:ind w:firstLine="426"/>
              <w:jc w:val="center"/>
              <w:rPr>
                <w:rFonts w:eastAsia="SimSun"/>
                <w:color w:val="auto"/>
                <w:sz w:val="24"/>
                <w:szCs w:val="24"/>
                <w:lang w:eastAsia="zh-CN"/>
              </w:rPr>
            </w:pPr>
          </w:p>
        </w:tc>
      </w:tr>
      <w:tr w:rsidR="00B46842" w:rsidRPr="00B0018E" w14:paraId="0C057073"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0FD5744A" w14:textId="77777777" w:rsidR="00B46842" w:rsidRPr="00B0018E" w:rsidRDefault="00B46842" w:rsidP="00F67EC1">
            <w:pPr>
              <w:widowControl w:val="0"/>
              <w:snapToGrid w:val="0"/>
              <w:ind w:firstLine="426"/>
              <w:jc w:val="center"/>
              <w:rPr>
                <w:rFonts w:eastAsia="SimSun"/>
                <w:b/>
                <w:color w:val="auto"/>
                <w:sz w:val="24"/>
                <w:szCs w:val="24"/>
                <w:lang w:eastAsia="zh-CN"/>
              </w:rPr>
            </w:pPr>
          </w:p>
        </w:tc>
        <w:tc>
          <w:tcPr>
            <w:tcW w:w="3750" w:type="pct"/>
            <w:tcBorders>
              <w:top w:val="single" w:sz="4" w:space="0" w:color="000000"/>
              <w:left w:val="single" w:sz="4" w:space="0" w:color="000000"/>
              <w:bottom w:val="single" w:sz="4" w:space="0" w:color="000000"/>
              <w:right w:val="single" w:sz="4" w:space="0" w:color="000000"/>
            </w:tcBorders>
            <w:shd w:val="clear" w:color="auto" w:fill="auto"/>
          </w:tcPr>
          <w:p w14:paraId="0ADAEEBD" w14:textId="77777777" w:rsidR="00B46842" w:rsidRPr="00B0018E" w:rsidRDefault="00B46842" w:rsidP="00F67EC1">
            <w:pPr>
              <w:snapToGrid w:val="0"/>
              <w:ind w:firstLine="0"/>
              <w:jc w:val="center"/>
              <w:rPr>
                <w:rFonts w:eastAsia="SimSun"/>
                <w:b/>
                <w:bCs/>
                <w:caps/>
                <w:color w:val="auto"/>
                <w:sz w:val="24"/>
                <w:szCs w:val="24"/>
                <w:lang w:eastAsia="zh-CN"/>
              </w:rPr>
            </w:pPr>
            <w:r w:rsidRPr="00B0018E">
              <w:rPr>
                <w:rFonts w:eastAsia="SimSun"/>
                <w:b/>
                <w:bCs/>
                <w:caps/>
                <w:color w:val="auto"/>
                <w:sz w:val="24"/>
                <w:szCs w:val="24"/>
                <w:lang w:eastAsia="zh-CN"/>
              </w:rPr>
              <w:t>Зоны инженерной и транспортной инфраструктур:</w:t>
            </w:r>
          </w:p>
        </w:tc>
      </w:tr>
      <w:tr w:rsidR="00B46842" w:rsidRPr="00B0018E" w14:paraId="4D9C20A7"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47B7B090" w14:textId="77777777" w:rsidR="00B46842" w:rsidRPr="00B0018E" w:rsidRDefault="00B46842" w:rsidP="00F67EC1">
            <w:pPr>
              <w:widowControl w:val="0"/>
              <w:snapToGrid w:val="0"/>
              <w:ind w:firstLine="0"/>
              <w:jc w:val="center"/>
              <w:rPr>
                <w:rFonts w:eastAsia="SimSun"/>
                <w:b/>
                <w:bCs/>
                <w:color w:val="auto"/>
                <w:sz w:val="24"/>
                <w:szCs w:val="24"/>
                <w:lang w:eastAsia="zh-CN"/>
              </w:rPr>
            </w:pPr>
            <w:r w:rsidRPr="00B0018E">
              <w:rPr>
                <w:rFonts w:eastAsia="SimSun"/>
                <w:b/>
                <w:bCs/>
                <w:color w:val="auto"/>
                <w:sz w:val="24"/>
                <w:szCs w:val="24"/>
                <w:lang w:eastAsia="zh-CN"/>
              </w:rPr>
              <w:t>ИТ-1</w:t>
            </w:r>
          </w:p>
        </w:tc>
        <w:tc>
          <w:tcPr>
            <w:tcW w:w="3750" w:type="pct"/>
            <w:tcBorders>
              <w:top w:val="single" w:sz="4" w:space="0" w:color="000000"/>
              <w:left w:val="single" w:sz="4" w:space="0" w:color="000000"/>
              <w:bottom w:val="single" w:sz="4" w:space="0" w:color="000000"/>
              <w:right w:val="single" w:sz="4" w:space="0" w:color="000000"/>
            </w:tcBorders>
            <w:shd w:val="clear" w:color="auto" w:fill="auto"/>
          </w:tcPr>
          <w:p w14:paraId="6CFD5469" w14:textId="77777777" w:rsidR="00B46842" w:rsidRPr="00B0018E" w:rsidRDefault="00B46842" w:rsidP="00F67EC1">
            <w:pPr>
              <w:widowControl w:val="0"/>
              <w:snapToGrid w:val="0"/>
              <w:ind w:firstLine="0"/>
              <w:jc w:val="center"/>
              <w:rPr>
                <w:rFonts w:eastAsia="SimSun"/>
                <w:bCs/>
                <w:color w:val="auto"/>
                <w:sz w:val="24"/>
                <w:szCs w:val="24"/>
                <w:lang w:eastAsia="zh-CN"/>
              </w:rPr>
            </w:pPr>
            <w:r w:rsidRPr="00B0018E">
              <w:rPr>
                <w:rFonts w:eastAsia="SimSun"/>
                <w:bCs/>
                <w:color w:val="auto"/>
                <w:sz w:val="24"/>
                <w:szCs w:val="24"/>
                <w:lang w:eastAsia="zh-CN"/>
              </w:rPr>
              <w:t>Зона инженерной инфраструктуры;</w:t>
            </w:r>
          </w:p>
        </w:tc>
      </w:tr>
      <w:tr w:rsidR="00B46842" w:rsidRPr="00B0018E" w14:paraId="2EC27FB8"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799D7EB5" w14:textId="77777777" w:rsidR="00B46842" w:rsidRPr="00B0018E" w:rsidRDefault="00B46842" w:rsidP="00F67EC1">
            <w:pPr>
              <w:widowControl w:val="0"/>
              <w:snapToGrid w:val="0"/>
              <w:ind w:firstLine="0"/>
              <w:jc w:val="center"/>
              <w:rPr>
                <w:rFonts w:eastAsia="SimSun"/>
                <w:b/>
                <w:color w:val="auto"/>
                <w:sz w:val="24"/>
                <w:szCs w:val="24"/>
                <w:lang w:eastAsia="zh-CN"/>
              </w:rPr>
            </w:pPr>
            <w:r w:rsidRPr="00B0018E">
              <w:rPr>
                <w:rFonts w:eastAsia="SimSun"/>
                <w:b/>
                <w:color w:val="auto"/>
                <w:sz w:val="24"/>
                <w:szCs w:val="24"/>
                <w:lang w:eastAsia="zh-CN"/>
              </w:rPr>
              <w:t>ИТ-2</w:t>
            </w:r>
          </w:p>
        </w:tc>
        <w:tc>
          <w:tcPr>
            <w:tcW w:w="3750" w:type="pct"/>
            <w:tcBorders>
              <w:top w:val="single" w:sz="4" w:space="0" w:color="000000"/>
              <w:left w:val="single" w:sz="4" w:space="0" w:color="000000"/>
              <w:bottom w:val="single" w:sz="4" w:space="0" w:color="000000"/>
              <w:right w:val="single" w:sz="4" w:space="0" w:color="000000"/>
            </w:tcBorders>
            <w:shd w:val="clear" w:color="auto" w:fill="auto"/>
          </w:tcPr>
          <w:p w14:paraId="2A12D001" w14:textId="77777777" w:rsidR="00B46842" w:rsidRPr="00B0018E" w:rsidRDefault="00B46842" w:rsidP="00F67EC1">
            <w:pPr>
              <w:widowControl w:val="0"/>
              <w:snapToGrid w:val="0"/>
              <w:ind w:firstLine="0"/>
              <w:jc w:val="center"/>
              <w:rPr>
                <w:rFonts w:eastAsia="SimSun"/>
                <w:bCs/>
                <w:color w:val="auto"/>
                <w:sz w:val="24"/>
                <w:szCs w:val="24"/>
                <w:lang w:eastAsia="zh-CN"/>
              </w:rPr>
            </w:pPr>
            <w:r w:rsidRPr="00B0018E">
              <w:rPr>
                <w:rFonts w:eastAsia="SimSun"/>
                <w:bCs/>
                <w:color w:val="auto"/>
                <w:sz w:val="24"/>
                <w:szCs w:val="24"/>
                <w:lang w:eastAsia="zh-CN"/>
              </w:rPr>
              <w:t>Зона транспортной инфраструктуры.</w:t>
            </w:r>
          </w:p>
        </w:tc>
      </w:tr>
      <w:tr w:rsidR="00B46842" w:rsidRPr="00B0018E" w14:paraId="35E9C015"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76AA8903" w14:textId="77777777" w:rsidR="00B46842" w:rsidRPr="00B0018E" w:rsidRDefault="00B46842" w:rsidP="00F67EC1">
            <w:pPr>
              <w:widowControl w:val="0"/>
              <w:snapToGrid w:val="0"/>
              <w:ind w:firstLine="426"/>
              <w:jc w:val="center"/>
              <w:rPr>
                <w:rFonts w:eastAsia="SimSun"/>
                <w:b/>
                <w:color w:val="auto"/>
                <w:sz w:val="24"/>
                <w:szCs w:val="24"/>
                <w:lang w:eastAsia="zh-CN"/>
              </w:rPr>
            </w:pPr>
          </w:p>
        </w:tc>
        <w:tc>
          <w:tcPr>
            <w:tcW w:w="3750" w:type="pct"/>
            <w:tcBorders>
              <w:top w:val="single" w:sz="4" w:space="0" w:color="000000"/>
              <w:left w:val="single" w:sz="4" w:space="0" w:color="000000"/>
              <w:bottom w:val="single" w:sz="4" w:space="0" w:color="000000"/>
              <w:right w:val="single" w:sz="4" w:space="0" w:color="000000"/>
            </w:tcBorders>
            <w:shd w:val="clear" w:color="auto" w:fill="auto"/>
          </w:tcPr>
          <w:p w14:paraId="075729C3" w14:textId="77777777" w:rsidR="00B46842" w:rsidRPr="00B0018E" w:rsidRDefault="00B46842" w:rsidP="00F67EC1">
            <w:pPr>
              <w:widowControl w:val="0"/>
              <w:snapToGrid w:val="0"/>
              <w:ind w:firstLine="0"/>
              <w:jc w:val="center"/>
              <w:rPr>
                <w:rFonts w:eastAsia="SimSun"/>
                <w:color w:val="auto"/>
                <w:sz w:val="24"/>
                <w:szCs w:val="24"/>
                <w:lang w:eastAsia="zh-CN"/>
              </w:rPr>
            </w:pPr>
          </w:p>
        </w:tc>
      </w:tr>
      <w:tr w:rsidR="00B46842" w:rsidRPr="00B0018E" w14:paraId="6A788B8B"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637ABFD7" w14:textId="77777777" w:rsidR="00B46842" w:rsidRPr="00B0018E" w:rsidRDefault="00B46842" w:rsidP="00F67EC1">
            <w:pPr>
              <w:widowControl w:val="0"/>
              <w:snapToGrid w:val="0"/>
              <w:ind w:firstLine="426"/>
              <w:jc w:val="center"/>
              <w:rPr>
                <w:rFonts w:eastAsia="SimSun"/>
                <w:b/>
                <w:color w:val="auto"/>
                <w:sz w:val="24"/>
                <w:szCs w:val="24"/>
                <w:lang w:eastAsia="zh-CN"/>
              </w:rPr>
            </w:pPr>
          </w:p>
        </w:tc>
        <w:tc>
          <w:tcPr>
            <w:tcW w:w="3750" w:type="pct"/>
            <w:tcBorders>
              <w:top w:val="single" w:sz="4" w:space="0" w:color="000000"/>
              <w:left w:val="single" w:sz="4" w:space="0" w:color="000000"/>
              <w:bottom w:val="single" w:sz="4" w:space="0" w:color="000000"/>
              <w:right w:val="single" w:sz="4" w:space="0" w:color="000000"/>
            </w:tcBorders>
            <w:shd w:val="clear" w:color="auto" w:fill="auto"/>
          </w:tcPr>
          <w:p w14:paraId="771E8F9E" w14:textId="77777777" w:rsidR="00B46842" w:rsidRPr="00B0018E" w:rsidRDefault="00B46842" w:rsidP="00F67EC1">
            <w:pPr>
              <w:snapToGrid w:val="0"/>
              <w:ind w:firstLine="0"/>
              <w:jc w:val="center"/>
              <w:rPr>
                <w:rFonts w:eastAsia="SimSun"/>
                <w:bCs/>
                <w:caps/>
                <w:color w:val="auto"/>
                <w:sz w:val="24"/>
                <w:szCs w:val="24"/>
                <w:lang w:eastAsia="zh-CN"/>
              </w:rPr>
            </w:pPr>
            <w:r w:rsidRPr="00B0018E">
              <w:rPr>
                <w:rFonts w:eastAsia="SimSun"/>
                <w:b/>
                <w:bCs/>
                <w:caps/>
                <w:color w:val="auto"/>
                <w:sz w:val="24"/>
                <w:szCs w:val="24"/>
                <w:lang w:eastAsia="zh-CN"/>
              </w:rPr>
              <w:t>Зоны сельскохозяйственного использования</w:t>
            </w:r>
            <w:r w:rsidRPr="00B0018E">
              <w:rPr>
                <w:rFonts w:eastAsia="SimSun"/>
                <w:bCs/>
                <w:caps/>
                <w:color w:val="auto"/>
                <w:sz w:val="24"/>
                <w:szCs w:val="24"/>
                <w:lang w:eastAsia="zh-CN"/>
              </w:rPr>
              <w:t>:</w:t>
            </w:r>
          </w:p>
        </w:tc>
      </w:tr>
      <w:tr w:rsidR="00B46842" w:rsidRPr="00B0018E" w14:paraId="7CB77969"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2D8E4A1C" w14:textId="77777777" w:rsidR="00B46842" w:rsidRPr="00B0018E" w:rsidRDefault="00B46842" w:rsidP="00F67EC1">
            <w:pPr>
              <w:widowControl w:val="0"/>
              <w:snapToGrid w:val="0"/>
              <w:ind w:firstLine="0"/>
              <w:jc w:val="center"/>
              <w:rPr>
                <w:rFonts w:eastAsia="SimSun"/>
                <w:b/>
                <w:color w:val="auto"/>
                <w:sz w:val="24"/>
                <w:szCs w:val="24"/>
                <w:lang w:eastAsia="zh-CN"/>
              </w:rPr>
            </w:pPr>
            <w:r w:rsidRPr="00B0018E">
              <w:rPr>
                <w:rFonts w:eastAsia="SimSun"/>
                <w:b/>
                <w:color w:val="auto"/>
                <w:sz w:val="24"/>
                <w:szCs w:val="24"/>
                <w:lang w:eastAsia="zh-CN"/>
              </w:rPr>
              <w:t>СХ-1</w:t>
            </w:r>
          </w:p>
        </w:tc>
        <w:tc>
          <w:tcPr>
            <w:tcW w:w="3750" w:type="pct"/>
            <w:tcBorders>
              <w:top w:val="single" w:sz="4" w:space="0" w:color="000000"/>
              <w:left w:val="single" w:sz="4" w:space="0" w:color="000000"/>
              <w:bottom w:val="single" w:sz="4" w:space="0" w:color="000000"/>
              <w:right w:val="single" w:sz="4" w:space="0" w:color="000000"/>
            </w:tcBorders>
            <w:shd w:val="clear" w:color="auto" w:fill="auto"/>
          </w:tcPr>
          <w:p w14:paraId="46BDDC41" w14:textId="77777777" w:rsidR="00B46842" w:rsidRPr="00B0018E" w:rsidRDefault="00B46842" w:rsidP="00F67EC1">
            <w:pPr>
              <w:snapToGrid w:val="0"/>
              <w:ind w:firstLine="0"/>
              <w:jc w:val="center"/>
              <w:rPr>
                <w:rFonts w:eastAsia="SimSun"/>
                <w:color w:val="auto"/>
                <w:sz w:val="24"/>
                <w:szCs w:val="24"/>
                <w:lang w:eastAsia="zh-CN"/>
              </w:rPr>
            </w:pPr>
            <w:r w:rsidRPr="00B0018E">
              <w:rPr>
                <w:rFonts w:eastAsia="SimSun"/>
                <w:color w:val="auto"/>
                <w:sz w:val="24"/>
                <w:szCs w:val="24"/>
                <w:lang w:eastAsia="zh-CN"/>
              </w:rPr>
              <w:t>Зона сельскохозяйственных угодий;</w:t>
            </w:r>
          </w:p>
        </w:tc>
      </w:tr>
      <w:tr w:rsidR="00B46842" w:rsidRPr="00B0018E" w14:paraId="331F71B2"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25B99C25" w14:textId="77777777" w:rsidR="00B46842" w:rsidRPr="00B0018E" w:rsidRDefault="00B46842" w:rsidP="00F67EC1">
            <w:pPr>
              <w:widowControl w:val="0"/>
              <w:snapToGrid w:val="0"/>
              <w:ind w:firstLine="0"/>
              <w:jc w:val="center"/>
              <w:rPr>
                <w:rFonts w:eastAsia="SimSun"/>
                <w:b/>
                <w:color w:val="auto"/>
                <w:sz w:val="24"/>
                <w:szCs w:val="24"/>
                <w:lang w:eastAsia="zh-CN"/>
              </w:rPr>
            </w:pPr>
            <w:r w:rsidRPr="00B0018E">
              <w:rPr>
                <w:rFonts w:eastAsia="SimSun"/>
                <w:b/>
                <w:color w:val="auto"/>
                <w:sz w:val="24"/>
                <w:szCs w:val="24"/>
                <w:lang w:eastAsia="zh-CN"/>
              </w:rPr>
              <w:lastRenderedPageBreak/>
              <w:t>СХ-2</w:t>
            </w:r>
          </w:p>
        </w:tc>
        <w:tc>
          <w:tcPr>
            <w:tcW w:w="3750" w:type="pct"/>
            <w:tcBorders>
              <w:top w:val="single" w:sz="4" w:space="0" w:color="000000"/>
              <w:left w:val="single" w:sz="4" w:space="0" w:color="000000"/>
              <w:bottom w:val="single" w:sz="4" w:space="0" w:color="000000"/>
              <w:right w:val="single" w:sz="4" w:space="0" w:color="000000"/>
            </w:tcBorders>
            <w:shd w:val="clear" w:color="auto" w:fill="auto"/>
          </w:tcPr>
          <w:p w14:paraId="5CA7F99A" w14:textId="77777777" w:rsidR="00B46842" w:rsidRPr="00B0018E" w:rsidRDefault="00B46842" w:rsidP="00F67EC1">
            <w:pPr>
              <w:snapToGrid w:val="0"/>
              <w:ind w:firstLine="0"/>
              <w:jc w:val="center"/>
              <w:rPr>
                <w:rFonts w:eastAsia="SimSun"/>
                <w:color w:val="auto"/>
                <w:sz w:val="24"/>
                <w:szCs w:val="24"/>
                <w:lang w:eastAsia="zh-CN"/>
              </w:rPr>
            </w:pPr>
            <w:r w:rsidRPr="00B0018E">
              <w:rPr>
                <w:rFonts w:eastAsia="SimSun"/>
                <w:color w:val="auto"/>
                <w:sz w:val="24"/>
                <w:szCs w:val="24"/>
                <w:lang w:eastAsia="zh-CN"/>
              </w:rPr>
              <w:t>Зона объектов сельскохозяйственного назначения;</w:t>
            </w:r>
          </w:p>
        </w:tc>
      </w:tr>
      <w:tr w:rsidR="00B46842" w:rsidRPr="00B0018E" w14:paraId="42F489E0"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585990F4" w14:textId="77777777" w:rsidR="00B46842" w:rsidRPr="00B0018E" w:rsidRDefault="00B46842" w:rsidP="00F67EC1">
            <w:pPr>
              <w:widowControl w:val="0"/>
              <w:snapToGrid w:val="0"/>
              <w:ind w:firstLine="0"/>
              <w:jc w:val="center"/>
              <w:rPr>
                <w:rFonts w:eastAsia="SimSun"/>
                <w:b/>
                <w:color w:val="auto"/>
                <w:sz w:val="24"/>
                <w:szCs w:val="24"/>
                <w:lang w:eastAsia="zh-CN"/>
              </w:rPr>
            </w:pPr>
            <w:r w:rsidRPr="00B0018E">
              <w:rPr>
                <w:rFonts w:eastAsia="SimSun"/>
                <w:b/>
                <w:color w:val="auto"/>
                <w:sz w:val="24"/>
                <w:szCs w:val="24"/>
                <w:lang w:eastAsia="zh-CN"/>
              </w:rPr>
              <w:t>СХ-3</w:t>
            </w:r>
          </w:p>
        </w:tc>
        <w:tc>
          <w:tcPr>
            <w:tcW w:w="3750" w:type="pct"/>
            <w:tcBorders>
              <w:top w:val="single" w:sz="4" w:space="0" w:color="000000"/>
              <w:left w:val="single" w:sz="4" w:space="0" w:color="000000"/>
              <w:bottom w:val="single" w:sz="4" w:space="0" w:color="000000"/>
              <w:right w:val="single" w:sz="4" w:space="0" w:color="000000"/>
            </w:tcBorders>
            <w:shd w:val="clear" w:color="auto" w:fill="auto"/>
          </w:tcPr>
          <w:p w14:paraId="7F1AD1EE" w14:textId="77777777" w:rsidR="00B46842" w:rsidRPr="00B0018E" w:rsidRDefault="00B46842" w:rsidP="00F67EC1">
            <w:pPr>
              <w:snapToGrid w:val="0"/>
              <w:ind w:firstLine="0"/>
              <w:jc w:val="center"/>
              <w:rPr>
                <w:rFonts w:eastAsia="SimSun"/>
                <w:color w:val="auto"/>
                <w:sz w:val="24"/>
                <w:szCs w:val="24"/>
                <w:lang w:eastAsia="zh-CN"/>
              </w:rPr>
            </w:pPr>
            <w:r w:rsidRPr="00B0018E">
              <w:rPr>
                <w:rFonts w:eastAsia="SimSun"/>
                <w:color w:val="auto"/>
                <w:sz w:val="24"/>
                <w:szCs w:val="24"/>
                <w:lang w:eastAsia="zh-CN"/>
              </w:rPr>
              <w:t>Многофункциональная производственная зона по приемке, хранению и переработке сельхозпродукции.</w:t>
            </w:r>
          </w:p>
        </w:tc>
      </w:tr>
      <w:tr w:rsidR="00B46842" w:rsidRPr="00B0018E" w14:paraId="05BE1E56"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2CFB0ACC" w14:textId="77777777" w:rsidR="00B46842" w:rsidRPr="00B0018E" w:rsidRDefault="00B46842" w:rsidP="00F67EC1">
            <w:pPr>
              <w:widowControl w:val="0"/>
              <w:snapToGrid w:val="0"/>
              <w:ind w:firstLine="426"/>
              <w:jc w:val="center"/>
              <w:rPr>
                <w:rFonts w:eastAsia="SimSun"/>
                <w:b/>
                <w:bCs/>
                <w:color w:val="auto"/>
                <w:sz w:val="24"/>
                <w:szCs w:val="24"/>
                <w:lang w:eastAsia="zh-CN"/>
              </w:rPr>
            </w:pPr>
          </w:p>
        </w:tc>
        <w:tc>
          <w:tcPr>
            <w:tcW w:w="3750" w:type="pct"/>
            <w:tcBorders>
              <w:top w:val="single" w:sz="4" w:space="0" w:color="000000"/>
              <w:left w:val="single" w:sz="4" w:space="0" w:color="000000"/>
              <w:bottom w:val="single" w:sz="4" w:space="0" w:color="000000"/>
              <w:right w:val="single" w:sz="4" w:space="0" w:color="000000"/>
            </w:tcBorders>
            <w:shd w:val="clear" w:color="auto" w:fill="auto"/>
          </w:tcPr>
          <w:p w14:paraId="35D9F5F9" w14:textId="77777777" w:rsidR="00B46842" w:rsidRPr="00B0018E" w:rsidRDefault="00B46842" w:rsidP="00F67EC1">
            <w:pPr>
              <w:snapToGrid w:val="0"/>
              <w:ind w:firstLine="0"/>
              <w:jc w:val="center"/>
              <w:rPr>
                <w:rFonts w:eastAsia="SimSun"/>
                <w:b/>
                <w:bCs/>
                <w:caps/>
                <w:color w:val="auto"/>
                <w:sz w:val="24"/>
                <w:szCs w:val="24"/>
                <w:lang w:eastAsia="zh-CN"/>
              </w:rPr>
            </w:pPr>
            <w:r w:rsidRPr="00B0018E">
              <w:rPr>
                <w:rFonts w:eastAsia="SimSun"/>
                <w:b/>
                <w:bCs/>
                <w:caps/>
                <w:color w:val="auto"/>
                <w:sz w:val="24"/>
                <w:szCs w:val="24"/>
                <w:lang w:eastAsia="zh-CN"/>
              </w:rPr>
              <w:t>Зоны рекреационного назначения:</w:t>
            </w:r>
          </w:p>
        </w:tc>
      </w:tr>
      <w:tr w:rsidR="00B46842" w:rsidRPr="00B0018E" w14:paraId="09C94102"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699E8AA7" w14:textId="77777777" w:rsidR="00B46842" w:rsidRPr="00B0018E" w:rsidRDefault="00B46842" w:rsidP="00F67EC1">
            <w:pPr>
              <w:widowControl w:val="0"/>
              <w:snapToGrid w:val="0"/>
              <w:ind w:firstLine="0"/>
              <w:jc w:val="center"/>
              <w:rPr>
                <w:rFonts w:eastAsia="SimSun"/>
                <w:b/>
                <w:color w:val="auto"/>
                <w:sz w:val="24"/>
                <w:szCs w:val="24"/>
                <w:lang w:eastAsia="zh-CN"/>
              </w:rPr>
            </w:pPr>
            <w:r w:rsidRPr="00B0018E">
              <w:rPr>
                <w:rFonts w:eastAsia="SimSun"/>
                <w:b/>
                <w:color w:val="auto"/>
                <w:sz w:val="24"/>
                <w:szCs w:val="24"/>
                <w:lang w:eastAsia="zh-CN"/>
              </w:rPr>
              <w:t>Р-О</w:t>
            </w:r>
          </w:p>
        </w:tc>
        <w:tc>
          <w:tcPr>
            <w:tcW w:w="37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3A1877" w14:textId="77777777" w:rsidR="00B46842" w:rsidRPr="00B0018E" w:rsidRDefault="00B46842" w:rsidP="00F67EC1">
            <w:pPr>
              <w:snapToGrid w:val="0"/>
              <w:ind w:firstLine="0"/>
              <w:jc w:val="center"/>
              <w:rPr>
                <w:rFonts w:eastAsia="SimSun"/>
                <w:color w:val="auto"/>
                <w:sz w:val="24"/>
                <w:szCs w:val="24"/>
                <w:lang w:eastAsia="zh-CN"/>
              </w:rPr>
            </w:pPr>
            <w:r w:rsidRPr="00B0018E">
              <w:rPr>
                <w:rFonts w:eastAsia="SimSun"/>
                <w:color w:val="auto"/>
                <w:sz w:val="24"/>
                <w:szCs w:val="24"/>
                <w:lang w:eastAsia="zh-CN"/>
              </w:rPr>
              <w:t>Зона озелененных пространств рекреационного назначения.</w:t>
            </w:r>
          </w:p>
        </w:tc>
      </w:tr>
      <w:tr w:rsidR="00B46842" w:rsidRPr="00B0018E" w14:paraId="237B4443"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08CFB0EA" w14:textId="77777777" w:rsidR="00B46842" w:rsidRPr="00B0018E" w:rsidRDefault="00B46842" w:rsidP="00F67EC1">
            <w:pPr>
              <w:widowControl w:val="0"/>
              <w:snapToGrid w:val="0"/>
              <w:ind w:firstLine="0"/>
              <w:jc w:val="center"/>
              <w:rPr>
                <w:rFonts w:eastAsia="SimSun"/>
                <w:b/>
                <w:color w:val="auto"/>
                <w:sz w:val="24"/>
                <w:szCs w:val="24"/>
                <w:lang w:eastAsia="zh-CN"/>
              </w:rPr>
            </w:pPr>
            <w:r w:rsidRPr="00B0018E">
              <w:rPr>
                <w:rFonts w:eastAsia="SimSun"/>
                <w:b/>
                <w:color w:val="auto"/>
                <w:sz w:val="24"/>
                <w:szCs w:val="24"/>
                <w:lang w:eastAsia="zh-CN"/>
              </w:rPr>
              <w:t>Р-КТ</w:t>
            </w:r>
          </w:p>
        </w:tc>
        <w:tc>
          <w:tcPr>
            <w:tcW w:w="37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C2BA8C" w14:textId="77777777" w:rsidR="00B46842" w:rsidRPr="00B0018E" w:rsidRDefault="00B46842" w:rsidP="00F67EC1">
            <w:pPr>
              <w:snapToGrid w:val="0"/>
              <w:ind w:firstLine="0"/>
              <w:jc w:val="center"/>
              <w:rPr>
                <w:rFonts w:eastAsia="SimSun"/>
                <w:color w:val="auto"/>
                <w:sz w:val="24"/>
                <w:szCs w:val="24"/>
                <w:lang w:eastAsia="zh-CN"/>
              </w:rPr>
            </w:pPr>
            <w:r w:rsidRPr="00B0018E">
              <w:rPr>
                <w:rFonts w:eastAsia="SimSun"/>
                <w:color w:val="auto"/>
                <w:sz w:val="24"/>
                <w:szCs w:val="24"/>
                <w:lang w:eastAsia="zh-CN"/>
              </w:rPr>
              <w:t>Зона многофункционального (кластерного) туристско-рекреационного назначения.</w:t>
            </w:r>
          </w:p>
        </w:tc>
      </w:tr>
      <w:tr w:rsidR="00B46842" w:rsidRPr="00B0018E" w14:paraId="0B406324"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4AF68226" w14:textId="77777777" w:rsidR="00B46842" w:rsidRPr="00B0018E" w:rsidRDefault="00B46842" w:rsidP="00F67EC1">
            <w:pPr>
              <w:widowControl w:val="0"/>
              <w:snapToGrid w:val="0"/>
              <w:ind w:firstLine="426"/>
              <w:jc w:val="center"/>
              <w:rPr>
                <w:rFonts w:eastAsia="SimSun"/>
                <w:b/>
                <w:color w:val="auto"/>
                <w:sz w:val="24"/>
                <w:szCs w:val="24"/>
                <w:lang w:eastAsia="zh-CN"/>
              </w:rPr>
            </w:pPr>
          </w:p>
        </w:tc>
        <w:tc>
          <w:tcPr>
            <w:tcW w:w="3750" w:type="pct"/>
            <w:tcBorders>
              <w:top w:val="single" w:sz="4" w:space="0" w:color="000000"/>
              <w:left w:val="single" w:sz="4" w:space="0" w:color="000000"/>
              <w:bottom w:val="single" w:sz="4" w:space="0" w:color="000000"/>
              <w:right w:val="single" w:sz="4" w:space="0" w:color="000000"/>
            </w:tcBorders>
            <w:shd w:val="clear" w:color="auto" w:fill="auto"/>
          </w:tcPr>
          <w:p w14:paraId="6DEBD467" w14:textId="77777777" w:rsidR="00B46842" w:rsidRPr="00B0018E" w:rsidRDefault="00B46842" w:rsidP="00F67EC1">
            <w:pPr>
              <w:snapToGrid w:val="0"/>
              <w:ind w:firstLine="426"/>
              <w:jc w:val="center"/>
              <w:rPr>
                <w:rFonts w:eastAsia="SimSun"/>
                <w:color w:val="auto"/>
                <w:sz w:val="24"/>
                <w:szCs w:val="24"/>
                <w:lang w:eastAsia="zh-CN"/>
              </w:rPr>
            </w:pPr>
          </w:p>
        </w:tc>
      </w:tr>
      <w:tr w:rsidR="00B46842" w:rsidRPr="00B0018E" w14:paraId="418232FD"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402808F6" w14:textId="77777777" w:rsidR="00B46842" w:rsidRPr="00B0018E" w:rsidRDefault="00B46842" w:rsidP="00F67EC1">
            <w:pPr>
              <w:widowControl w:val="0"/>
              <w:snapToGrid w:val="0"/>
              <w:ind w:firstLine="426"/>
              <w:jc w:val="center"/>
              <w:rPr>
                <w:rFonts w:eastAsia="SimSun"/>
                <w:b/>
                <w:color w:val="auto"/>
                <w:sz w:val="24"/>
                <w:szCs w:val="24"/>
                <w:lang w:eastAsia="zh-CN"/>
              </w:rPr>
            </w:pPr>
          </w:p>
        </w:tc>
        <w:tc>
          <w:tcPr>
            <w:tcW w:w="3750" w:type="pct"/>
            <w:tcBorders>
              <w:top w:val="single" w:sz="4" w:space="0" w:color="000000"/>
              <w:left w:val="single" w:sz="4" w:space="0" w:color="000000"/>
              <w:bottom w:val="single" w:sz="4" w:space="0" w:color="000000"/>
              <w:right w:val="single" w:sz="4" w:space="0" w:color="000000"/>
            </w:tcBorders>
            <w:shd w:val="clear" w:color="auto" w:fill="auto"/>
          </w:tcPr>
          <w:p w14:paraId="5AEC97A3" w14:textId="77777777" w:rsidR="00B46842" w:rsidRPr="00B0018E" w:rsidRDefault="00B46842" w:rsidP="00F67EC1">
            <w:pPr>
              <w:widowControl w:val="0"/>
              <w:snapToGrid w:val="0"/>
              <w:ind w:firstLine="0"/>
              <w:jc w:val="center"/>
              <w:rPr>
                <w:rFonts w:eastAsia="SimSun"/>
                <w:b/>
                <w:caps/>
                <w:color w:val="auto"/>
                <w:sz w:val="24"/>
                <w:szCs w:val="24"/>
                <w:lang w:eastAsia="zh-CN"/>
              </w:rPr>
            </w:pPr>
            <w:r w:rsidRPr="00B0018E">
              <w:rPr>
                <w:rFonts w:eastAsia="SimSun"/>
                <w:b/>
                <w:caps/>
                <w:color w:val="auto"/>
                <w:sz w:val="24"/>
                <w:szCs w:val="24"/>
                <w:lang w:eastAsia="zh-CN"/>
              </w:rPr>
              <w:t>Зоны специального назначения</w:t>
            </w:r>
            <w:r w:rsidRPr="00B0018E">
              <w:rPr>
                <w:rFonts w:eastAsia="SimSun"/>
                <w:caps/>
                <w:color w:val="auto"/>
                <w:sz w:val="24"/>
                <w:szCs w:val="24"/>
                <w:lang w:eastAsia="zh-CN"/>
              </w:rPr>
              <w:t>:</w:t>
            </w:r>
          </w:p>
        </w:tc>
      </w:tr>
      <w:tr w:rsidR="00B46842" w:rsidRPr="00B0018E" w14:paraId="6B3BA3B2"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3AEAE788" w14:textId="77777777" w:rsidR="00B46842" w:rsidRPr="00B0018E" w:rsidRDefault="00B46842" w:rsidP="00F67EC1">
            <w:pPr>
              <w:widowControl w:val="0"/>
              <w:snapToGrid w:val="0"/>
              <w:ind w:firstLine="0"/>
              <w:jc w:val="center"/>
              <w:rPr>
                <w:rFonts w:eastAsia="SimSun"/>
                <w:b/>
                <w:color w:val="auto"/>
                <w:sz w:val="24"/>
                <w:szCs w:val="24"/>
                <w:lang w:eastAsia="zh-CN"/>
              </w:rPr>
            </w:pPr>
            <w:r w:rsidRPr="00B0018E">
              <w:rPr>
                <w:rFonts w:eastAsia="SimSun"/>
                <w:b/>
                <w:color w:val="auto"/>
                <w:sz w:val="24"/>
                <w:szCs w:val="24"/>
                <w:lang w:eastAsia="zh-CN"/>
              </w:rPr>
              <w:t>СН-1</w:t>
            </w:r>
          </w:p>
        </w:tc>
        <w:tc>
          <w:tcPr>
            <w:tcW w:w="3750" w:type="pct"/>
            <w:tcBorders>
              <w:top w:val="single" w:sz="4" w:space="0" w:color="000000"/>
              <w:left w:val="single" w:sz="4" w:space="0" w:color="000000"/>
              <w:bottom w:val="single" w:sz="4" w:space="0" w:color="000000"/>
              <w:right w:val="single" w:sz="4" w:space="0" w:color="000000"/>
            </w:tcBorders>
            <w:shd w:val="clear" w:color="auto" w:fill="auto"/>
          </w:tcPr>
          <w:p w14:paraId="60C11B27" w14:textId="77777777" w:rsidR="00B46842" w:rsidRPr="00B0018E" w:rsidRDefault="00B46842" w:rsidP="00F67EC1">
            <w:pPr>
              <w:widowControl w:val="0"/>
              <w:snapToGrid w:val="0"/>
              <w:ind w:firstLine="0"/>
              <w:jc w:val="center"/>
              <w:rPr>
                <w:rFonts w:eastAsia="SimSun"/>
                <w:color w:val="auto"/>
                <w:sz w:val="24"/>
                <w:szCs w:val="24"/>
                <w:lang w:eastAsia="zh-CN"/>
              </w:rPr>
            </w:pPr>
            <w:r w:rsidRPr="00B0018E">
              <w:rPr>
                <w:rFonts w:eastAsia="SimSun"/>
                <w:color w:val="auto"/>
                <w:sz w:val="24"/>
                <w:szCs w:val="24"/>
                <w:lang w:eastAsia="zh-CN"/>
              </w:rPr>
              <w:t>Зона кладбищ;</w:t>
            </w:r>
          </w:p>
        </w:tc>
      </w:tr>
      <w:tr w:rsidR="00B46842" w:rsidRPr="00B0018E" w14:paraId="4ECE3E64" w14:textId="77777777" w:rsidTr="00254F52">
        <w:tc>
          <w:tcPr>
            <w:tcW w:w="1250" w:type="pct"/>
            <w:tcBorders>
              <w:top w:val="single" w:sz="4" w:space="0" w:color="000000"/>
              <w:left w:val="single" w:sz="4" w:space="0" w:color="000000"/>
              <w:bottom w:val="single" w:sz="4" w:space="0" w:color="000000"/>
            </w:tcBorders>
            <w:shd w:val="clear" w:color="auto" w:fill="auto"/>
            <w:vAlign w:val="center"/>
          </w:tcPr>
          <w:p w14:paraId="6A03DF85" w14:textId="77777777" w:rsidR="00B46842" w:rsidRPr="00B0018E" w:rsidRDefault="00B46842" w:rsidP="00F67EC1">
            <w:pPr>
              <w:widowControl w:val="0"/>
              <w:snapToGrid w:val="0"/>
              <w:ind w:firstLine="0"/>
              <w:jc w:val="center"/>
              <w:rPr>
                <w:rFonts w:eastAsia="SimSun"/>
                <w:b/>
                <w:color w:val="auto"/>
                <w:sz w:val="24"/>
                <w:szCs w:val="24"/>
                <w:lang w:eastAsia="zh-CN"/>
              </w:rPr>
            </w:pPr>
            <w:r w:rsidRPr="00B0018E">
              <w:rPr>
                <w:rFonts w:eastAsia="SimSun"/>
                <w:b/>
                <w:color w:val="auto"/>
                <w:sz w:val="24"/>
                <w:szCs w:val="24"/>
                <w:lang w:eastAsia="zh-CN"/>
              </w:rPr>
              <w:t>СН-2</w:t>
            </w:r>
          </w:p>
        </w:tc>
        <w:tc>
          <w:tcPr>
            <w:tcW w:w="3750" w:type="pct"/>
            <w:tcBorders>
              <w:top w:val="single" w:sz="4" w:space="0" w:color="000000"/>
              <w:left w:val="single" w:sz="4" w:space="0" w:color="000000"/>
              <w:bottom w:val="single" w:sz="4" w:space="0" w:color="000000"/>
              <w:right w:val="single" w:sz="4" w:space="0" w:color="000000"/>
            </w:tcBorders>
            <w:shd w:val="clear" w:color="auto" w:fill="auto"/>
          </w:tcPr>
          <w:p w14:paraId="31A2D4E6" w14:textId="77777777" w:rsidR="00B46842" w:rsidRPr="00B0018E" w:rsidRDefault="00B46842" w:rsidP="00F67EC1">
            <w:pPr>
              <w:widowControl w:val="0"/>
              <w:snapToGrid w:val="0"/>
              <w:ind w:firstLine="0"/>
              <w:jc w:val="center"/>
              <w:rPr>
                <w:rFonts w:eastAsia="SimSun"/>
                <w:color w:val="auto"/>
                <w:sz w:val="24"/>
                <w:szCs w:val="24"/>
                <w:lang w:eastAsia="zh-CN"/>
              </w:rPr>
            </w:pPr>
            <w:r w:rsidRPr="00B0018E">
              <w:rPr>
                <w:rFonts w:eastAsia="SimSun"/>
                <w:color w:val="auto"/>
                <w:sz w:val="24"/>
                <w:szCs w:val="24"/>
                <w:lang w:eastAsia="zh-CN"/>
              </w:rPr>
              <w:t>Зона размещения отходов потребления.</w:t>
            </w:r>
          </w:p>
        </w:tc>
      </w:tr>
      <w:tr w:rsidR="00B46842" w:rsidRPr="00B0018E" w14:paraId="3CA6A053" w14:textId="77777777" w:rsidTr="00254F52">
        <w:tc>
          <w:tcPr>
            <w:tcW w:w="1250" w:type="pct"/>
            <w:tcBorders>
              <w:top w:val="single" w:sz="4" w:space="0" w:color="auto"/>
              <w:left w:val="single" w:sz="4" w:space="0" w:color="000000"/>
              <w:bottom w:val="single" w:sz="4" w:space="0" w:color="auto"/>
            </w:tcBorders>
            <w:shd w:val="clear" w:color="auto" w:fill="auto"/>
            <w:vAlign w:val="center"/>
          </w:tcPr>
          <w:p w14:paraId="593C5D11" w14:textId="77777777" w:rsidR="00B46842" w:rsidRPr="00B0018E" w:rsidRDefault="00B46842" w:rsidP="00F67EC1">
            <w:pPr>
              <w:widowControl w:val="0"/>
              <w:snapToGrid w:val="0"/>
              <w:ind w:firstLine="426"/>
              <w:jc w:val="center"/>
              <w:rPr>
                <w:rFonts w:eastAsia="SimSun"/>
                <w:b/>
                <w:bCs/>
                <w:color w:val="auto"/>
                <w:sz w:val="24"/>
                <w:szCs w:val="24"/>
                <w:lang w:eastAsia="zh-CN"/>
              </w:rPr>
            </w:pPr>
          </w:p>
        </w:tc>
        <w:tc>
          <w:tcPr>
            <w:tcW w:w="3750" w:type="pct"/>
            <w:tcBorders>
              <w:top w:val="single" w:sz="4" w:space="0" w:color="auto"/>
              <w:left w:val="single" w:sz="4" w:space="0" w:color="000000"/>
              <w:bottom w:val="single" w:sz="4" w:space="0" w:color="auto"/>
              <w:right w:val="single" w:sz="4" w:space="0" w:color="000000"/>
            </w:tcBorders>
            <w:shd w:val="clear" w:color="auto" w:fill="auto"/>
          </w:tcPr>
          <w:p w14:paraId="7BCB2DBD" w14:textId="77777777" w:rsidR="00B46842" w:rsidRPr="00B0018E" w:rsidRDefault="00B46842" w:rsidP="00F67EC1">
            <w:pPr>
              <w:widowControl w:val="0"/>
              <w:snapToGrid w:val="0"/>
              <w:ind w:firstLine="0"/>
              <w:jc w:val="center"/>
              <w:rPr>
                <w:rFonts w:eastAsia="SimSun"/>
                <w:bCs/>
                <w:color w:val="auto"/>
                <w:sz w:val="24"/>
                <w:szCs w:val="24"/>
                <w:lang w:eastAsia="zh-CN"/>
              </w:rPr>
            </w:pPr>
          </w:p>
        </w:tc>
      </w:tr>
      <w:tr w:rsidR="00B46842" w:rsidRPr="00B0018E" w14:paraId="31386995" w14:textId="77777777" w:rsidTr="00254F52">
        <w:tc>
          <w:tcPr>
            <w:tcW w:w="1250" w:type="pct"/>
            <w:tcBorders>
              <w:top w:val="single" w:sz="4" w:space="0" w:color="auto"/>
              <w:left w:val="single" w:sz="4" w:space="0" w:color="000000"/>
              <w:bottom w:val="single" w:sz="4" w:space="0" w:color="auto"/>
            </w:tcBorders>
            <w:shd w:val="clear" w:color="auto" w:fill="auto"/>
            <w:vAlign w:val="center"/>
          </w:tcPr>
          <w:p w14:paraId="5F6162F2" w14:textId="77777777" w:rsidR="00B46842" w:rsidRPr="00B0018E" w:rsidRDefault="00B46842" w:rsidP="00F67EC1">
            <w:pPr>
              <w:widowControl w:val="0"/>
              <w:snapToGrid w:val="0"/>
              <w:ind w:firstLine="426"/>
              <w:jc w:val="center"/>
              <w:rPr>
                <w:rFonts w:eastAsia="SimSun"/>
                <w:b/>
                <w:bCs/>
                <w:color w:val="auto"/>
                <w:sz w:val="24"/>
                <w:szCs w:val="24"/>
                <w:lang w:eastAsia="zh-CN"/>
              </w:rPr>
            </w:pPr>
          </w:p>
        </w:tc>
        <w:tc>
          <w:tcPr>
            <w:tcW w:w="3750" w:type="pct"/>
            <w:tcBorders>
              <w:top w:val="single" w:sz="4" w:space="0" w:color="auto"/>
              <w:left w:val="single" w:sz="4" w:space="0" w:color="000000"/>
              <w:bottom w:val="single" w:sz="4" w:space="0" w:color="auto"/>
              <w:right w:val="single" w:sz="4" w:space="0" w:color="000000"/>
            </w:tcBorders>
            <w:shd w:val="clear" w:color="auto" w:fill="auto"/>
          </w:tcPr>
          <w:p w14:paraId="361DD31A" w14:textId="77777777" w:rsidR="00B46842" w:rsidRPr="00B0018E" w:rsidRDefault="00B46842" w:rsidP="00F67EC1">
            <w:pPr>
              <w:widowControl w:val="0"/>
              <w:snapToGrid w:val="0"/>
              <w:ind w:firstLine="0"/>
              <w:jc w:val="center"/>
              <w:rPr>
                <w:rFonts w:eastAsia="SimSun"/>
                <w:b/>
                <w:bCs/>
                <w:color w:val="auto"/>
                <w:sz w:val="24"/>
                <w:szCs w:val="24"/>
                <w:lang w:eastAsia="zh-CN"/>
              </w:rPr>
            </w:pPr>
            <w:r w:rsidRPr="00B0018E">
              <w:rPr>
                <w:rFonts w:eastAsia="SimSun"/>
                <w:b/>
                <w:bCs/>
                <w:caps/>
                <w:color w:val="auto"/>
                <w:sz w:val="24"/>
                <w:szCs w:val="24"/>
                <w:lang w:eastAsia="zh-CN"/>
              </w:rPr>
              <w:t>иные виды территориальных зон:</w:t>
            </w:r>
          </w:p>
        </w:tc>
      </w:tr>
      <w:tr w:rsidR="00B46842" w:rsidRPr="00B0018E" w14:paraId="27790BF3" w14:textId="77777777" w:rsidTr="00254F52">
        <w:tc>
          <w:tcPr>
            <w:tcW w:w="1250" w:type="pct"/>
            <w:tcBorders>
              <w:top w:val="single" w:sz="4" w:space="0" w:color="auto"/>
              <w:left w:val="single" w:sz="4" w:space="0" w:color="000000"/>
              <w:bottom w:val="single" w:sz="4" w:space="0" w:color="auto"/>
            </w:tcBorders>
            <w:shd w:val="clear" w:color="auto" w:fill="auto"/>
            <w:vAlign w:val="center"/>
          </w:tcPr>
          <w:p w14:paraId="5C374A80" w14:textId="77777777" w:rsidR="00B46842" w:rsidRPr="00B0018E" w:rsidRDefault="00B46842" w:rsidP="00F67EC1">
            <w:pPr>
              <w:widowControl w:val="0"/>
              <w:snapToGrid w:val="0"/>
              <w:ind w:firstLine="0"/>
              <w:jc w:val="center"/>
              <w:rPr>
                <w:rFonts w:eastAsia="SimSun"/>
                <w:b/>
                <w:bCs/>
                <w:color w:val="auto"/>
                <w:sz w:val="24"/>
                <w:szCs w:val="24"/>
                <w:lang w:eastAsia="zh-CN"/>
              </w:rPr>
            </w:pPr>
            <w:r w:rsidRPr="00B0018E">
              <w:rPr>
                <w:rFonts w:eastAsia="SimSun"/>
                <w:b/>
                <w:bCs/>
                <w:color w:val="auto"/>
                <w:sz w:val="24"/>
                <w:szCs w:val="24"/>
                <w:lang w:eastAsia="zh-CN"/>
              </w:rPr>
              <w:t>ИВ-1</w:t>
            </w:r>
          </w:p>
        </w:tc>
        <w:tc>
          <w:tcPr>
            <w:tcW w:w="3750" w:type="pct"/>
            <w:tcBorders>
              <w:top w:val="single" w:sz="4" w:space="0" w:color="auto"/>
              <w:left w:val="single" w:sz="4" w:space="0" w:color="000000"/>
              <w:bottom w:val="single" w:sz="4" w:space="0" w:color="auto"/>
              <w:right w:val="single" w:sz="4" w:space="0" w:color="000000"/>
            </w:tcBorders>
            <w:shd w:val="clear" w:color="auto" w:fill="auto"/>
          </w:tcPr>
          <w:p w14:paraId="5031F461" w14:textId="77777777" w:rsidR="00B46842" w:rsidRPr="00B0018E" w:rsidRDefault="00B46842" w:rsidP="00F67EC1">
            <w:pPr>
              <w:widowControl w:val="0"/>
              <w:snapToGrid w:val="0"/>
              <w:ind w:firstLine="0"/>
              <w:jc w:val="center"/>
              <w:rPr>
                <w:rFonts w:eastAsia="SimSun"/>
                <w:bCs/>
                <w:caps/>
                <w:color w:val="auto"/>
                <w:sz w:val="24"/>
                <w:szCs w:val="24"/>
                <w:lang w:val="en-US" w:eastAsia="zh-CN"/>
              </w:rPr>
            </w:pPr>
            <w:r w:rsidRPr="00B0018E">
              <w:rPr>
                <w:rFonts w:eastAsia="SimSun"/>
                <w:bCs/>
                <w:color w:val="auto"/>
                <w:sz w:val="24"/>
                <w:szCs w:val="24"/>
                <w:lang w:eastAsia="zh-CN"/>
              </w:rPr>
              <w:t>Зона озеленения специального назначения</w:t>
            </w:r>
            <w:r w:rsidRPr="00B0018E">
              <w:rPr>
                <w:rFonts w:eastAsia="SimSun"/>
                <w:bCs/>
                <w:color w:val="auto"/>
                <w:sz w:val="24"/>
                <w:szCs w:val="24"/>
                <w:lang w:val="en-US" w:eastAsia="zh-CN"/>
              </w:rPr>
              <w:t>.</w:t>
            </w:r>
          </w:p>
        </w:tc>
      </w:tr>
    </w:tbl>
    <w:p w14:paraId="69CC3387" w14:textId="77777777" w:rsidR="00B46842" w:rsidRPr="00B0018E" w:rsidRDefault="00B46842" w:rsidP="00B46842">
      <w:pPr>
        <w:ind w:firstLine="0"/>
        <w:rPr>
          <w:rFonts w:eastAsia="SimSun"/>
          <w:bCs/>
          <w:color w:val="auto"/>
          <w:sz w:val="27"/>
          <w:szCs w:val="27"/>
          <w:lang w:eastAsia="zh-CN"/>
        </w:rPr>
      </w:pPr>
    </w:p>
    <w:p w14:paraId="3710DA1F" w14:textId="5E676A4F" w:rsidR="00DB2745" w:rsidRPr="00B0018E" w:rsidRDefault="00DB2745" w:rsidP="00DB2745">
      <w:pPr>
        <w:ind w:firstLine="0"/>
        <w:jc w:val="center"/>
        <w:rPr>
          <w:b/>
          <w:bCs/>
          <w:color w:val="auto"/>
          <w:sz w:val="27"/>
          <w:szCs w:val="27"/>
        </w:rPr>
      </w:pPr>
      <w:r w:rsidRPr="00B0018E">
        <w:rPr>
          <w:b/>
          <w:bCs/>
          <w:color w:val="auto"/>
          <w:sz w:val="27"/>
          <w:szCs w:val="27"/>
        </w:rPr>
        <w:t>Статья 40. Виды разрешенного использования земельных участков                               и объектов капитального строительства</w:t>
      </w:r>
    </w:p>
    <w:p w14:paraId="158B4117" w14:textId="77777777" w:rsidR="005F73EF" w:rsidRPr="00B0018E" w:rsidRDefault="005F73EF" w:rsidP="00DB2745">
      <w:pPr>
        <w:ind w:firstLine="0"/>
        <w:jc w:val="center"/>
        <w:rPr>
          <w:b/>
          <w:bCs/>
          <w:color w:val="auto"/>
          <w:sz w:val="27"/>
          <w:szCs w:val="27"/>
        </w:rPr>
      </w:pPr>
    </w:p>
    <w:tbl>
      <w:tblPr>
        <w:tblW w:w="9773" w:type="dxa"/>
        <w:shd w:val="clear" w:color="auto" w:fill="FFFFFF"/>
        <w:tblLayout w:type="fixed"/>
        <w:tblCellMar>
          <w:left w:w="0" w:type="dxa"/>
          <w:right w:w="0" w:type="dxa"/>
        </w:tblCellMar>
        <w:tblLook w:val="04A0" w:firstRow="1" w:lastRow="0" w:firstColumn="1" w:lastColumn="0" w:noHBand="0" w:noVBand="1"/>
      </w:tblPr>
      <w:tblGrid>
        <w:gridCol w:w="2686"/>
        <w:gridCol w:w="5119"/>
        <w:gridCol w:w="1968"/>
      </w:tblGrid>
      <w:tr w:rsidR="005F73EF" w:rsidRPr="00B0018E" w14:paraId="14000316" w14:textId="77777777" w:rsidTr="005E4363">
        <w:trPr>
          <w:trHeight w:val="284"/>
        </w:trPr>
        <w:tc>
          <w:tcPr>
            <w:tcW w:w="2686" w:type="dxa"/>
            <w:tcBorders>
              <w:top w:val="single" w:sz="6" w:space="0" w:color="000000"/>
              <w:left w:val="single" w:sz="6" w:space="0" w:color="000000"/>
              <w:bottom w:val="single" w:sz="6" w:space="0" w:color="000000"/>
              <w:right w:val="single" w:sz="6" w:space="0" w:color="000000"/>
            </w:tcBorders>
            <w:shd w:val="clear" w:color="auto" w:fill="FFFFFF"/>
          </w:tcPr>
          <w:p w14:paraId="4A3FE7CC" w14:textId="77777777" w:rsidR="005F73EF" w:rsidRPr="00B0018E" w:rsidRDefault="005F73EF" w:rsidP="00E97383">
            <w:pPr>
              <w:ind w:left="75" w:right="75" w:firstLine="0"/>
              <w:jc w:val="center"/>
              <w:rPr>
                <w:rFonts w:eastAsia="Times New Roman"/>
                <w:color w:val="auto"/>
                <w:sz w:val="24"/>
                <w:szCs w:val="24"/>
                <w:lang w:eastAsia="ru-RU"/>
              </w:rPr>
            </w:pPr>
            <w:r w:rsidRPr="00B0018E">
              <w:rPr>
                <w:rFonts w:eastAsia="Times New Roman"/>
                <w:b/>
                <w:bCs/>
                <w:color w:val="auto"/>
                <w:sz w:val="24"/>
                <w:szCs w:val="24"/>
                <w:lang w:eastAsia="ru-RU"/>
              </w:rPr>
              <w:t>Наименование вида разрешенного использования земельного участка</w:t>
            </w:r>
          </w:p>
        </w:tc>
        <w:tc>
          <w:tcPr>
            <w:tcW w:w="5119" w:type="dxa"/>
            <w:tcBorders>
              <w:top w:val="single" w:sz="6" w:space="0" w:color="000000"/>
              <w:bottom w:val="single" w:sz="6" w:space="0" w:color="000000"/>
              <w:right w:val="single" w:sz="6" w:space="0" w:color="000000"/>
            </w:tcBorders>
            <w:shd w:val="clear" w:color="auto" w:fill="FFFFFF"/>
          </w:tcPr>
          <w:p w14:paraId="10AC687C" w14:textId="77777777" w:rsidR="005F73EF" w:rsidRPr="00B0018E" w:rsidRDefault="005F73EF" w:rsidP="00E97383">
            <w:pPr>
              <w:ind w:left="75" w:right="75" w:firstLine="0"/>
              <w:jc w:val="center"/>
              <w:rPr>
                <w:rFonts w:eastAsia="Times New Roman"/>
                <w:color w:val="auto"/>
                <w:sz w:val="24"/>
                <w:szCs w:val="24"/>
                <w:lang w:eastAsia="ru-RU"/>
              </w:rPr>
            </w:pPr>
            <w:r w:rsidRPr="00B0018E">
              <w:rPr>
                <w:rFonts w:eastAsia="Times New Roman"/>
                <w:b/>
                <w:bCs/>
                <w:color w:val="auto"/>
                <w:sz w:val="24"/>
                <w:szCs w:val="24"/>
                <w:lang w:eastAsia="ru-RU"/>
              </w:rPr>
              <w:t>Описание вида разрешенного использования земельного участка</w:t>
            </w:r>
          </w:p>
        </w:tc>
        <w:tc>
          <w:tcPr>
            <w:tcW w:w="1968" w:type="dxa"/>
            <w:tcBorders>
              <w:top w:val="single" w:sz="6" w:space="0" w:color="000000"/>
              <w:bottom w:val="single" w:sz="6" w:space="0" w:color="000000"/>
              <w:right w:val="single" w:sz="6" w:space="0" w:color="000000"/>
            </w:tcBorders>
            <w:shd w:val="clear" w:color="auto" w:fill="FFFFFF"/>
          </w:tcPr>
          <w:p w14:paraId="41311BB0" w14:textId="77777777" w:rsidR="005F73EF" w:rsidRPr="00B0018E" w:rsidRDefault="005F73EF" w:rsidP="00E97383">
            <w:pPr>
              <w:spacing w:before="75" w:after="75"/>
              <w:ind w:left="75" w:right="75" w:firstLine="0"/>
              <w:jc w:val="center"/>
              <w:rPr>
                <w:rFonts w:eastAsia="Times New Roman"/>
                <w:color w:val="auto"/>
                <w:sz w:val="24"/>
                <w:szCs w:val="24"/>
                <w:lang w:eastAsia="ru-RU"/>
              </w:rPr>
            </w:pPr>
            <w:r w:rsidRPr="00B0018E">
              <w:rPr>
                <w:rFonts w:eastAsia="Times New Roman"/>
                <w:b/>
                <w:bCs/>
                <w:color w:val="auto"/>
                <w:sz w:val="24"/>
                <w:szCs w:val="24"/>
                <w:lang w:eastAsia="ru-RU"/>
              </w:rPr>
              <w:t>Код (числовое обозначение) вида разрешенного использования земельного участка</w:t>
            </w:r>
          </w:p>
        </w:tc>
      </w:tr>
    </w:tbl>
    <w:p w14:paraId="7EF64B0F" w14:textId="3FFB55C2" w:rsidR="00DB2745" w:rsidRPr="00B0018E" w:rsidRDefault="00DB2745" w:rsidP="005F73EF">
      <w:pPr>
        <w:ind w:firstLine="0"/>
        <w:rPr>
          <w:bCs/>
          <w:color w:val="auto"/>
          <w:sz w:val="2"/>
          <w:szCs w:val="2"/>
        </w:rPr>
      </w:pPr>
    </w:p>
    <w:tbl>
      <w:tblPr>
        <w:tblW w:w="9773" w:type="dxa"/>
        <w:shd w:val="clear" w:color="auto" w:fill="FFFFFF"/>
        <w:tblLayout w:type="fixed"/>
        <w:tblCellMar>
          <w:left w:w="0" w:type="dxa"/>
          <w:right w:w="0" w:type="dxa"/>
        </w:tblCellMar>
        <w:tblLook w:val="04A0" w:firstRow="1" w:lastRow="0" w:firstColumn="1" w:lastColumn="0" w:noHBand="0" w:noVBand="1"/>
      </w:tblPr>
      <w:tblGrid>
        <w:gridCol w:w="2686"/>
        <w:gridCol w:w="5119"/>
        <w:gridCol w:w="1968"/>
      </w:tblGrid>
      <w:tr w:rsidR="00DE6EFA" w:rsidRPr="00B0018E" w14:paraId="3E93C624" w14:textId="77777777" w:rsidTr="005E4363">
        <w:trPr>
          <w:trHeight w:hRule="exact" w:val="340"/>
          <w:tblHeader/>
        </w:trPr>
        <w:tc>
          <w:tcPr>
            <w:tcW w:w="2686"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65EE0F7" w14:textId="466A5BF5" w:rsidR="00DE6EFA" w:rsidRPr="00B0018E" w:rsidRDefault="005F73EF" w:rsidP="009E2CBD">
            <w:pPr>
              <w:ind w:left="75" w:right="75" w:firstLine="0"/>
              <w:jc w:val="center"/>
              <w:rPr>
                <w:rFonts w:eastAsia="Times New Roman"/>
                <w:bCs/>
                <w:color w:val="auto"/>
                <w:sz w:val="24"/>
                <w:szCs w:val="24"/>
                <w:lang w:eastAsia="ru-RU"/>
              </w:rPr>
            </w:pPr>
            <w:r w:rsidRPr="00B0018E">
              <w:rPr>
                <w:rFonts w:eastAsia="Times New Roman"/>
                <w:bCs/>
                <w:color w:val="auto"/>
                <w:sz w:val="24"/>
                <w:szCs w:val="24"/>
                <w:lang w:eastAsia="ru-RU"/>
              </w:rPr>
              <w:t>1</w:t>
            </w:r>
          </w:p>
        </w:tc>
        <w:tc>
          <w:tcPr>
            <w:tcW w:w="5119" w:type="dxa"/>
            <w:tcBorders>
              <w:top w:val="single" w:sz="6" w:space="0" w:color="000000"/>
              <w:bottom w:val="single" w:sz="6" w:space="0" w:color="000000"/>
              <w:right w:val="single" w:sz="6" w:space="0" w:color="000000"/>
            </w:tcBorders>
            <w:shd w:val="clear" w:color="auto" w:fill="FFFFFF"/>
            <w:vAlign w:val="center"/>
          </w:tcPr>
          <w:p w14:paraId="30E95925" w14:textId="16675238" w:rsidR="00DE6EFA" w:rsidRPr="00B0018E" w:rsidRDefault="005F73EF" w:rsidP="009E2CBD">
            <w:pPr>
              <w:ind w:left="75" w:right="75" w:firstLine="0"/>
              <w:jc w:val="center"/>
              <w:rPr>
                <w:rFonts w:eastAsia="Times New Roman"/>
                <w:bCs/>
                <w:color w:val="auto"/>
                <w:sz w:val="24"/>
                <w:szCs w:val="24"/>
                <w:lang w:eastAsia="ru-RU"/>
              </w:rPr>
            </w:pPr>
            <w:r w:rsidRPr="00B0018E">
              <w:rPr>
                <w:rFonts w:eastAsia="Times New Roman"/>
                <w:bCs/>
                <w:color w:val="auto"/>
                <w:sz w:val="24"/>
                <w:szCs w:val="24"/>
                <w:lang w:eastAsia="ru-RU"/>
              </w:rPr>
              <w:t>2</w:t>
            </w:r>
          </w:p>
        </w:tc>
        <w:tc>
          <w:tcPr>
            <w:tcW w:w="1968" w:type="dxa"/>
            <w:tcBorders>
              <w:top w:val="single" w:sz="6" w:space="0" w:color="000000"/>
              <w:bottom w:val="single" w:sz="6" w:space="0" w:color="000000"/>
              <w:right w:val="single" w:sz="6" w:space="0" w:color="000000"/>
            </w:tcBorders>
            <w:shd w:val="clear" w:color="auto" w:fill="FFFFFF"/>
            <w:vAlign w:val="center"/>
          </w:tcPr>
          <w:p w14:paraId="030DAC33" w14:textId="1FC08682" w:rsidR="00DE6EFA" w:rsidRPr="00B0018E" w:rsidRDefault="009E2CBD" w:rsidP="009E2CBD">
            <w:pPr>
              <w:spacing w:before="75" w:after="75"/>
              <w:ind w:left="75" w:right="75" w:firstLine="0"/>
              <w:jc w:val="center"/>
              <w:rPr>
                <w:rFonts w:eastAsia="Times New Roman"/>
                <w:bCs/>
                <w:color w:val="auto"/>
                <w:sz w:val="24"/>
                <w:szCs w:val="24"/>
                <w:lang w:eastAsia="ru-RU"/>
              </w:rPr>
            </w:pPr>
            <w:r w:rsidRPr="00B0018E">
              <w:rPr>
                <w:rFonts w:eastAsia="Times New Roman"/>
                <w:bCs/>
                <w:color w:val="auto"/>
                <w:sz w:val="24"/>
                <w:szCs w:val="24"/>
                <w:lang w:eastAsia="ru-RU"/>
              </w:rPr>
              <w:t>3</w:t>
            </w:r>
          </w:p>
        </w:tc>
      </w:tr>
      <w:tr w:rsidR="00DB2745" w:rsidRPr="00B0018E" w14:paraId="4E635DC6" w14:textId="77777777" w:rsidTr="005E4363">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69E98304" w14:textId="71683457" w:rsidR="00DB2745" w:rsidRPr="00B0018E" w:rsidRDefault="00DE6EFA"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Сельскохозяй</w:t>
            </w:r>
            <w:r w:rsidR="00DB2745" w:rsidRPr="00B0018E">
              <w:rPr>
                <w:rFonts w:eastAsia="Times New Roman"/>
                <w:color w:val="auto"/>
                <w:sz w:val="24"/>
                <w:szCs w:val="24"/>
                <w:lang w:eastAsia="ru-RU"/>
              </w:rPr>
              <w:t>ственное использование</w:t>
            </w:r>
          </w:p>
        </w:tc>
        <w:tc>
          <w:tcPr>
            <w:tcW w:w="5119" w:type="dxa"/>
            <w:tcBorders>
              <w:top w:val="single" w:sz="6" w:space="0" w:color="000000"/>
              <w:bottom w:val="single" w:sz="6" w:space="0" w:color="000000"/>
              <w:right w:val="single" w:sz="6" w:space="0" w:color="000000"/>
            </w:tcBorders>
            <w:shd w:val="clear" w:color="auto" w:fill="FFFFFF"/>
            <w:hideMark/>
          </w:tcPr>
          <w:p w14:paraId="3E542245"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Ведение сельского хозяйства. Содержание данного вида разрешенного использования включает в себя содержание видов разрешенного использования с </w:t>
            </w:r>
            <w:hyperlink r:id="rId43" w:anchor="block_1011" w:history="1">
              <w:r w:rsidRPr="00B0018E">
                <w:rPr>
                  <w:rFonts w:eastAsia="Times New Roman"/>
                  <w:color w:val="auto"/>
                  <w:sz w:val="24"/>
                  <w:szCs w:val="24"/>
                  <w:lang w:eastAsia="ru-RU"/>
                </w:rPr>
                <w:t>кодами 1.1 - 1.20</w:t>
              </w:r>
            </w:hyperlink>
            <w:r w:rsidRPr="00B0018E">
              <w:rPr>
                <w:rFonts w:eastAsia="Times New Roman"/>
                <w:color w:val="auto"/>
                <w:sz w:val="24"/>
                <w:szCs w:val="24"/>
                <w:lang w:eastAsia="ru-RU"/>
              </w:rPr>
              <w:t>, в том числе размещение зданий и сооружений, используемых для хранения и переработки сельскохозяйственной продукции</w:t>
            </w:r>
          </w:p>
        </w:tc>
        <w:tc>
          <w:tcPr>
            <w:tcW w:w="1968" w:type="dxa"/>
            <w:tcBorders>
              <w:top w:val="single" w:sz="6" w:space="0" w:color="000000"/>
              <w:bottom w:val="single" w:sz="6" w:space="0" w:color="000000"/>
              <w:right w:val="single" w:sz="6" w:space="0" w:color="000000"/>
            </w:tcBorders>
            <w:shd w:val="clear" w:color="auto" w:fill="FFFFFF"/>
            <w:hideMark/>
          </w:tcPr>
          <w:p w14:paraId="3CB38789"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1.0</w:t>
            </w:r>
          </w:p>
        </w:tc>
      </w:tr>
      <w:tr w:rsidR="00DB2745" w:rsidRPr="00B0018E" w14:paraId="621A51F3"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551147F3"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Растениеводство</w:t>
            </w:r>
          </w:p>
        </w:tc>
        <w:tc>
          <w:tcPr>
            <w:tcW w:w="5119" w:type="dxa"/>
            <w:tcBorders>
              <w:bottom w:val="single" w:sz="6" w:space="0" w:color="000000"/>
              <w:right w:val="single" w:sz="6" w:space="0" w:color="000000"/>
            </w:tcBorders>
            <w:shd w:val="clear" w:color="auto" w:fill="FFFFFF"/>
            <w:hideMark/>
          </w:tcPr>
          <w:p w14:paraId="13021903"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Осуществление хозяйственной деятельности, связанной с выращиванием сельскохозяйственных культур.</w:t>
            </w:r>
          </w:p>
          <w:p w14:paraId="52863280"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44" w:anchor="block_1012" w:history="1">
              <w:r w:rsidRPr="00B0018E">
                <w:rPr>
                  <w:rFonts w:eastAsia="Times New Roman"/>
                  <w:color w:val="auto"/>
                  <w:sz w:val="24"/>
                  <w:szCs w:val="24"/>
                  <w:lang w:eastAsia="ru-RU"/>
                </w:rPr>
                <w:t>кодами 1.2 - 1.6</w:t>
              </w:r>
            </w:hyperlink>
          </w:p>
        </w:tc>
        <w:tc>
          <w:tcPr>
            <w:tcW w:w="1968" w:type="dxa"/>
            <w:tcBorders>
              <w:bottom w:val="single" w:sz="6" w:space="0" w:color="000000"/>
              <w:right w:val="single" w:sz="6" w:space="0" w:color="000000"/>
            </w:tcBorders>
            <w:shd w:val="clear" w:color="auto" w:fill="FFFFFF"/>
            <w:hideMark/>
          </w:tcPr>
          <w:p w14:paraId="014C2B00"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1.1</w:t>
            </w:r>
          </w:p>
        </w:tc>
      </w:tr>
      <w:tr w:rsidR="00DB2745" w:rsidRPr="00B0018E" w14:paraId="04F01FFE"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26C6C4E7" w14:textId="3B33668B"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Выращивание зе</w:t>
            </w:r>
            <w:r w:rsidR="00DE6EFA" w:rsidRPr="00B0018E">
              <w:rPr>
                <w:rFonts w:eastAsia="Times New Roman"/>
                <w:color w:val="auto"/>
                <w:sz w:val="24"/>
                <w:szCs w:val="24"/>
                <w:lang w:eastAsia="ru-RU"/>
              </w:rPr>
              <w:t>рновых и иных сельскохозяйствен</w:t>
            </w:r>
            <w:r w:rsidRPr="00B0018E">
              <w:rPr>
                <w:rFonts w:eastAsia="Times New Roman"/>
                <w:color w:val="auto"/>
                <w:sz w:val="24"/>
                <w:szCs w:val="24"/>
                <w:lang w:eastAsia="ru-RU"/>
              </w:rPr>
              <w:t>ных культур</w:t>
            </w:r>
          </w:p>
        </w:tc>
        <w:tc>
          <w:tcPr>
            <w:tcW w:w="5119" w:type="dxa"/>
            <w:tcBorders>
              <w:bottom w:val="single" w:sz="6" w:space="0" w:color="000000"/>
              <w:right w:val="single" w:sz="6" w:space="0" w:color="000000"/>
            </w:tcBorders>
            <w:shd w:val="clear" w:color="auto" w:fill="FFFFFF"/>
            <w:hideMark/>
          </w:tcPr>
          <w:p w14:paraId="327C86E5"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968" w:type="dxa"/>
            <w:tcBorders>
              <w:bottom w:val="single" w:sz="6" w:space="0" w:color="000000"/>
              <w:right w:val="single" w:sz="6" w:space="0" w:color="000000"/>
            </w:tcBorders>
            <w:shd w:val="clear" w:color="auto" w:fill="FFFFFF"/>
            <w:hideMark/>
          </w:tcPr>
          <w:p w14:paraId="6E4FC2C6"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1.2</w:t>
            </w:r>
          </w:p>
        </w:tc>
      </w:tr>
      <w:tr w:rsidR="00DB2745" w:rsidRPr="00B0018E" w14:paraId="30C27267"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B0802B5"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Овощеводство</w:t>
            </w:r>
          </w:p>
        </w:tc>
        <w:tc>
          <w:tcPr>
            <w:tcW w:w="5119" w:type="dxa"/>
            <w:tcBorders>
              <w:bottom w:val="single" w:sz="6" w:space="0" w:color="000000"/>
              <w:right w:val="single" w:sz="6" w:space="0" w:color="000000"/>
            </w:tcBorders>
            <w:shd w:val="clear" w:color="auto" w:fill="FFFFFF"/>
            <w:hideMark/>
          </w:tcPr>
          <w:p w14:paraId="4D5C8C68"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 xml:space="preserve">Осуществление хозяйственной деятельности на сельскохозяйственных угодьях, связанной с производством картофеля, листовых, плодовых, </w:t>
            </w:r>
            <w:r w:rsidRPr="00B0018E">
              <w:rPr>
                <w:rFonts w:eastAsia="Times New Roman"/>
                <w:color w:val="auto"/>
                <w:sz w:val="24"/>
                <w:szCs w:val="24"/>
                <w:lang w:eastAsia="ru-RU"/>
              </w:rPr>
              <w:lastRenderedPageBreak/>
              <w:t>луковичных и бахчевых сельскохозяйственных культур, в том числе с использованием теплиц</w:t>
            </w:r>
          </w:p>
        </w:tc>
        <w:tc>
          <w:tcPr>
            <w:tcW w:w="1968" w:type="dxa"/>
            <w:tcBorders>
              <w:bottom w:val="single" w:sz="6" w:space="0" w:color="000000"/>
              <w:right w:val="single" w:sz="6" w:space="0" w:color="000000"/>
            </w:tcBorders>
            <w:shd w:val="clear" w:color="auto" w:fill="FFFFFF"/>
            <w:hideMark/>
          </w:tcPr>
          <w:p w14:paraId="72834386"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lastRenderedPageBreak/>
              <w:t>1.3</w:t>
            </w:r>
          </w:p>
        </w:tc>
      </w:tr>
      <w:tr w:rsidR="00DB2745" w:rsidRPr="00B0018E" w14:paraId="0CF821B8" w14:textId="77777777" w:rsidTr="005E4363">
        <w:tc>
          <w:tcPr>
            <w:tcW w:w="2686" w:type="dxa"/>
            <w:tcBorders>
              <w:left w:val="single" w:sz="6" w:space="0" w:color="000000"/>
              <w:bottom w:val="single" w:sz="4" w:space="0" w:color="auto"/>
              <w:right w:val="single" w:sz="6" w:space="0" w:color="000000"/>
            </w:tcBorders>
            <w:shd w:val="clear" w:color="auto" w:fill="FFFFFF"/>
            <w:hideMark/>
          </w:tcPr>
          <w:p w14:paraId="2EABA3AC"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lastRenderedPageBreak/>
              <w:t>Выращивание тонизирующих, лекарственных, цветочных культур</w:t>
            </w:r>
          </w:p>
        </w:tc>
        <w:tc>
          <w:tcPr>
            <w:tcW w:w="5119" w:type="dxa"/>
            <w:tcBorders>
              <w:bottom w:val="single" w:sz="4" w:space="0" w:color="auto"/>
              <w:right w:val="single" w:sz="6" w:space="0" w:color="000000"/>
            </w:tcBorders>
            <w:shd w:val="clear" w:color="auto" w:fill="FFFFFF"/>
            <w:hideMark/>
          </w:tcPr>
          <w:p w14:paraId="09B2D78D"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968" w:type="dxa"/>
            <w:tcBorders>
              <w:bottom w:val="single" w:sz="4" w:space="0" w:color="auto"/>
              <w:right w:val="single" w:sz="6" w:space="0" w:color="000000"/>
            </w:tcBorders>
            <w:shd w:val="clear" w:color="auto" w:fill="FFFFFF"/>
            <w:hideMark/>
          </w:tcPr>
          <w:p w14:paraId="2D03FC70"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1.4</w:t>
            </w:r>
          </w:p>
        </w:tc>
      </w:tr>
      <w:tr w:rsidR="00DB2745" w:rsidRPr="00B0018E" w14:paraId="609ABFE3" w14:textId="77777777" w:rsidTr="005E4363">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263238D5"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Садоводство</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6FBB0490"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968" w:type="dxa"/>
            <w:tcBorders>
              <w:top w:val="single" w:sz="4" w:space="0" w:color="auto"/>
              <w:left w:val="single" w:sz="4" w:space="0" w:color="auto"/>
              <w:bottom w:val="single" w:sz="4" w:space="0" w:color="auto"/>
              <w:right w:val="single" w:sz="4" w:space="0" w:color="auto"/>
            </w:tcBorders>
            <w:shd w:val="clear" w:color="auto" w:fill="FFFFFF"/>
            <w:hideMark/>
          </w:tcPr>
          <w:p w14:paraId="74AB0990"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1.5</w:t>
            </w:r>
          </w:p>
        </w:tc>
      </w:tr>
      <w:tr w:rsidR="00FC29D2" w:rsidRPr="00B0018E" w14:paraId="4A65B622" w14:textId="77777777" w:rsidTr="005E4363">
        <w:tc>
          <w:tcPr>
            <w:tcW w:w="2686" w:type="dxa"/>
            <w:tcBorders>
              <w:top w:val="single" w:sz="4" w:space="0" w:color="auto"/>
              <w:left w:val="single" w:sz="4" w:space="0" w:color="auto"/>
              <w:bottom w:val="single" w:sz="4" w:space="0" w:color="auto"/>
              <w:right w:val="single" w:sz="4" w:space="0" w:color="auto"/>
            </w:tcBorders>
            <w:shd w:val="clear" w:color="auto" w:fill="auto"/>
          </w:tcPr>
          <w:p w14:paraId="539F5A4D" w14:textId="2914A03B" w:rsidR="00FC29D2" w:rsidRPr="00B0018E" w:rsidRDefault="00FC29D2" w:rsidP="00FC29D2">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Виноградарство</w:t>
            </w:r>
          </w:p>
        </w:tc>
        <w:tc>
          <w:tcPr>
            <w:tcW w:w="5119" w:type="dxa"/>
            <w:tcBorders>
              <w:top w:val="single" w:sz="4" w:space="0" w:color="auto"/>
              <w:left w:val="single" w:sz="4" w:space="0" w:color="auto"/>
              <w:bottom w:val="single" w:sz="4" w:space="0" w:color="auto"/>
              <w:right w:val="single" w:sz="4" w:space="0" w:color="auto"/>
            </w:tcBorders>
            <w:shd w:val="clear" w:color="auto" w:fill="auto"/>
          </w:tcPr>
          <w:p w14:paraId="23582B18" w14:textId="1753CD87" w:rsidR="00FC29D2" w:rsidRPr="00B0018E" w:rsidRDefault="00FC29D2" w:rsidP="00FC29D2">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Возделывание винограда на виноградопригодных землях</w:t>
            </w:r>
          </w:p>
        </w:tc>
        <w:tc>
          <w:tcPr>
            <w:tcW w:w="1968" w:type="dxa"/>
            <w:tcBorders>
              <w:top w:val="single" w:sz="4" w:space="0" w:color="auto"/>
              <w:left w:val="single" w:sz="4" w:space="0" w:color="auto"/>
              <w:bottom w:val="single" w:sz="4" w:space="0" w:color="auto"/>
              <w:right w:val="single" w:sz="4" w:space="0" w:color="auto"/>
            </w:tcBorders>
            <w:shd w:val="clear" w:color="auto" w:fill="FFFFFF"/>
          </w:tcPr>
          <w:p w14:paraId="0879F982" w14:textId="08BCA53E" w:rsidR="00FC29D2" w:rsidRPr="00B0018E" w:rsidRDefault="00FC29D2" w:rsidP="00FC29D2">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1.5.1</w:t>
            </w:r>
          </w:p>
        </w:tc>
      </w:tr>
      <w:tr w:rsidR="00DB2745" w:rsidRPr="00B0018E" w14:paraId="47309778" w14:textId="77777777" w:rsidTr="005E4363">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2BC05AEE"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Выращивание льна и конопли</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0D6D32C8"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Осуществление хозяйственной деятельности, в том числе на сельскохозяйственных угодьях, связанной с выращиванием льна, конопли</w:t>
            </w:r>
          </w:p>
        </w:tc>
        <w:tc>
          <w:tcPr>
            <w:tcW w:w="1968" w:type="dxa"/>
            <w:tcBorders>
              <w:top w:val="single" w:sz="4" w:space="0" w:color="auto"/>
              <w:left w:val="single" w:sz="4" w:space="0" w:color="auto"/>
              <w:bottom w:val="single" w:sz="4" w:space="0" w:color="auto"/>
              <w:right w:val="single" w:sz="4" w:space="0" w:color="auto"/>
            </w:tcBorders>
            <w:shd w:val="clear" w:color="auto" w:fill="FFFFFF"/>
            <w:hideMark/>
          </w:tcPr>
          <w:p w14:paraId="3141DFB9"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1.6</w:t>
            </w:r>
          </w:p>
        </w:tc>
      </w:tr>
      <w:tr w:rsidR="00DB2745" w:rsidRPr="00B0018E" w14:paraId="5B498535" w14:textId="77777777" w:rsidTr="005E4363">
        <w:tc>
          <w:tcPr>
            <w:tcW w:w="2686" w:type="dxa"/>
            <w:tcBorders>
              <w:top w:val="single" w:sz="4" w:space="0" w:color="auto"/>
              <w:left w:val="single" w:sz="6" w:space="0" w:color="000000"/>
              <w:bottom w:val="single" w:sz="6" w:space="0" w:color="000000"/>
              <w:right w:val="single" w:sz="6" w:space="0" w:color="000000"/>
            </w:tcBorders>
            <w:shd w:val="clear" w:color="auto" w:fill="FFFFFF"/>
            <w:hideMark/>
          </w:tcPr>
          <w:p w14:paraId="2E2FB993"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Животноводство</w:t>
            </w:r>
          </w:p>
        </w:tc>
        <w:tc>
          <w:tcPr>
            <w:tcW w:w="5119" w:type="dxa"/>
            <w:tcBorders>
              <w:top w:val="single" w:sz="4" w:space="0" w:color="auto"/>
              <w:bottom w:val="single" w:sz="6" w:space="0" w:color="000000"/>
              <w:right w:val="single" w:sz="6" w:space="0" w:color="000000"/>
            </w:tcBorders>
            <w:shd w:val="clear" w:color="auto" w:fill="FFFFFF"/>
            <w:hideMark/>
          </w:tcPr>
          <w:p w14:paraId="77EF1437"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w:t>
            </w:r>
          </w:p>
          <w:p w14:paraId="29E77DB0"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45" w:anchor="block_1018" w:history="1">
              <w:r w:rsidRPr="00B0018E">
                <w:rPr>
                  <w:rFonts w:eastAsia="Times New Roman"/>
                  <w:color w:val="auto"/>
                  <w:sz w:val="24"/>
                  <w:szCs w:val="24"/>
                  <w:lang w:eastAsia="ru-RU"/>
                </w:rPr>
                <w:t>кодами 1.8 - 1.11</w:t>
              </w:r>
            </w:hyperlink>
            <w:r w:rsidRPr="00B0018E">
              <w:rPr>
                <w:rFonts w:eastAsia="Times New Roman"/>
                <w:color w:val="auto"/>
                <w:sz w:val="24"/>
                <w:szCs w:val="24"/>
                <w:lang w:eastAsia="ru-RU"/>
              </w:rPr>
              <w:t>, </w:t>
            </w:r>
            <w:hyperlink r:id="rId46" w:anchor="block_1115" w:history="1">
              <w:r w:rsidRPr="00B0018E">
                <w:rPr>
                  <w:rFonts w:eastAsia="Times New Roman"/>
                  <w:color w:val="auto"/>
                  <w:sz w:val="24"/>
                  <w:szCs w:val="24"/>
                  <w:lang w:eastAsia="ru-RU"/>
                </w:rPr>
                <w:t>1.15</w:t>
              </w:r>
            </w:hyperlink>
            <w:r w:rsidRPr="00B0018E">
              <w:rPr>
                <w:rFonts w:eastAsia="Times New Roman"/>
                <w:color w:val="auto"/>
                <w:sz w:val="24"/>
                <w:szCs w:val="24"/>
                <w:lang w:eastAsia="ru-RU"/>
              </w:rPr>
              <w:t>, </w:t>
            </w:r>
            <w:hyperlink r:id="rId47" w:anchor="block_1119" w:history="1">
              <w:r w:rsidRPr="00B0018E">
                <w:rPr>
                  <w:rFonts w:eastAsia="Times New Roman"/>
                  <w:color w:val="auto"/>
                  <w:sz w:val="24"/>
                  <w:szCs w:val="24"/>
                  <w:lang w:eastAsia="ru-RU"/>
                </w:rPr>
                <w:t>1.19</w:t>
              </w:r>
            </w:hyperlink>
            <w:r w:rsidRPr="00B0018E">
              <w:rPr>
                <w:rFonts w:eastAsia="Times New Roman"/>
                <w:color w:val="auto"/>
                <w:sz w:val="24"/>
                <w:szCs w:val="24"/>
                <w:lang w:eastAsia="ru-RU"/>
              </w:rPr>
              <w:t>, </w:t>
            </w:r>
            <w:hyperlink r:id="rId48" w:anchor="block_1120" w:history="1">
              <w:r w:rsidRPr="00B0018E">
                <w:rPr>
                  <w:rFonts w:eastAsia="Times New Roman"/>
                  <w:color w:val="auto"/>
                  <w:sz w:val="24"/>
                  <w:szCs w:val="24"/>
                  <w:lang w:eastAsia="ru-RU"/>
                </w:rPr>
                <w:t>1.20</w:t>
              </w:r>
            </w:hyperlink>
          </w:p>
        </w:tc>
        <w:tc>
          <w:tcPr>
            <w:tcW w:w="1968" w:type="dxa"/>
            <w:tcBorders>
              <w:top w:val="single" w:sz="4" w:space="0" w:color="auto"/>
              <w:bottom w:val="single" w:sz="6" w:space="0" w:color="000000"/>
              <w:right w:val="single" w:sz="6" w:space="0" w:color="000000"/>
            </w:tcBorders>
            <w:shd w:val="clear" w:color="auto" w:fill="FFFFFF"/>
            <w:hideMark/>
          </w:tcPr>
          <w:p w14:paraId="30CD9E95"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1.7</w:t>
            </w:r>
          </w:p>
        </w:tc>
      </w:tr>
      <w:tr w:rsidR="00DB2745" w:rsidRPr="00B0018E" w14:paraId="271C1D0A"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2E881C3F"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Скотоводство</w:t>
            </w:r>
          </w:p>
        </w:tc>
        <w:tc>
          <w:tcPr>
            <w:tcW w:w="5119" w:type="dxa"/>
            <w:tcBorders>
              <w:bottom w:val="single" w:sz="6" w:space="0" w:color="000000"/>
              <w:right w:val="single" w:sz="6" w:space="0" w:color="000000"/>
            </w:tcBorders>
            <w:shd w:val="clear" w:color="auto" w:fill="FFFFFF"/>
            <w:hideMark/>
          </w:tcPr>
          <w:p w14:paraId="36B05622"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25E52780"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14:paraId="63292879"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разведение племенных животных, производство и использование племенной продукции (материала)</w:t>
            </w:r>
          </w:p>
        </w:tc>
        <w:tc>
          <w:tcPr>
            <w:tcW w:w="1968" w:type="dxa"/>
            <w:tcBorders>
              <w:bottom w:val="single" w:sz="6" w:space="0" w:color="000000"/>
              <w:right w:val="single" w:sz="6" w:space="0" w:color="000000"/>
            </w:tcBorders>
            <w:shd w:val="clear" w:color="auto" w:fill="FFFFFF"/>
            <w:hideMark/>
          </w:tcPr>
          <w:p w14:paraId="3D029508"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1.8</w:t>
            </w:r>
          </w:p>
        </w:tc>
      </w:tr>
      <w:tr w:rsidR="00DB2745" w:rsidRPr="00B0018E" w14:paraId="2A7EEDDC"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7C92C6E5"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Звероводство</w:t>
            </w:r>
          </w:p>
        </w:tc>
        <w:tc>
          <w:tcPr>
            <w:tcW w:w="5119" w:type="dxa"/>
            <w:tcBorders>
              <w:bottom w:val="single" w:sz="6" w:space="0" w:color="000000"/>
              <w:right w:val="single" w:sz="6" w:space="0" w:color="000000"/>
            </w:tcBorders>
            <w:shd w:val="clear" w:color="auto" w:fill="FFFFFF"/>
            <w:hideMark/>
          </w:tcPr>
          <w:p w14:paraId="25E53D39"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Осуществление хозяйственной деятельности, связанной с разведением в неволе ценных пушных зверей;</w:t>
            </w:r>
          </w:p>
          <w:p w14:paraId="666A7B43"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 xml:space="preserve">размещение зданий, сооружений, используемых для содержания и разведения </w:t>
            </w:r>
            <w:r w:rsidRPr="00B0018E">
              <w:rPr>
                <w:rFonts w:eastAsia="Times New Roman"/>
                <w:color w:val="auto"/>
                <w:sz w:val="24"/>
                <w:szCs w:val="24"/>
                <w:lang w:eastAsia="ru-RU"/>
              </w:rPr>
              <w:lastRenderedPageBreak/>
              <w:t>животных, производства, хранения и первичной переработки продукции;</w:t>
            </w:r>
          </w:p>
          <w:p w14:paraId="1E07A517"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разведение племенных животных, производство и использование племенной продукции (материала)</w:t>
            </w:r>
          </w:p>
        </w:tc>
        <w:tc>
          <w:tcPr>
            <w:tcW w:w="1968" w:type="dxa"/>
            <w:tcBorders>
              <w:bottom w:val="single" w:sz="6" w:space="0" w:color="000000"/>
              <w:right w:val="single" w:sz="6" w:space="0" w:color="000000"/>
            </w:tcBorders>
            <w:shd w:val="clear" w:color="auto" w:fill="FFFFFF"/>
            <w:hideMark/>
          </w:tcPr>
          <w:p w14:paraId="26551E7A"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lastRenderedPageBreak/>
              <w:t>1.9</w:t>
            </w:r>
          </w:p>
        </w:tc>
      </w:tr>
      <w:tr w:rsidR="00DB2745" w:rsidRPr="00B0018E" w14:paraId="44E267C3"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6277EBF5"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lastRenderedPageBreak/>
              <w:t>Птицеводство</w:t>
            </w:r>
          </w:p>
        </w:tc>
        <w:tc>
          <w:tcPr>
            <w:tcW w:w="5119" w:type="dxa"/>
            <w:tcBorders>
              <w:bottom w:val="single" w:sz="6" w:space="0" w:color="000000"/>
              <w:right w:val="single" w:sz="6" w:space="0" w:color="000000"/>
            </w:tcBorders>
            <w:shd w:val="clear" w:color="auto" w:fill="FFFFFF"/>
            <w:hideMark/>
          </w:tcPr>
          <w:p w14:paraId="2DA40A72"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Осуществление хозяйственной деятельности, связанной с разведением домашних пород птиц, в том числе водоплавающих;</w:t>
            </w:r>
          </w:p>
          <w:p w14:paraId="0931753C"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496B2CA7"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разведение племенных животных,</w:t>
            </w:r>
          </w:p>
          <w:p w14:paraId="2F9CE2CD"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производство и использование племенной продукции (материала)</w:t>
            </w:r>
          </w:p>
        </w:tc>
        <w:tc>
          <w:tcPr>
            <w:tcW w:w="1968" w:type="dxa"/>
            <w:tcBorders>
              <w:bottom w:val="single" w:sz="6" w:space="0" w:color="000000"/>
              <w:right w:val="single" w:sz="6" w:space="0" w:color="000000"/>
            </w:tcBorders>
            <w:shd w:val="clear" w:color="auto" w:fill="FFFFFF"/>
            <w:hideMark/>
          </w:tcPr>
          <w:p w14:paraId="30B5AE09"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1.10</w:t>
            </w:r>
          </w:p>
        </w:tc>
      </w:tr>
      <w:tr w:rsidR="00DB2745" w:rsidRPr="00B0018E" w14:paraId="1F6C8934"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3CB36B2C"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Свиноводство</w:t>
            </w:r>
          </w:p>
        </w:tc>
        <w:tc>
          <w:tcPr>
            <w:tcW w:w="5119" w:type="dxa"/>
            <w:tcBorders>
              <w:bottom w:val="single" w:sz="6" w:space="0" w:color="000000"/>
              <w:right w:val="single" w:sz="6" w:space="0" w:color="000000"/>
            </w:tcBorders>
            <w:shd w:val="clear" w:color="auto" w:fill="FFFFFF"/>
            <w:hideMark/>
          </w:tcPr>
          <w:p w14:paraId="4A234DD3"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Осуществление хозяйственной деятельности, связанной с разведением свиней;</w:t>
            </w:r>
          </w:p>
          <w:p w14:paraId="476D857F"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4FA73DEA"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разведение племенных животных, производство и использование племенной продукции (материала)</w:t>
            </w:r>
          </w:p>
        </w:tc>
        <w:tc>
          <w:tcPr>
            <w:tcW w:w="1968" w:type="dxa"/>
            <w:tcBorders>
              <w:bottom w:val="single" w:sz="6" w:space="0" w:color="000000"/>
              <w:right w:val="single" w:sz="6" w:space="0" w:color="000000"/>
            </w:tcBorders>
            <w:shd w:val="clear" w:color="auto" w:fill="FFFFFF"/>
            <w:hideMark/>
          </w:tcPr>
          <w:p w14:paraId="5DFF1F9C"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1.11</w:t>
            </w:r>
          </w:p>
        </w:tc>
      </w:tr>
      <w:tr w:rsidR="00DB2745" w:rsidRPr="00B0018E" w14:paraId="7ED19E58"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21D84817"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Пчеловодство</w:t>
            </w:r>
          </w:p>
        </w:tc>
        <w:tc>
          <w:tcPr>
            <w:tcW w:w="5119" w:type="dxa"/>
            <w:tcBorders>
              <w:bottom w:val="single" w:sz="6" w:space="0" w:color="000000"/>
              <w:right w:val="single" w:sz="6" w:space="0" w:color="000000"/>
            </w:tcBorders>
            <w:shd w:val="clear" w:color="auto" w:fill="FFFFFF"/>
            <w:hideMark/>
          </w:tcPr>
          <w:p w14:paraId="015256AD"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4ED3E6CA"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ульев, иных объектов и оборудования, необходимого для пчеловодства и разведениях иных полезных насекомых;</w:t>
            </w:r>
          </w:p>
          <w:p w14:paraId="3249B936"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сооружений, используемых для хранения и первичной переработки продукции пчеловодства</w:t>
            </w:r>
          </w:p>
        </w:tc>
        <w:tc>
          <w:tcPr>
            <w:tcW w:w="1968" w:type="dxa"/>
            <w:tcBorders>
              <w:bottom w:val="single" w:sz="6" w:space="0" w:color="000000"/>
              <w:right w:val="single" w:sz="6" w:space="0" w:color="000000"/>
            </w:tcBorders>
            <w:shd w:val="clear" w:color="auto" w:fill="FFFFFF"/>
            <w:hideMark/>
          </w:tcPr>
          <w:p w14:paraId="51532C26"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1.12</w:t>
            </w:r>
          </w:p>
        </w:tc>
      </w:tr>
      <w:tr w:rsidR="00DB2745" w:rsidRPr="00B0018E" w14:paraId="7CBCC219"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4AB48F6D"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Рыбоводство</w:t>
            </w:r>
          </w:p>
        </w:tc>
        <w:tc>
          <w:tcPr>
            <w:tcW w:w="5119" w:type="dxa"/>
            <w:tcBorders>
              <w:bottom w:val="single" w:sz="6" w:space="0" w:color="000000"/>
              <w:right w:val="single" w:sz="6" w:space="0" w:color="000000"/>
            </w:tcBorders>
            <w:shd w:val="clear" w:color="auto" w:fill="FFFFFF"/>
            <w:hideMark/>
          </w:tcPr>
          <w:p w14:paraId="0BEF3360"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1968" w:type="dxa"/>
            <w:tcBorders>
              <w:bottom w:val="single" w:sz="6" w:space="0" w:color="000000"/>
              <w:right w:val="single" w:sz="6" w:space="0" w:color="000000"/>
            </w:tcBorders>
            <w:shd w:val="clear" w:color="auto" w:fill="FFFFFF"/>
            <w:hideMark/>
          </w:tcPr>
          <w:p w14:paraId="72929721"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1.13</w:t>
            </w:r>
          </w:p>
        </w:tc>
      </w:tr>
      <w:tr w:rsidR="00DB2745" w:rsidRPr="00B0018E" w14:paraId="043BAA8D"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706F35AF"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Научное обеспечение сельского хозяйства</w:t>
            </w:r>
          </w:p>
        </w:tc>
        <w:tc>
          <w:tcPr>
            <w:tcW w:w="5119" w:type="dxa"/>
            <w:tcBorders>
              <w:bottom w:val="single" w:sz="6" w:space="0" w:color="000000"/>
              <w:right w:val="single" w:sz="6" w:space="0" w:color="000000"/>
            </w:tcBorders>
            <w:shd w:val="clear" w:color="auto" w:fill="FFFFFF"/>
            <w:hideMark/>
          </w:tcPr>
          <w:p w14:paraId="756B7D79"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14:paraId="37B97163"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коллекций генетических ресурсов растений</w:t>
            </w:r>
          </w:p>
        </w:tc>
        <w:tc>
          <w:tcPr>
            <w:tcW w:w="1968" w:type="dxa"/>
            <w:tcBorders>
              <w:bottom w:val="single" w:sz="6" w:space="0" w:color="000000"/>
              <w:right w:val="single" w:sz="6" w:space="0" w:color="000000"/>
            </w:tcBorders>
            <w:shd w:val="clear" w:color="auto" w:fill="FFFFFF"/>
            <w:hideMark/>
          </w:tcPr>
          <w:p w14:paraId="603FA221"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1.14</w:t>
            </w:r>
          </w:p>
        </w:tc>
      </w:tr>
      <w:tr w:rsidR="00DB2745" w:rsidRPr="00B0018E" w14:paraId="3AD40AA9"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00A9F8B"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Хранение и переработка сельскохозяйствен-ной продукции</w:t>
            </w:r>
          </w:p>
        </w:tc>
        <w:tc>
          <w:tcPr>
            <w:tcW w:w="5119" w:type="dxa"/>
            <w:tcBorders>
              <w:bottom w:val="single" w:sz="6" w:space="0" w:color="000000"/>
              <w:right w:val="single" w:sz="6" w:space="0" w:color="000000"/>
            </w:tcBorders>
            <w:shd w:val="clear" w:color="auto" w:fill="FFFFFF"/>
            <w:hideMark/>
          </w:tcPr>
          <w:p w14:paraId="32975371"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968" w:type="dxa"/>
            <w:tcBorders>
              <w:bottom w:val="single" w:sz="6" w:space="0" w:color="000000"/>
              <w:right w:val="single" w:sz="6" w:space="0" w:color="000000"/>
            </w:tcBorders>
            <w:shd w:val="clear" w:color="auto" w:fill="FFFFFF"/>
            <w:hideMark/>
          </w:tcPr>
          <w:p w14:paraId="7268D584"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1.15</w:t>
            </w:r>
          </w:p>
        </w:tc>
      </w:tr>
      <w:tr w:rsidR="00DB2745" w:rsidRPr="00B0018E" w14:paraId="736858E9"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73A9C9D6"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lastRenderedPageBreak/>
              <w:t>Ведение личного подсобного хозяйства на полевых участках</w:t>
            </w:r>
          </w:p>
        </w:tc>
        <w:tc>
          <w:tcPr>
            <w:tcW w:w="5119" w:type="dxa"/>
            <w:tcBorders>
              <w:bottom w:val="single" w:sz="6" w:space="0" w:color="000000"/>
              <w:right w:val="single" w:sz="6" w:space="0" w:color="000000"/>
            </w:tcBorders>
            <w:shd w:val="clear" w:color="auto" w:fill="FFFFFF"/>
            <w:hideMark/>
          </w:tcPr>
          <w:p w14:paraId="53B10BC8"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Производство сельскохозяйственной продукции без права возведения объектов капитального строительства</w:t>
            </w:r>
          </w:p>
        </w:tc>
        <w:tc>
          <w:tcPr>
            <w:tcW w:w="1968" w:type="dxa"/>
            <w:tcBorders>
              <w:bottom w:val="single" w:sz="6" w:space="0" w:color="000000"/>
              <w:right w:val="single" w:sz="6" w:space="0" w:color="000000"/>
            </w:tcBorders>
            <w:shd w:val="clear" w:color="auto" w:fill="FFFFFF"/>
            <w:hideMark/>
          </w:tcPr>
          <w:p w14:paraId="4A1DC701"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1.16</w:t>
            </w:r>
          </w:p>
        </w:tc>
      </w:tr>
      <w:tr w:rsidR="00DB2745" w:rsidRPr="00B0018E" w14:paraId="61E1E83A"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527E3E6"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Питомники</w:t>
            </w:r>
          </w:p>
        </w:tc>
        <w:tc>
          <w:tcPr>
            <w:tcW w:w="5119" w:type="dxa"/>
            <w:tcBorders>
              <w:bottom w:val="single" w:sz="6" w:space="0" w:color="000000"/>
              <w:right w:val="single" w:sz="6" w:space="0" w:color="000000"/>
            </w:tcBorders>
            <w:shd w:val="clear" w:color="auto" w:fill="FFFFFF"/>
            <w:hideMark/>
          </w:tcPr>
          <w:p w14:paraId="665EAEC4"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59638897"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сооружений, необходимых для указанных видов сельскохозяйственного производства</w:t>
            </w:r>
          </w:p>
        </w:tc>
        <w:tc>
          <w:tcPr>
            <w:tcW w:w="1968" w:type="dxa"/>
            <w:tcBorders>
              <w:bottom w:val="single" w:sz="6" w:space="0" w:color="000000"/>
              <w:right w:val="single" w:sz="6" w:space="0" w:color="000000"/>
            </w:tcBorders>
            <w:shd w:val="clear" w:color="auto" w:fill="FFFFFF"/>
            <w:hideMark/>
          </w:tcPr>
          <w:p w14:paraId="5A7BFE91"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1.17</w:t>
            </w:r>
          </w:p>
        </w:tc>
      </w:tr>
      <w:tr w:rsidR="00DB2745" w:rsidRPr="00B0018E" w14:paraId="181CC4FE"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3296D3F6"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Обеспечение сельскохозяйственного производства</w:t>
            </w:r>
          </w:p>
        </w:tc>
        <w:tc>
          <w:tcPr>
            <w:tcW w:w="5119" w:type="dxa"/>
            <w:tcBorders>
              <w:bottom w:val="single" w:sz="6" w:space="0" w:color="000000"/>
              <w:right w:val="single" w:sz="6" w:space="0" w:color="000000"/>
            </w:tcBorders>
            <w:shd w:val="clear" w:color="auto" w:fill="FFFFFF"/>
            <w:hideMark/>
          </w:tcPr>
          <w:p w14:paraId="5F4E4481"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968" w:type="dxa"/>
            <w:tcBorders>
              <w:bottom w:val="single" w:sz="6" w:space="0" w:color="000000"/>
              <w:right w:val="single" w:sz="6" w:space="0" w:color="000000"/>
            </w:tcBorders>
            <w:shd w:val="clear" w:color="auto" w:fill="FFFFFF"/>
            <w:hideMark/>
          </w:tcPr>
          <w:p w14:paraId="58A6F549"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1.18</w:t>
            </w:r>
          </w:p>
        </w:tc>
      </w:tr>
      <w:tr w:rsidR="00DB2745" w:rsidRPr="00B0018E" w14:paraId="6BC0D684"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22BE0517"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Сенокошение</w:t>
            </w:r>
          </w:p>
        </w:tc>
        <w:tc>
          <w:tcPr>
            <w:tcW w:w="5119" w:type="dxa"/>
            <w:tcBorders>
              <w:bottom w:val="single" w:sz="6" w:space="0" w:color="000000"/>
              <w:right w:val="single" w:sz="6" w:space="0" w:color="000000"/>
            </w:tcBorders>
            <w:shd w:val="clear" w:color="auto" w:fill="FFFFFF"/>
            <w:hideMark/>
          </w:tcPr>
          <w:p w14:paraId="6ED5FB66"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Кошение трав, сбор и заготовка сена</w:t>
            </w:r>
          </w:p>
        </w:tc>
        <w:tc>
          <w:tcPr>
            <w:tcW w:w="1968" w:type="dxa"/>
            <w:tcBorders>
              <w:bottom w:val="single" w:sz="6" w:space="0" w:color="000000"/>
              <w:right w:val="single" w:sz="6" w:space="0" w:color="000000"/>
            </w:tcBorders>
            <w:shd w:val="clear" w:color="auto" w:fill="FFFFFF"/>
            <w:hideMark/>
          </w:tcPr>
          <w:p w14:paraId="221A732A"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1.19</w:t>
            </w:r>
          </w:p>
        </w:tc>
      </w:tr>
      <w:tr w:rsidR="00DB2745" w:rsidRPr="00B0018E" w14:paraId="070DA7C6"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5FF27200" w14:textId="1FB4877D" w:rsidR="00DB2745" w:rsidRPr="00B0018E" w:rsidRDefault="00CB1129"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Выпас сельскохозяйствен</w:t>
            </w:r>
            <w:r w:rsidR="00DB2745" w:rsidRPr="00B0018E">
              <w:rPr>
                <w:rFonts w:eastAsia="Times New Roman"/>
                <w:color w:val="auto"/>
                <w:sz w:val="24"/>
                <w:szCs w:val="24"/>
                <w:lang w:eastAsia="ru-RU"/>
              </w:rPr>
              <w:t>ных животных</w:t>
            </w:r>
          </w:p>
        </w:tc>
        <w:tc>
          <w:tcPr>
            <w:tcW w:w="5119" w:type="dxa"/>
            <w:tcBorders>
              <w:bottom w:val="single" w:sz="6" w:space="0" w:color="000000"/>
              <w:right w:val="single" w:sz="6" w:space="0" w:color="000000"/>
            </w:tcBorders>
            <w:shd w:val="clear" w:color="auto" w:fill="FFFFFF"/>
            <w:hideMark/>
          </w:tcPr>
          <w:p w14:paraId="730C4124"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Выпас сельскохозяйственных животных</w:t>
            </w:r>
          </w:p>
        </w:tc>
        <w:tc>
          <w:tcPr>
            <w:tcW w:w="1968" w:type="dxa"/>
            <w:tcBorders>
              <w:bottom w:val="single" w:sz="6" w:space="0" w:color="000000"/>
              <w:right w:val="single" w:sz="6" w:space="0" w:color="000000"/>
            </w:tcBorders>
            <w:shd w:val="clear" w:color="auto" w:fill="FFFFFF"/>
            <w:hideMark/>
          </w:tcPr>
          <w:p w14:paraId="382BE56F"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1.20</w:t>
            </w:r>
          </w:p>
        </w:tc>
      </w:tr>
      <w:tr w:rsidR="00DB2745" w:rsidRPr="00B0018E" w14:paraId="6FA42AD8" w14:textId="77777777" w:rsidTr="005E4363">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31E9FF3E"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Жилая застройка</w:t>
            </w:r>
          </w:p>
        </w:tc>
        <w:tc>
          <w:tcPr>
            <w:tcW w:w="5119" w:type="dxa"/>
            <w:tcBorders>
              <w:top w:val="single" w:sz="6" w:space="0" w:color="000000"/>
              <w:bottom w:val="single" w:sz="6" w:space="0" w:color="000000"/>
              <w:right w:val="single" w:sz="6" w:space="0" w:color="000000"/>
            </w:tcBorders>
            <w:shd w:val="clear" w:color="auto" w:fill="FFFFFF"/>
            <w:hideMark/>
          </w:tcPr>
          <w:p w14:paraId="5C1C09EE" w14:textId="4A94C397" w:rsidR="00DB2745" w:rsidRPr="00B0018E" w:rsidRDefault="00F2645B" w:rsidP="009E2CBD">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жилых домов различного вида. Содержание данного вида разрешенного использования включает в себя содержание видов разрешенного использования с к</w:t>
            </w:r>
            <w:r w:rsidR="009E2CBD" w:rsidRPr="00B0018E">
              <w:rPr>
                <w:rFonts w:eastAsia="Times New Roman"/>
                <w:color w:val="auto"/>
                <w:sz w:val="24"/>
                <w:szCs w:val="24"/>
                <w:lang w:eastAsia="ru-RU"/>
              </w:rPr>
              <w:t xml:space="preserve">одами 2.1-2.3, </w:t>
            </w:r>
            <w:r w:rsidRPr="00B0018E">
              <w:rPr>
                <w:rFonts w:eastAsia="Times New Roman"/>
                <w:color w:val="auto"/>
                <w:sz w:val="24"/>
                <w:szCs w:val="24"/>
                <w:lang w:eastAsia="ru-RU"/>
              </w:rPr>
              <w:t>2.5-2.7.1</w:t>
            </w:r>
          </w:p>
        </w:tc>
        <w:tc>
          <w:tcPr>
            <w:tcW w:w="1968" w:type="dxa"/>
            <w:tcBorders>
              <w:top w:val="single" w:sz="6" w:space="0" w:color="000000"/>
              <w:bottom w:val="single" w:sz="6" w:space="0" w:color="000000"/>
              <w:right w:val="single" w:sz="6" w:space="0" w:color="000000"/>
            </w:tcBorders>
            <w:shd w:val="clear" w:color="auto" w:fill="FFFFFF"/>
            <w:hideMark/>
          </w:tcPr>
          <w:p w14:paraId="3AB5E879"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2.0</w:t>
            </w:r>
          </w:p>
        </w:tc>
      </w:tr>
      <w:tr w:rsidR="00DB2745" w:rsidRPr="00B0018E" w14:paraId="3F92597D"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80C85DA"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Для индивидуального жилищного строительства</w:t>
            </w:r>
          </w:p>
        </w:tc>
        <w:tc>
          <w:tcPr>
            <w:tcW w:w="5119" w:type="dxa"/>
            <w:tcBorders>
              <w:bottom w:val="single" w:sz="6" w:space="0" w:color="000000"/>
              <w:right w:val="single" w:sz="6" w:space="0" w:color="000000"/>
            </w:tcBorders>
            <w:shd w:val="clear" w:color="auto" w:fill="FFFFFF"/>
            <w:hideMark/>
          </w:tcPr>
          <w:p w14:paraId="2B450043" w14:textId="4A2856C1" w:rsidR="00DB2745" w:rsidRPr="00B0018E" w:rsidRDefault="00F2645B"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1968" w:type="dxa"/>
            <w:tcBorders>
              <w:bottom w:val="single" w:sz="6" w:space="0" w:color="000000"/>
              <w:right w:val="single" w:sz="6" w:space="0" w:color="000000"/>
            </w:tcBorders>
            <w:shd w:val="clear" w:color="auto" w:fill="FFFFFF"/>
            <w:hideMark/>
          </w:tcPr>
          <w:p w14:paraId="1127D13A"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2.1</w:t>
            </w:r>
          </w:p>
        </w:tc>
      </w:tr>
      <w:tr w:rsidR="00DB2745" w:rsidRPr="00B0018E" w14:paraId="0D7A7896"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6C7FEBD2"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Малоэтажная многоквартирная жилая застройка</w:t>
            </w:r>
          </w:p>
        </w:tc>
        <w:tc>
          <w:tcPr>
            <w:tcW w:w="5119" w:type="dxa"/>
            <w:tcBorders>
              <w:bottom w:val="single" w:sz="6" w:space="0" w:color="000000"/>
              <w:right w:val="single" w:sz="6" w:space="0" w:color="000000"/>
            </w:tcBorders>
            <w:shd w:val="clear" w:color="auto" w:fill="FFFFFF"/>
            <w:hideMark/>
          </w:tcPr>
          <w:p w14:paraId="0286C836"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малоэтажных многоквартирных домов (многоквартирные дома высотой до 4 этажей, включая мансардный);</w:t>
            </w:r>
          </w:p>
          <w:p w14:paraId="07BB68E8"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 xml:space="preserve">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w:t>
            </w:r>
            <w:r w:rsidRPr="00B0018E">
              <w:rPr>
                <w:rFonts w:eastAsia="Times New Roman"/>
                <w:color w:val="auto"/>
                <w:sz w:val="24"/>
                <w:szCs w:val="24"/>
                <w:lang w:eastAsia="ru-RU"/>
              </w:rPr>
              <w:lastRenderedPageBreak/>
              <w:t>составляет более 15% общей площади помещений дома</w:t>
            </w:r>
          </w:p>
        </w:tc>
        <w:tc>
          <w:tcPr>
            <w:tcW w:w="1968" w:type="dxa"/>
            <w:tcBorders>
              <w:bottom w:val="single" w:sz="6" w:space="0" w:color="000000"/>
              <w:right w:val="single" w:sz="6" w:space="0" w:color="000000"/>
            </w:tcBorders>
            <w:shd w:val="clear" w:color="auto" w:fill="FFFFFF"/>
            <w:hideMark/>
          </w:tcPr>
          <w:p w14:paraId="3BB442FB"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lastRenderedPageBreak/>
              <w:t>2.1.1</w:t>
            </w:r>
          </w:p>
        </w:tc>
      </w:tr>
      <w:tr w:rsidR="00DB2745" w:rsidRPr="00B0018E" w14:paraId="6C81C875"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2E70BBC7"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lastRenderedPageBreak/>
              <w:t>Для ведения личного подсобного хозяйства (приусадебный земельный участок)</w:t>
            </w:r>
          </w:p>
        </w:tc>
        <w:tc>
          <w:tcPr>
            <w:tcW w:w="5119" w:type="dxa"/>
            <w:tcBorders>
              <w:bottom w:val="single" w:sz="6" w:space="0" w:color="000000"/>
              <w:right w:val="single" w:sz="6" w:space="0" w:color="000000"/>
            </w:tcBorders>
            <w:shd w:val="clear" w:color="auto" w:fill="FFFFFF"/>
            <w:hideMark/>
          </w:tcPr>
          <w:p w14:paraId="35E09E5B" w14:textId="77777777" w:rsidR="00DB2745" w:rsidRPr="00B0018E" w:rsidRDefault="00DB2745" w:rsidP="00DB2745">
            <w:pPr>
              <w:ind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жилого дома, указанного в описании вида разрешенного использования с </w:t>
            </w:r>
            <w:hyperlink r:id="rId49" w:anchor="block_1021" w:history="1">
              <w:r w:rsidRPr="00B0018E">
                <w:rPr>
                  <w:rFonts w:eastAsia="Times New Roman"/>
                  <w:color w:val="auto"/>
                  <w:sz w:val="24"/>
                  <w:szCs w:val="24"/>
                  <w:lang w:eastAsia="ru-RU"/>
                </w:rPr>
                <w:t>кодом 2.1</w:t>
              </w:r>
            </w:hyperlink>
            <w:r w:rsidRPr="00B0018E">
              <w:rPr>
                <w:rFonts w:eastAsia="Times New Roman"/>
                <w:color w:val="auto"/>
                <w:sz w:val="24"/>
                <w:szCs w:val="24"/>
                <w:lang w:eastAsia="ru-RU"/>
              </w:rPr>
              <w:t>;</w:t>
            </w:r>
          </w:p>
          <w:p w14:paraId="0527D377" w14:textId="77777777" w:rsidR="00DB2745" w:rsidRPr="00B0018E" w:rsidRDefault="00DB2745" w:rsidP="00DB2745">
            <w:pPr>
              <w:ind w:firstLine="0"/>
              <w:jc w:val="center"/>
              <w:rPr>
                <w:rFonts w:eastAsia="Times New Roman"/>
                <w:color w:val="auto"/>
                <w:sz w:val="24"/>
                <w:szCs w:val="24"/>
                <w:lang w:eastAsia="ru-RU"/>
              </w:rPr>
            </w:pPr>
            <w:r w:rsidRPr="00B0018E">
              <w:rPr>
                <w:rFonts w:eastAsia="Times New Roman"/>
                <w:color w:val="auto"/>
                <w:sz w:val="24"/>
                <w:szCs w:val="24"/>
                <w:lang w:eastAsia="ru-RU"/>
              </w:rPr>
              <w:t>производство сельскохозяйственной продукции;</w:t>
            </w:r>
          </w:p>
          <w:p w14:paraId="63E83DDE" w14:textId="77777777" w:rsidR="00DB2745" w:rsidRPr="00B0018E" w:rsidRDefault="00DB2745" w:rsidP="00DB2745">
            <w:pPr>
              <w:ind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гаража и иных вспомогательных сооружений;</w:t>
            </w:r>
          </w:p>
          <w:p w14:paraId="5F9A4BFB"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содержание сельскохозяйственных животных</w:t>
            </w:r>
          </w:p>
        </w:tc>
        <w:tc>
          <w:tcPr>
            <w:tcW w:w="1968" w:type="dxa"/>
            <w:tcBorders>
              <w:bottom w:val="single" w:sz="6" w:space="0" w:color="000000"/>
              <w:right w:val="single" w:sz="6" w:space="0" w:color="000000"/>
            </w:tcBorders>
            <w:shd w:val="clear" w:color="auto" w:fill="FFFFFF"/>
            <w:hideMark/>
          </w:tcPr>
          <w:p w14:paraId="3D61D053"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2.2</w:t>
            </w:r>
          </w:p>
        </w:tc>
      </w:tr>
      <w:tr w:rsidR="00DB2745" w:rsidRPr="00B0018E" w14:paraId="6DA0EDDA"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49F41535"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Блокированная жилая застройка</w:t>
            </w:r>
          </w:p>
        </w:tc>
        <w:tc>
          <w:tcPr>
            <w:tcW w:w="5119" w:type="dxa"/>
            <w:tcBorders>
              <w:bottom w:val="single" w:sz="6" w:space="0" w:color="000000"/>
              <w:right w:val="single" w:sz="6" w:space="0" w:color="000000"/>
            </w:tcBorders>
            <w:shd w:val="clear" w:color="auto" w:fill="FFFFFF"/>
            <w:hideMark/>
          </w:tcPr>
          <w:p w14:paraId="019464EA" w14:textId="77777777" w:rsidR="00CE65E9" w:rsidRPr="00B0018E" w:rsidRDefault="00F2645B"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w:t>
            </w:r>
          </w:p>
          <w:p w14:paraId="74C79CB8" w14:textId="67C166DF" w:rsidR="00DB2745" w:rsidRPr="00B0018E" w:rsidRDefault="00F2645B"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968" w:type="dxa"/>
            <w:tcBorders>
              <w:bottom w:val="single" w:sz="6" w:space="0" w:color="000000"/>
              <w:right w:val="single" w:sz="6" w:space="0" w:color="000000"/>
            </w:tcBorders>
            <w:shd w:val="clear" w:color="auto" w:fill="FFFFFF"/>
            <w:hideMark/>
          </w:tcPr>
          <w:p w14:paraId="28D4251F"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2.3</w:t>
            </w:r>
          </w:p>
        </w:tc>
      </w:tr>
      <w:tr w:rsidR="00DB2745" w:rsidRPr="00B0018E" w14:paraId="5B633DB2"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51D1AAFF"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Передвижное жилье</w:t>
            </w:r>
          </w:p>
        </w:tc>
        <w:tc>
          <w:tcPr>
            <w:tcW w:w="5119" w:type="dxa"/>
            <w:tcBorders>
              <w:bottom w:val="single" w:sz="6" w:space="0" w:color="000000"/>
              <w:right w:val="single" w:sz="6" w:space="0" w:color="000000"/>
            </w:tcBorders>
            <w:shd w:val="clear" w:color="auto" w:fill="FFFFFF"/>
            <w:hideMark/>
          </w:tcPr>
          <w:p w14:paraId="7399DA91"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сооружений, пригодных к</w:t>
            </w:r>
          </w:p>
          <w:p w14:paraId="7062D606"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968" w:type="dxa"/>
            <w:tcBorders>
              <w:bottom w:val="single" w:sz="6" w:space="0" w:color="000000"/>
              <w:right w:val="single" w:sz="6" w:space="0" w:color="000000"/>
            </w:tcBorders>
            <w:shd w:val="clear" w:color="auto" w:fill="FFFFFF"/>
            <w:hideMark/>
          </w:tcPr>
          <w:p w14:paraId="1AB98D02"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2.4</w:t>
            </w:r>
          </w:p>
        </w:tc>
      </w:tr>
      <w:tr w:rsidR="00DB2745" w:rsidRPr="00B0018E" w14:paraId="07DBCA34"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942C9CE"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Среднеэтажная жилая застройка</w:t>
            </w:r>
          </w:p>
        </w:tc>
        <w:tc>
          <w:tcPr>
            <w:tcW w:w="5119" w:type="dxa"/>
            <w:tcBorders>
              <w:bottom w:val="single" w:sz="6" w:space="0" w:color="000000"/>
              <w:right w:val="single" w:sz="6" w:space="0" w:color="000000"/>
            </w:tcBorders>
            <w:shd w:val="clear" w:color="auto" w:fill="FFFFFF"/>
            <w:hideMark/>
          </w:tcPr>
          <w:p w14:paraId="6244AC24" w14:textId="77777777" w:rsidR="00DB2745" w:rsidRPr="00B0018E" w:rsidRDefault="00DB2745" w:rsidP="00DB2745">
            <w:pPr>
              <w:ind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многоквартирных домов этажностью не выше восьми этажей;</w:t>
            </w:r>
          </w:p>
          <w:p w14:paraId="7F8CC5C7" w14:textId="77777777" w:rsidR="00DB2745" w:rsidRPr="00B0018E" w:rsidRDefault="00DB2745" w:rsidP="00DB2745">
            <w:pPr>
              <w:ind w:firstLine="0"/>
              <w:jc w:val="center"/>
              <w:rPr>
                <w:rFonts w:eastAsia="Times New Roman"/>
                <w:color w:val="auto"/>
                <w:sz w:val="24"/>
                <w:szCs w:val="24"/>
                <w:lang w:eastAsia="ru-RU"/>
              </w:rPr>
            </w:pPr>
            <w:r w:rsidRPr="00B0018E">
              <w:rPr>
                <w:rFonts w:eastAsia="Times New Roman"/>
                <w:color w:val="auto"/>
                <w:sz w:val="24"/>
                <w:szCs w:val="24"/>
                <w:lang w:eastAsia="ru-RU"/>
              </w:rPr>
              <w:t>благоустройство и озеленение;</w:t>
            </w:r>
          </w:p>
          <w:p w14:paraId="568C684A" w14:textId="77777777" w:rsidR="00DB2745" w:rsidRPr="00B0018E" w:rsidRDefault="00DB2745" w:rsidP="00DB2745">
            <w:pPr>
              <w:ind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подземных гаражей и автостоянок;</w:t>
            </w:r>
          </w:p>
          <w:p w14:paraId="6389C89B" w14:textId="77777777" w:rsidR="00DB2745" w:rsidRPr="00B0018E" w:rsidRDefault="00DB2745" w:rsidP="00DB2745">
            <w:pPr>
              <w:ind w:firstLine="0"/>
              <w:jc w:val="center"/>
              <w:rPr>
                <w:rFonts w:eastAsia="Times New Roman"/>
                <w:color w:val="auto"/>
                <w:sz w:val="24"/>
                <w:szCs w:val="24"/>
                <w:lang w:eastAsia="ru-RU"/>
              </w:rPr>
            </w:pPr>
            <w:r w:rsidRPr="00B0018E">
              <w:rPr>
                <w:rFonts w:eastAsia="Times New Roman"/>
                <w:color w:val="auto"/>
                <w:sz w:val="24"/>
                <w:szCs w:val="24"/>
                <w:lang w:eastAsia="ru-RU"/>
              </w:rPr>
              <w:t>обустройство спортивных и детских площадок, площадок для отдыха;</w:t>
            </w:r>
          </w:p>
          <w:p w14:paraId="37E1C776" w14:textId="77777777" w:rsidR="00DB2745" w:rsidRPr="00B0018E" w:rsidRDefault="00DB2745" w:rsidP="00DB2745">
            <w:pPr>
              <w:ind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968" w:type="dxa"/>
            <w:tcBorders>
              <w:bottom w:val="single" w:sz="6" w:space="0" w:color="000000"/>
              <w:right w:val="single" w:sz="6" w:space="0" w:color="000000"/>
            </w:tcBorders>
            <w:shd w:val="clear" w:color="auto" w:fill="FFFFFF"/>
            <w:hideMark/>
          </w:tcPr>
          <w:p w14:paraId="6BADDBF2"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2.5</w:t>
            </w:r>
          </w:p>
        </w:tc>
      </w:tr>
      <w:tr w:rsidR="00DB2745" w:rsidRPr="00B0018E" w14:paraId="4DD55F04"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15E8E6F7"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Многоэтажная жилая застройка (высотная застройка)</w:t>
            </w:r>
          </w:p>
        </w:tc>
        <w:tc>
          <w:tcPr>
            <w:tcW w:w="5119" w:type="dxa"/>
            <w:tcBorders>
              <w:bottom w:val="single" w:sz="6" w:space="0" w:color="000000"/>
              <w:right w:val="single" w:sz="6" w:space="0" w:color="000000"/>
            </w:tcBorders>
            <w:shd w:val="clear" w:color="auto" w:fill="FFFFFF"/>
            <w:hideMark/>
          </w:tcPr>
          <w:p w14:paraId="22F13C71" w14:textId="77777777" w:rsidR="00DB2745" w:rsidRPr="00B0018E" w:rsidRDefault="00DB2745" w:rsidP="00DB2745">
            <w:pPr>
              <w:ind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многоквартирных домов этажностью девять этажей и выше;</w:t>
            </w:r>
          </w:p>
          <w:p w14:paraId="1BA8830F" w14:textId="77777777" w:rsidR="00DB2745" w:rsidRPr="00B0018E" w:rsidRDefault="00DB2745" w:rsidP="00DB2745">
            <w:pPr>
              <w:ind w:firstLine="0"/>
              <w:jc w:val="center"/>
              <w:rPr>
                <w:rFonts w:eastAsia="Times New Roman"/>
                <w:color w:val="auto"/>
                <w:sz w:val="24"/>
                <w:szCs w:val="24"/>
                <w:lang w:eastAsia="ru-RU"/>
              </w:rPr>
            </w:pPr>
            <w:r w:rsidRPr="00B0018E">
              <w:rPr>
                <w:rFonts w:eastAsia="Times New Roman"/>
                <w:color w:val="auto"/>
                <w:sz w:val="24"/>
                <w:szCs w:val="24"/>
                <w:lang w:eastAsia="ru-RU"/>
              </w:rPr>
              <w:lastRenderedPageBreak/>
              <w:t>благоустройство и озеленение придомовых территорий;</w:t>
            </w:r>
          </w:p>
          <w:p w14:paraId="2AB89F48" w14:textId="77777777" w:rsidR="00DB2745" w:rsidRPr="00B0018E" w:rsidRDefault="00DB2745" w:rsidP="00DB2745">
            <w:pPr>
              <w:ind w:firstLine="0"/>
              <w:jc w:val="center"/>
              <w:rPr>
                <w:rFonts w:eastAsia="Times New Roman"/>
                <w:color w:val="auto"/>
                <w:sz w:val="24"/>
                <w:szCs w:val="24"/>
                <w:lang w:eastAsia="ru-RU"/>
              </w:rPr>
            </w:pPr>
            <w:r w:rsidRPr="00B0018E">
              <w:rPr>
                <w:rFonts w:eastAsia="Times New Roman"/>
                <w:color w:val="auto"/>
                <w:sz w:val="24"/>
                <w:szCs w:val="24"/>
                <w:lang w:eastAsia="ru-RU"/>
              </w:rPr>
              <w:t>обустройство спортивных и детских площадок, хозяйственных площадок и площадок для отдыха;</w:t>
            </w:r>
          </w:p>
          <w:p w14:paraId="07C355EA" w14:textId="77777777" w:rsidR="00DB2745" w:rsidRPr="00B0018E" w:rsidRDefault="00DB2745" w:rsidP="00DB2745">
            <w:pPr>
              <w:ind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968" w:type="dxa"/>
            <w:tcBorders>
              <w:bottom w:val="single" w:sz="6" w:space="0" w:color="000000"/>
              <w:right w:val="single" w:sz="6" w:space="0" w:color="000000"/>
            </w:tcBorders>
            <w:shd w:val="clear" w:color="auto" w:fill="FFFFFF"/>
            <w:hideMark/>
          </w:tcPr>
          <w:p w14:paraId="6BC3B3CB"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lastRenderedPageBreak/>
              <w:t>2.6</w:t>
            </w:r>
          </w:p>
        </w:tc>
      </w:tr>
      <w:tr w:rsidR="00DB2745" w:rsidRPr="00B0018E" w14:paraId="4CE37435"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DAB086E"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lastRenderedPageBreak/>
              <w:t>Обслуживание жилой застройки</w:t>
            </w:r>
          </w:p>
        </w:tc>
        <w:tc>
          <w:tcPr>
            <w:tcW w:w="5119" w:type="dxa"/>
            <w:tcBorders>
              <w:bottom w:val="single" w:sz="6" w:space="0" w:color="000000"/>
              <w:right w:val="single" w:sz="6" w:space="0" w:color="000000"/>
            </w:tcBorders>
            <w:shd w:val="clear" w:color="auto" w:fill="FFFFFF"/>
            <w:hideMark/>
          </w:tcPr>
          <w:p w14:paraId="756F0D9E"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размещение которых предусмотрено видами разрешенного использования с </w:t>
            </w:r>
            <w:hyperlink r:id="rId50" w:anchor="block_1031" w:history="1">
              <w:r w:rsidRPr="00B0018E">
                <w:rPr>
                  <w:rFonts w:eastAsia="Times New Roman"/>
                  <w:color w:val="auto"/>
                  <w:sz w:val="24"/>
                  <w:szCs w:val="24"/>
                  <w:lang w:eastAsia="ru-RU"/>
                </w:rPr>
                <w:t>кодами 3.1</w:t>
              </w:r>
            </w:hyperlink>
            <w:r w:rsidRPr="00B0018E">
              <w:rPr>
                <w:rFonts w:eastAsia="Times New Roman"/>
                <w:color w:val="auto"/>
                <w:sz w:val="24"/>
                <w:szCs w:val="24"/>
                <w:lang w:eastAsia="ru-RU"/>
              </w:rPr>
              <w:t>, </w:t>
            </w:r>
            <w:hyperlink r:id="rId51" w:anchor="block_1032" w:history="1">
              <w:r w:rsidRPr="00B0018E">
                <w:rPr>
                  <w:rFonts w:eastAsia="Times New Roman"/>
                  <w:color w:val="auto"/>
                  <w:sz w:val="24"/>
                  <w:szCs w:val="24"/>
                  <w:lang w:eastAsia="ru-RU"/>
                </w:rPr>
                <w:t>3.2</w:t>
              </w:r>
            </w:hyperlink>
            <w:r w:rsidRPr="00B0018E">
              <w:rPr>
                <w:rFonts w:eastAsia="Times New Roman"/>
                <w:color w:val="auto"/>
                <w:sz w:val="24"/>
                <w:szCs w:val="24"/>
                <w:lang w:eastAsia="ru-RU"/>
              </w:rPr>
              <w:t>, </w:t>
            </w:r>
            <w:hyperlink r:id="rId52" w:anchor="block_1033" w:history="1">
              <w:r w:rsidRPr="00B0018E">
                <w:rPr>
                  <w:rFonts w:eastAsia="Times New Roman"/>
                  <w:color w:val="auto"/>
                  <w:sz w:val="24"/>
                  <w:szCs w:val="24"/>
                  <w:lang w:eastAsia="ru-RU"/>
                </w:rPr>
                <w:t>3.3</w:t>
              </w:r>
            </w:hyperlink>
            <w:r w:rsidRPr="00B0018E">
              <w:rPr>
                <w:rFonts w:eastAsia="Times New Roman"/>
                <w:color w:val="auto"/>
                <w:sz w:val="24"/>
                <w:szCs w:val="24"/>
                <w:lang w:eastAsia="ru-RU"/>
              </w:rPr>
              <w:t>, </w:t>
            </w:r>
            <w:hyperlink r:id="rId53" w:anchor="block_1034" w:history="1">
              <w:r w:rsidRPr="00B0018E">
                <w:rPr>
                  <w:rFonts w:eastAsia="Times New Roman"/>
                  <w:color w:val="auto"/>
                  <w:sz w:val="24"/>
                  <w:szCs w:val="24"/>
                  <w:lang w:eastAsia="ru-RU"/>
                </w:rPr>
                <w:t>3.4</w:t>
              </w:r>
            </w:hyperlink>
            <w:r w:rsidRPr="00B0018E">
              <w:rPr>
                <w:rFonts w:eastAsia="Times New Roman"/>
                <w:color w:val="auto"/>
                <w:sz w:val="24"/>
                <w:szCs w:val="24"/>
                <w:lang w:eastAsia="ru-RU"/>
              </w:rPr>
              <w:t>, </w:t>
            </w:r>
            <w:hyperlink r:id="rId54" w:anchor="block_1341" w:history="1">
              <w:r w:rsidRPr="00B0018E">
                <w:rPr>
                  <w:rFonts w:eastAsia="Times New Roman"/>
                  <w:color w:val="auto"/>
                  <w:sz w:val="24"/>
                  <w:szCs w:val="24"/>
                  <w:lang w:eastAsia="ru-RU"/>
                </w:rPr>
                <w:t>3.4.1</w:t>
              </w:r>
            </w:hyperlink>
            <w:r w:rsidRPr="00B0018E">
              <w:rPr>
                <w:rFonts w:eastAsia="Times New Roman"/>
                <w:color w:val="auto"/>
                <w:sz w:val="24"/>
                <w:szCs w:val="24"/>
                <w:lang w:eastAsia="ru-RU"/>
              </w:rPr>
              <w:t>, </w:t>
            </w:r>
            <w:hyperlink r:id="rId55" w:anchor="block_1351" w:history="1">
              <w:r w:rsidRPr="00B0018E">
                <w:rPr>
                  <w:rFonts w:eastAsia="Times New Roman"/>
                  <w:color w:val="auto"/>
                  <w:sz w:val="24"/>
                  <w:szCs w:val="24"/>
                  <w:lang w:eastAsia="ru-RU"/>
                </w:rPr>
                <w:t>3.5.1</w:t>
              </w:r>
            </w:hyperlink>
            <w:r w:rsidRPr="00B0018E">
              <w:rPr>
                <w:rFonts w:eastAsia="Times New Roman"/>
                <w:color w:val="auto"/>
                <w:sz w:val="24"/>
                <w:szCs w:val="24"/>
                <w:lang w:eastAsia="ru-RU"/>
              </w:rPr>
              <w:t>, </w:t>
            </w:r>
            <w:hyperlink r:id="rId56" w:anchor="block_1036" w:history="1">
              <w:r w:rsidRPr="00B0018E">
                <w:rPr>
                  <w:rFonts w:eastAsia="Times New Roman"/>
                  <w:color w:val="auto"/>
                  <w:sz w:val="24"/>
                  <w:szCs w:val="24"/>
                  <w:lang w:eastAsia="ru-RU"/>
                </w:rPr>
                <w:t>3.6</w:t>
              </w:r>
            </w:hyperlink>
            <w:r w:rsidRPr="00B0018E">
              <w:rPr>
                <w:rFonts w:eastAsia="Times New Roman"/>
                <w:color w:val="auto"/>
                <w:sz w:val="24"/>
                <w:szCs w:val="24"/>
                <w:lang w:eastAsia="ru-RU"/>
              </w:rPr>
              <w:t>, </w:t>
            </w:r>
            <w:hyperlink r:id="rId57" w:anchor="block_1037" w:history="1">
              <w:r w:rsidRPr="00B0018E">
                <w:rPr>
                  <w:rFonts w:eastAsia="Times New Roman"/>
                  <w:color w:val="auto"/>
                  <w:sz w:val="24"/>
                  <w:szCs w:val="24"/>
                  <w:lang w:eastAsia="ru-RU"/>
                </w:rPr>
                <w:t>3.7</w:t>
              </w:r>
            </w:hyperlink>
            <w:r w:rsidRPr="00B0018E">
              <w:rPr>
                <w:rFonts w:eastAsia="Times New Roman"/>
                <w:color w:val="auto"/>
                <w:sz w:val="24"/>
                <w:szCs w:val="24"/>
                <w:lang w:eastAsia="ru-RU"/>
              </w:rPr>
              <w:t>, </w:t>
            </w:r>
            <w:hyperlink r:id="rId58" w:anchor="block_13101" w:history="1">
              <w:r w:rsidRPr="00B0018E">
                <w:rPr>
                  <w:rFonts w:eastAsia="Times New Roman"/>
                  <w:color w:val="auto"/>
                  <w:sz w:val="24"/>
                  <w:szCs w:val="24"/>
                  <w:lang w:eastAsia="ru-RU"/>
                </w:rPr>
                <w:t>3.10.1</w:t>
              </w:r>
            </w:hyperlink>
            <w:r w:rsidRPr="00B0018E">
              <w:rPr>
                <w:rFonts w:eastAsia="Times New Roman"/>
                <w:color w:val="auto"/>
                <w:sz w:val="24"/>
                <w:szCs w:val="24"/>
                <w:lang w:eastAsia="ru-RU"/>
              </w:rPr>
              <w:t>, </w:t>
            </w:r>
            <w:hyperlink r:id="rId59" w:anchor="block_1041" w:history="1">
              <w:r w:rsidRPr="00B0018E">
                <w:rPr>
                  <w:rFonts w:eastAsia="Times New Roman"/>
                  <w:color w:val="auto"/>
                  <w:sz w:val="24"/>
                  <w:szCs w:val="24"/>
                  <w:lang w:eastAsia="ru-RU"/>
                </w:rPr>
                <w:t>4.1</w:t>
              </w:r>
            </w:hyperlink>
            <w:r w:rsidRPr="00B0018E">
              <w:rPr>
                <w:rFonts w:eastAsia="Times New Roman"/>
                <w:color w:val="auto"/>
                <w:sz w:val="24"/>
                <w:szCs w:val="24"/>
                <w:lang w:eastAsia="ru-RU"/>
              </w:rPr>
              <w:t>, </w:t>
            </w:r>
            <w:hyperlink r:id="rId60" w:anchor="block_1043" w:history="1">
              <w:r w:rsidRPr="00B0018E">
                <w:rPr>
                  <w:rFonts w:eastAsia="Times New Roman"/>
                  <w:color w:val="auto"/>
                  <w:sz w:val="24"/>
                  <w:szCs w:val="24"/>
                  <w:lang w:eastAsia="ru-RU"/>
                </w:rPr>
                <w:t>4.3</w:t>
              </w:r>
            </w:hyperlink>
            <w:r w:rsidRPr="00B0018E">
              <w:rPr>
                <w:rFonts w:eastAsia="Times New Roman"/>
                <w:color w:val="auto"/>
                <w:sz w:val="24"/>
                <w:szCs w:val="24"/>
                <w:lang w:eastAsia="ru-RU"/>
              </w:rPr>
              <w:t>, </w:t>
            </w:r>
            <w:hyperlink r:id="rId61" w:anchor="block_1044" w:history="1">
              <w:r w:rsidRPr="00B0018E">
                <w:rPr>
                  <w:rFonts w:eastAsia="Times New Roman"/>
                  <w:color w:val="auto"/>
                  <w:sz w:val="24"/>
                  <w:szCs w:val="24"/>
                  <w:lang w:eastAsia="ru-RU"/>
                </w:rPr>
                <w:t>4.4</w:t>
              </w:r>
            </w:hyperlink>
            <w:r w:rsidRPr="00B0018E">
              <w:rPr>
                <w:rFonts w:eastAsia="Times New Roman"/>
                <w:color w:val="auto"/>
                <w:sz w:val="24"/>
                <w:szCs w:val="24"/>
                <w:lang w:eastAsia="ru-RU"/>
              </w:rPr>
              <w:t>, </w:t>
            </w:r>
            <w:hyperlink r:id="rId62" w:anchor="block_1046" w:history="1">
              <w:r w:rsidRPr="00B0018E">
                <w:rPr>
                  <w:rFonts w:eastAsia="Times New Roman"/>
                  <w:color w:val="auto"/>
                  <w:sz w:val="24"/>
                  <w:szCs w:val="24"/>
                  <w:lang w:eastAsia="ru-RU"/>
                </w:rPr>
                <w:t>4.6</w:t>
              </w:r>
            </w:hyperlink>
            <w:r w:rsidRPr="00B0018E">
              <w:rPr>
                <w:rFonts w:eastAsia="Times New Roman"/>
                <w:color w:val="auto"/>
                <w:sz w:val="24"/>
                <w:szCs w:val="24"/>
                <w:lang w:eastAsia="ru-RU"/>
              </w:rPr>
              <w:t>, </w:t>
            </w:r>
            <w:hyperlink r:id="rId63" w:anchor="block_1512" w:history="1">
              <w:r w:rsidRPr="00B0018E">
                <w:rPr>
                  <w:rFonts w:eastAsia="Times New Roman"/>
                  <w:color w:val="auto"/>
                  <w:sz w:val="24"/>
                  <w:szCs w:val="24"/>
                  <w:lang w:eastAsia="ru-RU"/>
                </w:rPr>
                <w:t>5.1.2</w:t>
              </w:r>
            </w:hyperlink>
            <w:r w:rsidRPr="00B0018E">
              <w:rPr>
                <w:rFonts w:eastAsia="Times New Roman"/>
                <w:color w:val="auto"/>
                <w:sz w:val="24"/>
                <w:szCs w:val="24"/>
                <w:lang w:eastAsia="ru-RU"/>
              </w:rPr>
              <w:t>, </w:t>
            </w:r>
            <w:hyperlink r:id="rId64" w:anchor="block_1513" w:history="1">
              <w:r w:rsidRPr="00B0018E">
                <w:rPr>
                  <w:rFonts w:eastAsia="Times New Roman"/>
                  <w:color w:val="auto"/>
                  <w:sz w:val="24"/>
                  <w:szCs w:val="24"/>
                  <w:lang w:eastAsia="ru-RU"/>
                </w:rPr>
                <w:t>5.1.3</w:t>
              </w:r>
            </w:hyperlink>
            <w:r w:rsidRPr="00B0018E">
              <w:rPr>
                <w:rFonts w:eastAsia="Times New Roman"/>
                <w:color w:val="auto"/>
                <w:sz w:val="24"/>
                <w:szCs w:val="24"/>
                <w:lang w:eastAsia="ru-RU"/>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968" w:type="dxa"/>
            <w:tcBorders>
              <w:bottom w:val="single" w:sz="6" w:space="0" w:color="000000"/>
              <w:right w:val="single" w:sz="6" w:space="0" w:color="000000"/>
            </w:tcBorders>
            <w:shd w:val="clear" w:color="auto" w:fill="FFFFFF"/>
            <w:hideMark/>
          </w:tcPr>
          <w:p w14:paraId="406A664D"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2.7</w:t>
            </w:r>
          </w:p>
        </w:tc>
      </w:tr>
      <w:tr w:rsidR="00DB2745" w:rsidRPr="00B0018E" w14:paraId="5EE9D551"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4CEE0618"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Хранение автотранспорта</w:t>
            </w:r>
          </w:p>
        </w:tc>
        <w:tc>
          <w:tcPr>
            <w:tcW w:w="5119" w:type="dxa"/>
            <w:tcBorders>
              <w:bottom w:val="single" w:sz="6" w:space="0" w:color="000000"/>
              <w:right w:val="single" w:sz="6" w:space="0" w:color="000000"/>
            </w:tcBorders>
            <w:shd w:val="clear" w:color="auto" w:fill="FFFFFF"/>
            <w:hideMark/>
          </w:tcPr>
          <w:p w14:paraId="626CB5B0" w14:textId="02916681"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r:id="rId65" w:anchor="block_1049" w:history="1">
              <w:r w:rsidR="00F2645B" w:rsidRPr="00B0018E">
                <w:rPr>
                  <w:rFonts w:eastAsia="Times New Roman"/>
                  <w:color w:val="auto"/>
                  <w:sz w:val="24"/>
                  <w:szCs w:val="24"/>
                  <w:lang w:eastAsia="ru-RU"/>
                </w:rPr>
                <w:t>кодами</w:t>
              </w:r>
              <w:r w:rsidRPr="00B0018E">
                <w:rPr>
                  <w:rFonts w:eastAsia="Times New Roman"/>
                  <w:color w:val="auto"/>
                  <w:sz w:val="24"/>
                  <w:szCs w:val="24"/>
                  <w:lang w:eastAsia="ru-RU"/>
                </w:rPr>
                <w:t xml:space="preserve"> </w:t>
              </w:r>
              <w:r w:rsidR="00F2645B" w:rsidRPr="00B0018E">
                <w:rPr>
                  <w:rFonts w:eastAsia="Times New Roman"/>
                  <w:color w:val="auto"/>
                  <w:sz w:val="24"/>
                  <w:szCs w:val="24"/>
                  <w:lang w:eastAsia="ru-RU"/>
                </w:rPr>
                <w:t>2.7.2, 4.9</w:t>
              </w:r>
            </w:hyperlink>
          </w:p>
        </w:tc>
        <w:tc>
          <w:tcPr>
            <w:tcW w:w="1968" w:type="dxa"/>
            <w:tcBorders>
              <w:bottom w:val="single" w:sz="6" w:space="0" w:color="000000"/>
              <w:right w:val="single" w:sz="6" w:space="0" w:color="000000"/>
            </w:tcBorders>
            <w:shd w:val="clear" w:color="auto" w:fill="FFFFFF"/>
            <w:hideMark/>
          </w:tcPr>
          <w:p w14:paraId="7F82FB26"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2.7.1</w:t>
            </w:r>
          </w:p>
        </w:tc>
      </w:tr>
      <w:tr w:rsidR="00F2645B" w:rsidRPr="00B0018E" w14:paraId="609BD6B1" w14:textId="77777777" w:rsidTr="005E4363">
        <w:tc>
          <w:tcPr>
            <w:tcW w:w="2686" w:type="dxa"/>
            <w:tcBorders>
              <w:top w:val="single" w:sz="6" w:space="0" w:color="000000"/>
              <w:left w:val="single" w:sz="6" w:space="0" w:color="000000"/>
              <w:bottom w:val="nil"/>
              <w:right w:val="single" w:sz="6" w:space="0" w:color="000000"/>
            </w:tcBorders>
            <w:shd w:val="clear" w:color="auto" w:fill="auto"/>
          </w:tcPr>
          <w:p w14:paraId="002E6595" w14:textId="2B670AF7" w:rsidR="00F2645B" w:rsidRPr="00B0018E" w:rsidRDefault="00F2645B" w:rsidP="00F2645B">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гаражей для собственных нужд</w:t>
            </w:r>
          </w:p>
        </w:tc>
        <w:tc>
          <w:tcPr>
            <w:tcW w:w="5119" w:type="dxa"/>
            <w:tcBorders>
              <w:top w:val="single" w:sz="6" w:space="0" w:color="000000"/>
              <w:left w:val="single" w:sz="6" w:space="0" w:color="000000"/>
              <w:bottom w:val="nil"/>
              <w:right w:val="single" w:sz="6" w:space="0" w:color="000000"/>
            </w:tcBorders>
            <w:shd w:val="clear" w:color="auto" w:fill="auto"/>
          </w:tcPr>
          <w:p w14:paraId="0EFBBC34" w14:textId="2B1C717C" w:rsidR="00F2645B" w:rsidRPr="00B0018E" w:rsidRDefault="00F2645B" w:rsidP="00F2645B">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968" w:type="dxa"/>
            <w:tcBorders>
              <w:top w:val="single" w:sz="6" w:space="0" w:color="000000"/>
              <w:left w:val="single" w:sz="6" w:space="0" w:color="000000"/>
              <w:bottom w:val="nil"/>
              <w:right w:val="single" w:sz="6" w:space="0" w:color="000000"/>
            </w:tcBorders>
            <w:shd w:val="clear" w:color="auto" w:fill="auto"/>
          </w:tcPr>
          <w:p w14:paraId="6A6FDDC6" w14:textId="7D3A6E05" w:rsidR="00F2645B" w:rsidRPr="00B0018E" w:rsidRDefault="00F2645B" w:rsidP="00F2645B">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2.7.2</w:t>
            </w:r>
          </w:p>
        </w:tc>
      </w:tr>
      <w:tr w:rsidR="00DB2745" w:rsidRPr="00B0018E" w14:paraId="0155E1F9" w14:textId="77777777" w:rsidTr="005E4363">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4BA96FA6"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Общественное использование объектов капитального строительства</w:t>
            </w:r>
          </w:p>
        </w:tc>
        <w:tc>
          <w:tcPr>
            <w:tcW w:w="5119" w:type="dxa"/>
            <w:tcBorders>
              <w:top w:val="single" w:sz="6" w:space="0" w:color="000000"/>
              <w:bottom w:val="single" w:sz="6" w:space="0" w:color="000000"/>
              <w:right w:val="single" w:sz="6" w:space="0" w:color="000000"/>
            </w:tcBorders>
            <w:shd w:val="clear" w:color="auto" w:fill="FFFFFF"/>
            <w:hideMark/>
          </w:tcPr>
          <w:p w14:paraId="3E2D0A5F"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w:t>
            </w:r>
            <w:hyperlink r:id="rId66" w:anchor="block_1031" w:history="1">
              <w:r w:rsidRPr="00B0018E">
                <w:rPr>
                  <w:rFonts w:eastAsia="Times New Roman"/>
                  <w:color w:val="auto"/>
                  <w:sz w:val="24"/>
                  <w:szCs w:val="24"/>
                  <w:lang w:eastAsia="ru-RU"/>
                </w:rPr>
                <w:t>кодами 3.1 - 3.10.2</w:t>
              </w:r>
            </w:hyperlink>
          </w:p>
        </w:tc>
        <w:tc>
          <w:tcPr>
            <w:tcW w:w="1968" w:type="dxa"/>
            <w:tcBorders>
              <w:top w:val="single" w:sz="6" w:space="0" w:color="000000"/>
              <w:bottom w:val="single" w:sz="6" w:space="0" w:color="000000"/>
              <w:right w:val="single" w:sz="6" w:space="0" w:color="000000"/>
            </w:tcBorders>
            <w:shd w:val="clear" w:color="auto" w:fill="FFFFFF"/>
            <w:hideMark/>
          </w:tcPr>
          <w:p w14:paraId="60F3BAE6"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3.0</w:t>
            </w:r>
          </w:p>
        </w:tc>
      </w:tr>
      <w:tr w:rsidR="00DB2745" w:rsidRPr="00B0018E" w14:paraId="60D8675B"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56CACDD2"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Коммунальное обслуживание</w:t>
            </w:r>
          </w:p>
        </w:tc>
        <w:tc>
          <w:tcPr>
            <w:tcW w:w="5119" w:type="dxa"/>
            <w:tcBorders>
              <w:bottom w:val="single" w:sz="6" w:space="0" w:color="000000"/>
              <w:right w:val="single" w:sz="6" w:space="0" w:color="000000"/>
            </w:tcBorders>
            <w:shd w:val="clear" w:color="auto" w:fill="FFFFFF"/>
            <w:hideMark/>
          </w:tcPr>
          <w:p w14:paraId="3D46CC41"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67" w:anchor="block_1311" w:history="1">
              <w:r w:rsidRPr="00B0018E">
                <w:rPr>
                  <w:rFonts w:eastAsia="Times New Roman"/>
                  <w:color w:val="auto"/>
                  <w:sz w:val="24"/>
                  <w:szCs w:val="24"/>
                  <w:lang w:eastAsia="ru-RU"/>
                </w:rPr>
                <w:t>кодами 3.1.1 - 3.1.2</w:t>
              </w:r>
            </w:hyperlink>
          </w:p>
        </w:tc>
        <w:tc>
          <w:tcPr>
            <w:tcW w:w="1968" w:type="dxa"/>
            <w:tcBorders>
              <w:bottom w:val="single" w:sz="6" w:space="0" w:color="000000"/>
              <w:right w:val="single" w:sz="6" w:space="0" w:color="000000"/>
            </w:tcBorders>
            <w:shd w:val="clear" w:color="auto" w:fill="FFFFFF"/>
            <w:hideMark/>
          </w:tcPr>
          <w:p w14:paraId="6016AC2F"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3.1</w:t>
            </w:r>
          </w:p>
        </w:tc>
      </w:tr>
      <w:tr w:rsidR="00DB2745" w:rsidRPr="00B0018E" w14:paraId="7C41ED78"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6901F78E"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lastRenderedPageBreak/>
              <w:t>Предоставление коммунальных услуг</w:t>
            </w:r>
          </w:p>
        </w:tc>
        <w:tc>
          <w:tcPr>
            <w:tcW w:w="5119" w:type="dxa"/>
            <w:tcBorders>
              <w:bottom w:val="single" w:sz="6" w:space="0" w:color="000000"/>
              <w:right w:val="single" w:sz="6" w:space="0" w:color="000000"/>
            </w:tcBorders>
            <w:shd w:val="clear" w:color="auto" w:fill="FFFFFF"/>
            <w:hideMark/>
          </w:tcPr>
          <w:p w14:paraId="0B82F933"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968" w:type="dxa"/>
            <w:tcBorders>
              <w:bottom w:val="single" w:sz="6" w:space="0" w:color="000000"/>
              <w:right w:val="single" w:sz="6" w:space="0" w:color="000000"/>
            </w:tcBorders>
            <w:shd w:val="clear" w:color="auto" w:fill="FFFFFF"/>
            <w:hideMark/>
          </w:tcPr>
          <w:p w14:paraId="3A9EE19C"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3.1.1</w:t>
            </w:r>
          </w:p>
        </w:tc>
      </w:tr>
      <w:tr w:rsidR="00DB2745" w:rsidRPr="00B0018E" w14:paraId="1E745A34"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83FFF98"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Административные здания организаций, обеспечивающих предоставление коммунальных услуг</w:t>
            </w:r>
          </w:p>
        </w:tc>
        <w:tc>
          <w:tcPr>
            <w:tcW w:w="5119" w:type="dxa"/>
            <w:tcBorders>
              <w:bottom w:val="single" w:sz="6" w:space="0" w:color="000000"/>
              <w:right w:val="single" w:sz="6" w:space="0" w:color="000000"/>
            </w:tcBorders>
            <w:shd w:val="clear" w:color="auto" w:fill="FFFFFF"/>
            <w:hideMark/>
          </w:tcPr>
          <w:p w14:paraId="1A3D2C62"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1968" w:type="dxa"/>
            <w:tcBorders>
              <w:bottom w:val="single" w:sz="6" w:space="0" w:color="000000"/>
              <w:right w:val="single" w:sz="6" w:space="0" w:color="000000"/>
            </w:tcBorders>
            <w:shd w:val="clear" w:color="auto" w:fill="FFFFFF"/>
            <w:hideMark/>
          </w:tcPr>
          <w:p w14:paraId="37DC6DFD"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3.1.2</w:t>
            </w:r>
          </w:p>
        </w:tc>
      </w:tr>
      <w:tr w:rsidR="00DB2745" w:rsidRPr="00B0018E" w14:paraId="654B8CD8"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70B547D1"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Социальное обслуживание</w:t>
            </w:r>
          </w:p>
        </w:tc>
        <w:tc>
          <w:tcPr>
            <w:tcW w:w="5119" w:type="dxa"/>
            <w:tcBorders>
              <w:bottom w:val="single" w:sz="6" w:space="0" w:color="000000"/>
              <w:right w:val="single" w:sz="6" w:space="0" w:color="000000"/>
            </w:tcBorders>
            <w:shd w:val="clear" w:color="auto" w:fill="FFFFFF"/>
            <w:hideMark/>
          </w:tcPr>
          <w:p w14:paraId="75910F57"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r:id="rId68" w:anchor="block_1321" w:history="1">
              <w:r w:rsidRPr="00B0018E">
                <w:rPr>
                  <w:rFonts w:eastAsia="Times New Roman"/>
                  <w:color w:val="auto"/>
                  <w:sz w:val="24"/>
                  <w:szCs w:val="24"/>
                  <w:lang w:eastAsia="ru-RU"/>
                </w:rPr>
                <w:t>кодами 3.2.1 - 3.2.4</w:t>
              </w:r>
            </w:hyperlink>
          </w:p>
        </w:tc>
        <w:tc>
          <w:tcPr>
            <w:tcW w:w="1968" w:type="dxa"/>
            <w:tcBorders>
              <w:bottom w:val="single" w:sz="6" w:space="0" w:color="000000"/>
              <w:right w:val="single" w:sz="6" w:space="0" w:color="000000"/>
            </w:tcBorders>
            <w:shd w:val="clear" w:color="auto" w:fill="FFFFFF"/>
            <w:hideMark/>
          </w:tcPr>
          <w:p w14:paraId="59066488"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3.2</w:t>
            </w:r>
          </w:p>
        </w:tc>
      </w:tr>
      <w:tr w:rsidR="00DB2745" w:rsidRPr="00B0018E" w14:paraId="708B7965"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1E6739B3"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Дома социального обслуживания</w:t>
            </w:r>
          </w:p>
        </w:tc>
        <w:tc>
          <w:tcPr>
            <w:tcW w:w="5119" w:type="dxa"/>
            <w:tcBorders>
              <w:bottom w:val="single" w:sz="6" w:space="0" w:color="000000"/>
              <w:right w:val="single" w:sz="6" w:space="0" w:color="000000"/>
            </w:tcBorders>
            <w:shd w:val="clear" w:color="auto" w:fill="FFFFFF"/>
            <w:hideMark/>
          </w:tcPr>
          <w:p w14:paraId="791D4BD6"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зданий, предназначенных для размещения домов престарелых, домов ребенка, детских домов, пунктов ночлега для бездомных граждан;</w:t>
            </w:r>
          </w:p>
          <w:p w14:paraId="73F33957"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для временного размещения вынужденных переселенцев, лиц, признанных беженцами</w:t>
            </w:r>
          </w:p>
        </w:tc>
        <w:tc>
          <w:tcPr>
            <w:tcW w:w="1968" w:type="dxa"/>
            <w:tcBorders>
              <w:bottom w:val="single" w:sz="6" w:space="0" w:color="000000"/>
              <w:right w:val="single" w:sz="6" w:space="0" w:color="000000"/>
            </w:tcBorders>
            <w:shd w:val="clear" w:color="auto" w:fill="FFFFFF"/>
            <w:hideMark/>
          </w:tcPr>
          <w:p w14:paraId="54EBAE53"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3.2.1</w:t>
            </w:r>
          </w:p>
        </w:tc>
      </w:tr>
      <w:tr w:rsidR="00DB2745" w:rsidRPr="00B0018E" w14:paraId="20959BCB"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31BD1054"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Оказание социальной помощи населению</w:t>
            </w:r>
          </w:p>
        </w:tc>
        <w:tc>
          <w:tcPr>
            <w:tcW w:w="5119" w:type="dxa"/>
            <w:tcBorders>
              <w:bottom w:val="single" w:sz="6" w:space="0" w:color="000000"/>
              <w:right w:val="single" w:sz="6" w:space="0" w:color="000000"/>
            </w:tcBorders>
            <w:shd w:val="clear" w:color="auto" w:fill="FFFFFF"/>
            <w:hideMark/>
          </w:tcPr>
          <w:p w14:paraId="3D282B13"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w:t>
            </w:r>
          </w:p>
          <w:p w14:paraId="49095975"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размещения общественных некоммерческих организаций: некоммерческих фондов, благотворительных организаций, клубов по интересам</w:t>
            </w:r>
          </w:p>
        </w:tc>
        <w:tc>
          <w:tcPr>
            <w:tcW w:w="1968" w:type="dxa"/>
            <w:tcBorders>
              <w:bottom w:val="single" w:sz="6" w:space="0" w:color="000000"/>
              <w:right w:val="single" w:sz="6" w:space="0" w:color="000000"/>
            </w:tcBorders>
            <w:shd w:val="clear" w:color="auto" w:fill="FFFFFF"/>
            <w:hideMark/>
          </w:tcPr>
          <w:p w14:paraId="06B9CA61"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3.2.2</w:t>
            </w:r>
          </w:p>
        </w:tc>
      </w:tr>
      <w:tr w:rsidR="00DB2745" w:rsidRPr="00B0018E" w14:paraId="4535B3B6"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26868933"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Оказание услуг связи</w:t>
            </w:r>
          </w:p>
        </w:tc>
        <w:tc>
          <w:tcPr>
            <w:tcW w:w="5119" w:type="dxa"/>
            <w:tcBorders>
              <w:bottom w:val="single" w:sz="6" w:space="0" w:color="000000"/>
              <w:right w:val="single" w:sz="6" w:space="0" w:color="000000"/>
            </w:tcBorders>
            <w:shd w:val="clear" w:color="auto" w:fill="FFFFFF"/>
            <w:hideMark/>
          </w:tcPr>
          <w:p w14:paraId="124A23D3"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968" w:type="dxa"/>
            <w:tcBorders>
              <w:bottom w:val="single" w:sz="6" w:space="0" w:color="000000"/>
              <w:right w:val="single" w:sz="6" w:space="0" w:color="000000"/>
            </w:tcBorders>
            <w:shd w:val="clear" w:color="auto" w:fill="FFFFFF"/>
            <w:hideMark/>
          </w:tcPr>
          <w:p w14:paraId="414D1544"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3.2.3</w:t>
            </w:r>
          </w:p>
        </w:tc>
      </w:tr>
      <w:tr w:rsidR="00DB2745" w:rsidRPr="00B0018E" w14:paraId="4A85FB79"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383C1712"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lastRenderedPageBreak/>
              <w:t>Общежития</w:t>
            </w:r>
          </w:p>
        </w:tc>
        <w:tc>
          <w:tcPr>
            <w:tcW w:w="5119" w:type="dxa"/>
            <w:tcBorders>
              <w:bottom w:val="single" w:sz="6" w:space="0" w:color="000000"/>
              <w:right w:val="single" w:sz="6" w:space="0" w:color="000000"/>
            </w:tcBorders>
            <w:shd w:val="clear" w:color="auto" w:fill="FFFFFF"/>
            <w:hideMark/>
          </w:tcPr>
          <w:p w14:paraId="744DF217"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69" w:anchor="block_1047" w:history="1">
              <w:r w:rsidRPr="00B0018E">
                <w:rPr>
                  <w:rFonts w:eastAsia="Times New Roman"/>
                  <w:color w:val="auto"/>
                  <w:sz w:val="24"/>
                  <w:szCs w:val="24"/>
                  <w:lang w:eastAsia="ru-RU"/>
                </w:rPr>
                <w:t>кодом 4.7</w:t>
              </w:r>
            </w:hyperlink>
          </w:p>
        </w:tc>
        <w:tc>
          <w:tcPr>
            <w:tcW w:w="1968" w:type="dxa"/>
            <w:tcBorders>
              <w:bottom w:val="single" w:sz="6" w:space="0" w:color="000000"/>
              <w:right w:val="single" w:sz="6" w:space="0" w:color="000000"/>
            </w:tcBorders>
            <w:shd w:val="clear" w:color="auto" w:fill="FFFFFF"/>
            <w:hideMark/>
          </w:tcPr>
          <w:p w14:paraId="6D4D536A"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3.2.4</w:t>
            </w:r>
          </w:p>
        </w:tc>
      </w:tr>
      <w:tr w:rsidR="00DB2745" w:rsidRPr="00B0018E" w14:paraId="6503C9A4"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110D3570"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Бытовое обслуживание</w:t>
            </w:r>
          </w:p>
        </w:tc>
        <w:tc>
          <w:tcPr>
            <w:tcW w:w="5119" w:type="dxa"/>
            <w:tcBorders>
              <w:bottom w:val="single" w:sz="6" w:space="0" w:color="000000"/>
              <w:right w:val="single" w:sz="6" w:space="0" w:color="000000"/>
            </w:tcBorders>
            <w:shd w:val="clear" w:color="auto" w:fill="FFFFFF"/>
            <w:hideMark/>
          </w:tcPr>
          <w:p w14:paraId="42C7D36B"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w:t>
            </w:r>
          </w:p>
          <w:p w14:paraId="07067F86"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968" w:type="dxa"/>
            <w:tcBorders>
              <w:bottom w:val="single" w:sz="6" w:space="0" w:color="000000"/>
              <w:right w:val="single" w:sz="6" w:space="0" w:color="000000"/>
            </w:tcBorders>
            <w:shd w:val="clear" w:color="auto" w:fill="FFFFFF"/>
            <w:hideMark/>
          </w:tcPr>
          <w:p w14:paraId="1F56EE61"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3.3</w:t>
            </w:r>
          </w:p>
        </w:tc>
      </w:tr>
      <w:tr w:rsidR="00DB2745" w:rsidRPr="00B0018E" w14:paraId="5BE24603"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5D5B8094"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Здравоохранение</w:t>
            </w:r>
          </w:p>
        </w:tc>
        <w:tc>
          <w:tcPr>
            <w:tcW w:w="5119" w:type="dxa"/>
            <w:tcBorders>
              <w:bottom w:val="single" w:sz="6" w:space="0" w:color="000000"/>
              <w:right w:val="single" w:sz="6" w:space="0" w:color="000000"/>
            </w:tcBorders>
            <w:shd w:val="clear" w:color="auto" w:fill="FFFFFF"/>
            <w:hideMark/>
          </w:tcPr>
          <w:p w14:paraId="1A608C1A"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70" w:anchor="block_1341" w:history="1">
              <w:r w:rsidRPr="00B0018E">
                <w:rPr>
                  <w:rFonts w:eastAsia="Times New Roman"/>
                  <w:color w:val="auto"/>
                  <w:sz w:val="24"/>
                  <w:szCs w:val="24"/>
                  <w:lang w:eastAsia="ru-RU"/>
                </w:rPr>
                <w:t>кодами 3.4.1 - 3.4.2</w:t>
              </w:r>
            </w:hyperlink>
          </w:p>
        </w:tc>
        <w:tc>
          <w:tcPr>
            <w:tcW w:w="1968" w:type="dxa"/>
            <w:tcBorders>
              <w:bottom w:val="single" w:sz="6" w:space="0" w:color="000000"/>
              <w:right w:val="single" w:sz="6" w:space="0" w:color="000000"/>
            </w:tcBorders>
            <w:shd w:val="clear" w:color="auto" w:fill="FFFFFF"/>
            <w:hideMark/>
          </w:tcPr>
          <w:p w14:paraId="04EB8F3A"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3.4</w:t>
            </w:r>
          </w:p>
        </w:tc>
      </w:tr>
      <w:tr w:rsidR="00DB2745" w:rsidRPr="00B0018E" w14:paraId="7DD23FA5"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12A4C5CC"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Амбулаторно-поликлиническое обслуживание</w:t>
            </w:r>
          </w:p>
        </w:tc>
        <w:tc>
          <w:tcPr>
            <w:tcW w:w="5119" w:type="dxa"/>
            <w:tcBorders>
              <w:bottom w:val="single" w:sz="6" w:space="0" w:color="000000"/>
              <w:right w:val="single" w:sz="6" w:space="0" w:color="000000"/>
            </w:tcBorders>
            <w:shd w:val="clear" w:color="auto" w:fill="FFFFFF"/>
            <w:hideMark/>
          </w:tcPr>
          <w:p w14:paraId="5644DB61"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968" w:type="dxa"/>
            <w:tcBorders>
              <w:bottom w:val="single" w:sz="6" w:space="0" w:color="000000"/>
              <w:right w:val="single" w:sz="6" w:space="0" w:color="000000"/>
            </w:tcBorders>
            <w:shd w:val="clear" w:color="auto" w:fill="FFFFFF"/>
            <w:hideMark/>
          </w:tcPr>
          <w:p w14:paraId="2AA101E4"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3.4.1</w:t>
            </w:r>
          </w:p>
        </w:tc>
      </w:tr>
      <w:tr w:rsidR="00DB2745" w:rsidRPr="00B0018E" w14:paraId="40B94CCA"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5E0A983"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Стационарное медицинское обслуживание</w:t>
            </w:r>
          </w:p>
        </w:tc>
        <w:tc>
          <w:tcPr>
            <w:tcW w:w="5119" w:type="dxa"/>
            <w:tcBorders>
              <w:bottom w:val="single" w:sz="6" w:space="0" w:color="000000"/>
              <w:right w:val="single" w:sz="6" w:space="0" w:color="000000"/>
            </w:tcBorders>
            <w:shd w:val="clear" w:color="auto" w:fill="FFFFFF"/>
            <w:hideMark/>
          </w:tcPr>
          <w:p w14:paraId="16D3B0C7"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52317FE2"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станций скорой помощи; размещение площадок санитарной авиации</w:t>
            </w:r>
          </w:p>
        </w:tc>
        <w:tc>
          <w:tcPr>
            <w:tcW w:w="1968" w:type="dxa"/>
            <w:tcBorders>
              <w:bottom w:val="single" w:sz="6" w:space="0" w:color="000000"/>
              <w:right w:val="single" w:sz="6" w:space="0" w:color="000000"/>
            </w:tcBorders>
            <w:shd w:val="clear" w:color="auto" w:fill="FFFFFF"/>
            <w:hideMark/>
          </w:tcPr>
          <w:p w14:paraId="5003E6C7"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3.4.2</w:t>
            </w:r>
          </w:p>
        </w:tc>
      </w:tr>
      <w:tr w:rsidR="00DB2745" w:rsidRPr="00B0018E" w14:paraId="75A1ED55"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1FC3BBD3"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Медицинские организации особого назначения</w:t>
            </w:r>
          </w:p>
        </w:tc>
        <w:tc>
          <w:tcPr>
            <w:tcW w:w="5119" w:type="dxa"/>
            <w:tcBorders>
              <w:bottom w:val="single" w:sz="6" w:space="0" w:color="000000"/>
              <w:right w:val="single" w:sz="6" w:space="0" w:color="000000"/>
            </w:tcBorders>
            <w:shd w:val="clear" w:color="auto" w:fill="FFFFFF"/>
            <w:hideMark/>
          </w:tcPr>
          <w:p w14:paraId="33094A58"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1968" w:type="dxa"/>
            <w:tcBorders>
              <w:bottom w:val="single" w:sz="6" w:space="0" w:color="000000"/>
              <w:right w:val="single" w:sz="6" w:space="0" w:color="000000"/>
            </w:tcBorders>
            <w:shd w:val="clear" w:color="auto" w:fill="FFFFFF"/>
            <w:hideMark/>
          </w:tcPr>
          <w:p w14:paraId="0675F0C2"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3.4.3</w:t>
            </w:r>
          </w:p>
        </w:tc>
      </w:tr>
      <w:tr w:rsidR="00DB2745" w:rsidRPr="00B0018E" w14:paraId="6008F181"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601AD22F"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Образование и просвещение</w:t>
            </w:r>
          </w:p>
        </w:tc>
        <w:tc>
          <w:tcPr>
            <w:tcW w:w="5119" w:type="dxa"/>
            <w:tcBorders>
              <w:bottom w:val="single" w:sz="6" w:space="0" w:color="000000"/>
              <w:right w:val="single" w:sz="6" w:space="0" w:color="000000"/>
            </w:tcBorders>
            <w:shd w:val="clear" w:color="auto" w:fill="FFFFFF"/>
            <w:hideMark/>
          </w:tcPr>
          <w:p w14:paraId="7FFE3C19"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r:id="rId71" w:anchor="block_1351" w:history="1">
              <w:r w:rsidRPr="00B0018E">
                <w:rPr>
                  <w:rFonts w:eastAsia="Times New Roman"/>
                  <w:color w:val="auto"/>
                  <w:sz w:val="24"/>
                  <w:szCs w:val="24"/>
                  <w:lang w:eastAsia="ru-RU"/>
                </w:rPr>
                <w:t>кодами 3.5.1 - 3.5.2</w:t>
              </w:r>
            </w:hyperlink>
          </w:p>
        </w:tc>
        <w:tc>
          <w:tcPr>
            <w:tcW w:w="1968" w:type="dxa"/>
            <w:tcBorders>
              <w:bottom w:val="single" w:sz="6" w:space="0" w:color="000000"/>
              <w:right w:val="single" w:sz="6" w:space="0" w:color="000000"/>
            </w:tcBorders>
            <w:shd w:val="clear" w:color="auto" w:fill="FFFFFF"/>
            <w:hideMark/>
          </w:tcPr>
          <w:p w14:paraId="575481EB"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3.5</w:t>
            </w:r>
          </w:p>
        </w:tc>
      </w:tr>
      <w:tr w:rsidR="00DB2745" w:rsidRPr="00B0018E" w14:paraId="34DB8705"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5225D999"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lastRenderedPageBreak/>
              <w:t>Дошкольное, начальное и среднее общее образование</w:t>
            </w:r>
          </w:p>
        </w:tc>
        <w:tc>
          <w:tcPr>
            <w:tcW w:w="5119" w:type="dxa"/>
            <w:tcBorders>
              <w:bottom w:val="single" w:sz="6" w:space="0" w:color="000000"/>
              <w:right w:val="single" w:sz="6" w:space="0" w:color="000000"/>
            </w:tcBorders>
            <w:shd w:val="clear" w:color="auto" w:fill="FFFFFF"/>
            <w:hideMark/>
          </w:tcPr>
          <w:p w14:paraId="1119A677"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968" w:type="dxa"/>
            <w:tcBorders>
              <w:bottom w:val="single" w:sz="6" w:space="0" w:color="000000"/>
              <w:right w:val="single" w:sz="6" w:space="0" w:color="000000"/>
            </w:tcBorders>
            <w:shd w:val="clear" w:color="auto" w:fill="FFFFFF"/>
            <w:hideMark/>
          </w:tcPr>
          <w:p w14:paraId="2013DB94"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3.5.1</w:t>
            </w:r>
          </w:p>
        </w:tc>
      </w:tr>
      <w:tr w:rsidR="00DB2745" w:rsidRPr="00B0018E" w14:paraId="6763A37D"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64D7A4E1"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Среднее и высшее профессиональное образование</w:t>
            </w:r>
          </w:p>
        </w:tc>
        <w:tc>
          <w:tcPr>
            <w:tcW w:w="5119" w:type="dxa"/>
            <w:tcBorders>
              <w:bottom w:val="single" w:sz="6" w:space="0" w:color="000000"/>
              <w:right w:val="single" w:sz="6" w:space="0" w:color="000000"/>
            </w:tcBorders>
            <w:shd w:val="clear" w:color="auto" w:fill="FFFFFF"/>
            <w:hideMark/>
          </w:tcPr>
          <w:p w14:paraId="3FDD3251"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968" w:type="dxa"/>
            <w:tcBorders>
              <w:bottom w:val="single" w:sz="6" w:space="0" w:color="000000"/>
              <w:right w:val="single" w:sz="6" w:space="0" w:color="000000"/>
            </w:tcBorders>
            <w:shd w:val="clear" w:color="auto" w:fill="FFFFFF"/>
            <w:hideMark/>
          </w:tcPr>
          <w:p w14:paraId="23E01A74"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3.5.2</w:t>
            </w:r>
          </w:p>
        </w:tc>
      </w:tr>
      <w:tr w:rsidR="00DB2745" w:rsidRPr="00B0018E" w14:paraId="48A26DD4"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7483D9F5"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Культурное развитие</w:t>
            </w:r>
          </w:p>
        </w:tc>
        <w:tc>
          <w:tcPr>
            <w:tcW w:w="5119" w:type="dxa"/>
            <w:tcBorders>
              <w:bottom w:val="single" w:sz="6" w:space="0" w:color="000000"/>
              <w:right w:val="single" w:sz="6" w:space="0" w:color="000000"/>
            </w:tcBorders>
            <w:shd w:val="clear" w:color="auto" w:fill="FFFFFF"/>
            <w:hideMark/>
          </w:tcPr>
          <w:p w14:paraId="014D8D42"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72" w:anchor="block_1361" w:history="1">
              <w:r w:rsidRPr="00B0018E">
                <w:rPr>
                  <w:rFonts w:eastAsia="Times New Roman"/>
                  <w:color w:val="auto"/>
                  <w:sz w:val="24"/>
                  <w:szCs w:val="24"/>
                  <w:lang w:eastAsia="ru-RU"/>
                </w:rPr>
                <w:t>кодами 3.6.1 - 3.6.3</w:t>
              </w:r>
            </w:hyperlink>
          </w:p>
        </w:tc>
        <w:tc>
          <w:tcPr>
            <w:tcW w:w="1968" w:type="dxa"/>
            <w:tcBorders>
              <w:bottom w:val="single" w:sz="6" w:space="0" w:color="000000"/>
              <w:right w:val="single" w:sz="6" w:space="0" w:color="000000"/>
            </w:tcBorders>
            <w:shd w:val="clear" w:color="auto" w:fill="FFFFFF"/>
            <w:hideMark/>
          </w:tcPr>
          <w:p w14:paraId="1730DD31"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3.6</w:t>
            </w:r>
          </w:p>
        </w:tc>
      </w:tr>
      <w:tr w:rsidR="00DB2745" w:rsidRPr="00B0018E" w14:paraId="56C7DA8F"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1A5C38DE"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Объекты культурно-досуговой деятельности</w:t>
            </w:r>
          </w:p>
        </w:tc>
        <w:tc>
          <w:tcPr>
            <w:tcW w:w="5119" w:type="dxa"/>
            <w:tcBorders>
              <w:bottom w:val="single" w:sz="6" w:space="0" w:color="000000"/>
              <w:right w:val="single" w:sz="6" w:space="0" w:color="000000"/>
            </w:tcBorders>
            <w:shd w:val="clear" w:color="auto" w:fill="FFFFFF"/>
            <w:hideMark/>
          </w:tcPr>
          <w:p w14:paraId="5EFE6C85"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968" w:type="dxa"/>
            <w:tcBorders>
              <w:bottom w:val="single" w:sz="6" w:space="0" w:color="000000"/>
              <w:right w:val="single" w:sz="6" w:space="0" w:color="000000"/>
            </w:tcBorders>
            <w:shd w:val="clear" w:color="auto" w:fill="FFFFFF"/>
            <w:hideMark/>
          </w:tcPr>
          <w:p w14:paraId="61961C48"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3.6.1</w:t>
            </w:r>
          </w:p>
        </w:tc>
      </w:tr>
      <w:tr w:rsidR="00DB2745" w:rsidRPr="00B0018E" w14:paraId="6C1B55E8"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4C188913"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Парки культуры и отдыха</w:t>
            </w:r>
          </w:p>
        </w:tc>
        <w:tc>
          <w:tcPr>
            <w:tcW w:w="5119" w:type="dxa"/>
            <w:tcBorders>
              <w:bottom w:val="single" w:sz="6" w:space="0" w:color="000000"/>
              <w:right w:val="single" w:sz="6" w:space="0" w:color="000000"/>
            </w:tcBorders>
            <w:shd w:val="clear" w:color="auto" w:fill="FFFFFF"/>
            <w:hideMark/>
          </w:tcPr>
          <w:p w14:paraId="644F71AC"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парков культуры и отдыха</w:t>
            </w:r>
          </w:p>
        </w:tc>
        <w:tc>
          <w:tcPr>
            <w:tcW w:w="1968" w:type="dxa"/>
            <w:tcBorders>
              <w:bottom w:val="single" w:sz="6" w:space="0" w:color="000000"/>
              <w:right w:val="single" w:sz="6" w:space="0" w:color="000000"/>
            </w:tcBorders>
            <w:shd w:val="clear" w:color="auto" w:fill="FFFFFF"/>
            <w:hideMark/>
          </w:tcPr>
          <w:p w14:paraId="56C8B02B"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3.6.2</w:t>
            </w:r>
          </w:p>
        </w:tc>
      </w:tr>
      <w:tr w:rsidR="00DB2745" w:rsidRPr="00B0018E" w14:paraId="234E970D"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6FBBA1E2"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Цирки и зверинцы</w:t>
            </w:r>
          </w:p>
        </w:tc>
        <w:tc>
          <w:tcPr>
            <w:tcW w:w="5119" w:type="dxa"/>
            <w:tcBorders>
              <w:bottom w:val="single" w:sz="6" w:space="0" w:color="000000"/>
              <w:right w:val="single" w:sz="6" w:space="0" w:color="000000"/>
            </w:tcBorders>
            <w:shd w:val="clear" w:color="auto" w:fill="FFFFFF"/>
            <w:hideMark/>
          </w:tcPr>
          <w:p w14:paraId="0C3E5E01"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968" w:type="dxa"/>
            <w:tcBorders>
              <w:bottom w:val="single" w:sz="6" w:space="0" w:color="000000"/>
              <w:right w:val="single" w:sz="6" w:space="0" w:color="000000"/>
            </w:tcBorders>
            <w:shd w:val="clear" w:color="auto" w:fill="FFFFFF"/>
            <w:hideMark/>
          </w:tcPr>
          <w:p w14:paraId="4FA90C6D"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3.6.3</w:t>
            </w:r>
          </w:p>
        </w:tc>
      </w:tr>
      <w:tr w:rsidR="00DB2745" w:rsidRPr="00B0018E" w14:paraId="36F09B55"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1905A551"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Религиозное использование</w:t>
            </w:r>
          </w:p>
        </w:tc>
        <w:tc>
          <w:tcPr>
            <w:tcW w:w="5119" w:type="dxa"/>
            <w:tcBorders>
              <w:bottom w:val="single" w:sz="6" w:space="0" w:color="000000"/>
              <w:right w:val="single" w:sz="6" w:space="0" w:color="000000"/>
            </w:tcBorders>
            <w:shd w:val="clear" w:color="auto" w:fill="FFFFFF"/>
            <w:hideMark/>
          </w:tcPr>
          <w:p w14:paraId="08A3D4DE"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73" w:anchor="block_1371" w:history="1">
              <w:r w:rsidRPr="00B0018E">
                <w:rPr>
                  <w:rFonts w:eastAsia="Times New Roman"/>
                  <w:color w:val="auto"/>
                  <w:sz w:val="24"/>
                  <w:szCs w:val="24"/>
                  <w:lang w:eastAsia="ru-RU"/>
                </w:rPr>
                <w:t>кодами 3.7.1 - 3.7.2</w:t>
              </w:r>
            </w:hyperlink>
          </w:p>
        </w:tc>
        <w:tc>
          <w:tcPr>
            <w:tcW w:w="1968" w:type="dxa"/>
            <w:tcBorders>
              <w:bottom w:val="single" w:sz="6" w:space="0" w:color="000000"/>
              <w:right w:val="single" w:sz="6" w:space="0" w:color="000000"/>
            </w:tcBorders>
            <w:shd w:val="clear" w:color="auto" w:fill="FFFFFF"/>
            <w:hideMark/>
          </w:tcPr>
          <w:p w14:paraId="102A0438"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3.7</w:t>
            </w:r>
          </w:p>
        </w:tc>
      </w:tr>
      <w:tr w:rsidR="00DB2745" w:rsidRPr="00B0018E" w14:paraId="32461887"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4783CE31"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lastRenderedPageBreak/>
              <w:t>Осуществление религиозных обрядов</w:t>
            </w:r>
          </w:p>
        </w:tc>
        <w:tc>
          <w:tcPr>
            <w:tcW w:w="5119" w:type="dxa"/>
            <w:tcBorders>
              <w:bottom w:val="single" w:sz="6" w:space="0" w:color="000000"/>
              <w:right w:val="single" w:sz="6" w:space="0" w:color="000000"/>
            </w:tcBorders>
            <w:shd w:val="clear" w:color="auto" w:fill="FFFFFF"/>
            <w:hideMark/>
          </w:tcPr>
          <w:p w14:paraId="2689FE20"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968" w:type="dxa"/>
            <w:tcBorders>
              <w:bottom w:val="single" w:sz="6" w:space="0" w:color="000000"/>
              <w:right w:val="single" w:sz="6" w:space="0" w:color="000000"/>
            </w:tcBorders>
            <w:shd w:val="clear" w:color="auto" w:fill="FFFFFF"/>
            <w:hideMark/>
          </w:tcPr>
          <w:p w14:paraId="16E6E0AD"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3.7.1</w:t>
            </w:r>
          </w:p>
        </w:tc>
      </w:tr>
      <w:tr w:rsidR="00DB2745" w:rsidRPr="00B0018E" w14:paraId="2E6BB3B9"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4627B80D"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Религиозное управление и образование</w:t>
            </w:r>
          </w:p>
        </w:tc>
        <w:tc>
          <w:tcPr>
            <w:tcW w:w="5119" w:type="dxa"/>
            <w:tcBorders>
              <w:bottom w:val="single" w:sz="6" w:space="0" w:color="000000"/>
              <w:right w:val="single" w:sz="6" w:space="0" w:color="000000"/>
            </w:tcBorders>
            <w:shd w:val="clear" w:color="auto" w:fill="FFFFFF"/>
            <w:hideMark/>
          </w:tcPr>
          <w:p w14:paraId="7CCCAFB9"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968" w:type="dxa"/>
            <w:tcBorders>
              <w:bottom w:val="single" w:sz="6" w:space="0" w:color="000000"/>
              <w:right w:val="single" w:sz="6" w:space="0" w:color="000000"/>
            </w:tcBorders>
            <w:shd w:val="clear" w:color="auto" w:fill="FFFFFF"/>
            <w:hideMark/>
          </w:tcPr>
          <w:p w14:paraId="537E46B7"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3.7.2</w:t>
            </w:r>
          </w:p>
        </w:tc>
      </w:tr>
      <w:tr w:rsidR="00DB2745" w:rsidRPr="00B0018E" w14:paraId="0A0BA8A4"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74DA807E"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Общественное управление</w:t>
            </w:r>
          </w:p>
        </w:tc>
        <w:tc>
          <w:tcPr>
            <w:tcW w:w="5119" w:type="dxa"/>
            <w:tcBorders>
              <w:bottom w:val="single" w:sz="6" w:space="0" w:color="000000"/>
              <w:right w:val="single" w:sz="6" w:space="0" w:color="000000"/>
            </w:tcBorders>
            <w:shd w:val="clear" w:color="auto" w:fill="FFFFFF"/>
            <w:hideMark/>
          </w:tcPr>
          <w:p w14:paraId="7D805C21"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r:id="rId74" w:anchor="block_1381" w:history="1">
              <w:r w:rsidRPr="00B0018E">
                <w:rPr>
                  <w:rFonts w:eastAsia="Times New Roman"/>
                  <w:color w:val="auto"/>
                  <w:sz w:val="24"/>
                  <w:szCs w:val="24"/>
                  <w:lang w:eastAsia="ru-RU"/>
                </w:rPr>
                <w:t>кодами 3.8.1 - 3.8.2</w:t>
              </w:r>
            </w:hyperlink>
          </w:p>
        </w:tc>
        <w:tc>
          <w:tcPr>
            <w:tcW w:w="1968" w:type="dxa"/>
            <w:tcBorders>
              <w:bottom w:val="single" w:sz="6" w:space="0" w:color="000000"/>
              <w:right w:val="single" w:sz="6" w:space="0" w:color="000000"/>
            </w:tcBorders>
            <w:shd w:val="clear" w:color="auto" w:fill="FFFFFF"/>
            <w:hideMark/>
          </w:tcPr>
          <w:p w14:paraId="405B4FA8"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3.8</w:t>
            </w:r>
          </w:p>
        </w:tc>
      </w:tr>
      <w:tr w:rsidR="00DB2745" w:rsidRPr="00B0018E" w14:paraId="1DAF19DE"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7C514F6D"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Государственное управление</w:t>
            </w:r>
          </w:p>
        </w:tc>
        <w:tc>
          <w:tcPr>
            <w:tcW w:w="5119" w:type="dxa"/>
            <w:tcBorders>
              <w:bottom w:val="single" w:sz="6" w:space="0" w:color="000000"/>
              <w:right w:val="single" w:sz="6" w:space="0" w:color="000000"/>
            </w:tcBorders>
            <w:shd w:val="clear" w:color="auto" w:fill="FFFFFF"/>
            <w:hideMark/>
          </w:tcPr>
          <w:p w14:paraId="5660FD1C"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зданий, предназначенных</w:t>
            </w:r>
          </w:p>
          <w:p w14:paraId="61DB0664"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968" w:type="dxa"/>
            <w:tcBorders>
              <w:bottom w:val="single" w:sz="6" w:space="0" w:color="000000"/>
              <w:right w:val="single" w:sz="6" w:space="0" w:color="000000"/>
            </w:tcBorders>
            <w:shd w:val="clear" w:color="auto" w:fill="FFFFFF"/>
            <w:hideMark/>
          </w:tcPr>
          <w:p w14:paraId="2A9127C2"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3.8.1</w:t>
            </w:r>
          </w:p>
        </w:tc>
      </w:tr>
      <w:tr w:rsidR="00DB2745" w:rsidRPr="00B0018E" w14:paraId="5AA4895F"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61800BB3"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Представительская деятельность</w:t>
            </w:r>
          </w:p>
        </w:tc>
        <w:tc>
          <w:tcPr>
            <w:tcW w:w="5119" w:type="dxa"/>
            <w:tcBorders>
              <w:bottom w:val="single" w:sz="6" w:space="0" w:color="000000"/>
              <w:right w:val="single" w:sz="6" w:space="0" w:color="000000"/>
            </w:tcBorders>
            <w:shd w:val="clear" w:color="auto" w:fill="FFFFFF"/>
            <w:hideMark/>
          </w:tcPr>
          <w:p w14:paraId="084DB8C2"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1968" w:type="dxa"/>
            <w:tcBorders>
              <w:bottom w:val="single" w:sz="6" w:space="0" w:color="000000"/>
              <w:right w:val="single" w:sz="6" w:space="0" w:color="000000"/>
            </w:tcBorders>
            <w:shd w:val="clear" w:color="auto" w:fill="FFFFFF"/>
            <w:hideMark/>
          </w:tcPr>
          <w:p w14:paraId="28B59F14"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3.8.2</w:t>
            </w:r>
          </w:p>
        </w:tc>
      </w:tr>
      <w:tr w:rsidR="00DB2745" w:rsidRPr="00B0018E" w14:paraId="7B572B5C"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7536E9CF"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Обеспечение научной деятельности</w:t>
            </w:r>
          </w:p>
        </w:tc>
        <w:tc>
          <w:tcPr>
            <w:tcW w:w="5119" w:type="dxa"/>
            <w:tcBorders>
              <w:bottom w:val="single" w:sz="6" w:space="0" w:color="000000"/>
              <w:right w:val="single" w:sz="6" w:space="0" w:color="000000"/>
            </w:tcBorders>
            <w:shd w:val="clear" w:color="auto" w:fill="FFFFFF"/>
            <w:hideMark/>
          </w:tcPr>
          <w:p w14:paraId="56B4A468"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r:id="rId75" w:anchor="block_1391" w:history="1">
              <w:r w:rsidRPr="00B0018E">
                <w:rPr>
                  <w:rFonts w:eastAsia="Times New Roman"/>
                  <w:color w:val="auto"/>
                  <w:sz w:val="24"/>
                  <w:szCs w:val="24"/>
                  <w:lang w:eastAsia="ru-RU"/>
                </w:rPr>
                <w:t>кодами 3.9.1 - 3.9.3</w:t>
              </w:r>
            </w:hyperlink>
          </w:p>
        </w:tc>
        <w:tc>
          <w:tcPr>
            <w:tcW w:w="1968" w:type="dxa"/>
            <w:tcBorders>
              <w:bottom w:val="single" w:sz="6" w:space="0" w:color="000000"/>
              <w:right w:val="single" w:sz="6" w:space="0" w:color="000000"/>
            </w:tcBorders>
            <w:shd w:val="clear" w:color="auto" w:fill="FFFFFF"/>
            <w:hideMark/>
          </w:tcPr>
          <w:p w14:paraId="6B140D82"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3.9</w:t>
            </w:r>
          </w:p>
        </w:tc>
      </w:tr>
      <w:tr w:rsidR="00DB2745" w:rsidRPr="00B0018E" w14:paraId="50379D26"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5A27616E"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Обеспечение деятельности в области гидрометеорологии и смежных с ней областях</w:t>
            </w:r>
          </w:p>
        </w:tc>
        <w:tc>
          <w:tcPr>
            <w:tcW w:w="5119" w:type="dxa"/>
            <w:tcBorders>
              <w:bottom w:val="single" w:sz="6" w:space="0" w:color="000000"/>
              <w:right w:val="single" w:sz="6" w:space="0" w:color="000000"/>
            </w:tcBorders>
            <w:shd w:val="clear" w:color="auto" w:fill="FFFFFF"/>
            <w:hideMark/>
          </w:tcPr>
          <w:p w14:paraId="33D1A04A"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w:t>
            </w:r>
            <w:r w:rsidRPr="00B0018E">
              <w:rPr>
                <w:rFonts w:eastAsia="Times New Roman"/>
                <w:color w:val="auto"/>
                <w:sz w:val="24"/>
                <w:szCs w:val="24"/>
                <w:lang w:eastAsia="ru-RU"/>
              </w:rPr>
              <w:lastRenderedPageBreak/>
              <w:t>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968" w:type="dxa"/>
            <w:tcBorders>
              <w:bottom w:val="single" w:sz="6" w:space="0" w:color="000000"/>
              <w:right w:val="single" w:sz="6" w:space="0" w:color="000000"/>
            </w:tcBorders>
            <w:shd w:val="clear" w:color="auto" w:fill="FFFFFF"/>
            <w:hideMark/>
          </w:tcPr>
          <w:p w14:paraId="0BFEFCDF"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lastRenderedPageBreak/>
              <w:t>3.9.1</w:t>
            </w:r>
          </w:p>
        </w:tc>
      </w:tr>
      <w:tr w:rsidR="00DB2745" w:rsidRPr="00B0018E" w14:paraId="2DA91588"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094A61B"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lastRenderedPageBreak/>
              <w:t>Проведение научных исследований</w:t>
            </w:r>
          </w:p>
        </w:tc>
        <w:tc>
          <w:tcPr>
            <w:tcW w:w="5119" w:type="dxa"/>
            <w:tcBorders>
              <w:bottom w:val="single" w:sz="6" w:space="0" w:color="000000"/>
              <w:right w:val="single" w:sz="6" w:space="0" w:color="000000"/>
            </w:tcBorders>
            <w:shd w:val="clear" w:color="auto" w:fill="FFFFFF"/>
            <w:hideMark/>
          </w:tcPr>
          <w:p w14:paraId="61B5117B"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1968" w:type="dxa"/>
            <w:tcBorders>
              <w:bottom w:val="single" w:sz="6" w:space="0" w:color="000000"/>
              <w:right w:val="single" w:sz="6" w:space="0" w:color="000000"/>
            </w:tcBorders>
            <w:shd w:val="clear" w:color="auto" w:fill="FFFFFF"/>
            <w:hideMark/>
          </w:tcPr>
          <w:p w14:paraId="7A6C73F2"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3.9.2</w:t>
            </w:r>
          </w:p>
        </w:tc>
      </w:tr>
      <w:tr w:rsidR="00DB2745" w:rsidRPr="00B0018E" w14:paraId="4D7D04E3"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4AABDDBE"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Проведение научных испытаний</w:t>
            </w:r>
          </w:p>
        </w:tc>
        <w:tc>
          <w:tcPr>
            <w:tcW w:w="5119" w:type="dxa"/>
            <w:tcBorders>
              <w:bottom w:val="single" w:sz="6" w:space="0" w:color="000000"/>
              <w:right w:val="single" w:sz="6" w:space="0" w:color="000000"/>
            </w:tcBorders>
            <w:shd w:val="clear" w:color="auto" w:fill="FFFFFF"/>
            <w:hideMark/>
          </w:tcPr>
          <w:p w14:paraId="3E66ABF9"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968" w:type="dxa"/>
            <w:tcBorders>
              <w:bottom w:val="single" w:sz="6" w:space="0" w:color="000000"/>
              <w:right w:val="single" w:sz="6" w:space="0" w:color="000000"/>
            </w:tcBorders>
            <w:shd w:val="clear" w:color="auto" w:fill="FFFFFF"/>
            <w:hideMark/>
          </w:tcPr>
          <w:p w14:paraId="03E04328"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3.9.3</w:t>
            </w:r>
          </w:p>
        </w:tc>
      </w:tr>
      <w:tr w:rsidR="00DB2745" w:rsidRPr="00B0018E" w14:paraId="16BA320A"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50314A83"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Ветеринарное обслуживание</w:t>
            </w:r>
          </w:p>
        </w:tc>
        <w:tc>
          <w:tcPr>
            <w:tcW w:w="5119" w:type="dxa"/>
            <w:tcBorders>
              <w:bottom w:val="single" w:sz="6" w:space="0" w:color="000000"/>
              <w:right w:val="single" w:sz="6" w:space="0" w:color="000000"/>
            </w:tcBorders>
            <w:shd w:val="clear" w:color="auto" w:fill="FFFFFF"/>
            <w:hideMark/>
          </w:tcPr>
          <w:p w14:paraId="0E045976" w14:textId="5A22214E"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76" w:anchor="block_13101" w:history="1">
              <w:r w:rsidRPr="00B0018E">
                <w:rPr>
                  <w:rFonts w:eastAsia="Times New Roman"/>
                  <w:color w:val="auto"/>
                  <w:sz w:val="24"/>
                  <w:szCs w:val="24"/>
                  <w:lang w:eastAsia="ru-RU"/>
                </w:rPr>
                <w:t>к</w:t>
              </w:r>
              <w:r w:rsidR="00193BF5" w:rsidRPr="00B0018E">
                <w:rPr>
                  <w:rFonts w:eastAsia="Times New Roman"/>
                  <w:color w:val="auto"/>
                  <w:sz w:val="24"/>
                  <w:szCs w:val="24"/>
                  <w:lang w:eastAsia="ru-RU"/>
                </w:rPr>
                <w:t xml:space="preserve">одами </w:t>
              </w:r>
              <w:r w:rsidRPr="00B0018E">
                <w:rPr>
                  <w:rFonts w:eastAsia="Times New Roman"/>
                  <w:color w:val="auto"/>
                  <w:sz w:val="24"/>
                  <w:szCs w:val="24"/>
                  <w:lang w:eastAsia="ru-RU"/>
                </w:rPr>
                <w:t>3.10.1 - 3.10.2</w:t>
              </w:r>
            </w:hyperlink>
          </w:p>
        </w:tc>
        <w:tc>
          <w:tcPr>
            <w:tcW w:w="1968" w:type="dxa"/>
            <w:tcBorders>
              <w:bottom w:val="single" w:sz="6" w:space="0" w:color="000000"/>
              <w:right w:val="single" w:sz="6" w:space="0" w:color="000000"/>
            </w:tcBorders>
            <w:shd w:val="clear" w:color="auto" w:fill="FFFFFF"/>
            <w:hideMark/>
          </w:tcPr>
          <w:p w14:paraId="57E8BD7C"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3.10</w:t>
            </w:r>
          </w:p>
        </w:tc>
      </w:tr>
      <w:tr w:rsidR="00DB2745" w:rsidRPr="00B0018E" w14:paraId="4D03CE30"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01E6402"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Амбулаторное ветеринарное обслуживание</w:t>
            </w:r>
          </w:p>
        </w:tc>
        <w:tc>
          <w:tcPr>
            <w:tcW w:w="5119" w:type="dxa"/>
            <w:tcBorders>
              <w:bottom w:val="single" w:sz="6" w:space="0" w:color="000000"/>
              <w:right w:val="single" w:sz="6" w:space="0" w:color="000000"/>
            </w:tcBorders>
            <w:shd w:val="clear" w:color="auto" w:fill="FFFFFF"/>
            <w:hideMark/>
          </w:tcPr>
          <w:p w14:paraId="28EF40F3"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1968" w:type="dxa"/>
            <w:tcBorders>
              <w:bottom w:val="single" w:sz="6" w:space="0" w:color="000000"/>
              <w:right w:val="single" w:sz="6" w:space="0" w:color="000000"/>
            </w:tcBorders>
            <w:shd w:val="clear" w:color="auto" w:fill="FFFFFF"/>
            <w:hideMark/>
          </w:tcPr>
          <w:p w14:paraId="7D9B61CC"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3.10.1</w:t>
            </w:r>
          </w:p>
        </w:tc>
      </w:tr>
      <w:tr w:rsidR="00DB2745" w:rsidRPr="00B0018E" w14:paraId="07FC04BF"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2609E3AD"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Приюты для животных</w:t>
            </w:r>
          </w:p>
        </w:tc>
        <w:tc>
          <w:tcPr>
            <w:tcW w:w="5119" w:type="dxa"/>
            <w:tcBorders>
              <w:bottom w:val="single" w:sz="6" w:space="0" w:color="000000"/>
              <w:right w:val="single" w:sz="6" w:space="0" w:color="000000"/>
            </w:tcBorders>
            <w:shd w:val="clear" w:color="auto" w:fill="FFFFFF"/>
            <w:hideMark/>
          </w:tcPr>
          <w:p w14:paraId="64702E53"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предназначенных для оказания ветеринарных услуг в стационаре;</w:t>
            </w:r>
          </w:p>
          <w:p w14:paraId="3EAE151F"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376D207A"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предназначенных для организации гостиниц для животных</w:t>
            </w:r>
          </w:p>
        </w:tc>
        <w:tc>
          <w:tcPr>
            <w:tcW w:w="1968" w:type="dxa"/>
            <w:tcBorders>
              <w:bottom w:val="single" w:sz="6" w:space="0" w:color="000000"/>
              <w:right w:val="single" w:sz="6" w:space="0" w:color="000000"/>
            </w:tcBorders>
            <w:shd w:val="clear" w:color="auto" w:fill="FFFFFF"/>
            <w:hideMark/>
          </w:tcPr>
          <w:p w14:paraId="7083B678"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3.10.2</w:t>
            </w:r>
          </w:p>
        </w:tc>
      </w:tr>
      <w:tr w:rsidR="00DB2745" w:rsidRPr="00B0018E" w14:paraId="1312ABF7" w14:textId="77777777" w:rsidTr="005E4363">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6A4EBD45" w14:textId="43D54053" w:rsidR="00DB2745" w:rsidRPr="00B0018E" w:rsidRDefault="00C558C8"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Предпринимате</w:t>
            </w:r>
            <w:r w:rsidR="00DB2745" w:rsidRPr="00B0018E">
              <w:rPr>
                <w:rFonts w:eastAsia="Times New Roman"/>
                <w:color w:val="auto"/>
                <w:sz w:val="24"/>
                <w:szCs w:val="24"/>
                <w:lang w:eastAsia="ru-RU"/>
              </w:rPr>
              <w:t>льство</w:t>
            </w:r>
          </w:p>
        </w:tc>
        <w:tc>
          <w:tcPr>
            <w:tcW w:w="5119" w:type="dxa"/>
            <w:tcBorders>
              <w:top w:val="single" w:sz="6" w:space="0" w:color="000000"/>
              <w:bottom w:val="single" w:sz="6" w:space="0" w:color="000000"/>
              <w:right w:val="single" w:sz="6" w:space="0" w:color="000000"/>
            </w:tcBorders>
            <w:shd w:val="clear" w:color="auto" w:fill="FFFFFF"/>
            <w:hideMark/>
          </w:tcPr>
          <w:p w14:paraId="69BFEE82"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 xml:space="preserve">Размещение объектов капитального строительства в целях извлечения прибыли на </w:t>
            </w:r>
            <w:r w:rsidRPr="00B0018E">
              <w:rPr>
                <w:rFonts w:eastAsia="Times New Roman"/>
                <w:color w:val="auto"/>
                <w:sz w:val="24"/>
                <w:szCs w:val="24"/>
                <w:lang w:eastAsia="ru-RU"/>
              </w:rPr>
              <w:lastRenderedPageBreak/>
              <w:t>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r:id="rId77" w:anchor="block_1041" w:history="1">
              <w:r w:rsidRPr="00B0018E">
                <w:rPr>
                  <w:rFonts w:eastAsia="Times New Roman"/>
                  <w:color w:val="auto"/>
                  <w:sz w:val="24"/>
                  <w:szCs w:val="24"/>
                  <w:lang w:eastAsia="ru-RU"/>
                </w:rPr>
                <w:t>кодами 4.1 - 4.10</w:t>
              </w:r>
            </w:hyperlink>
          </w:p>
        </w:tc>
        <w:tc>
          <w:tcPr>
            <w:tcW w:w="1968" w:type="dxa"/>
            <w:tcBorders>
              <w:top w:val="single" w:sz="6" w:space="0" w:color="000000"/>
              <w:bottom w:val="single" w:sz="6" w:space="0" w:color="000000"/>
              <w:right w:val="single" w:sz="6" w:space="0" w:color="000000"/>
            </w:tcBorders>
            <w:shd w:val="clear" w:color="auto" w:fill="FFFFFF"/>
            <w:hideMark/>
          </w:tcPr>
          <w:p w14:paraId="032DE764"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lastRenderedPageBreak/>
              <w:t>4.0</w:t>
            </w:r>
          </w:p>
        </w:tc>
      </w:tr>
      <w:tr w:rsidR="00DB2745" w:rsidRPr="00B0018E" w14:paraId="6BDF36CF" w14:textId="77777777" w:rsidTr="00E4281A">
        <w:trPr>
          <w:trHeight w:val="2991"/>
        </w:trPr>
        <w:tc>
          <w:tcPr>
            <w:tcW w:w="2686" w:type="dxa"/>
            <w:tcBorders>
              <w:left w:val="single" w:sz="6" w:space="0" w:color="000000"/>
              <w:bottom w:val="single" w:sz="6" w:space="0" w:color="000000"/>
              <w:right w:val="single" w:sz="6" w:space="0" w:color="000000"/>
            </w:tcBorders>
            <w:shd w:val="clear" w:color="auto" w:fill="FFFFFF"/>
            <w:hideMark/>
          </w:tcPr>
          <w:p w14:paraId="4E5BE4E5"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lastRenderedPageBreak/>
              <w:t>Деловое управление</w:t>
            </w:r>
          </w:p>
        </w:tc>
        <w:tc>
          <w:tcPr>
            <w:tcW w:w="5119" w:type="dxa"/>
            <w:tcBorders>
              <w:bottom w:val="single" w:sz="6" w:space="0" w:color="000000"/>
              <w:right w:val="single" w:sz="6" w:space="0" w:color="000000"/>
            </w:tcBorders>
            <w:shd w:val="clear" w:color="auto" w:fill="FFFFFF"/>
            <w:hideMark/>
          </w:tcPr>
          <w:p w14:paraId="3668FE95"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968" w:type="dxa"/>
            <w:tcBorders>
              <w:bottom w:val="single" w:sz="6" w:space="0" w:color="000000"/>
              <w:right w:val="single" w:sz="6" w:space="0" w:color="000000"/>
            </w:tcBorders>
            <w:shd w:val="clear" w:color="auto" w:fill="FFFFFF"/>
            <w:hideMark/>
          </w:tcPr>
          <w:p w14:paraId="74FB685A"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4.1</w:t>
            </w:r>
          </w:p>
        </w:tc>
      </w:tr>
      <w:tr w:rsidR="00DB2745" w:rsidRPr="00B0018E" w14:paraId="39161523"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6D46959D"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Объекты торговли (торговые центры, торгово-развлекательные центры (комплексы)</w:t>
            </w:r>
          </w:p>
        </w:tc>
        <w:tc>
          <w:tcPr>
            <w:tcW w:w="5119" w:type="dxa"/>
            <w:tcBorders>
              <w:bottom w:val="single" w:sz="6" w:space="0" w:color="000000"/>
              <w:right w:val="single" w:sz="6" w:space="0" w:color="000000"/>
            </w:tcBorders>
            <w:shd w:val="clear" w:color="auto" w:fill="FFFFFF"/>
            <w:hideMark/>
          </w:tcPr>
          <w:p w14:paraId="5DAC5010" w14:textId="77777777" w:rsidR="00FC29D2" w:rsidRPr="00B0018E" w:rsidRDefault="00FC29D2" w:rsidP="00FC29D2">
            <w:pPr>
              <w:ind w:firstLine="0"/>
              <w:jc w:val="center"/>
              <w:rPr>
                <w:rFonts w:eastAsia="Times New Roman"/>
                <w:color w:val="auto"/>
                <w:sz w:val="24"/>
                <w:szCs w:val="24"/>
                <w:lang w:eastAsia="ru-RU"/>
              </w:rPr>
            </w:pPr>
            <w:r w:rsidRPr="00B0018E">
              <w:rPr>
                <w:rFonts w:eastAsia="Times New Roman"/>
                <w:color w:val="auto"/>
                <w:sz w:val="24"/>
                <w:szCs w:val="24"/>
                <w:lang w:eastAsia="ru-RU"/>
              </w:rPr>
              <w:t xml:space="preserve">Размещение объектов капитального строительства, общей площадью свыше                      5000 кв.м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w:t>
            </w:r>
          </w:p>
          <w:p w14:paraId="732DA7CE" w14:textId="320BA651" w:rsidR="00DB2745" w:rsidRPr="00B0018E" w:rsidRDefault="00FC29D2" w:rsidP="00FC29D2">
            <w:pPr>
              <w:ind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гаражей и (или) стоянок для автомобилей сотрудников и посетителей торгового центра</w:t>
            </w:r>
          </w:p>
        </w:tc>
        <w:tc>
          <w:tcPr>
            <w:tcW w:w="1968" w:type="dxa"/>
            <w:tcBorders>
              <w:bottom w:val="single" w:sz="6" w:space="0" w:color="000000"/>
              <w:right w:val="single" w:sz="6" w:space="0" w:color="000000"/>
            </w:tcBorders>
            <w:shd w:val="clear" w:color="auto" w:fill="FFFFFF"/>
            <w:hideMark/>
          </w:tcPr>
          <w:p w14:paraId="398B8911"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4.2</w:t>
            </w:r>
          </w:p>
        </w:tc>
      </w:tr>
      <w:tr w:rsidR="00DB2745" w:rsidRPr="00B0018E" w14:paraId="2A8C6707"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1F35AFE4"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Рынки</w:t>
            </w:r>
          </w:p>
        </w:tc>
        <w:tc>
          <w:tcPr>
            <w:tcW w:w="5119" w:type="dxa"/>
            <w:tcBorders>
              <w:bottom w:val="single" w:sz="6" w:space="0" w:color="000000"/>
              <w:right w:val="single" w:sz="6" w:space="0" w:color="000000"/>
            </w:tcBorders>
            <w:shd w:val="clear" w:color="auto" w:fill="FFFFFF"/>
            <w:hideMark/>
          </w:tcPr>
          <w:p w14:paraId="69A97EF0"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2677B779"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гаражей и (или) стоянок для автомобилей сотрудников и посетителей рынка</w:t>
            </w:r>
          </w:p>
        </w:tc>
        <w:tc>
          <w:tcPr>
            <w:tcW w:w="1968" w:type="dxa"/>
            <w:tcBorders>
              <w:bottom w:val="single" w:sz="6" w:space="0" w:color="000000"/>
              <w:right w:val="single" w:sz="6" w:space="0" w:color="000000"/>
            </w:tcBorders>
            <w:shd w:val="clear" w:color="auto" w:fill="FFFFFF"/>
            <w:hideMark/>
          </w:tcPr>
          <w:p w14:paraId="59C66137"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4.3</w:t>
            </w:r>
          </w:p>
        </w:tc>
      </w:tr>
      <w:tr w:rsidR="00DB2745" w:rsidRPr="00B0018E" w14:paraId="50F27ACF"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67594E88"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Магазины</w:t>
            </w:r>
          </w:p>
        </w:tc>
        <w:tc>
          <w:tcPr>
            <w:tcW w:w="5119" w:type="dxa"/>
            <w:tcBorders>
              <w:bottom w:val="single" w:sz="6" w:space="0" w:color="000000"/>
              <w:right w:val="single" w:sz="6" w:space="0" w:color="000000"/>
            </w:tcBorders>
            <w:shd w:val="clear" w:color="auto" w:fill="FFFFFF"/>
            <w:hideMark/>
          </w:tcPr>
          <w:p w14:paraId="6826B330"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968" w:type="dxa"/>
            <w:tcBorders>
              <w:bottom w:val="single" w:sz="6" w:space="0" w:color="000000"/>
              <w:right w:val="single" w:sz="6" w:space="0" w:color="000000"/>
            </w:tcBorders>
            <w:shd w:val="clear" w:color="auto" w:fill="FFFFFF"/>
            <w:hideMark/>
          </w:tcPr>
          <w:p w14:paraId="2FB514FA"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4.4</w:t>
            </w:r>
          </w:p>
        </w:tc>
      </w:tr>
      <w:tr w:rsidR="00DB2745" w:rsidRPr="00B0018E" w14:paraId="230D78DF"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15E35B0"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Банковская и страховая деятельность</w:t>
            </w:r>
          </w:p>
        </w:tc>
        <w:tc>
          <w:tcPr>
            <w:tcW w:w="5119" w:type="dxa"/>
            <w:tcBorders>
              <w:bottom w:val="single" w:sz="6" w:space="0" w:color="000000"/>
              <w:right w:val="single" w:sz="6" w:space="0" w:color="000000"/>
            </w:tcBorders>
            <w:shd w:val="clear" w:color="auto" w:fill="FFFFFF"/>
            <w:hideMark/>
          </w:tcPr>
          <w:p w14:paraId="163E564A"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968" w:type="dxa"/>
            <w:tcBorders>
              <w:bottom w:val="single" w:sz="6" w:space="0" w:color="000000"/>
              <w:right w:val="single" w:sz="6" w:space="0" w:color="000000"/>
            </w:tcBorders>
            <w:shd w:val="clear" w:color="auto" w:fill="FFFFFF"/>
            <w:hideMark/>
          </w:tcPr>
          <w:p w14:paraId="708114F2"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4.5</w:t>
            </w:r>
          </w:p>
        </w:tc>
      </w:tr>
      <w:tr w:rsidR="00DB2745" w:rsidRPr="00B0018E" w14:paraId="0FAF75B4"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56E2C2ED"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Общественное питание</w:t>
            </w:r>
          </w:p>
        </w:tc>
        <w:tc>
          <w:tcPr>
            <w:tcW w:w="5119" w:type="dxa"/>
            <w:tcBorders>
              <w:bottom w:val="single" w:sz="6" w:space="0" w:color="000000"/>
              <w:right w:val="single" w:sz="6" w:space="0" w:color="000000"/>
            </w:tcBorders>
            <w:shd w:val="clear" w:color="auto" w:fill="FFFFFF"/>
            <w:hideMark/>
          </w:tcPr>
          <w:p w14:paraId="545CD59D"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968" w:type="dxa"/>
            <w:tcBorders>
              <w:bottom w:val="single" w:sz="6" w:space="0" w:color="000000"/>
              <w:right w:val="single" w:sz="6" w:space="0" w:color="000000"/>
            </w:tcBorders>
            <w:shd w:val="clear" w:color="auto" w:fill="FFFFFF"/>
            <w:hideMark/>
          </w:tcPr>
          <w:p w14:paraId="087BC7DF"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4.6</w:t>
            </w:r>
          </w:p>
        </w:tc>
      </w:tr>
      <w:tr w:rsidR="00DB2745" w:rsidRPr="00B0018E" w14:paraId="6083D9E5"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59433D00"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lastRenderedPageBreak/>
              <w:t>Гостиничное обслуживание</w:t>
            </w:r>
          </w:p>
        </w:tc>
        <w:tc>
          <w:tcPr>
            <w:tcW w:w="5119" w:type="dxa"/>
            <w:tcBorders>
              <w:bottom w:val="single" w:sz="6" w:space="0" w:color="000000"/>
              <w:right w:val="single" w:sz="6" w:space="0" w:color="000000"/>
            </w:tcBorders>
            <w:shd w:val="clear" w:color="auto" w:fill="FFFFFF"/>
            <w:hideMark/>
          </w:tcPr>
          <w:p w14:paraId="03881533" w14:textId="44E1FFE0" w:rsidR="00DB2745" w:rsidRPr="00B0018E" w:rsidRDefault="00F2645B" w:rsidP="00F2645B">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гостиниц</w:t>
            </w:r>
          </w:p>
        </w:tc>
        <w:tc>
          <w:tcPr>
            <w:tcW w:w="1968" w:type="dxa"/>
            <w:tcBorders>
              <w:bottom w:val="single" w:sz="6" w:space="0" w:color="000000"/>
              <w:right w:val="single" w:sz="6" w:space="0" w:color="000000"/>
            </w:tcBorders>
            <w:shd w:val="clear" w:color="auto" w:fill="FFFFFF"/>
            <w:hideMark/>
          </w:tcPr>
          <w:p w14:paraId="16A20418"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4.7</w:t>
            </w:r>
          </w:p>
        </w:tc>
      </w:tr>
      <w:tr w:rsidR="00DB2745" w:rsidRPr="00B0018E" w14:paraId="4D795735"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3D4B037A"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Развлечение</w:t>
            </w:r>
          </w:p>
        </w:tc>
        <w:tc>
          <w:tcPr>
            <w:tcW w:w="5119" w:type="dxa"/>
            <w:tcBorders>
              <w:bottom w:val="single" w:sz="6" w:space="0" w:color="000000"/>
              <w:right w:val="single" w:sz="6" w:space="0" w:color="000000"/>
            </w:tcBorders>
            <w:shd w:val="clear" w:color="auto" w:fill="FFFFFF"/>
            <w:hideMark/>
          </w:tcPr>
          <w:p w14:paraId="01D13EA2"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зданий и сооружений, предназначенных для развлечения.</w:t>
            </w:r>
          </w:p>
          <w:p w14:paraId="535C8220"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78" w:anchor="block_1481" w:history="1">
              <w:r w:rsidRPr="00B0018E">
                <w:rPr>
                  <w:rFonts w:eastAsia="Times New Roman"/>
                  <w:color w:val="auto"/>
                  <w:sz w:val="24"/>
                  <w:szCs w:val="24"/>
                  <w:lang w:eastAsia="ru-RU"/>
                </w:rPr>
                <w:t>кодами 4.8.1 - 4.8.3</w:t>
              </w:r>
            </w:hyperlink>
          </w:p>
        </w:tc>
        <w:tc>
          <w:tcPr>
            <w:tcW w:w="1968" w:type="dxa"/>
            <w:tcBorders>
              <w:bottom w:val="single" w:sz="6" w:space="0" w:color="000000"/>
              <w:right w:val="single" w:sz="6" w:space="0" w:color="000000"/>
            </w:tcBorders>
            <w:shd w:val="clear" w:color="auto" w:fill="FFFFFF"/>
            <w:hideMark/>
          </w:tcPr>
          <w:p w14:paraId="1EF8E517"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4.8</w:t>
            </w:r>
          </w:p>
        </w:tc>
      </w:tr>
      <w:tr w:rsidR="00DB2745" w:rsidRPr="00B0018E" w14:paraId="10981A71"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43135A67"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Развлекательные мероприятия</w:t>
            </w:r>
          </w:p>
        </w:tc>
        <w:tc>
          <w:tcPr>
            <w:tcW w:w="5119" w:type="dxa"/>
            <w:tcBorders>
              <w:bottom w:val="single" w:sz="6" w:space="0" w:color="000000"/>
              <w:right w:val="single" w:sz="6" w:space="0" w:color="000000"/>
            </w:tcBorders>
            <w:shd w:val="clear" w:color="auto" w:fill="FFFFFF"/>
            <w:hideMark/>
          </w:tcPr>
          <w:p w14:paraId="58800C90"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968" w:type="dxa"/>
            <w:tcBorders>
              <w:bottom w:val="single" w:sz="6" w:space="0" w:color="000000"/>
              <w:right w:val="single" w:sz="6" w:space="0" w:color="000000"/>
            </w:tcBorders>
            <w:shd w:val="clear" w:color="auto" w:fill="FFFFFF"/>
            <w:hideMark/>
          </w:tcPr>
          <w:p w14:paraId="436EE6C6"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4.8.1</w:t>
            </w:r>
          </w:p>
        </w:tc>
      </w:tr>
      <w:tr w:rsidR="00DB2745" w:rsidRPr="00B0018E" w14:paraId="7D7B955E"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363B12BB"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Проведение азартных игр</w:t>
            </w:r>
          </w:p>
        </w:tc>
        <w:tc>
          <w:tcPr>
            <w:tcW w:w="5119" w:type="dxa"/>
            <w:tcBorders>
              <w:bottom w:val="single" w:sz="6" w:space="0" w:color="000000"/>
              <w:right w:val="single" w:sz="6" w:space="0" w:color="000000"/>
            </w:tcBorders>
            <w:shd w:val="clear" w:color="auto" w:fill="FFFFFF"/>
            <w:hideMark/>
          </w:tcPr>
          <w:p w14:paraId="134A53D2"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1968" w:type="dxa"/>
            <w:tcBorders>
              <w:bottom w:val="single" w:sz="6" w:space="0" w:color="000000"/>
              <w:right w:val="single" w:sz="6" w:space="0" w:color="000000"/>
            </w:tcBorders>
            <w:shd w:val="clear" w:color="auto" w:fill="FFFFFF"/>
            <w:hideMark/>
          </w:tcPr>
          <w:p w14:paraId="257E687F"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4.8.2</w:t>
            </w:r>
          </w:p>
        </w:tc>
      </w:tr>
      <w:tr w:rsidR="00DB2745" w:rsidRPr="00B0018E" w14:paraId="4F6CB937"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91E310F"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Проведение азартных игр в игорных зонах</w:t>
            </w:r>
          </w:p>
        </w:tc>
        <w:tc>
          <w:tcPr>
            <w:tcW w:w="5119" w:type="dxa"/>
            <w:tcBorders>
              <w:bottom w:val="single" w:sz="6" w:space="0" w:color="000000"/>
              <w:right w:val="single" w:sz="6" w:space="0" w:color="000000"/>
            </w:tcBorders>
            <w:shd w:val="clear" w:color="auto" w:fill="FFFFFF"/>
            <w:hideMark/>
          </w:tcPr>
          <w:p w14:paraId="664CD44E"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968" w:type="dxa"/>
            <w:tcBorders>
              <w:bottom w:val="single" w:sz="6" w:space="0" w:color="000000"/>
              <w:right w:val="single" w:sz="6" w:space="0" w:color="000000"/>
            </w:tcBorders>
            <w:shd w:val="clear" w:color="auto" w:fill="FFFFFF"/>
            <w:hideMark/>
          </w:tcPr>
          <w:p w14:paraId="2C799598"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4.8.3</w:t>
            </w:r>
          </w:p>
        </w:tc>
      </w:tr>
      <w:tr w:rsidR="00DB2745" w:rsidRPr="00B0018E" w14:paraId="5D6F8067"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190A5A62"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Служебные гаражи</w:t>
            </w:r>
          </w:p>
        </w:tc>
        <w:tc>
          <w:tcPr>
            <w:tcW w:w="5119" w:type="dxa"/>
            <w:tcBorders>
              <w:bottom w:val="single" w:sz="6" w:space="0" w:color="000000"/>
              <w:right w:val="single" w:sz="6" w:space="0" w:color="000000"/>
            </w:tcBorders>
            <w:shd w:val="clear" w:color="auto" w:fill="FFFFFF"/>
            <w:hideMark/>
          </w:tcPr>
          <w:p w14:paraId="3D3A2E8E"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79" w:anchor="block_1030" w:history="1">
              <w:r w:rsidRPr="00B0018E">
                <w:rPr>
                  <w:rFonts w:eastAsia="Times New Roman"/>
                  <w:color w:val="auto"/>
                  <w:sz w:val="24"/>
                  <w:szCs w:val="24"/>
                  <w:lang w:eastAsia="ru-RU"/>
                </w:rPr>
                <w:t>кодами 3.0</w:t>
              </w:r>
            </w:hyperlink>
            <w:r w:rsidRPr="00B0018E">
              <w:rPr>
                <w:rFonts w:eastAsia="Times New Roman"/>
                <w:color w:val="auto"/>
                <w:sz w:val="24"/>
                <w:szCs w:val="24"/>
                <w:lang w:eastAsia="ru-RU"/>
              </w:rPr>
              <w:t>, </w:t>
            </w:r>
            <w:hyperlink r:id="rId80" w:anchor="block_1040" w:history="1">
              <w:r w:rsidRPr="00B0018E">
                <w:rPr>
                  <w:rFonts w:eastAsia="Times New Roman"/>
                  <w:color w:val="auto"/>
                  <w:sz w:val="24"/>
                  <w:szCs w:val="24"/>
                  <w:lang w:eastAsia="ru-RU"/>
                </w:rPr>
                <w:t>4.0</w:t>
              </w:r>
            </w:hyperlink>
            <w:r w:rsidRPr="00B0018E">
              <w:rPr>
                <w:rFonts w:eastAsia="Times New Roman"/>
                <w:color w:val="auto"/>
                <w:sz w:val="24"/>
                <w:szCs w:val="24"/>
                <w:lang w:eastAsia="ru-RU"/>
              </w:rPr>
              <w:t>, а также для стоянки и хранения транспортных средств общего пользования, в том числе в депо</w:t>
            </w:r>
          </w:p>
        </w:tc>
        <w:tc>
          <w:tcPr>
            <w:tcW w:w="1968" w:type="dxa"/>
            <w:tcBorders>
              <w:bottom w:val="single" w:sz="6" w:space="0" w:color="000000"/>
              <w:right w:val="single" w:sz="6" w:space="0" w:color="000000"/>
            </w:tcBorders>
            <w:shd w:val="clear" w:color="auto" w:fill="FFFFFF"/>
            <w:hideMark/>
          </w:tcPr>
          <w:p w14:paraId="7C18C5F7"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4.9</w:t>
            </w:r>
          </w:p>
        </w:tc>
      </w:tr>
      <w:tr w:rsidR="00DB2745" w:rsidRPr="00B0018E" w14:paraId="35DEDBEB"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199DCA02"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Объекты дорожного сервиса</w:t>
            </w:r>
          </w:p>
        </w:tc>
        <w:tc>
          <w:tcPr>
            <w:tcW w:w="5119" w:type="dxa"/>
            <w:tcBorders>
              <w:bottom w:val="single" w:sz="6" w:space="0" w:color="000000"/>
              <w:right w:val="single" w:sz="6" w:space="0" w:color="000000"/>
            </w:tcBorders>
            <w:shd w:val="clear" w:color="auto" w:fill="FFFFFF"/>
            <w:hideMark/>
          </w:tcPr>
          <w:p w14:paraId="555B795B"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81" w:anchor="block_14911" w:history="1">
              <w:r w:rsidRPr="00B0018E">
                <w:rPr>
                  <w:rFonts w:eastAsia="Times New Roman"/>
                  <w:color w:val="auto"/>
                  <w:sz w:val="24"/>
                  <w:szCs w:val="24"/>
                  <w:lang w:eastAsia="ru-RU"/>
                </w:rPr>
                <w:t>кодами 4.9.1.1 - 4.9.1.4</w:t>
              </w:r>
            </w:hyperlink>
          </w:p>
        </w:tc>
        <w:tc>
          <w:tcPr>
            <w:tcW w:w="1968" w:type="dxa"/>
            <w:tcBorders>
              <w:bottom w:val="single" w:sz="6" w:space="0" w:color="000000"/>
              <w:right w:val="single" w:sz="6" w:space="0" w:color="000000"/>
            </w:tcBorders>
            <w:shd w:val="clear" w:color="auto" w:fill="FFFFFF"/>
            <w:hideMark/>
          </w:tcPr>
          <w:p w14:paraId="314B6E9A"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4.9.1</w:t>
            </w:r>
          </w:p>
        </w:tc>
      </w:tr>
      <w:tr w:rsidR="00DB2745" w:rsidRPr="00B0018E" w14:paraId="15A900EA"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41A79545"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Заправка транспортных средств</w:t>
            </w:r>
          </w:p>
        </w:tc>
        <w:tc>
          <w:tcPr>
            <w:tcW w:w="5119" w:type="dxa"/>
            <w:tcBorders>
              <w:bottom w:val="single" w:sz="6" w:space="0" w:color="000000"/>
              <w:right w:val="single" w:sz="6" w:space="0" w:color="000000"/>
            </w:tcBorders>
            <w:shd w:val="clear" w:color="auto" w:fill="FFFFFF"/>
            <w:hideMark/>
          </w:tcPr>
          <w:p w14:paraId="55165C2B"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автозаправочных станций;</w:t>
            </w:r>
          </w:p>
          <w:p w14:paraId="55DAD13C"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магазинов сопутствующей торговли, зданий для организации общественного питания в качестве объектов дорожного сервиса</w:t>
            </w:r>
          </w:p>
        </w:tc>
        <w:tc>
          <w:tcPr>
            <w:tcW w:w="1968" w:type="dxa"/>
            <w:tcBorders>
              <w:bottom w:val="single" w:sz="6" w:space="0" w:color="000000"/>
              <w:right w:val="single" w:sz="6" w:space="0" w:color="000000"/>
            </w:tcBorders>
            <w:shd w:val="clear" w:color="auto" w:fill="FFFFFF"/>
            <w:hideMark/>
          </w:tcPr>
          <w:p w14:paraId="4699CF0D"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4.9.1.1</w:t>
            </w:r>
          </w:p>
        </w:tc>
      </w:tr>
      <w:tr w:rsidR="00DB2745" w:rsidRPr="00B0018E" w14:paraId="7F6F07E6"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F94C6A9"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Обеспечение дорожного отдыха</w:t>
            </w:r>
          </w:p>
        </w:tc>
        <w:tc>
          <w:tcPr>
            <w:tcW w:w="5119" w:type="dxa"/>
            <w:tcBorders>
              <w:bottom w:val="single" w:sz="6" w:space="0" w:color="000000"/>
              <w:right w:val="single" w:sz="6" w:space="0" w:color="000000"/>
            </w:tcBorders>
            <w:shd w:val="clear" w:color="auto" w:fill="FFFFFF"/>
            <w:hideMark/>
          </w:tcPr>
          <w:p w14:paraId="5995F6F8"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 xml:space="preserve">Размещение зданий для предоставления гостиничных услуг в качестве дорожного сервиса (мотелей), а также размещение </w:t>
            </w:r>
            <w:r w:rsidRPr="00B0018E">
              <w:rPr>
                <w:rFonts w:eastAsia="Times New Roman"/>
                <w:color w:val="auto"/>
                <w:sz w:val="24"/>
                <w:szCs w:val="24"/>
                <w:lang w:eastAsia="ru-RU"/>
              </w:rPr>
              <w:lastRenderedPageBreak/>
              <w:t>магазинов сопутствующей торговли, зданий для организации общественного питания в качестве объектов дорожного сервиса</w:t>
            </w:r>
          </w:p>
        </w:tc>
        <w:tc>
          <w:tcPr>
            <w:tcW w:w="1968" w:type="dxa"/>
            <w:tcBorders>
              <w:bottom w:val="single" w:sz="6" w:space="0" w:color="000000"/>
              <w:right w:val="single" w:sz="6" w:space="0" w:color="000000"/>
            </w:tcBorders>
            <w:shd w:val="clear" w:color="auto" w:fill="FFFFFF"/>
            <w:hideMark/>
          </w:tcPr>
          <w:p w14:paraId="69305D0F"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lastRenderedPageBreak/>
              <w:t>4.9.1.2</w:t>
            </w:r>
          </w:p>
        </w:tc>
      </w:tr>
      <w:tr w:rsidR="00DB2745" w:rsidRPr="00B0018E" w14:paraId="248D265A"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618F01A2"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lastRenderedPageBreak/>
              <w:t>Автомобильные мойки</w:t>
            </w:r>
          </w:p>
        </w:tc>
        <w:tc>
          <w:tcPr>
            <w:tcW w:w="5119" w:type="dxa"/>
            <w:tcBorders>
              <w:bottom w:val="single" w:sz="6" w:space="0" w:color="000000"/>
              <w:right w:val="single" w:sz="6" w:space="0" w:color="000000"/>
            </w:tcBorders>
            <w:shd w:val="clear" w:color="auto" w:fill="FFFFFF"/>
            <w:hideMark/>
          </w:tcPr>
          <w:p w14:paraId="463E8017"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автомобильных моек, а также размещение магазинов сопутствующей торговли</w:t>
            </w:r>
          </w:p>
        </w:tc>
        <w:tc>
          <w:tcPr>
            <w:tcW w:w="1968" w:type="dxa"/>
            <w:tcBorders>
              <w:bottom w:val="single" w:sz="6" w:space="0" w:color="000000"/>
              <w:right w:val="single" w:sz="6" w:space="0" w:color="000000"/>
            </w:tcBorders>
            <w:shd w:val="clear" w:color="auto" w:fill="FFFFFF"/>
            <w:hideMark/>
          </w:tcPr>
          <w:p w14:paraId="66C4BCD5"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4.9.1.3</w:t>
            </w:r>
          </w:p>
        </w:tc>
      </w:tr>
      <w:tr w:rsidR="00DB2745" w:rsidRPr="00B0018E" w14:paraId="099A237A"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5604FE8B"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Ремонт автомобилей</w:t>
            </w:r>
          </w:p>
        </w:tc>
        <w:tc>
          <w:tcPr>
            <w:tcW w:w="5119" w:type="dxa"/>
            <w:tcBorders>
              <w:bottom w:val="single" w:sz="6" w:space="0" w:color="000000"/>
              <w:right w:val="single" w:sz="6" w:space="0" w:color="000000"/>
            </w:tcBorders>
            <w:shd w:val="clear" w:color="auto" w:fill="FFFFFF"/>
            <w:hideMark/>
          </w:tcPr>
          <w:p w14:paraId="18A60F03"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968" w:type="dxa"/>
            <w:tcBorders>
              <w:bottom w:val="single" w:sz="6" w:space="0" w:color="000000"/>
              <w:right w:val="single" w:sz="6" w:space="0" w:color="000000"/>
            </w:tcBorders>
            <w:shd w:val="clear" w:color="auto" w:fill="FFFFFF"/>
            <w:hideMark/>
          </w:tcPr>
          <w:p w14:paraId="359AAAE0"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4.9.1.4</w:t>
            </w:r>
          </w:p>
        </w:tc>
      </w:tr>
      <w:tr w:rsidR="00DB2745" w:rsidRPr="00B0018E" w14:paraId="0C19DB82"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794FB976"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Выставочно-ярмарочная деятельность</w:t>
            </w:r>
          </w:p>
        </w:tc>
        <w:tc>
          <w:tcPr>
            <w:tcW w:w="5119" w:type="dxa"/>
            <w:tcBorders>
              <w:bottom w:val="single" w:sz="6" w:space="0" w:color="000000"/>
              <w:right w:val="single" w:sz="6" w:space="0" w:color="000000"/>
            </w:tcBorders>
            <w:shd w:val="clear" w:color="auto" w:fill="FFFFFF"/>
            <w:hideMark/>
          </w:tcPr>
          <w:p w14:paraId="028AE246"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968" w:type="dxa"/>
            <w:tcBorders>
              <w:bottom w:val="single" w:sz="6" w:space="0" w:color="000000"/>
              <w:right w:val="single" w:sz="6" w:space="0" w:color="000000"/>
            </w:tcBorders>
            <w:shd w:val="clear" w:color="auto" w:fill="FFFFFF"/>
            <w:hideMark/>
          </w:tcPr>
          <w:p w14:paraId="25175B64"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4.10</w:t>
            </w:r>
          </w:p>
        </w:tc>
      </w:tr>
      <w:tr w:rsidR="00DB2745" w:rsidRPr="00B0018E" w14:paraId="3B35412A" w14:textId="77777777" w:rsidTr="005E4363">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5706BBFA"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Отдых (рекреация)</w:t>
            </w:r>
          </w:p>
        </w:tc>
        <w:tc>
          <w:tcPr>
            <w:tcW w:w="5119" w:type="dxa"/>
            <w:tcBorders>
              <w:top w:val="single" w:sz="6" w:space="0" w:color="000000"/>
              <w:bottom w:val="single" w:sz="6" w:space="0" w:color="000000"/>
              <w:right w:val="single" w:sz="6" w:space="0" w:color="000000"/>
            </w:tcBorders>
            <w:shd w:val="clear" w:color="auto" w:fill="FFFFFF"/>
            <w:hideMark/>
          </w:tcPr>
          <w:p w14:paraId="3866570A"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4925DFB7"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w:t>
            </w:r>
            <w:hyperlink r:id="rId82" w:anchor="block_1051" w:history="1">
              <w:r w:rsidRPr="00B0018E">
                <w:rPr>
                  <w:rFonts w:eastAsia="Times New Roman"/>
                  <w:color w:val="auto"/>
                  <w:sz w:val="24"/>
                  <w:szCs w:val="24"/>
                  <w:lang w:eastAsia="ru-RU"/>
                </w:rPr>
                <w:t>кодами 5.1 - 5.5</w:t>
              </w:r>
            </w:hyperlink>
          </w:p>
        </w:tc>
        <w:tc>
          <w:tcPr>
            <w:tcW w:w="1968" w:type="dxa"/>
            <w:tcBorders>
              <w:top w:val="single" w:sz="6" w:space="0" w:color="000000"/>
              <w:bottom w:val="single" w:sz="6" w:space="0" w:color="000000"/>
              <w:right w:val="single" w:sz="6" w:space="0" w:color="000000"/>
            </w:tcBorders>
            <w:shd w:val="clear" w:color="auto" w:fill="FFFFFF"/>
            <w:hideMark/>
          </w:tcPr>
          <w:p w14:paraId="4D045B74"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5.0</w:t>
            </w:r>
          </w:p>
        </w:tc>
      </w:tr>
      <w:tr w:rsidR="00DB2745" w:rsidRPr="00B0018E" w14:paraId="68934D46"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511C1CD"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Спорт</w:t>
            </w:r>
          </w:p>
        </w:tc>
        <w:tc>
          <w:tcPr>
            <w:tcW w:w="5119" w:type="dxa"/>
            <w:tcBorders>
              <w:bottom w:val="single" w:sz="6" w:space="0" w:color="000000"/>
              <w:right w:val="single" w:sz="6" w:space="0" w:color="000000"/>
            </w:tcBorders>
            <w:shd w:val="clear" w:color="auto" w:fill="FFFFFF"/>
            <w:hideMark/>
          </w:tcPr>
          <w:p w14:paraId="15448B46"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83" w:anchor="block_1511" w:history="1">
              <w:r w:rsidRPr="00B0018E">
                <w:rPr>
                  <w:rFonts w:eastAsia="Times New Roman"/>
                  <w:color w:val="auto"/>
                  <w:sz w:val="24"/>
                  <w:szCs w:val="24"/>
                  <w:lang w:eastAsia="ru-RU"/>
                </w:rPr>
                <w:t>кодами 5.1.1 - 5.1.7</w:t>
              </w:r>
            </w:hyperlink>
          </w:p>
        </w:tc>
        <w:tc>
          <w:tcPr>
            <w:tcW w:w="1968" w:type="dxa"/>
            <w:tcBorders>
              <w:bottom w:val="single" w:sz="6" w:space="0" w:color="000000"/>
              <w:right w:val="single" w:sz="6" w:space="0" w:color="000000"/>
            </w:tcBorders>
            <w:shd w:val="clear" w:color="auto" w:fill="FFFFFF"/>
            <w:hideMark/>
          </w:tcPr>
          <w:p w14:paraId="019FBFF2"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5.1</w:t>
            </w:r>
          </w:p>
        </w:tc>
      </w:tr>
      <w:tr w:rsidR="00DB2745" w:rsidRPr="00B0018E" w14:paraId="08A445E9"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760876A1"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Обеспечение спортивно-зрелищных мероприятий</w:t>
            </w:r>
          </w:p>
        </w:tc>
        <w:tc>
          <w:tcPr>
            <w:tcW w:w="5119" w:type="dxa"/>
            <w:tcBorders>
              <w:bottom w:val="single" w:sz="6" w:space="0" w:color="000000"/>
              <w:right w:val="single" w:sz="6" w:space="0" w:color="000000"/>
            </w:tcBorders>
            <w:shd w:val="clear" w:color="auto" w:fill="FFFFFF"/>
            <w:hideMark/>
          </w:tcPr>
          <w:p w14:paraId="3DBC01FD"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968" w:type="dxa"/>
            <w:tcBorders>
              <w:bottom w:val="single" w:sz="6" w:space="0" w:color="000000"/>
              <w:right w:val="single" w:sz="6" w:space="0" w:color="000000"/>
            </w:tcBorders>
            <w:shd w:val="clear" w:color="auto" w:fill="FFFFFF"/>
            <w:hideMark/>
          </w:tcPr>
          <w:p w14:paraId="70A5185B"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5.1.1</w:t>
            </w:r>
          </w:p>
        </w:tc>
      </w:tr>
      <w:tr w:rsidR="00DB2745" w:rsidRPr="00B0018E" w14:paraId="46A3A1A4"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211AB006"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Обеспечение занятий спортом в помещениях</w:t>
            </w:r>
          </w:p>
        </w:tc>
        <w:tc>
          <w:tcPr>
            <w:tcW w:w="5119" w:type="dxa"/>
            <w:tcBorders>
              <w:bottom w:val="single" w:sz="6" w:space="0" w:color="000000"/>
              <w:right w:val="single" w:sz="6" w:space="0" w:color="000000"/>
            </w:tcBorders>
            <w:shd w:val="clear" w:color="auto" w:fill="FFFFFF"/>
            <w:hideMark/>
          </w:tcPr>
          <w:p w14:paraId="17DF8862"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спортивных клубов, спортивных залов, бассейнов, физкультурно-оздоровительных комплексов в зданиях и сооружениях</w:t>
            </w:r>
          </w:p>
        </w:tc>
        <w:tc>
          <w:tcPr>
            <w:tcW w:w="1968" w:type="dxa"/>
            <w:tcBorders>
              <w:bottom w:val="single" w:sz="6" w:space="0" w:color="000000"/>
              <w:right w:val="single" w:sz="6" w:space="0" w:color="000000"/>
            </w:tcBorders>
            <w:shd w:val="clear" w:color="auto" w:fill="FFFFFF"/>
            <w:hideMark/>
          </w:tcPr>
          <w:p w14:paraId="757FE5E6"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5.1.2</w:t>
            </w:r>
          </w:p>
        </w:tc>
      </w:tr>
      <w:tr w:rsidR="00DB2745" w:rsidRPr="00B0018E" w14:paraId="58673706"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E7CD870"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Площадки для занятий спортом</w:t>
            </w:r>
          </w:p>
        </w:tc>
        <w:tc>
          <w:tcPr>
            <w:tcW w:w="5119" w:type="dxa"/>
            <w:tcBorders>
              <w:bottom w:val="single" w:sz="6" w:space="0" w:color="000000"/>
              <w:right w:val="single" w:sz="6" w:space="0" w:color="000000"/>
            </w:tcBorders>
            <w:shd w:val="clear" w:color="auto" w:fill="FFFFFF"/>
            <w:hideMark/>
          </w:tcPr>
          <w:p w14:paraId="6687FB94"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968" w:type="dxa"/>
            <w:tcBorders>
              <w:bottom w:val="single" w:sz="6" w:space="0" w:color="000000"/>
              <w:right w:val="single" w:sz="6" w:space="0" w:color="000000"/>
            </w:tcBorders>
            <w:shd w:val="clear" w:color="auto" w:fill="FFFFFF"/>
            <w:hideMark/>
          </w:tcPr>
          <w:p w14:paraId="09CB5421"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5.1.3</w:t>
            </w:r>
          </w:p>
        </w:tc>
      </w:tr>
      <w:tr w:rsidR="00DB2745" w:rsidRPr="00B0018E" w14:paraId="10544FA4"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AB6D47F"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lastRenderedPageBreak/>
              <w:t>Оборудованные площадки для занятий спортом</w:t>
            </w:r>
          </w:p>
        </w:tc>
        <w:tc>
          <w:tcPr>
            <w:tcW w:w="5119" w:type="dxa"/>
            <w:tcBorders>
              <w:bottom w:val="single" w:sz="6" w:space="0" w:color="000000"/>
              <w:right w:val="single" w:sz="6" w:space="0" w:color="000000"/>
            </w:tcBorders>
            <w:shd w:val="clear" w:color="auto" w:fill="FFFFFF"/>
            <w:hideMark/>
          </w:tcPr>
          <w:p w14:paraId="2302D485"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968" w:type="dxa"/>
            <w:tcBorders>
              <w:bottom w:val="single" w:sz="6" w:space="0" w:color="000000"/>
              <w:right w:val="single" w:sz="6" w:space="0" w:color="000000"/>
            </w:tcBorders>
            <w:shd w:val="clear" w:color="auto" w:fill="FFFFFF"/>
            <w:hideMark/>
          </w:tcPr>
          <w:p w14:paraId="3E9FB7A0"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5.1.4</w:t>
            </w:r>
          </w:p>
        </w:tc>
      </w:tr>
      <w:tr w:rsidR="00DB2745" w:rsidRPr="00B0018E" w14:paraId="1EF5B9AC"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D800A3E"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Водный спорт</w:t>
            </w:r>
          </w:p>
        </w:tc>
        <w:tc>
          <w:tcPr>
            <w:tcW w:w="5119" w:type="dxa"/>
            <w:tcBorders>
              <w:bottom w:val="single" w:sz="6" w:space="0" w:color="000000"/>
              <w:right w:val="single" w:sz="6" w:space="0" w:color="000000"/>
            </w:tcBorders>
            <w:shd w:val="clear" w:color="auto" w:fill="FFFFFF"/>
            <w:hideMark/>
          </w:tcPr>
          <w:p w14:paraId="0415A0D4"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1968" w:type="dxa"/>
            <w:tcBorders>
              <w:bottom w:val="single" w:sz="6" w:space="0" w:color="000000"/>
              <w:right w:val="single" w:sz="6" w:space="0" w:color="000000"/>
            </w:tcBorders>
            <w:shd w:val="clear" w:color="auto" w:fill="FFFFFF"/>
            <w:hideMark/>
          </w:tcPr>
          <w:p w14:paraId="4CC79040"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5.1.5</w:t>
            </w:r>
          </w:p>
        </w:tc>
      </w:tr>
      <w:tr w:rsidR="00DB2745" w:rsidRPr="00B0018E" w14:paraId="0DD3EA06"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53E0CDD4"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Авиационный спорт</w:t>
            </w:r>
          </w:p>
        </w:tc>
        <w:tc>
          <w:tcPr>
            <w:tcW w:w="5119" w:type="dxa"/>
            <w:tcBorders>
              <w:bottom w:val="single" w:sz="6" w:space="0" w:color="000000"/>
              <w:right w:val="single" w:sz="6" w:space="0" w:color="000000"/>
            </w:tcBorders>
            <w:shd w:val="clear" w:color="auto" w:fill="FFFFFF"/>
            <w:hideMark/>
          </w:tcPr>
          <w:p w14:paraId="72452FC1"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1968" w:type="dxa"/>
            <w:tcBorders>
              <w:bottom w:val="single" w:sz="6" w:space="0" w:color="000000"/>
              <w:right w:val="single" w:sz="6" w:space="0" w:color="000000"/>
            </w:tcBorders>
            <w:shd w:val="clear" w:color="auto" w:fill="FFFFFF"/>
            <w:hideMark/>
          </w:tcPr>
          <w:p w14:paraId="6345F4F9"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5.1.6</w:t>
            </w:r>
          </w:p>
        </w:tc>
      </w:tr>
      <w:tr w:rsidR="00DB2745" w:rsidRPr="00B0018E" w14:paraId="46379546"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15C59B6F"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Спортивные базы</w:t>
            </w:r>
          </w:p>
        </w:tc>
        <w:tc>
          <w:tcPr>
            <w:tcW w:w="5119" w:type="dxa"/>
            <w:tcBorders>
              <w:bottom w:val="single" w:sz="6" w:space="0" w:color="000000"/>
              <w:right w:val="single" w:sz="6" w:space="0" w:color="000000"/>
            </w:tcBorders>
            <w:shd w:val="clear" w:color="auto" w:fill="FFFFFF"/>
            <w:hideMark/>
          </w:tcPr>
          <w:p w14:paraId="58E8AE17"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спортивных баз и лагерей, в которых осуществляется спортивная подготовка длительно проживающих в них лиц</w:t>
            </w:r>
          </w:p>
        </w:tc>
        <w:tc>
          <w:tcPr>
            <w:tcW w:w="1968" w:type="dxa"/>
            <w:tcBorders>
              <w:bottom w:val="single" w:sz="6" w:space="0" w:color="000000"/>
              <w:right w:val="single" w:sz="6" w:space="0" w:color="000000"/>
            </w:tcBorders>
            <w:shd w:val="clear" w:color="auto" w:fill="FFFFFF"/>
            <w:hideMark/>
          </w:tcPr>
          <w:p w14:paraId="716B8E1B"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5.1.7</w:t>
            </w:r>
          </w:p>
        </w:tc>
      </w:tr>
      <w:tr w:rsidR="00DB2745" w:rsidRPr="00B0018E" w14:paraId="0D998F0F"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5D6674D2"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Природно-познавательный туризм</w:t>
            </w:r>
          </w:p>
        </w:tc>
        <w:tc>
          <w:tcPr>
            <w:tcW w:w="5119" w:type="dxa"/>
            <w:tcBorders>
              <w:bottom w:val="single" w:sz="6" w:space="0" w:color="000000"/>
              <w:right w:val="single" w:sz="6" w:space="0" w:color="000000"/>
            </w:tcBorders>
            <w:shd w:val="clear" w:color="auto" w:fill="FFFFFF"/>
            <w:hideMark/>
          </w:tcPr>
          <w:p w14:paraId="3E9C86B0"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15E7E515"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осуществление необходимых природоохранных и природовосстановительных мероприятий</w:t>
            </w:r>
          </w:p>
        </w:tc>
        <w:tc>
          <w:tcPr>
            <w:tcW w:w="1968" w:type="dxa"/>
            <w:tcBorders>
              <w:bottom w:val="single" w:sz="6" w:space="0" w:color="000000"/>
              <w:right w:val="single" w:sz="6" w:space="0" w:color="000000"/>
            </w:tcBorders>
            <w:shd w:val="clear" w:color="auto" w:fill="FFFFFF"/>
            <w:hideMark/>
          </w:tcPr>
          <w:p w14:paraId="7C4C139E"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5.2</w:t>
            </w:r>
          </w:p>
        </w:tc>
      </w:tr>
      <w:tr w:rsidR="00DB2745" w:rsidRPr="00B0018E" w14:paraId="71691FDD"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5711F343"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Туристическое обслуживание</w:t>
            </w:r>
          </w:p>
        </w:tc>
        <w:tc>
          <w:tcPr>
            <w:tcW w:w="5119" w:type="dxa"/>
            <w:tcBorders>
              <w:bottom w:val="single" w:sz="6" w:space="0" w:color="000000"/>
              <w:right w:val="single" w:sz="6" w:space="0" w:color="000000"/>
            </w:tcBorders>
            <w:shd w:val="clear" w:color="auto" w:fill="FFFFFF"/>
            <w:hideMark/>
          </w:tcPr>
          <w:p w14:paraId="7B908B72" w14:textId="4171FD4D" w:rsidR="00CE65E9" w:rsidRPr="00B0018E" w:rsidRDefault="00F2645B"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 xml:space="preserve">Размещение пансионатов, гостиниц, кемпингов, домов отдыха, не оказывающих услуги </w:t>
            </w:r>
            <w:r w:rsidR="004B6347" w:rsidRPr="00B0018E">
              <w:rPr>
                <w:rFonts w:eastAsia="Times New Roman"/>
                <w:color w:val="auto"/>
                <w:sz w:val="24"/>
                <w:szCs w:val="24"/>
                <w:lang w:eastAsia="ru-RU"/>
              </w:rPr>
              <w:t xml:space="preserve">                        </w:t>
            </w:r>
            <w:r w:rsidR="00254F52" w:rsidRPr="00B0018E">
              <w:rPr>
                <w:rFonts w:eastAsia="Times New Roman"/>
                <w:color w:val="auto"/>
                <w:sz w:val="24"/>
                <w:szCs w:val="24"/>
                <w:lang w:eastAsia="ru-RU"/>
              </w:rPr>
              <w:t>по лечению,</w:t>
            </w:r>
          </w:p>
          <w:p w14:paraId="436AAD7E" w14:textId="2FA22C77" w:rsidR="00DB2745" w:rsidRPr="00B0018E" w:rsidRDefault="00F2645B"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детских лагерей</w:t>
            </w:r>
          </w:p>
        </w:tc>
        <w:tc>
          <w:tcPr>
            <w:tcW w:w="1968" w:type="dxa"/>
            <w:tcBorders>
              <w:bottom w:val="single" w:sz="6" w:space="0" w:color="000000"/>
              <w:right w:val="single" w:sz="6" w:space="0" w:color="000000"/>
            </w:tcBorders>
            <w:shd w:val="clear" w:color="auto" w:fill="FFFFFF"/>
            <w:hideMark/>
          </w:tcPr>
          <w:p w14:paraId="6E8EA552"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5.2.1</w:t>
            </w:r>
          </w:p>
        </w:tc>
      </w:tr>
      <w:tr w:rsidR="00DB2745" w:rsidRPr="00B0018E" w14:paraId="4EDBD895"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68F862D6"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Охота и рыбалка</w:t>
            </w:r>
          </w:p>
        </w:tc>
        <w:tc>
          <w:tcPr>
            <w:tcW w:w="5119" w:type="dxa"/>
            <w:tcBorders>
              <w:bottom w:val="single" w:sz="6" w:space="0" w:color="000000"/>
              <w:right w:val="single" w:sz="6" w:space="0" w:color="000000"/>
            </w:tcBorders>
            <w:shd w:val="clear" w:color="auto" w:fill="FFFFFF"/>
            <w:hideMark/>
          </w:tcPr>
          <w:p w14:paraId="1BF487D5"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968" w:type="dxa"/>
            <w:tcBorders>
              <w:bottom w:val="single" w:sz="6" w:space="0" w:color="000000"/>
              <w:right w:val="single" w:sz="6" w:space="0" w:color="000000"/>
            </w:tcBorders>
            <w:shd w:val="clear" w:color="auto" w:fill="FFFFFF"/>
            <w:hideMark/>
          </w:tcPr>
          <w:p w14:paraId="0F0BB2ED"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5.3</w:t>
            </w:r>
          </w:p>
        </w:tc>
      </w:tr>
      <w:tr w:rsidR="00DB2745" w:rsidRPr="00B0018E" w14:paraId="2214A86F"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6310A597"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Причалы для маломерных судов</w:t>
            </w:r>
          </w:p>
        </w:tc>
        <w:tc>
          <w:tcPr>
            <w:tcW w:w="5119" w:type="dxa"/>
            <w:tcBorders>
              <w:bottom w:val="single" w:sz="6" w:space="0" w:color="000000"/>
              <w:right w:val="single" w:sz="6" w:space="0" w:color="000000"/>
            </w:tcBorders>
            <w:shd w:val="clear" w:color="auto" w:fill="FFFFFF"/>
            <w:hideMark/>
          </w:tcPr>
          <w:p w14:paraId="10AD8D6A"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1968" w:type="dxa"/>
            <w:tcBorders>
              <w:bottom w:val="single" w:sz="6" w:space="0" w:color="000000"/>
              <w:right w:val="single" w:sz="6" w:space="0" w:color="000000"/>
            </w:tcBorders>
            <w:shd w:val="clear" w:color="auto" w:fill="FFFFFF"/>
            <w:hideMark/>
          </w:tcPr>
          <w:p w14:paraId="6D16E323"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5.4</w:t>
            </w:r>
          </w:p>
        </w:tc>
      </w:tr>
      <w:tr w:rsidR="00DB2745" w:rsidRPr="00B0018E" w14:paraId="0F94BFC7"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D8E6166"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Поля для гольфа или конных прогулок</w:t>
            </w:r>
          </w:p>
        </w:tc>
        <w:tc>
          <w:tcPr>
            <w:tcW w:w="5119" w:type="dxa"/>
            <w:tcBorders>
              <w:bottom w:val="single" w:sz="6" w:space="0" w:color="000000"/>
              <w:right w:val="single" w:sz="6" w:space="0" w:color="000000"/>
            </w:tcBorders>
            <w:shd w:val="clear" w:color="auto" w:fill="FFFFFF"/>
            <w:hideMark/>
          </w:tcPr>
          <w:p w14:paraId="2A3B4CF0"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14:paraId="40036695"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конноспортивных манежей, не предусматривающих устройство трибун</w:t>
            </w:r>
          </w:p>
        </w:tc>
        <w:tc>
          <w:tcPr>
            <w:tcW w:w="1968" w:type="dxa"/>
            <w:tcBorders>
              <w:bottom w:val="single" w:sz="6" w:space="0" w:color="000000"/>
              <w:right w:val="single" w:sz="6" w:space="0" w:color="000000"/>
            </w:tcBorders>
            <w:shd w:val="clear" w:color="auto" w:fill="FFFFFF"/>
            <w:hideMark/>
          </w:tcPr>
          <w:p w14:paraId="5D834256"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5.5</w:t>
            </w:r>
          </w:p>
        </w:tc>
      </w:tr>
      <w:tr w:rsidR="00DB2745" w:rsidRPr="00B0018E" w14:paraId="1468D0A6" w14:textId="77777777" w:rsidTr="005E4363">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588DE34C"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Производственная деятельность</w:t>
            </w:r>
          </w:p>
        </w:tc>
        <w:tc>
          <w:tcPr>
            <w:tcW w:w="5119" w:type="dxa"/>
            <w:tcBorders>
              <w:top w:val="single" w:sz="6" w:space="0" w:color="000000"/>
              <w:bottom w:val="single" w:sz="6" w:space="0" w:color="000000"/>
              <w:right w:val="single" w:sz="6" w:space="0" w:color="000000"/>
            </w:tcBorders>
            <w:shd w:val="clear" w:color="auto" w:fill="FFFFFF"/>
            <w:hideMark/>
          </w:tcPr>
          <w:p w14:paraId="5655C8AE"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968" w:type="dxa"/>
            <w:tcBorders>
              <w:top w:val="single" w:sz="6" w:space="0" w:color="000000"/>
              <w:bottom w:val="single" w:sz="6" w:space="0" w:color="000000"/>
              <w:right w:val="single" w:sz="6" w:space="0" w:color="000000"/>
            </w:tcBorders>
            <w:shd w:val="clear" w:color="auto" w:fill="FFFFFF"/>
            <w:hideMark/>
          </w:tcPr>
          <w:p w14:paraId="34008E88"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6.0</w:t>
            </w:r>
          </w:p>
        </w:tc>
      </w:tr>
      <w:tr w:rsidR="00DB2745" w:rsidRPr="00B0018E" w14:paraId="431610C2"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14193099"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lastRenderedPageBreak/>
              <w:t>Недропользование</w:t>
            </w:r>
          </w:p>
        </w:tc>
        <w:tc>
          <w:tcPr>
            <w:tcW w:w="5119" w:type="dxa"/>
            <w:tcBorders>
              <w:bottom w:val="single" w:sz="6" w:space="0" w:color="000000"/>
              <w:right w:val="single" w:sz="6" w:space="0" w:color="000000"/>
            </w:tcBorders>
            <w:shd w:val="clear" w:color="auto" w:fill="FFFFFF"/>
            <w:hideMark/>
          </w:tcPr>
          <w:p w14:paraId="256A0B37"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Осуществление геологических изысканий;</w:t>
            </w:r>
          </w:p>
          <w:p w14:paraId="703D0835" w14:textId="77777777" w:rsidR="00DB2745" w:rsidRPr="00B0018E" w:rsidRDefault="00DB2745" w:rsidP="00DB2745">
            <w:pPr>
              <w:ind w:firstLine="0"/>
              <w:jc w:val="center"/>
              <w:rPr>
                <w:rFonts w:eastAsia="Times New Roman"/>
                <w:color w:val="auto"/>
                <w:sz w:val="24"/>
                <w:szCs w:val="24"/>
                <w:lang w:eastAsia="ru-RU"/>
              </w:rPr>
            </w:pPr>
            <w:r w:rsidRPr="00B0018E">
              <w:rPr>
                <w:rFonts w:eastAsia="Times New Roman"/>
                <w:color w:val="auto"/>
                <w:sz w:val="24"/>
                <w:szCs w:val="24"/>
                <w:lang w:eastAsia="ru-RU"/>
              </w:rPr>
              <w:t>добыча полезных ископаемых открытым (карьеры, отвалы) и закрытым (шахты, скважины) способами;</w:t>
            </w:r>
          </w:p>
          <w:p w14:paraId="7070C12D" w14:textId="77777777" w:rsidR="00DB2745" w:rsidRPr="00B0018E" w:rsidRDefault="00DB2745" w:rsidP="00DB2745">
            <w:pPr>
              <w:ind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в том числе подземных, в целях добычи полезных ископаемых;</w:t>
            </w:r>
          </w:p>
          <w:p w14:paraId="30AFD927" w14:textId="77777777" w:rsidR="00DB2745" w:rsidRPr="00B0018E" w:rsidRDefault="00DB2745" w:rsidP="00DB2745">
            <w:pPr>
              <w:ind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необходимых для подготовки сырья к транспортировке и (или) промышленной переработке;</w:t>
            </w:r>
          </w:p>
          <w:p w14:paraId="652A861B" w14:textId="77777777" w:rsidR="00DB2745" w:rsidRPr="00B0018E" w:rsidRDefault="00DB2745" w:rsidP="00DB2745">
            <w:pPr>
              <w:ind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968" w:type="dxa"/>
            <w:tcBorders>
              <w:bottom w:val="single" w:sz="6" w:space="0" w:color="000000"/>
              <w:right w:val="single" w:sz="6" w:space="0" w:color="000000"/>
            </w:tcBorders>
            <w:shd w:val="clear" w:color="auto" w:fill="FFFFFF"/>
            <w:hideMark/>
          </w:tcPr>
          <w:p w14:paraId="2B67AAF4"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6.1</w:t>
            </w:r>
          </w:p>
        </w:tc>
      </w:tr>
      <w:tr w:rsidR="00DB2745" w:rsidRPr="00B0018E" w14:paraId="145AC37F"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408DAC35"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Тяжелая промышленность</w:t>
            </w:r>
          </w:p>
        </w:tc>
        <w:tc>
          <w:tcPr>
            <w:tcW w:w="5119" w:type="dxa"/>
            <w:tcBorders>
              <w:bottom w:val="single" w:sz="6" w:space="0" w:color="000000"/>
              <w:right w:val="single" w:sz="6" w:space="0" w:color="000000"/>
            </w:tcBorders>
            <w:shd w:val="clear" w:color="auto" w:fill="FFFFFF"/>
            <w:hideMark/>
          </w:tcPr>
          <w:p w14:paraId="16143CE8"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w:t>
            </w:r>
          </w:p>
          <w:p w14:paraId="217146FB"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968" w:type="dxa"/>
            <w:tcBorders>
              <w:bottom w:val="single" w:sz="6" w:space="0" w:color="000000"/>
              <w:right w:val="single" w:sz="6" w:space="0" w:color="000000"/>
            </w:tcBorders>
            <w:shd w:val="clear" w:color="auto" w:fill="FFFFFF"/>
            <w:hideMark/>
          </w:tcPr>
          <w:p w14:paraId="11BCD597"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6.2</w:t>
            </w:r>
          </w:p>
        </w:tc>
      </w:tr>
      <w:tr w:rsidR="00DB2745" w:rsidRPr="00B0018E" w14:paraId="6F3C4C92"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790A971B"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Автомобилестроительная промышленность</w:t>
            </w:r>
          </w:p>
        </w:tc>
        <w:tc>
          <w:tcPr>
            <w:tcW w:w="5119" w:type="dxa"/>
            <w:tcBorders>
              <w:bottom w:val="single" w:sz="6" w:space="0" w:color="000000"/>
              <w:right w:val="single" w:sz="6" w:space="0" w:color="000000"/>
            </w:tcBorders>
            <w:shd w:val="clear" w:color="auto" w:fill="FFFFFF"/>
            <w:hideMark/>
          </w:tcPr>
          <w:p w14:paraId="2653DAF3"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968" w:type="dxa"/>
            <w:tcBorders>
              <w:bottom w:val="single" w:sz="6" w:space="0" w:color="000000"/>
              <w:right w:val="single" w:sz="6" w:space="0" w:color="000000"/>
            </w:tcBorders>
            <w:shd w:val="clear" w:color="auto" w:fill="FFFFFF"/>
            <w:hideMark/>
          </w:tcPr>
          <w:p w14:paraId="7A0364BB"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6.2.1</w:t>
            </w:r>
          </w:p>
        </w:tc>
      </w:tr>
      <w:tr w:rsidR="00DB2745" w:rsidRPr="00B0018E" w14:paraId="1BE79EA7"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775279F1"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Легкая промышленность</w:t>
            </w:r>
          </w:p>
        </w:tc>
        <w:tc>
          <w:tcPr>
            <w:tcW w:w="5119" w:type="dxa"/>
            <w:tcBorders>
              <w:bottom w:val="single" w:sz="6" w:space="0" w:color="000000"/>
              <w:right w:val="single" w:sz="6" w:space="0" w:color="000000"/>
            </w:tcBorders>
            <w:shd w:val="clear" w:color="auto" w:fill="FFFFFF"/>
            <w:hideMark/>
          </w:tcPr>
          <w:p w14:paraId="321D0AF6"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предназначенных для текстильной, фарфоро-фаянсовой, электронной промышленности</w:t>
            </w:r>
          </w:p>
        </w:tc>
        <w:tc>
          <w:tcPr>
            <w:tcW w:w="1968" w:type="dxa"/>
            <w:tcBorders>
              <w:bottom w:val="single" w:sz="6" w:space="0" w:color="000000"/>
              <w:right w:val="single" w:sz="6" w:space="0" w:color="000000"/>
            </w:tcBorders>
            <w:shd w:val="clear" w:color="auto" w:fill="FFFFFF"/>
            <w:hideMark/>
          </w:tcPr>
          <w:p w14:paraId="1F3A5550"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6.3</w:t>
            </w:r>
          </w:p>
        </w:tc>
      </w:tr>
      <w:tr w:rsidR="00DB2745" w:rsidRPr="00B0018E" w14:paraId="0223DFF1"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1FBE362D"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Фармацевтическая промышленность</w:t>
            </w:r>
          </w:p>
        </w:tc>
        <w:tc>
          <w:tcPr>
            <w:tcW w:w="5119" w:type="dxa"/>
            <w:tcBorders>
              <w:bottom w:val="single" w:sz="6" w:space="0" w:color="000000"/>
              <w:right w:val="single" w:sz="6" w:space="0" w:color="000000"/>
            </w:tcBorders>
            <w:shd w:val="clear" w:color="auto" w:fill="FFFFFF"/>
            <w:hideMark/>
          </w:tcPr>
          <w:p w14:paraId="5F311717"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 xml:space="preserve">Размещение объектов капитального строительства, предназначенных для фармацевтического производства, в том числе объектов, в отношении которых </w:t>
            </w:r>
            <w:r w:rsidRPr="00B0018E">
              <w:rPr>
                <w:rFonts w:eastAsia="Times New Roman"/>
                <w:color w:val="auto"/>
                <w:sz w:val="24"/>
                <w:szCs w:val="24"/>
                <w:lang w:eastAsia="ru-RU"/>
              </w:rPr>
              <w:lastRenderedPageBreak/>
              <w:t>предусматривается установление охранных или санитарно-защитных зон</w:t>
            </w:r>
          </w:p>
        </w:tc>
        <w:tc>
          <w:tcPr>
            <w:tcW w:w="1968" w:type="dxa"/>
            <w:tcBorders>
              <w:bottom w:val="single" w:sz="6" w:space="0" w:color="000000"/>
              <w:right w:val="single" w:sz="6" w:space="0" w:color="000000"/>
            </w:tcBorders>
            <w:shd w:val="clear" w:color="auto" w:fill="FFFFFF"/>
            <w:hideMark/>
          </w:tcPr>
          <w:p w14:paraId="794FB6C7"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lastRenderedPageBreak/>
              <w:t>6.3.1</w:t>
            </w:r>
          </w:p>
        </w:tc>
      </w:tr>
      <w:tr w:rsidR="00DB2745" w:rsidRPr="00B0018E" w14:paraId="5DFFEB89"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3552C68A"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lastRenderedPageBreak/>
              <w:t>Пищевая промышленность</w:t>
            </w:r>
          </w:p>
        </w:tc>
        <w:tc>
          <w:tcPr>
            <w:tcW w:w="5119" w:type="dxa"/>
            <w:tcBorders>
              <w:bottom w:val="single" w:sz="6" w:space="0" w:color="000000"/>
              <w:right w:val="single" w:sz="6" w:space="0" w:color="000000"/>
            </w:tcBorders>
            <w:shd w:val="clear" w:color="auto" w:fill="FFFFFF"/>
            <w:hideMark/>
          </w:tcPr>
          <w:p w14:paraId="4397797F"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968" w:type="dxa"/>
            <w:tcBorders>
              <w:bottom w:val="single" w:sz="6" w:space="0" w:color="000000"/>
              <w:right w:val="single" w:sz="6" w:space="0" w:color="000000"/>
            </w:tcBorders>
            <w:shd w:val="clear" w:color="auto" w:fill="FFFFFF"/>
            <w:hideMark/>
          </w:tcPr>
          <w:p w14:paraId="251CD40E"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6.4</w:t>
            </w:r>
          </w:p>
        </w:tc>
      </w:tr>
      <w:tr w:rsidR="00DB2745" w:rsidRPr="00B0018E" w14:paraId="77466119"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3DFBC76D"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Нефтехимическая промышленность</w:t>
            </w:r>
          </w:p>
        </w:tc>
        <w:tc>
          <w:tcPr>
            <w:tcW w:w="5119" w:type="dxa"/>
            <w:tcBorders>
              <w:bottom w:val="single" w:sz="6" w:space="0" w:color="000000"/>
              <w:right w:val="single" w:sz="6" w:space="0" w:color="000000"/>
            </w:tcBorders>
            <w:shd w:val="clear" w:color="auto" w:fill="FFFFFF"/>
            <w:hideMark/>
          </w:tcPr>
          <w:p w14:paraId="7F1E8692"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968" w:type="dxa"/>
            <w:tcBorders>
              <w:bottom w:val="single" w:sz="6" w:space="0" w:color="000000"/>
              <w:right w:val="single" w:sz="6" w:space="0" w:color="000000"/>
            </w:tcBorders>
            <w:shd w:val="clear" w:color="auto" w:fill="FFFFFF"/>
            <w:hideMark/>
          </w:tcPr>
          <w:p w14:paraId="511D9768"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6.5</w:t>
            </w:r>
          </w:p>
        </w:tc>
      </w:tr>
      <w:tr w:rsidR="00DB2745" w:rsidRPr="00B0018E" w14:paraId="752669FC"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6207E0A2"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Строительная промышленность</w:t>
            </w:r>
          </w:p>
        </w:tc>
        <w:tc>
          <w:tcPr>
            <w:tcW w:w="5119" w:type="dxa"/>
            <w:tcBorders>
              <w:bottom w:val="single" w:sz="6" w:space="0" w:color="000000"/>
              <w:right w:val="single" w:sz="6" w:space="0" w:color="000000"/>
            </w:tcBorders>
            <w:shd w:val="clear" w:color="auto" w:fill="FFFFFF"/>
            <w:hideMark/>
          </w:tcPr>
          <w:p w14:paraId="63419E10"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968" w:type="dxa"/>
            <w:tcBorders>
              <w:bottom w:val="single" w:sz="6" w:space="0" w:color="000000"/>
              <w:right w:val="single" w:sz="6" w:space="0" w:color="000000"/>
            </w:tcBorders>
            <w:shd w:val="clear" w:color="auto" w:fill="FFFFFF"/>
            <w:hideMark/>
          </w:tcPr>
          <w:p w14:paraId="6759A546"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6.6</w:t>
            </w:r>
          </w:p>
        </w:tc>
      </w:tr>
      <w:tr w:rsidR="00DB2745" w:rsidRPr="00B0018E" w14:paraId="568724C8"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5DBCD68A"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Энергетика</w:t>
            </w:r>
          </w:p>
        </w:tc>
        <w:tc>
          <w:tcPr>
            <w:tcW w:w="5119" w:type="dxa"/>
            <w:tcBorders>
              <w:bottom w:val="single" w:sz="6" w:space="0" w:color="000000"/>
              <w:right w:val="single" w:sz="6" w:space="0" w:color="000000"/>
            </w:tcBorders>
            <w:shd w:val="clear" w:color="auto" w:fill="FFFFFF"/>
            <w:hideMark/>
          </w:tcPr>
          <w:p w14:paraId="307F5ED9"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21668832"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84" w:anchor="block_1031" w:history="1">
              <w:r w:rsidRPr="00B0018E">
                <w:rPr>
                  <w:rFonts w:eastAsia="Times New Roman"/>
                  <w:color w:val="auto"/>
                  <w:sz w:val="24"/>
                  <w:szCs w:val="24"/>
                  <w:lang w:eastAsia="ru-RU"/>
                </w:rPr>
                <w:t>кодом 3.1</w:t>
              </w:r>
            </w:hyperlink>
          </w:p>
        </w:tc>
        <w:tc>
          <w:tcPr>
            <w:tcW w:w="1968" w:type="dxa"/>
            <w:tcBorders>
              <w:bottom w:val="single" w:sz="6" w:space="0" w:color="000000"/>
              <w:right w:val="single" w:sz="6" w:space="0" w:color="000000"/>
            </w:tcBorders>
            <w:shd w:val="clear" w:color="auto" w:fill="FFFFFF"/>
            <w:hideMark/>
          </w:tcPr>
          <w:p w14:paraId="7583A613"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6.7</w:t>
            </w:r>
          </w:p>
        </w:tc>
      </w:tr>
      <w:tr w:rsidR="00DB2745" w:rsidRPr="00B0018E" w14:paraId="642AE2E6"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199AEC7E"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Атомная энергетика</w:t>
            </w:r>
          </w:p>
        </w:tc>
        <w:tc>
          <w:tcPr>
            <w:tcW w:w="5119" w:type="dxa"/>
            <w:tcBorders>
              <w:bottom w:val="single" w:sz="6" w:space="0" w:color="000000"/>
              <w:right w:val="single" w:sz="6" w:space="0" w:color="000000"/>
            </w:tcBorders>
            <w:shd w:val="clear" w:color="auto" w:fill="FFFFFF"/>
            <w:hideMark/>
          </w:tcPr>
          <w:p w14:paraId="676F5D76"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w:t>
            </w:r>
          </w:p>
          <w:p w14:paraId="366160D8"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объектов электросетевого хозяйства, обслуживающих атомные электростанции</w:t>
            </w:r>
          </w:p>
        </w:tc>
        <w:tc>
          <w:tcPr>
            <w:tcW w:w="1968" w:type="dxa"/>
            <w:tcBorders>
              <w:bottom w:val="single" w:sz="6" w:space="0" w:color="000000"/>
              <w:right w:val="single" w:sz="6" w:space="0" w:color="000000"/>
            </w:tcBorders>
            <w:shd w:val="clear" w:color="auto" w:fill="FFFFFF"/>
            <w:hideMark/>
          </w:tcPr>
          <w:p w14:paraId="50CD044D"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6.7.1</w:t>
            </w:r>
          </w:p>
        </w:tc>
      </w:tr>
      <w:tr w:rsidR="00DB2745" w:rsidRPr="00B0018E" w14:paraId="5B1FB21F"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5C4F8518"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lastRenderedPageBreak/>
              <w:t>Связь</w:t>
            </w:r>
          </w:p>
        </w:tc>
        <w:tc>
          <w:tcPr>
            <w:tcW w:w="5119" w:type="dxa"/>
            <w:tcBorders>
              <w:bottom w:val="single" w:sz="6" w:space="0" w:color="000000"/>
              <w:right w:val="single" w:sz="6" w:space="0" w:color="000000"/>
            </w:tcBorders>
            <w:shd w:val="clear" w:color="auto" w:fill="FFFFFF"/>
            <w:hideMark/>
          </w:tcPr>
          <w:p w14:paraId="71B1C700"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85" w:anchor="block_1311" w:history="1">
              <w:r w:rsidRPr="00B0018E">
                <w:rPr>
                  <w:rFonts w:eastAsia="Times New Roman"/>
                  <w:color w:val="auto"/>
                  <w:sz w:val="24"/>
                  <w:szCs w:val="24"/>
                  <w:lang w:eastAsia="ru-RU"/>
                </w:rPr>
                <w:t>кодами 3.1.1</w:t>
              </w:r>
            </w:hyperlink>
            <w:r w:rsidRPr="00B0018E">
              <w:rPr>
                <w:rFonts w:eastAsia="Times New Roman"/>
                <w:color w:val="auto"/>
                <w:sz w:val="24"/>
                <w:szCs w:val="24"/>
                <w:lang w:eastAsia="ru-RU"/>
              </w:rPr>
              <w:t>, </w:t>
            </w:r>
            <w:hyperlink r:id="rId86" w:anchor="block_1323" w:history="1">
              <w:r w:rsidRPr="00B0018E">
                <w:rPr>
                  <w:rFonts w:eastAsia="Times New Roman"/>
                  <w:color w:val="auto"/>
                  <w:sz w:val="24"/>
                  <w:szCs w:val="24"/>
                  <w:lang w:eastAsia="ru-RU"/>
                </w:rPr>
                <w:t>3.2.3</w:t>
              </w:r>
            </w:hyperlink>
          </w:p>
        </w:tc>
        <w:tc>
          <w:tcPr>
            <w:tcW w:w="1968" w:type="dxa"/>
            <w:tcBorders>
              <w:bottom w:val="single" w:sz="6" w:space="0" w:color="000000"/>
              <w:right w:val="single" w:sz="6" w:space="0" w:color="000000"/>
            </w:tcBorders>
            <w:shd w:val="clear" w:color="auto" w:fill="FFFFFF"/>
            <w:hideMark/>
          </w:tcPr>
          <w:p w14:paraId="4C2C50AC"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6.8</w:t>
            </w:r>
          </w:p>
        </w:tc>
      </w:tr>
      <w:tr w:rsidR="00DB2745" w:rsidRPr="00B0018E" w14:paraId="6018D850"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6A012EB8"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Склад</w:t>
            </w:r>
          </w:p>
        </w:tc>
        <w:tc>
          <w:tcPr>
            <w:tcW w:w="5119" w:type="dxa"/>
            <w:tcBorders>
              <w:bottom w:val="single" w:sz="6" w:space="0" w:color="000000"/>
              <w:right w:val="single" w:sz="6" w:space="0" w:color="000000"/>
            </w:tcBorders>
            <w:shd w:val="clear" w:color="auto" w:fill="FFFFFF"/>
            <w:hideMark/>
          </w:tcPr>
          <w:p w14:paraId="4A6A326B"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968" w:type="dxa"/>
            <w:tcBorders>
              <w:bottom w:val="single" w:sz="6" w:space="0" w:color="000000"/>
              <w:right w:val="single" w:sz="6" w:space="0" w:color="000000"/>
            </w:tcBorders>
            <w:shd w:val="clear" w:color="auto" w:fill="FFFFFF"/>
            <w:hideMark/>
          </w:tcPr>
          <w:p w14:paraId="671D0A16"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6.9</w:t>
            </w:r>
          </w:p>
        </w:tc>
      </w:tr>
      <w:tr w:rsidR="00DB2745" w:rsidRPr="00B0018E" w14:paraId="1C4F3BC6"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342F6B9A"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Складские площадки</w:t>
            </w:r>
          </w:p>
        </w:tc>
        <w:tc>
          <w:tcPr>
            <w:tcW w:w="5119" w:type="dxa"/>
            <w:tcBorders>
              <w:bottom w:val="single" w:sz="6" w:space="0" w:color="000000"/>
              <w:right w:val="single" w:sz="6" w:space="0" w:color="000000"/>
            </w:tcBorders>
            <w:shd w:val="clear" w:color="auto" w:fill="FFFFFF"/>
            <w:hideMark/>
          </w:tcPr>
          <w:p w14:paraId="1A3FB410"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Временное хранение, распределение и перевалка грузов (за исключением хранения стратегических запасов) на открытом воздухе</w:t>
            </w:r>
          </w:p>
        </w:tc>
        <w:tc>
          <w:tcPr>
            <w:tcW w:w="1968" w:type="dxa"/>
            <w:tcBorders>
              <w:bottom w:val="single" w:sz="6" w:space="0" w:color="000000"/>
              <w:right w:val="single" w:sz="6" w:space="0" w:color="000000"/>
            </w:tcBorders>
            <w:shd w:val="clear" w:color="auto" w:fill="FFFFFF"/>
            <w:hideMark/>
          </w:tcPr>
          <w:p w14:paraId="18EB775F"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6.9.1</w:t>
            </w:r>
          </w:p>
        </w:tc>
      </w:tr>
      <w:tr w:rsidR="00DB2745" w:rsidRPr="00B0018E" w14:paraId="7A1EA4E7"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26B4E09D"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Обеспечение космической деятельности</w:t>
            </w:r>
          </w:p>
        </w:tc>
        <w:tc>
          <w:tcPr>
            <w:tcW w:w="5119" w:type="dxa"/>
            <w:tcBorders>
              <w:bottom w:val="single" w:sz="6" w:space="0" w:color="000000"/>
              <w:right w:val="single" w:sz="6" w:space="0" w:color="000000"/>
            </w:tcBorders>
            <w:shd w:val="clear" w:color="auto" w:fill="FFFFFF"/>
            <w:hideMark/>
          </w:tcPr>
          <w:p w14:paraId="0419BE08"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968" w:type="dxa"/>
            <w:tcBorders>
              <w:bottom w:val="single" w:sz="6" w:space="0" w:color="000000"/>
              <w:right w:val="single" w:sz="6" w:space="0" w:color="000000"/>
            </w:tcBorders>
            <w:shd w:val="clear" w:color="auto" w:fill="FFFFFF"/>
            <w:hideMark/>
          </w:tcPr>
          <w:p w14:paraId="6A9BE7F5"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6.10</w:t>
            </w:r>
          </w:p>
        </w:tc>
      </w:tr>
      <w:tr w:rsidR="00DB2745" w:rsidRPr="00B0018E" w14:paraId="4AE52C08"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4A91846"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Целлюлозно-бумажная промышленность</w:t>
            </w:r>
          </w:p>
        </w:tc>
        <w:tc>
          <w:tcPr>
            <w:tcW w:w="5119" w:type="dxa"/>
            <w:tcBorders>
              <w:bottom w:val="single" w:sz="6" w:space="0" w:color="000000"/>
              <w:right w:val="single" w:sz="6" w:space="0" w:color="000000"/>
            </w:tcBorders>
            <w:shd w:val="clear" w:color="auto" w:fill="FFFFFF"/>
            <w:hideMark/>
          </w:tcPr>
          <w:p w14:paraId="6614EDB3"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968" w:type="dxa"/>
            <w:tcBorders>
              <w:bottom w:val="single" w:sz="6" w:space="0" w:color="000000"/>
              <w:right w:val="single" w:sz="6" w:space="0" w:color="000000"/>
            </w:tcBorders>
            <w:shd w:val="clear" w:color="auto" w:fill="FFFFFF"/>
            <w:hideMark/>
          </w:tcPr>
          <w:p w14:paraId="4BEFD5AD"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6.11</w:t>
            </w:r>
          </w:p>
        </w:tc>
      </w:tr>
      <w:tr w:rsidR="00DB2745" w:rsidRPr="00B0018E" w14:paraId="46D250C9"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54D7151C"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lastRenderedPageBreak/>
              <w:t>Научно-производственная деятельность</w:t>
            </w:r>
          </w:p>
        </w:tc>
        <w:tc>
          <w:tcPr>
            <w:tcW w:w="5119" w:type="dxa"/>
            <w:tcBorders>
              <w:bottom w:val="single" w:sz="6" w:space="0" w:color="000000"/>
              <w:right w:val="single" w:sz="6" w:space="0" w:color="000000"/>
            </w:tcBorders>
            <w:shd w:val="clear" w:color="auto" w:fill="FFFFFF"/>
            <w:hideMark/>
          </w:tcPr>
          <w:p w14:paraId="5A51A3B8"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технологических, промышленных, агропромышленных парков, бизнес-инкубаторов</w:t>
            </w:r>
          </w:p>
        </w:tc>
        <w:tc>
          <w:tcPr>
            <w:tcW w:w="1968" w:type="dxa"/>
            <w:tcBorders>
              <w:bottom w:val="single" w:sz="6" w:space="0" w:color="000000"/>
              <w:right w:val="single" w:sz="6" w:space="0" w:color="000000"/>
            </w:tcBorders>
            <w:shd w:val="clear" w:color="auto" w:fill="FFFFFF"/>
            <w:hideMark/>
          </w:tcPr>
          <w:p w14:paraId="0902ADCD"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6.12</w:t>
            </w:r>
          </w:p>
        </w:tc>
      </w:tr>
      <w:tr w:rsidR="00DB2745" w:rsidRPr="00B0018E" w14:paraId="02E14A8A" w14:textId="77777777" w:rsidTr="005E4363">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0D721B85"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Транспорт</w:t>
            </w:r>
          </w:p>
        </w:tc>
        <w:tc>
          <w:tcPr>
            <w:tcW w:w="5119" w:type="dxa"/>
            <w:tcBorders>
              <w:top w:val="single" w:sz="6" w:space="0" w:color="000000"/>
              <w:bottom w:val="single" w:sz="6" w:space="0" w:color="000000"/>
              <w:right w:val="single" w:sz="6" w:space="0" w:color="000000"/>
            </w:tcBorders>
            <w:shd w:val="clear" w:color="auto" w:fill="FFFFFF"/>
            <w:hideMark/>
          </w:tcPr>
          <w:p w14:paraId="6D967164"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w:t>
            </w:r>
            <w:hyperlink r:id="rId87" w:anchor="block_1071" w:history="1">
              <w:r w:rsidRPr="00B0018E">
                <w:rPr>
                  <w:rFonts w:eastAsia="Times New Roman"/>
                  <w:color w:val="auto"/>
                  <w:sz w:val="24"/>
                  <w:szCs w:val="24"/>
                  <w:lang w:eastAsia="ru-RU"/>
                </w:rPr>
                <w:t>кодами 7.1 - 7.5</w:t>
              </w:r>
            </w:hyperlink>
          </w:p>
        </w:tc>
        <w:tc>
          <w:tcPr>
            <w:tcW w:w="1968" w:type="dxa"/>
            <w:tcBorders>
              <w:top w:val="single" w:sz="6" w:space="0" w:color="000000"/>
              <w:bottom w:val="single" w:sz="6" w:space="0" w:color="000000"/>
              <w:right w:val="single" w:sz="6" w:space="0" w:color="000000"/>
            </w:tcBorders>
            <w:shd w:val="clear" w:color="auto" w:fill="FFFFFF"/>
            <w:hideMark/>
          </w:tcPr>
          <w:p w14:paraId="3F88EC62"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7.0</w:t>
            </w:r>
          </w:p>
        </w:tc>
      </w:tr>
      <w:tr w:rsidR="00DB2745" w:rsidRPr="00B0018E" w14:paraId="61FA2457"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17F548EE"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Железнодорожный транспорт</w:t>
            </w:r>
          </w:p>
        </w:tc>
        <w:tc>
          <w:tcPr>
            <w:tcW w:w="5119" w:type="dxa"/>
            <w:tcBorders>
              <w:bottom w:val="single" w:sz="6" w:space="0" w:color="000000"/>
              <w:right w:val="single" w:sz="6" w:space="0" w:color="000000"/>
            </w:tcBorders>
            <w:shd w:val="clear" w:color="auto" w:fill="FFFFFF"/>
            <w:hideMark/>
          </w:tcPr>
          <w:p w14:paraId="37FBA02A"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r:id="rId88" w:anchor="block_1711" w:history="1">
              <w:r w:rsidRPr="00B0018E">
                <w:rPr>
                  <w:rFonts w:eastAsia="Times New Roman"/>
                  <w:color w:val="auto"/>
                  <w:sz w:val="24"/>
                  <w:szCs w:val="24"/>
                  <w:lang w:eastAsia="ru-RU"/>
                </w:rPr>
                <w:t>кодами 7.1.1 - 7.1.2</w:t>
              </w:r>
            </w:hyperlink>
          </w:p>
        </w:tc>
        <w:tc>
          <w:tcPr>
            <w:tcW w:w="1968" w:type="dxa"/>
            <w:tcBorders>
              <w:bottom w:val="single" w:sz="6" w:space="0" w:color="000000"/>
              <w:right w:val="single" w:sz="6" w:space="0" w:color="000000"/>
            </w:tcBorders>
            <w:shd w:val="clear" w:color="auto" w:fill="FFFFFF"/>
            <w:hideMark/>
          </w:tcPr>
          <w:p w14:paraId="4B3C4399"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7.1</w:t>
            </w:r>
          </w:p>
        </w:tc>
      </w:tr>
      <w:tr w:rsidR="00DB2745" w:rsidRPr="00B0018E" w14:paraId="6EE70F05"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5450FCB0"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Железнодорожные пути</w:t>
            </w:r>
          </w:p>
        </w:tc>
        <w:tc>
          <w:tcPr>
            <w:tcW w:w="5119" w:type="dxa"/>
            <w:tcBorders>
              <w:bottom w:val="single" w:sz="6" w:space="0" w:color="000000"/>
              <w:right w:val="single" w:sz="6" w:space="0" w:color="000000"/>
            </w:tcBorders>
            <w:shd w:val="clear" w:color="auto" w:fill="FFFFFF"/>
            <w:hideMark/>
          </w:tcPr>
          <w:p w14:paraId="41FAD909"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железнодорожных путей</w:t>
            </w:r>
          </w:p>
        </w:tc>
        <w:tc>
          <w:tcPr>
            <w:tcW w:w="1968" w:type="dxa"/>
            <w:tcBorders>
              <w:bottom w:val="single" w:sz="6" w:space="0" w:color="000000"/>
              <w:right w:val="single" w:sz="6" w:space="0" w:color="000000"/>
            </w:tcBorders>
            <w:shd w:val="clear" w:color="auto" w:fill="FFFFFF"/>
            <w:hideMark/>
          </w:tcPr>
          <w:p w14:paraId="4F64F3BA"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7.1.1</w:t>
            </w:r>
          </w:p>
        </w:tc>
      </w:tr>
      <w:tr w:rsidR="00DB2745" w:rsidRPr="00B0018E" w14:paraId="30805A44"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31381499"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Обслуживание железнодорожных перевозок</w:t>
            </w:r>
          </w:p>
        </w:tc>
        <w:tc>
          <w:tcPr>
            <w:tcW w:w="5119" w:type="dxa"/>
            <w:tcBorders>
              <w:bottom w:val="single" w:sz="6" w:space="0" w:color="000000"/>
              <w:right w:val="single" w:sz="6" w:space="0" w:color="000000"/>
            </w:tcBorders>
            <w:shd w:val="clear" w:color="auto" w:fill="FFFFFF"/>
            <w:hideMark/>
          </w:tcPr>
          <w:p w14:paraId="4F7B0D12"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1968" w:type="dxa"/>
            <w:tcBorders>
              <w:bottom w:val="single" w:sz="6" w:space="0" w:color="000000"/>
              <w:right w:val="single" w:sz="6" w:space="0" w:color="000000"/>
            </w:tcBorders>
            <w:shd w:val="clear" w:color="auto" w:fill="FFFFFF"/>
            <w:hideMark/>
          </w:tcPr>
          <w:p w14:paraId="3EB13D10"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7.1.2</w:t>
            </w:r>
          </w:p>
        </w:tc>
      </w:tr>
      <w:tr w:rsidR="00DB2745" w:rsidRPr="00B0018E" w14:paraId="7B036930"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4713B92C"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Автомобильный транспорт</w:t>
            </w:r>
          </w:p>
        </w:tc>
        <w:tc>
          <w:tcPr>
            <w:tcW w:w="5119" w:type="dxa"/>
            <w:tcBorders>
              <w:bottom w:val="single" w:sz="6" w:space="0" w:color="000000"/>
              <w:right w:val="single" w:sz="6" w:space="0" w:color="000000"/>
            </w:tcBorders>
            <w:shd w:val="clear" w:color="auto" w:fill="FFFFFF"/>
            <w:hideMark/>
          </w:tcPr>
          <w:p w14:paraId="5AB397FC"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r:id="rId89" w:anchor="block_1721" w:history="1">
              <w:r w:rsidRPr="00B0018E">
                <w:rPr>
                  <w:rFonts w:eastAsia="Times New Roman"/>
                  <w:color w:val="auto"/>
                  <w:sz w:val="24"/>
                  <w:szCs w:val="24"/>
                  <w:lang w:eastAsia="ru-RU"/>
                </w:rPr>
                <w:t>кодами 7.2.1 - 7.2.3</w:t>
              </w:r>
            </w:hyperlink>
          </w:p>
        </w:tc>
        <w:tc>
          <w:tcPr>
            <w:tcW w:w="1968" w:type="dxa"/>
            <w:tcBorders>
              <w:bottom w:val="single" w:sz="6" w:space="0" w:color="000000"/>
              <w:right w:val="single" w:sz="6" w:space="0" w:color="000000"/>
            </w:tcBorders>
            <w:shd w:val="clear" w:color="auto" w:fill="FFFFFF"/>
            <w:hideMark/>
          </w:tcPr>
          <w:p w14:paraId="36DA97EE"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7.2</w:t>
            </w:r>
          </w:p>
        </w:tc>
      </w:tr>
      <w:tr w:rsidR="00DB2745" w:rsidRPr="00B0018E" w14:paraId="7908F80C"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4CE74D93"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автомобильных дорог</w:t>
            </w:r>
          </w:p>
        </w:tc>
        <w:tc>
          <w:tcPr>
            <w:tcW w:w="5119" w:type="dxa"/>
            <w:tcBorders>
              <w:bottom w:val="single" w:sz="6" w:space="0" w:color="000000"/>
              <w:right w:val="single" w:sz="6" w:space="0" w:color="000000"/>
            </w:tcBorders>
            <w:shd w:val="clear" w:color="auto" w:fill="FFFFFF"/>
            <w:hideMark/>
          </w:tcPr>
          <w:p w14:paraId="6097D30C"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90" w:anchor="block_1271" w:history="1">
              <w:r w:rsidRPr="00B0018E">
                <w:rPr>
                  <w:rFonts w:eastAsia="Times New Roman"/>
                  <w:color w:val="auto"/>
                  <w:sz w:val="24"/>
                  <w:szCs w:val="24"/>
                  <w:lang w:eastAsia="ru-RU"/>
                </w:rPr>
                <w:t>кодами 2.7.1</w:t>
              </w:r>
            </w:hyperlink>
            <w:r w:rsidRPr="00B0018E">
              <w:rPr>
                <w:rFonts w:eastAsia="Times New Roman"/>
                <w:color w:val="auto"/>
                <w:sz w:val="24"/>
                <w:szCs w:val="24"/>
                <w:lang w:eastAsia="ru-RU"/>
              </w:rPr>
              <w:t>, </w:t>
            </w:r>
            <w:hyperlink r:id="rId91" w:anchor="block_1049" w:history="1">
              <w:r w:rsidRPr="00B0018E">
                <w:rPr>
                  <w:rFonts w:eastAsia="Times New Roman"/>
                  <w:color w:val="auto"/>
                  <w:sz w:val="24"/>
                  <w:szCs w:val="24"/>
                  <w:lang w:eastAsia="ru-RU"/>
                </w:rPr>
                <w:t>4.9</w:t>
              </w:r>
            </w:hyperlink>
            <w:r w:rsidRPr="00B0018E">
              <w:rPr>
                <w:rFonts w:eastAsia="Times New Roman"/>
                <w:color w:val="auto"/>
                <w:sz w:val="24"/>
                <w:szCs w:val="24"/>
                <w:lang w:eastAsia="ru-RU"/>
              </w:rPr>
              <w:t>, </w:t>
            </w:r>
            <w:hyperlink r:id="rId92" w:anchor="block_1723" w:history="1">
              <w:r w:rsidRPr="00B0018E">
                <w:rPr>
                  <w:rFonts w:eastAsia="Times New Roman"/>
                  <w:color w:val="auto"/>
                  <w:sz w:val="24"/>
                  <w:szCs w:val="24"/>
                  <w:lang w:eastAsia="ru-RU"/>
                </w:rPr>
                <w:t>7.2.3</w:t>
              </w:r>
            </w:hyperlink>
            <w:r w:rsidRPr="00B0018E">
              <w:rPr>
                <w:rFonts w:eastAsia="Times New Roman"/>
                <w:color w:val="auto"/>
                <w:sz w:val="24"/>
                <w:szCs w:val="24"/>
                <w:lang w:eastAsia="ru-RU"/>
              </w:rPr>
              <w:t xml:space="preserve">, а также некапитальных сооружений, предназначенных для охраны </w:t>
            </w:r>
            <w:r w:rsidRPr="00B0018E">
              <w:rPr>
                <w:rFonts w:eastAsia="Times New Roman"/>
                <w:color w:val="auto"/>
                <w:sz w:val="24"/>
                <w:szCs w:val="24"/>
                <w:lang w:eastAsia="ru-RU"/>
              </w:rPr>
              <w:lastRenderedPageBreak/>
              <w:t>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1968" w:type="dxa"/>
            <w:tcBorders>
              <w:bottom w:val="single" w:sz="6" w:space="0" w:color="000000"/>
              <w:right w:val="single" w:sz="6" w:space="0" w:color="000000"/>
            </w:tcBorders>
            <w:shd w:val="clear" w:color="auto" w:fill="FFFFFF"/>
            <w:hideMark/>
          </w:tcPr>
          <w:p w14:paraId="3B885A9C"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lastRenderedPageBreak/>
              <w:t>7.2.1</w:t>
            </w:r>
          </w:p>
        </w:tc>
      </w:tr>
      <w:tr w:rsidR="00DB2745" w:rsidRPr="00B0018E" w14:paraId="1E67A97A"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6820DB58"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lastRenderedPageBreak/>
              <w:t>Обслуживание перевозок пассажиров</w:t>
            </w:r>
          </w:p>
        </w:tc>
        <w:tc>
          <w:tcPr>
            <w:tcW w:w="5119" w:type="dxa"/>
            <w:tcBorders>
              <w:bottom w:val="single" w:sz="6" w:space="0" w:color="000000"/>
              <w:right w:val="single" w:sz="6" w:space="0" w:color="000000"/>
            </w:tcBorders>
            <w:shd w:val="clear" w:color="auto" w:fill="FFFFFF"/>
            <w:hideMark/>
          </w:tcPr>
          <w:p w14:paraId="4F8BA9E4"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93" w:anchor="block_1076" w:history="1">
              <w:r w:rsidRPr="00B0018E">
                <w:rPr>
                  <w:rFonts w:eastAsia="Times New Roman"/>
                  <w:color w:val="auto"/>
                  <w:sz w:val="24"/>
                  <w:szCs w:val="24"/>
                  <w:lang w:eastAsia="ru-RU"/>
                </w:rPr>
                <w:t>кодом 7.6</w:t>
              </w:r>
            </w:hyperlink>
          </w:p>
        </w:tc>
        <w:tc>
          <w:tcPr>
            <w:tcW w:w="1968" w:type="dxa"/>
            <w:tcBorders>
              <w:bottom w:val="single" w:sz="6" w:space="0" w:color="000000"/>
              <w:right w:val="single" w:sz="6" w:space="0" w:color="000000"/>
            </w:tcBorders>
            <w:shd w:val="clear" w:color="auto" w:fill="FFFFFF"/>
            <w:hideMark/>
          </w:tcPr>
          <w:p w14:paraId="3C017163"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7.2.2</w:t>
            </w:r>
          </w:p>
        </w:tc>
      </w:tr>
      <w:tr w:rsidR="00DB2745" w:rsidRPr="00B0018E" w14:paraId="52A347AD"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9DD5DE1"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Стоянки транспорта общего пользования</w:t>
            </w:r>
          </w:p>
        </w:tc>
        <w:tc>
          <w:tcPr>
            <w:tcW w:w="5119" w:type="dxa"/>
            <w:tcBorders>
              <w:bottom w:val="single" w:sz="6" w:space="0" w:color="000000"/>
              <w:right w:val="single" w:sz="6" w:space="0" w:color="000000"/>
            </w:tcBorders>
            <w:shd w:val="clear" w:color="auto" w:fill="FFFFFF"/>
            <w:hideMark/>
          </w:tcPr>
          <w:p w14:paraId="0C6728D4"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стоянок транспортных средств, осуществляющих перевозки людей по установленному маршруту</w:t>
            </w:r>
          </w:p>
        </w:tc>
        <w:tc>
          <w:tcPr>
            <w:tcW w:w="1968" w:type="dxa"/>
            <w:tcBorders>
              <w:bottom w:val="single" w:sz="6" w:space="0" w:color="000000"/>
              <w:right w:val="single" w:sz="6" w:space="0" w:color="000000"/>
            </w:tcBorders>
            <w:shd w:val="clear" w:color="auto" w:fill="FFFFFF"/>
            <w:hideMark/>
          </w:tcPr>
          <w:p w14:paraId="6C96074F"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7.2.3</w:t>
            </w:r>
          </w:p>
        </w:tc>
      </w:tr>
      <w:tr w:rsidR="00DB2745" w:rsidRPr="00B0018E" w14:paraId="1FE10A58"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5D0199ED"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Водный транспорт</w:t>
            </w:r>
          </w:p>
        </w:tc>
        <w:tc>
          <w:tcPr>
            <w:tcW w:w="5119" w:type="dxa"/>
            <w:tcBorders>
              <w:bottom w:val="single" w:sz="6" w:space="0" w:color="000000"/>
              <w:right w:val="single" w:sz="6" w:space="0" w:color="000000"/>
            </w:tcBorders>
            <w:shd w:val="clear" w:color="auto" w:fill="FFFFFF"/>
            <w:hideMark/>
          </w:tcPr>
          <w:p w14:paraId="217B1063"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968" w:type="dxa"/>
            <w:tcBorders>
              <w:bottom w:val="single" w:sz="6" w:space="0" w:color="000000"/>
              <w:right w:val="single" w:sz="6" w:space="0" w:color="000000"/>
            </w:tcBorders>
            <w:shd w:val="clear" w:color="auto" w:fill="FFFFFF"/>
            <w:hideMark/>
          </w:tcPr>
          <w:p w14:paraId="0930600A"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7.3</w:t>
            </w:r>
          </w:p>
        </w:tc>
      </w:tr>
      <w:tr w:rsidR="00DB2745" w:rsidRPr="00B0018E" w14:paraId="2D1181BF"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175699FA"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Воздушный транспорт</w:t>
            </w:r>
          </w:p>
        </w:tc>
        <w:tc>
          <w:tcPr>
            <w:tcW w:w="5119" w:type="dxa"/>
            <w:tcBorders>
              <w:bottom w:val="single" w:sz="6" w:space="0" w:color="000000"/>
              <w:right w:val="single" w:sz="6" w:space="0" w:color="000000"/>
            </w:tcBorders>
            <w:shd w:val="clear" w:color="auto" w:fill="FFFFFF"/>
            <w:hideMark/>
          </w:tcPr>
          <w:p w14:paraId="705DD4A6"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14:paraId="5AB3D36C"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объектов, предназначенных для технического обслуживания и ремонта воздушных судов</w:t>
            </w:r>
          </w:p>
        </w:tc>
        <w:tc>
          <w:tcPr>
            <w:tcW w:w="1968" w:type="dxa"/>
            <w:tcBorders>
              <w:bottom w:val="single" w:sz="6" w:space="0" w:color="000000"/>
              <w:right w:val="single" w:sz="6" w:space="0" w:color="000000"/>
            </w:tcBorders>
            <w:shd w:val="clear" w:color="auto" w:fill="FFFFFF"/>
            <w:hideMark/>
          </w:tcPr>
          <w:p w14:paraId="3FC2BE76"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7.4</w:t>
            </w:r>
          </w:p>
        </w:tc>
      </w:tr>
      <w:tr w:rsidR="00DB2745" w:rsidRPr="00B0018E" w14:paraId="2A8318A2"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13AB3DCD"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Трубопроводный транспорт</w:t>
            </w:r>
          </w:p>
        </w:tc>
        <w:tc>
          <w:tcPr>
            <w:tcW w:w="5119" w:type="dxa"/>
            <w:tcBorders>
              <w:bottom w:val="single" w:sz="6" w:space="0" w:color="000000"/>
              <w:right w:val="single" w:sz="6" w:space="0" w:color="000000"/>
            </w:tcBorders>
            <w:shd w:val="clear" w:color="auto" w:fill="FFFFFF"/>
            <w:hideMark/>
          </w:tcPr>
          <w:p w14:paraId="2B6EAAE7"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968" w:type="dxa"/>
            <w:tcBorders>
              <w:bottom w:val="single" w:sz="6" w:space="0" w:color="000000"/>
              <w:right w:val="single" w:sz="6" w:space="0" w:color="000000"/>
            </w:tcBorders>
            <w:shd w:val="clear" w:color="auto" w:fill="FFFFFF"/>
            <w:hideMark/>
          </w:tcPr>
          <w:p w14:paraId="4F9F3A0E"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7.5</w:t>
            </w:r>
          </w:p>
        </w:tc>
      </w:tr>
      <w:tr w:rsidR="00DB2745" w:rsidRPr="00B0018E" w14:paraId="5ADC6921"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254C7C3"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Внеуличный транспорт</w:t>
            </w:r>
          </w:p>
        </w:tc>
        <w:tc>
          <w:tcPr>
            <w:tcW w:w="5119" w:type="dxa"/>
            <w:tcBorders>
              <w:bottom w:val="single" w:sz="6" w:space="0" w:color="000000"/>
              <w:right w:val="single" w:sz="6" w:space="0" w:color="000000"/>
            </w:tcBorders>
            <w:shd w:val="clear" w:color="auto" w:fill="FFFFFF"/>
            <w:hideMark/>
          </w:tcPr>
          <w:p w14:paraId="09802D34"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 xml:space="preserve">Размещение сооружений, необходимых для эксплуатации метрополитена, в том числе </w:t>
            </w:r>
            <w:r w:rsidRPr="00B0018E">
              <w:rPr>
                <w:rFonts w:eastAsia="Times New Roman"/>
                <w:color w:val="auto"/>
                <w:sz w:val="24"/>
                <w:szCs w:val="24"/>
                <w:lang w:eastAsia="ru-RU"/>
              </w:rPr>
              <w:lastRenderedPageBreak/>
              <w:t>наземных путей метрополитена, посадочных станций, межстанционных переходов для пассажиров, электродепо, вентиляционных шахт;</w:t>
            </w:r>
          </w:p>
          <w:p w14:paraId="1552E190"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наземных сооружений иных видов внеуличного транспорта (монорельсового транспорта, подвесных канатных дорог, фуникулеров)</w:t>
            </w:r>
          </w:p>
        </w:tc>
        <w:tc>
          <w:tcPr>
            <w:tcW w:w="1968" w:type="dxa"/>
            <w:tcBorders>
              <w:bottom w:val="single" w:sz="6" w:space="0" w:color="000000"/>
              <w:right w:val="single" w:sz="6" w:space="0" w:color="000000"/>
            </w:tcBorders>
            <w:shd w:val="clear" w:color="auto" w:fill="FFFFFF"/>
            <w:hideMark/>
          </w:tcPr>
          <w:p w14:paraId="27A4083A"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lastRenderedPageBreak/>
              <w:t>7.6</w:t>
            </w:r>
          </w:p>
        </w:tc>
      </w:tr>
      <w:tr w:rsidR="00DB2745" w:rsidRPr="00B0018E" w14:paraId="796F0F30" w14:textId="77777777" w:rsidTr="005E4363">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54BA0731"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lastRenderedPageBreak/>
              <w:t>Обеспечение обороны и безопасности</w:t>
            </w:r>
          </w:p>
        </w:tc>
        <w:tc>
          <w:tcPr>
            <w:tcW w:w="5119" w:type="dxa"/>
            <w:tcBorders>
              <w:top w:val="single" w:sz="6" w:space="0" w:color="000000"/>
              <w:bottom w:val="single" w:sz="6" w:space="0" w:color="000000"/>
              <w:right w:val="single" w:sz="6" w:space="0" w:color="000000"/>
            </w:tcBorders>
            <w:shd w:val="clear" w:color="auto" w:fill="FFFFFF"/>
            <w:hideMark/>
          </w:tcPr>
          <w:p w14:paraId="7FB2D00B"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14:paraId="09E42FC2"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1968" w:type="dxa"/>
            <w:tcBorders>
              <w:top w:val="single" w:sz="6" w:space="0" w:color="000000"/>
              <w:bottom w:val="single" w:sz="6" w:space="0" w:color="000000"/>
              <w:right w:val="single" w:sz="6" w:space="0" w:color="000000"/>
            </w:tcBorders>
            <w:shd w:val="clear" w:color="auto" w:fill="FFFFFF"/>
            <w:hideMark/>
          </w:tcPr>
          <w:p w14:paraId="1208DF66"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8.0</w:t>
            </w:r>
          </w:p>
        </w:tc>
      </w:tr>
      <w:tr w:rsidR="00DB2745" w:rsidRPr="00B0018E" w14:paraId="380F07F6"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34A69B0D"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Обеспечение вооруженных сил</w:t>
            </w:r>
          </w:p>
        </w:tc>
        <w:tc>
          <w:tcPr>
            <w:tcW w:w="5119" w:type="dxa"/>
            <w:tcBorders>
              <w:bottom w:val="single" w:sz="6" w:space="0" w:color="000000"/>
              <w:right w:val="single" w:sz="6" w:space="0" w:color="000000"/>
            </w:tcBorders>
            <w:shd w:val="clear" w:color="auto" w:fill="FFFFFF"/>
            <w:hideMark/>
          </w:tcPr>
          <w:p w14:paraId="769709E0"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14:paraId="1B62D382"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14:paraId="3958E2E4"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объектов, для обеспечения безопасности которых были созданы закрытые административно-территориальные образования</w:t>
            </w:r>
          </w:p>
        </w:tc>
        <w:tc>
          <w:tcPr>
            <w:tcW w:w="1968" w:type="dxa"/>
            <w:tcBorders>
              <w:bottom w:val="single" w:sz="6" w:space="0" w:color="000000"/>
              <w:right w:val="single" w:sz="6" w:space="0" w:color="000000"/>
            </w:tcBorders>
            <w:shd w:val="clear" w:color="auto" w:fill="FFFFFF"/>
            <w:hideMark/>
          </w:tcPr>
          <w:p w14:paraId="2205154E"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8.1</w:t>
            </w:r>
          </w:p>
        </w:tc>
      </w:tr>
      <w:tr w:rsidR="00DB2745" w:rsidRPr="00B0018E" w14:paraId="07EA4203"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33B12BCE"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Охрана Государственной границы Российской Федерации</w:t>
            </w:r>
          </w:p>
        </w:tc>
        <w:tc>
          <w:tcPr>
            <w:tcW w:w="5119" w:type="dxa"/>
            <w:tcBorders>
              <w:bottom w:val="single" w:sz="6" w:space="0" w:color="000000"/>
              <w:right w:val="single" w:sz="6" w:space="0" w:color="000000"/>
            </w:tcBorders>
            <w:shd w:val="clear" w:color="auto" w:fill="FFFFFF"/>
            <w:hideMark/>
          </w:tcPr>
          <w:p w14:paraId="2EEA4398"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 xml:space="preserve">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w:t>
            </w:r>
            <w:r w:rsidRPr="00B0018E">
              <w:rPr>
                <w:rFonts w:eastAsia="Times New Roman"/>
                <w:color w:val="auto"/>
                <w:sz w:val="24"/>
                <w:szCs w:val="24"/>
                <w:lang w:eastAsia="ru-RU"/>
              </w:rPr>
              <w:lastRenderedPageBreak/>
              <w:t>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968" w:type="dxa"/>
            <w:tcBorders>
              <w:bottom w:val="single" w:sz="6" w:space="0" w:color="000000"/>
              <w:right w:val="single" w:sz="6" w:space="0" w:color="000000"/>
            </w:tcBorders>
            <w:shd w:val="clear" w:color="auto" w:fill="FFFFFF"/>
            <w:hideMark/>
          </w:tcPr>
          <w:p w14:paraId="6C2FFC2D"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lastRenderedPageBreak/>
              <w:t>8.2</w:t>
            </w:r>
          </w:p>
        </w:tc>
      </w:tr>
      <w:tr w:rsidR="00DB2745" w:rsidRPr="00B0018E" w14:paraId="3A664EF3"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40F323B6"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lastRenderedPageBreak/>
              <w:t>Обеспечение внутреннего правопорядка</w:t>
            </w:r>
          </w:p>
        </w:tc>
        <w:tc>
          <w:tcPr>
            <w:tcW w:w="5119" w:type="dxa"/>
            <w:tcBorders>
              <w:bottom w:val="single" w:sz="6" w:space="0" w:color="000000"/>
              <w:right w:val="single" w:sz="6" w:space="0" w:color="000000"/>
            </w:tcBorders>
            <w:shd w:val="clear" w:color="auto" w:fill="FFFFFF"/>
            <w:hideMark/>
          </w:tcPr>
          <w:p w14:paraId="4AADE6EA"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968" w:type="dxa"/>
            <w:tcBorders>
              <w:bottom w:val="single" w:sz="6" w:space="0" w:color="000000"/>
              <w:right w:val="single" w:sz="6" w:space="0" w:color="000000"/>
            </w:tcBorders>
            <w:shd w:val="clear" w:color="auto" w:fill="FFFFFF"/>
            <w:hideMark/>
          </w:tcPr>
          <w:p w14:paraId="0C808B22"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8.3</w:t>
            </w:r>
          </w:p>
        </w:tc>
      </w:tr>
      <w:tr w:rsidR="00DB2745" w:rsidRPr="00B0018E" w14:paraId="07010E14"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1EF9194"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Обеспечение деятельности по исполнению наказаний</w:t>
            </w:r>
          </w:p>
        </w:tc>
        <w:tc>
          <w:tcPr>
            <w:tcW w:w="5119" w:type="dxa"/>
            <w:tcBorders>
              <w:bottom w:val="single" w:sz="6" w:space="0" w:color="000000"/>
              <w:right w:val="single" w:sz="6" w:space="0" w:color="000000"/>
            </w:tcBorders>
            <w:shd w:val="clear" w:color="auto" w:fill="FFFFFF"/>
            <w:hideMark/>
          </w:tcPr>
          <w:p w14:paraId="5EB09150"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для создания мест лишения свободы (следственные изоляторы, тюрьмы, поселения)</w:t>
            </w:r>
          </w:p>
        </w:tc>
        <w:tc>
          <w:tcPr>
            <w:tcW w:w="1968" w:type="dxa"/>
            <w:tcBorders>
              <w:bottom w:val="single" w:sz="6" w:space="0" w:color="000000"/>
              <w:right w:val="single" w:sz="6" w:space="0" w:color="000000"/>
            </w:tcBorders>
            <w:shd w:val="clear" w:color="auto" w:fill="FFFFFF"/>
            <w:hideMark/>
          </w:tcPr>
          <w:p w14:paraId="36C38CE5"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8.4</w:t>
            </w:r>
          </w:p>
        </w:tc>
      </w:tr>
      <w:tr w:rsidR="00DB2745" w:rsidRPr="00B0018E" w14:paraId="560E5910" w14:textId="77777777" w:rsidTr="005E4363">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4E85C36C"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Деятельность по особой охране и изучению природы</w:t>
            </w:r>
          </w:p>
        </w:tc>
        <w:tc>
          <w:tcPr>
            <w:tcW w:w="5119" w:type="dxa"/>
            <w:tcBorders>
              <w:top w:val="single" w:sz="6" w:space="0" w:color="000000"/>
              <w:bottom w:val="single" w:sz="6" w:space="0" w:color="000000"/>
              <w:right w:val="single" w:sz="6" w:space="0" w:color="000000"/>
            </w:tcBorders>
            <w:shd w:val="clear" w:color="auto" w:fill="FFFFFF"/>
            <w:hideMark/>
          </w:tcPr>
          <w:p w14:paraId="7CA6DBE0"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1968" w:type="dxa"/>
            <w:tcBorders>
              <w:top w:val="single" w:sz="6" w:space="0" w:color="000000"/>
              <w:bottom w:val="single" w:sz="6" w:space="0" w:color="000000"/>
              <w:right w:val="single" w:sz="6" w:space="0" w:color="000000"/>
            </w:tcBorders>
            <w:shd w:val="clear" w:color="auto" w:fill="FFFFFF"/>
            <w:hideMark/>
          </w:tcPr>
          <w:p w14:paraId="284E11D1"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9.0</w:t>
            </w:r>
          </w:p>
        </w:tc>
      </w:tr>
      <w:tr w:rsidR="00DB2745" w:rsidRPr="00B0018E" w14:paraId="1CC7E010"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7F7BA85B"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Охрана природных территорий</w:t>
            </w:r>
          </w:p>
        </w:tc>
        <w:tc>
          <w:tcPr>
            <w:tcW w:w="5119" w:type="dxa"/>
            <w:tcBorders>
              <w:bottom w:val="single" w:sz="6" w:space="0" w:color="000000"/>
              <w:right w:val="single" w:sz="6" w:space="0" w:color="000000"/>
            </w:tcBorders>
            <w:shd w:val="clear" w:color="auto" w:fill="FFFFFF"/>
            <w:hideMark/>
          </w:tcPr>
          <w:p w14:paraId="45F69A54"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968" w:type="dxa"/>
            <w:tcBorders>
              <w:bottom w:val="single" w:sz="6" w:space="0" w:color="000000"/>
              <w:right w:val="single" w:sz="6" w:space="0" w:color="000000"/>
            </w:tcBorders>
            <w:shd w:val="clear" w:color="auto" w:fill="FFFFFF"/>
            <w:hideMark/>
          </w:tcPr>
          <w:p w14:paraId="208B5851"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9.1</w:t>
            </w:r>
          </w:p>
        </w:tc>
      </w:tr>
      <w:tr w:rsidR="00CD3BC0" w:rsidRPr="00B0018E" w14:paraId="1EFF6970" w14:textId="77777777" w:rsidTr="005E4363">
        <w:tc>
          <w:tcPr>
            <w:tcW w:w="2686" w:type="dxa"/>
            <w:tcBorders>
              <w:left w:val="single" w:sz="6" w:space="0" w:color="000000"/>
              <w:bottom w:val="single" w:sz="6" w:space="0" w:color="000000"/>
              <w:right w:val="single" w:sz="6" w:space="0" w:color="000000"/>
            </w:tcBorders>
            <w:shd w:val="clear" w:color="auto" w:fill="FFFFFF"/>
          </w:tcPr>
          <w:p w14:paraId="711E162F" w14:textId="4783938E" w:rsidR="00CD3BC0" w:rsidRPr="00B0018E" w:rsidRDefault="00CD3BC0"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Сохранение и репродукция редких и (или) находящихся под угрозой исчезновения видов животных</w:t>
            </w:r>
          </w:p>
        </w:tc>
        <w:tc>
          <w:tcPr>
            <w:tcW w:w="5119" w:type="dxa"/>
            <w:tcBorders>
              <w:bottom w:val="single" w:sz="6" w:space="0" w:color="000000"/>
              <w:right w:val="single" w:sz="6" w:space="0" w:color="000000"/>
            </w:tcBorders>
            <w:shd w:val="clear" w:color="auto" w:fill="FFFFFF"/>
          </w:tcPr>
          <w:p w14:paraId="2A45EEAE" w14:textId="57D379E1" w:rsidR="00CD3BC0" w:rsidRPr="00B0018E" w:rsidRDefault="00EA7C3F"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1968" w:type="dxa"/>
            <w:tcBorders>
              <w:bottom w:val="single" w:sz="6" w:space="0" w:color="000000"/>
              <w:right w:val="single" w:sz="6" w:space="0" w:color="000000"/>
            </w:tcBorders>
            <w:shd w:val="clear" w:color="auto" w:fill="FFFFFF"/>
          </w:tcPr>
          <w:p w14:paraId="57E24860" w14:textId="17A82945" w:rsidR="00CD3BC0" w:rsidRPr="00B0018E" w:rsidRDefault="00CD3BC0"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9.1.1</w:t>
            </w:r>
          </w:p>
        </w:tc>
      </w:tr>
      <w:tr w:rsidR="00DB2745" w:rsidRPr="00B0018E" w14:paraId="69F3D1DC"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3AEB87FA"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lastRenderedPageBreak/>
              <w:t>Курортная деятельность</w:t>
            </w:r>
          </w:p>
        </w:tc>
        <w:tc>
          <w:tcPr>
            <w:tcW w:w="5119" w:type="dxa"/>
            <w:tcBorders>
              <w:bottom w:val="single" w:sz="6" w:space="0" w:color="000000"/>
              <w:right w:val="single" w:sz="6" w:space="0" w:color="000000"/>
            </w:tcBorders>
            <w:shd w:val="clear" w:color="auto" w:fill="FFFFFF"/>
            <w:hideMark/>
          </w:tcPr>
          <w:p w14:paraId="78CC4434"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968" w:type="dxa"/>
            <w:tcBorders>
              <w:bottom w:val="single" w:sz="6" w:space="0" w:color="000000"/>
              <w:right w:val="single" w:sz="6" w:space="0" w:color="000000"/>
            </w:tcBorders>
            <w:shd w:val="clear" w:color="auto" w:fill="FFFFFF"/>
            <w:hideMark/>
          </w:tcPr>
          <w:p w14:paraId="4F617C8B"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9.2</w:t>
            </w:r>
          </w:p>
        </w:tc>
      </w:tr>
      <w:tr w:rsidR="00DB2745" w:rsidRPr="00B0018E" w14:paraId="3ABE6F10" w14:textId="77777777" w:rsidTr="005E4363">
        <w:tc>
          <w:tcPr>
            <w:tcW w:w="2686" w:type="dxa"/>
            <w:tcBorders>
              <w:left w:val="single" w:sz="6" w:space="0" w:color="000000"/>
              <w:bottom w:val="single" w:sz="4" w:space="0" w:color="auto"/>
              <w:right w:val="single" w:sz="6" w:space="0" w:color="000000"/>
            </w:tcBorders>
            <w:shd w:val="clear" w:color="auto" w:fill="FFFFFF"/>
            <w:hideMark/>
          </w:tcPr>
          <w:p w14:paraId="49C6DE4E"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Санаторная деятельность</w:t>
            </w:r>
          </w:p>
        </w:tc>
        <w:tc>
          <w:tcPr>
            <w:tcW w:w="5119" w:type="dxa"/>
            <w:tcBorders>
              <w:bottom w:val="single" w:sz="4" w:space="0" w:color="auto"/>
              <w:right w:val="single" w:sz="6" w:space="0" w:color="000000"/>
            </w:tcBorders>
            <w:shd w:val="clear" w:color="auto" w:fill="FFFFFF"/>
            <w:hideMark/>
          </w:tcPr>
          <w:p w14:paraId="6D4B3A10"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 обустройство лечебно-оздоровительных местностей (пляжи, бюветы, места добычи целебной грязи);</w:t>
            </w:r>
          </w:p>
          <w:p w14:paraId="79FF6EF2"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лечебно-оздоровительных лагерей</w:t>
            </w:r>
          </w:p>
        </w:tc>
        <w:tc>
          <w:tcPr>
            <w:tcW w:w="1968" w:type="dxa"/>
            <w:tcBorders>
              <w:bottom w:val="single" w:sz="4" w:space="0" w:color="auto"/>
              <w:right w:val="single" w:sz="6" w:space="0" w:color="000000"/>
            </w:tcBorders>
            <w:shd w:val="clear" w:color="auto" w:fill="FFFFFF"/>
            <w:hideMark/>
          </w:tcPr>
          <w:p w14:paraId="575032EC"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9.2.1</w:t>
            </w:r>
          </w:p>
        </w:tc>
      </w:tr>
      <w:tr w:rsidR="00DB2745" w:rsidRPr="00B0018E" w14:paraId="1C154942" w14:textId="77777777" w:rsidTr="005E4363">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36B77ECC"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Историко-культурная деятельность</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3888249D"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w:t>
            </w:r>
          </w:p>
          <w:p w14:paraId="59F15FF8"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968" w:type="dxa"/>
            <w:tcBorders>
              <w:top w:val="single" w:sz="4" w:space="0" w:color="auto"/>
              <w:left w:val="single" w:sz="4" w:space="0" w:color="auto"/>
              <w:bottom w:val="single" w:sz="4" w:space="0" w:color="auto"/>
              <w:right w:val="single" w:sz="4" w:space="0" w:color="auto"/>
            </w:tcBorders>
            <w:shd w:val="clear" w:color="auto" w:fill="FFFFFF"/>
            <w:hideMark/>
          </w:tcPr>
          <w:p w14:paraId="1BFB8B22"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9.3</w:t>
            </w:r>
          </w:p>
        </w:tc>
      </w:tr>
      <w:tr w:rsidR="00DB2745" w:rsidRPr="00B0018E" w14:paraId="38200707" w14:textId="77777777" w:rsidTr="005E4363">
        <w:tc>
          <w:tcPr>
            <w:tcW w:w="2686" w:type="dxa"/>
            <w:tcBorders>
              <w:top w:val="single" w:sz="4" w:space="0" w:color="auto"/>
              <w:left w:val="single" w:sz="6" w:space="0" w:color="000000"/>
              <w:bottom w:val="single" w:sz="6" w:space="0" w:color="000000"/>
              <w:right w:val="single" w:sz="6" w:space="0" w:color="000000"/>
            </w:tcBorders>
            <w:shd w:val="clear" w:color="auto" w:fill="FFFFFF"/>
            <w:hideMark/>
          </w:tcPr>
          <w:p w14:paraId="77A81B66"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Использование лесов</w:t>
            </w:r>
          </w:p>
        </w:tc>
        <w:tc>
          <w:tcPr>
            <w:tcW w:w="5119" w:type="dxa"/>
            <w:tcBorders>
              <w:top w:val="single" w:sz="4" w:space="0" w:color="auto"/>
              <w:bottom w:val="single" w:sz="6" w:space="0" w:color="000000"/>
              <w:right w:val="single" w:sz="6" w:space="0" w:color="000000"/>
            </w:tcBorders>
            <w:shd w:val="clear" w:color="auto" w:fill="FFFFFF"/>
            <w:hideMark/>
          </w:tcPr>
          <w:p w14:paraId="073021A0"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r:id="rId94" w:anchor="block_1101" w:history="1">
              <w:r w:rsidRPr="00B0018E">
                <w:rPr>
                  <w:rFonts w:eastAsia="Times New Roman"/>
                  <w:color w:val="auto"/>
                  <w:sz w:val="24"/>
                  <w:szCs w:val="24"/>
                  <w:lang w:eastAsia="ru-RU"/>
                </w:rPr>
                <w:t>кодами 10.1 - 10.4</w:t>
              </w:r>
            </w:hyperlink>
          </w:p>
        </w:tc>
        <w:tc>
          <w:tcPr>
            <w:tcW w:w="1968" w:type="dxa"/>
            <w:tcBorders>
              <w:top w:val="single" w:sz="4" w:space="0" w:color="auto"/>
              <w:bottom w:val="single" w:sz="6" w:space="0" w:color="000000"/>
              <w:right w:val="single" w:sz="6" w:space="0" w:color="000000"/>
            </w:tcBorders>
            <w:shd w:val="clear" w:color="auto" w:fill="FFFFFF"/>
            <w:hideMark/>
          </w:tcPr>
          <w:p w14:paraId="5C86BD7B"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10.0</w:t>
            </w:r>
          </w:p>
        </w:tc>
      </w:tr>
      <w:tr w:rsidR="00DB2745" w:rsidRPr="00B0018E" w14:paraId="3EA6DA13"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3FBA6E3C"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Заготовка древесины</w:t>
            </w:r>
          </w:p>
        </w:tc>
        <w:tc>
          <w:tcPr>
            <w:tcW w:w="5119" w:type="dxa"/>
            <w:tcBorders>
              <w:bottom w:val="single" w:sz="6" w:space="0" w:color="000000"/>
              <w:right w:val="single" w:sz="6" w:space="0" w:color="000000"/>
            </w:tcBorders>
            <w:shd w:val="clear" w:color="auto" w:fill="FFFFFF"/>
            <w:hideMark/>
          </w:tcPr>
          <w:p w14:paraId="6E23D3B4"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968" w:type="dxa"/>
            <w:tcBorders>
              <w:bottom w:val="single" w:sz="6" w:space="0" w:color="000000"/>
              <w:right w:val="single" w:sz="6" w:space="0" w:color="000000"/>
            </w:tcBorders>
            <w:shd w:val="clear" w:color="auto" w:fill="FFFFFF"/>
            <w:hideMark/>
          </w:tcPr>
          <w:p w14:paraId="6F7D8D69"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10.1</w:t>
            </w:r>
          </w:p>
        </w:tc>
      </w:tr>
      <w:tr w:rsidR="00DB2745" w:rsidRPr="00B0018E" w14:paraId="3993813F"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2208D828"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lastRenderedPageBreak/>
              <w:t>Лесные плантации</w:t>
            </w:r>
          </w:p>
        </w:tc>
        <w:tc>
          <w:tcPr>
            <w:tcW w:w="5119" w:type="dxa"/>
            <w:tcBorders>
              <w:bottom w:val="single" w:sz="6" w:space="0" w:color="000000"/>
              <w:right w:val="single" w:sz="6" w:space="0" w:color="000000"/>
            </w:tcBorders>
            <w:shd w:val="clear" w:color="auto" w:fill="FFFFFF"/>
            <w:hideMark/>
          </w:tcPr>
          <w:p w14:paraId="4859346C"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968" w:type="dxa"/>
            <w:tcBorders>
              <w:bottom w:val="single" w:sz="6" w:space="0" w:color="000000"/>
              <w:right w:val="single" w:sz="6" w:space="0" w:color="000000"/>
            </w:tcBorders>
            <w:shd w:val="clear" w:color="auto" w:fill="FFFFFF"/>
            <w:hideMark/>
          </w:tcPr>
          <w:p w14:paraId="213CEE6D"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10.2</w:t>
            </w:r>
          </w:p>
        </w:tc>
      </w:tr>
      <w:tr w:rsidR="00DB2745" w:rsidRPr="00B0018E" w14:paraId="6DFDD7A6" w14:textId="77777777" w:rsidTr="005E4363">
        <w:tc>
          <w:tcPr>
            <w:tcW w:w="2686" w:type="dxa"/>
            <w:tcBorders>
              <w:left w:val="single" w:sz="6" w:space="0" w:color="000000"/>
              <w:bottom w:val="single" w:sz="4" w:space="0" w:color="auto"/>
              <w:right w:val="single" w:sz="6" w:space="0" w:color="000000"/>
            </w:tcBorders>
            <w:shd w:val="clear" w:color="auto" w:fill="FFFFFF"/>
            <w:hideMark/>
          </w:tcPr>
          <w:p w14:paraId="6AD229D2"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Заготовка лесных ресурсов</w:t>
            </w:r>
          </w:p>
        </w:tc>
        <w:tc>
          <w:tcPr>
            <w:tcW w:w="5119" w:type="dxa"/>
            <w:tcBorders>
              <w:bottom w:val="single" w:sz="4" w:space="0" w:color="auto"/>
              <w:right w:val="single" w:sz="6" w:space="0" w:color="000000"/>
            </w:tcBorders>
            <w:shd w:val="clear" w:color="auto" w:fill="FFFFFF"/>
            <w:hideMark/>
          </w:tcPr>
          <w:p w14:paraId="1B9B58A0"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968" w:type="dxa"/>
            <w:tcBorders>
              <w:bottom w:val="single" w:sz="4" w:space="0" w:color="auto"/>
              <w:right w:val="single" w:sz="6" w:space="0" w:color="000000"/>
            </w:tcBorders>
            <w:shd w:val="clear" w:color="auto" w:fill="FFFFFF"/>
            <w:hideMark/>
          </w:tcPr>
          <w:p w14:paraId="31A3A501"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10.3</w:t>
            </w:r>
          </w:p>
        </w:tc>
      </w:tr>
      <w:tr w:rsidR="00DB2745" w:rsidRPr="00B0018E" w14:paraId="5339AF37" w14:textId="77777777" w:rsidTr="005E4363">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3E46F5AA"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Резервные леса</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434B4610"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Деятельность, связанная с охраной лесов</w:t>
            </w:r>
          </w:p>
        </w:tc>
        <w:tc>
          <w:tcPr>
            <w:tcW w:w="1968" w:type="dxa"/>
            <w:tcBorders>
              <w:top w:val="single" w:sz="4" w:space="0" w:color="auto"/>
              <w:left w:val="single" w:sz="4" w:space="0" w:color="auto"/>
              <w:bottom w:val="single" w:sz="4" w:space="0" w:color="auto"/>
              <w:right w:val="single" w:sz="4" w:space="0" w:color="auto"/>
            </w:tcBorders>
            <w:shd w:val="clear" w:color="auto" w:fill="FFFFFF"/>
            <w:hideMark/>
          </w:tcPr>
          <w:p w14:paraId="39CB9C58"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10.4</w:t>
            </w:r>
          </w:p>
        </w:tc>
      </w:tr>
      <w:tr w:rsidR="00DB2745" w:rsidRPr="00B0018E" w14:paraId="0CADFD3A" w14:textId="77777777" w:rsidTr="005E4363">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6703A340"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Водные объекты</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119AB907"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Ледники, снежники, ручьи, реки, озера, болота, территориальные моря и другие поверхностные водные объекты</w:t>
            </w:r>
          </w:p>
        </w:tc>
        <w:tc>
          <w:tcPr>
            <w:tcW w:w="1968" w:type="dxa"/>
            <w:tcBorders>
              <w:top w:val="single" w:sz="4" w:space="0" w:color="auto"/>
              <w:left w:val="single" w:sz="4" w:space="0" w:color="auto"/>
              <w:bottom w:val="single" w:sz="4" w:space="0" w:color="auto"/>
              <w:right w:val="single" w:sz="4" w:space="0" w:color="auto"/>
            </w:tcBorders>
            <w:shd w:val="clear" w:color="auto" w:fill="FFFFFF"/>
            <w:hideMark/>
          </w:tcPr>
          <w:p w14:paraId="77B8EECC"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11.0</w:t>
            </w:r>
          </w:p>
        </w:tc>
      </w:tr>
      <w:tr w:rsidR="00DB2745" w:rsidRPr="00B0018E" w14:paraId="6011159A" w14:textId="77777777" w:rsidTr="005E4363">
        <w:tc>
          <w:tcPr>
            <w:tcW w:w="2686" w:type="dxa"/>
            <w:tcBorders>
              <w:top w:val="single" w:sz="4" w:space="0" w:color="auto"/>
              <w:left w:val="single" w:sz="6" w:space="0" w:color="000000"/>
              <w:bottom w:val="single" w:sz="4" w:space="0" w:color="auto"/>
              <w:right w:val="single" w:sz="6" w:space="0" w:color="000000"/>
            </w:tcBorders>
            <w:shd w:val="clear" w:color="auto" w:fill="FFFFFF"/>
            <w:hideMark/>
          </w:tcPr>
          <w:p w14:paraId="09D849F4"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Общее пользование водными объектами</w:t>
            </w:r>
          </w:p>
        </w:tc>
        <w:tc>
          <w:tcPr>
            <w:tcW w:w="5119" w:type="dxa"/>
            <w:tcBorders>
              <w:top w:val="single" w:sz="4" w:space="0" w:color="auto"/>
              <w:bottom w:val="single" w:sz="4" w:space="0" w:color="auto"/>
              <w:right w:val="single" w:sz="6" w:space="0" w:color="000000"/>
            </w:tcBorders>
            <w:shd w:val="clear" w:color="auto" w:fill="FFFFFF"/>
            <w:hideMark/>
          </w:tcPr>
          <w:p w14:paraId="4999CBBD"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968" w:type="dxa"/>
            <w:tcBorders>
              <w:top w:val="single" w:sz="4" w:space="0" w:color="auto"/>
              <w:bottom w:val="single" w:sz="4" w:space="0" w:color="auto"/>
              <w:right w:val="single" w:sz="6" w:space="0" w:color="000000"/>
            </w:tcBorders>
            <w:shd w:val="clear" w:color="auto" w:fill="FFFFFF"/>
            <w:hideMark/>
          </w:tcPr>
          <w:p w14:paraId="2C29F10C"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11.1</w:t>
            </w:r>
          </w:p>
        </w:tc>
      </w:tr>
      <w:tr w:rsidR="00DB2745" w:rsidRPr="00B0018E" w14:paraId="07AC5196" w14:textId="77777777" w:rsidTr="005E4363">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0A769049"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Специальное пользование водными объектами</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018A041C"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968" w:type="dxa"/>
            <w:tcBorders>
              <w:top w:val="single" w:sz="4" w:space="0" w:color="auto"/>
              <w:left w:val="single" w:sz="4" w:space="0" w:color="auto"/>
              <w:bottom w:val="single" w:sz="4" w:space="0" w:color="auto"/>
              <w:right w:val="single" w:sz="4" w:space="0" w:color="auto"/>
            </w:tcBorders>
            <w:shd w:val="clear" w:color="auto" w:fill="FFFFFF"/>
            <w:hideMark/>
          </w:tcPr>
          <w:p w14:paraId="26CC5381"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11.2</w:t>
            </w:r>
          </w:p>
        </w:tc>
      </w:tr>
      <w:tr w:rsidR="00DB2745" w:rsidRPr="00B0018E" w14:paraId="78B6F46A" w14:textId="77777777" w:rsidTr="005E4363">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78C29EAC"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Гидротехнические сооружения</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5D4E375D"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r w:rsidRPr="00B0018E">
              <w:rPr>
                <w:rFonts w:eastAsia="Times New Roman"/>
                <w:color w:val="auto"/>
                <w:sz w:val="24"/>
                <w:szCs w:val="24"/>
                <w:lang w:eastAsia="ru-RU"/>
              </w:rPr>
              <w:lastRenderedPageBreak/>
              <w:t>рыбозащитных и рыбопропускных сооружений, берегозащитных сооружений)</w:t>
            </w:r>
          </w:p>
        </w:tc>
        <w:tc>
          <w:tcPr>
            <w:tcW w:w="1968" w:type="dxa"/>
            <w:tcBorders>
              <w:top w:val="single" w:sz="4" w:space="0" w:color="auto"/>
              <w:left w:val="single" w:sz="4" w:space="0" w:color="auto"/>
              <w:bottom w:val="single" w:sz="4" w:space="0" w:color="auto"/>
              <w:right w:val="single" w:sz="4" w:space="0" w:color="auto"/>
            </w:tcBorders>
            <w:shd w:val="clear" w:color="auto" w:fill="FFFFFF"/>
            <w:hideMark/>
          </w:tcPr>
          <w:p w14:paraId="1CAECB38"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lastRenderedPageBreak/>
              <w:t>11.3</w:t>
            </w:r>
          </w:p>
        </w:tc>
      </w:tr>
      <w:tr w:rsidR="00DB2745" w:rsidRPr="00B0018E" w14:paraId="59BAE6C9" w14:textId="77777777" w:rsidTr="005E4363">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1DCB74E1"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lastRenderedPageBreak/>
              <w:t>Земельные участки (территории) общего пользования</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214FA4A5" w14:textId="34E9D3B3"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95" w:anchor="block_11201" w:history="1">
              <w:r w:rsidRPr="00B0018E">
                <w:rPr>
                  <w:rFonts w:eastAsia="Times New Roman"/>
                  <w:color w:val="auto"/>
                  <w:sz w:val="24"/>
                  <w:szCs w:val="24"/>
                  <w:lang w:eastAsia="ru-RU"/>
                </w:rPr>
                <w:t xml:space="preserve">кодами </w:t>
              </w:r>
              <w:r w:rsidR="00657B81" w:rsidRPr="00B0018E">
                <w:rPr>
                  <w:rFonts w:eastAsia="Times New Roman"/>
                  <w:color w:val="auto"/>
                  <w:sz w:val="24"/>
                  <w:szCs w:val="24"/>
                  <w:lang w:eastAsia="ru-RU"/>
                </w:rPr>
                <w:t xml:space="preserve">                           </w:t>
              </w:r>
              <w:r w:rsidRPr="00B0018E">
                <w:rPr>
                  <w:rFonts w:eastAsia="Times New Roman"/>
                  <w:color w:val="auto"/>
                  <w:sz w:val="24"/>
                  <w:szCs w:val="24"/>
                  <w:lang w:eastAsia="ru-RU"/>
                </w:rPr>
                <w:t>12.0.1 - 12.0.2</w:t>
              </w:r>
            </w:hyperlink>
          </w:p>
        </w:tc>
        <w:tc>
          <w:tcPr>
            <w:tcW w:w="1968" w:type="dxa"/>
            <w:tcBorders>
              <w:top w:val="single" w:sz="4" w:space="0" w:color="auto"/>
              <w:left w:val="single" w:sz="4" w:space="0" w:color="auto"/>
              <w:bottom w:val="single" w:sz="4" w:space="0" w:color="auto"/>
              <w:right w:val="single" w:sz="4" w:space="0" w:color="auto"/>
            </w:tcBorders>
            <w:shd w:val="clear" w:color="auto" w:fill="FFFFFF"/>
            <w:hideMark/>
          </w:tcPr>
          <w:p w14:paraId="076C1DAB"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12.0</w:t>
            </w:r>
          </w:p>
        </w:tc>
      </w:tr>
      <w:tr w:rsidR="00DB2745" w:rsidRPr="00B0018E" w14:paraId="4DB940A9" w14:textId="77777777" w:rsidTr="005E4363">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723499AA"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Улично-дорожная сеть</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66F7F722"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96" w:anchor="block_1271" w:history="1">
              <w:r w:rsidRPr="00B0018E">
                <w:rPr>
                  <w:rFonts w:eastAsia="Times New Roman"/>
                  <w:color w:val="auto"/>
                  <w:sz w:val="24"/>
                  <w:szCs w:val="24"/>
                  <w:lang w:eastAsia="ru-RU"/>
                </w:rPr>
                <w:t>кодами 2.7.1</w:t>
              </w:r>
            </w:hyperlink>
            <w:r w:rsidRPr="00B0018E">
              <w:rPr>
                <w:rFonts w:eastAsia="Times New Roman"/>
                <w:color w:val="auto"/>
                <w:sz w:val="24"/>
                <w:szCs w:val="24"/>
                <w:lang w:eastAsia="ru-RU"/>
              </w:rPr>
              <w:t>, </w:t>
            </w:r>
            <w:hyperlink r:id="rId97" w:anchor="block_1049" w:history="1">
              <w:r w:rsidRPr="00B0018E">
                <w:rPr>
                  <w:rFonts w:eastAsia="Times New Roman"/>
                  <w:color w:val="auto"/>
                  <w:sz w:val="24"/>
                  <w:szCs w:val="24"/>
                  <w:lang w:eastAsia="ru-RU"/>
                </w:rPr>
                <w:t>4.9</w:t>
              </w:r>
            </w:hyperlink>
            <w:r w:rsidRPr="00B0018E">
              <w:rPr>
                <w:rFonts w:eastAsia="Times New Roman"/>
                <w:color w:val="auto"/>
                <w:sz w:val="24"/>
                <w:szCs w:val="24"/>
                <w:lang w:eastAsia="ru-RU"/>
              </w:rPr>
              <w:t>, </w:t>
            </w:r>
            <w:hyperlink r:id="rId98" w:anchor="block_1723" w:history="1">
              <w:r w:rsidRPr="00B0018E">
                <w:rPr>
                  <w:rFonts w:eastAsia="Times New Roman"/>
                  <w:color w:val="auto"/>
                  <w:sz w:val="24"/>
                  <w:szCs w:val="24"/>
                  <w:lang w:eastAsia="ru-RU"/>
                </w:rPr>
                <w:t>7.2.3</w:t>
              </w:r>
            </w:hyperlink>
            <w:r w:rsidRPr="00B0018E">
              <w:rPr>
                <w:rFonts w:eastAsia="Times New Roman"/>
                <w:color w:val="auto"/>
                <w:sz w:val="24"/>
                <w:szCs w:val="24"/>
                <w:lang w:eastAsia="ru-RU"/>
              </w:rPr>
              <w:t>, а также некапитальных сооружений, предназначенных для охраны транспортных средств</w:t>
            </w:r>
          </w:p>
        </w:tc>
        <w:tc>
          <w:tcPr>
            <w:tcW w:w="1968" w:type="dxa"/>
            <w:tcBorders>
              <w:top w:val="single" w:sz="4" w:space="0" w:color="auto"/>
              <w:left w:val="single" w:sz="4" w:space="0" w:color="auto"/>
              <w:bottom w:val="single" w:sz="4" w:space="0" w:color="auto"/>
              <w:right w:val="single" w:sz="4" w:space="0" w:color="auto"/>
            </w:tcBorders>
            <w:shd w:val="clear" w:color="auto" w:fill="FFFFFF"/>
            <w:hideMark/>
          </w:tcPr>
          <w:p w14:paraId="51D0AE3D"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12.0.1</w:t>
            </w:r>
          </w:p>
        </w:tc>
      </w:tr>
      <w:tr w:rsidR="00DB2745" w:rsidRPr="00B0018E" w14:paraId="78A1F00E" w14:textId="77777777" w:rsidTr="005E4363">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56F27FD1"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Благоустройство территории</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301E4866"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968" w:type="dxa"/>
            <w:tcBorders>
              <w:top w:val="single" w:sz="4" w:space="0" w:color="auto"/>
              <w:left w:val="single" w:sz="4" w:space="0" w:color="auto"/>
              <w:bottom w:val="single" w:sz="4" w:space="0" w:color="auto"/>
              <w:right w:val="single" w:sz="4" w:space="0" w:color="auto"/>
            </w:tcBorders>
            <w:shd w:val="clear" w:color="auto" w:fill="FFFFFF"/>
            <w:hideMark/>
          </w:tcPr>
          <w:p w14:paraId="14CC31DF"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12.0.2</w:t>
            </w:r>
          </w:p>
        </w:tc>
      </w:tr>
      <w:tr w:rsidR="00DB2745" w:rsidRPr="00B0018E" w14:paraId="72198630" w14:textId="77777777" w:rsidTr="005E4363">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77834431"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Ритуальная деятельность</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01DBF66E"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кладбищ, крематориев и мест захоронения;</w:t>
            </w:r>
          </w:p>
          <w:p w14:paraId="6E89795A" w14:textId="77777777" w:rsidR="00DB2745" w:rsidRPr="00B0018E" w:rsidRDefault="00DB2745"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1968" w:type="dxa"/>
            <w:tcBorders>
              <w:top w:val="single" w:sz="4" w:space="0" w:color="auto"/>
              <w:left w:val="single" w:sz="4" w:space="0" w:color="auto"/>
              <w:bottom w:val="single" w:sz="4" w:space="0" w:color="auto"/>
              <w:right w:val="single" w:sz="4" w:space="0" w:color="auto"/>
            </w:tcBorders>
            <w:shd w:val="clear" w:color="auto" w:fill="FFFFFF"/>
            <w:hideMark/>
          </w:tcPr>
          <w:p w14:paraId="2B017606"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12.1</w:t>
            </w:r>
          </w:p>
        </w:tc>
      </w:tr>
      <w:tr w:rsidR="00DB2745" w:rsidRPr="00B0018E" w14:paraId="1526CC71" w14:textId="77777777" w:rsidTr="005E4363">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583DE09D"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Специальная деятельность</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58DEC691" w14:textId="77777777" w:rsidR="00DB2745" w:rsidRPr="00B0018E" w:rsidRDefault="00DB2745" w:rsidP="00DB2745">
            <w:pPr>
              <w:spacing w:before="75" w:after="75"/>
              <w:ind w:right="75" w:firstLine="0"/>
              <w:jc w:val="center"/>
              <w:rPr>
                <w:rFonts w:eastAsia="Times New Roman"/>
                <w:color w:val="auto"/>
                <w:sz w:val="24"/>
                <w:szCs w:val="24"/>
                <w:lang w:eastAsia="ru-RU"/>
              </w:rPr>
            </w:pPr>
            <w:r w:rsidRPr="00B0018E">
              <w:rPr>
                <w:rFonts w:eastAsia="Times New Roman"/>
                <w:color w:val="auto"/>
                <w:sz w:val="24"/>
                <w:szCs w:val="24"/>
                <w:lang w:eastAsia="ru-RU"/>
              </w:rPr>
              <w:t xml:space="preserve">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w:t>
            </w:r>
            <w:r w:rsidRPr="00B0018E">
              <w:rPr>
                <w:rFonts w:eastAsia="Times New Roman"/>
                <w:color w:val="auto"/>
                <w:sz w:val="24"/>
                <w:szCs w:val="24"/>
                <w:lang w:eastAsia="ru-RU"/>
              </w:rPr>
              <w:lastRenderedPageBreak/>
              <w:t>и отходов, мест сбора вещей для их вторичной переработки)</w:t>
            </w:r>
          </w:p>
        </w:tc>
        <w:tc>
          <w:tcPr>
            <w:tcW w:w="1968" w:type="dxa"/>
            <w:tcBorders>
              <w:top w:val="single" w:sz="4" w:space="0" w:color="auto"/>
              <w:left w:val="single" w:sz="4" w:space="0" w:color="auto"/>
              <w:bottom w:val="single" w:sz="4" w:space="0" w:color="auto"/>
              <w:right w:val="single" w:sz="4" w:space="0" w:color="auto"/>
            </w:tcBorders>
            <w:shd w:val="clear" w:color="auto" w:fill="FFFFFF"/>
            <w:hideMark/>
          </w:tcPr>
          <w:p w14:paraId="75749937"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lastRenderedPageBreak/>
              <w:t>12.2</w:t>
            </w:r>
          </w:p>
        </w:tc>
      </w:tr>
      <w:tr w:rsidR="00DB2745" w:rsidRPr="00B0018E" w14:paraId="181F3A11" w14:textId="77777777" w:rsidTr="005E4363">
        <w:trPr>
          <w:trHeight w:val="529"/>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0C7DCF77"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lastRenderedPageBreak/>
              <w:t>Запас</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518CB57D"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Отсутствие хозяйственной деятельности</w:t>
            </w:r>
          </w:p>
        </w:tc>
        <w:tc>
          <w:tcPr>
            <w:tcW w:w="1968" w:type="dxa"/>
            <w:tcBorders>
              <w:top w:val="single" w:sz="4" w:space="0" w:color="auto"/>
              <w:left w:val="single" w:sz="4" w:space="0" w:color="auto"/>
              <w:bottom w:val="single" w:sz="4" w:space="0" w:color="auto"/>
              <w:right w:val="single" w:sz="4" w:space="0" w:color="auto"/>
            </w:tcBorders>
            <w:shd w:val="clear" w:color="auto" w:fill="FFFFFF"/>
            <w:hideMark/>
          </w:tcPr>
          <w:p w14:paraId="1E1B4B2A"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12.3</w:t>
            </w:r>
          </w:p>
        </w:tc>
      </w:tr>
      <w:tr w:rsidR="00DB2745" w:rsidRPr="00B0018E" w14:paraId="54632BB7" w14:textId="77777777" w:rsidTr="005E4363">
        <w:tc>
          <w:tcPr>
            <w:tcW w:w="2686" w:type="dxa"/>
            <w:tcBorders>
              <w:top w:val="single" w:sz="4" w:space="0" w:color="auto"/>
              <w:left w:val="single" w:sz="6" w:space="0" w:color="000000"/>
              <w:bottom w:val="single" w:sz="6" w:space="0" w:color="000000"/>
              <w:right w:val="single" w:sz="6" w:space="0" w:color="000000"/>
            </w:tcBorders>
            <w:shd w:val="clear" w:color="auto" w:fill="FFFFFF"/>
            <w:hideMark/>
          </w:tcPr>
          <w:p w14:paraId="01034D4F"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Земельные участки общего назначения</w:t>
            </w:r>
          </w:p>
        </w:tc>
        <w:tc>
          <w:tcPr>
            <w:tcW w:w="5119" w:type="dxa"/>
            <w:tcBorders>
              <w:top w:val="single" w:sz="4" w:space="0" w:color="auto"/>
              <w:bottom w:val="single" w:sz="6" w:space="0" w:color="000000"/>
              <w:right w:val="single" w:sz="6" w:space="0" w:color="000000"/>
            </w:tcBorders>
            <w:shd w:val="clear" w:color="auto" w:fill="FFFFFF"/>
            <w:hideMark/>
          </w:tcPr>
          <w:p w14:paraId="76B98CD6"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968" w:type="dxa"/>
            <w:tcBorders>
              <w:top w:val="single" w:sz="4" w:space="0" w:color="auto"/>
              <w:bottom w:val="single" w:sz="6" w:space="0" w:color="000000"/>
              <w:right w:val="single" w:sz="6" w:space="0" w:color="000000"/>
            </w:tcBorders>
            <w:shd w:val="clear" w:color="auto" w:fill="FFFFFF"/>
            <w:hideMark/>
          </w:tcPr>
          <w:p w14:paraId="475CF656"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13.0</w:t>
            </w:r>
          </w:p>
        </w:tc>
      </w:tr>
      <w:tr w:rsidR="00DB2745" w:rsidRPr="00B0018E" w14:paraId="09C081A3"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7B90E996"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Ведение огородничества</w:t>
            </w:r>
          </w:p>
        </w:tc>
        <w:tc>
          <w:tcPr>
            <w:tcW w:w="5119" w:type="dxa"/>
            <w:tcBorders>
              <w:bottom w:val="single" w:sz="6" w:space="0" w:color="000000"/>
              <w:right w:val="single" w:sz="6" w:space="0" w:color="000000"/>
            </w:tcBorders>
            <w:shd w:val="clear" w:color="auto" w:fill="FFFFFF"/>
            <w:hideMark/>
          </w:tcPr>
          <w:p w14:paraId="015E2518"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968" w:type="dxa"/>
            <w:tcBorders>
              <w:bottom w:val="single" w:sz="6" w:space="0" w:color="000000"/>
              <w:right w:val="single" w:sz="6" w:space="0" w:color="000000"/>
            </w:tcBorders>
            <w:shd w:val="clear" w:color="auto" w:fill="FFFFFF"/>
            <w:hideMark/>
          </w:tcPr>
          <w:p w14:paraId="13C1B81A"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13.1</w:t>
            </w:r>
          </w:p>
        </w:tc>
      </w:tr>
      <w:tr w:rsidR="00DB2745" w:rsidRPr="00B0018E" w14:paraId="37BBB5D9"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3939EE12"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Ведение садоводства</w:t>
            </w:r>
          </w:p>
        </w:tc>
        <w:tc>
          <w:tcPr>
            <w:tcW w:w="5119" w:type="dxa"/>
            <w:tcBorders>
              <w:bottom w:val="single" w:sz="6" w:space="0" w:color="000000"/>
              <w:right w:val="single" w:sz="6" w:space="0" w:color="000000"/>
            </w:tcBorders>
            <w:shd w:val="clear" w:color="auto" w:fill="FFFFFF"/>
            <w:hideMark/>
          </w:tcPr>
          <w:p w14:paraId="7E6EEBEF" w14:textId="198AA476" w:rsidR="00DB2745" w:rsidRPr="00B0018E" w:rsidRDefault="0059427A" w:rsidP="00DB2745">
            <w:pPr>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1968" w:type="dxa"/>
            <w:tcBorders>
              <w:bottom w:val="single" w:sz="6" w:space="0" w:color="000000"/>
              <w:right w:val="single" w:sz="6" w:space="0" w:color="000000"/>
            </w:tcBorders>
            <w:shd w:val="clear" w:color="auto" w:fill="FFFFFF"/>
            <w:hideMark/>
          </w:tcPr>
          <w:p w14:paraId="005E2B9C" w14:textId="77777777" w:rsidR="00DB2745" w:rsidRPr="00B0018E" w:rsidRDefault="00DB2745" w:rsidP="00DB2745">
            <w:pPr>
              <w:spacing w:before="75" w:after="75"/>
              <w:ind w:left="75" w:right="75" w:firstLine="0"/>
              <w:jc w:val="center"/>
              <w:rPr>
                <w:rFonts w:eastAsia="Times New Roman"/>
                <w:color w:val="auto"/>
                <w:sz w:val="24"/>
                <w:szCs w:val="24"/>
                <w:lang w:eastAsia="ru-RU"/>
              </w:rPr>
            </w:pPr>
            <w:r w:rsidRPr="00B0018E">
              <w:rPr>
                <w:rFonts w:eastAsia="Times New Roman"/>
                <w:color w:val="auto"/>
                <w:sz w:val="24"/>
                <w:szCs w:val="24"/>
                <w:lang w:eastAsia="ru-RU"/>
              </w:rPr>
              <w:t>13.2</w:t>
            </w:r>
          </w:p>
        </w:tc>
      </w:tr>
    </w:tbl>
    <w:p w14:paraId="14B8362A" w14:textId="7B797787" w:rsidR="00DB2745" w:rsidRPr="00B0018E" w:rsidRDefault="00DB2745" w:rsidP="00CE65E9">
      <w:pPr>
        <w:shd w:val="clear" w:color="auto" w:fill="FFFFFF"/>
        <w:ind w:firstLine="709"/>
        <w:jc w:val="left"/>
        <w:rPr>
          <w:rFonts w:eastAsia="Times New Roman"/>
          <w:color w:val="auto"/>
          <w:sz w:val="27"/>
          <w:szCs w:val="27"/>
          <w:lang w:eastAsia="ru-RU"/>
        </w:rPr>
      </w:pPr>
      <w:r w:rsidRPr="00B0018E">
        <w:rPr>
          <w:rFonts w:eastAsia="Times New Roman"/>
          <w:color w:val="auto"/>
          <w:sz w:val="27"/>
          <w:szCs w:val="27"/>
          <w:lang w:eastAsia="ru-RU"/>
        </w:rPr>
        <w:t>Примечание.</w:t>
      </w:r>
    </w:p>
    <w:p w14:paraId="7DEB7412" w14:textId="3EAABE97" w:rsidR="00C558C8" w:rsidRPr="00B0018E" w:rsidRDefault="00C558C8" w:rsidP="00C558C8">
      <w:pPr>
        <w:shd w:val="clear" w:color="auto" w:fill="FFFFFF"/>
        <w:ind w:firstLine="709"/>
        <w:jc w:val="left"/>
        <w:rPr>
          <w:rFonts w:eastAsia="Times New Roman"/>
          <w:color w:val="auto"/>
          <w:sz w:val="27"/>
          <w:szCs w:val="27"/>
          <w:lang w:eastAsia="ru-RU"/>
        </w:rPr>
      </w:pPr>
      <w:r w:rsidRPr="00B0018E">
        <w:rPr>
          <w:rFonts w:eastAsia="Times New Roman"/>
          <w:color w:val="auto"/>
          <w:sz w:val="27"/>
          <w:szCs w:val="27"/>
          <w:lang w:eastAsia="ru-RU"/>
        </w:rPr>
        <w:t>В данной  таблице  определены  виды разрешенного использования объектов</w:t>
      </w:r>
    </w:p>
    <w:p w14:paraId="7A0299CF" w14:textId="0F45788E" w:rsidR="00DB2745" w:rsidRPr="00B0018E" w:rsidRDefault="00DB2745" w:rsidP="00C558C8">
      <w:pPr>
        <w:keepNext/>
        <w:ind w:firstLine="0"/>
        <w:outlineLvl w:val="1"/>
        <w:rPr>
          <w:rFonts w:eastAsia="SimSun"/>
          <w:b/>
          <w:bCs/>
          <w:color w:val="auto"/>
          <w:sz w:val="27"/>
          <w:szCs w:val="27"/>
          <w:lang w:eastAsia="zh-CN"/>
        </w:rPr>
      </w:pPr>
      <w:r w:rsidRPr="00B0018E">
        <w:rPr>
          <w:rFonts w:eastAsia="Times New Roman"/>
          <w:color w:val="auto"/>
          <w:sz w:val="27"/>
          <w:szCs w:val="27"/>
          <w:lang w:eastAsia="ru-RU"/>
        </w:rPr>
        <w:t>капитального строительства. Наименование отдельных объектов определяется проектировщиком при разработке проектной документации на объект (при новом строительстве или реконструкции). При определении наименования объекта основным условием является функциональное соответствие определенным видам разрешенного использования объектов капитального строительства. При определении наименований объектов необходимо использовать определения, имеющиеся в принятых органами исполнительной власти нормативных актах технического, экономического и правового характера, регламентирующих осуществление градостроительной деятельности, а также инженерных изысканий, архитектурно-строительного проектирования и строительства (ГОСТах в области строительства, Сводах Правил по проектированию и строительству, Руководящих Документах в Строительстве, Территориально-Строительных Нормах, Ведомственных Строительных Нормативах, Стандартах Предпр</w:t>
      </w:r>
      <w:r w:rsidR="00CE65E9" w:rsidRPr="00B0018E">
        <w:rPr>
          <w:rFonts w:eastAsia="Times New Roman"/>
          <w:color w:val="auto"/>
          <w:sz w:val="27"/>
          <w:szCs w:val="27"/>
          <w:lang w:eastAsia="ru-RU"/>
        </w:rPr>
        <w:t>иятий Строительного Комплекса).</w:t>
      </w:r>
    </w:p>
    <w:p w14:paraId="50D38F03" w14:textId="77777777" w:rsidR="00DB2745" w:rsidRPr="00B0018E" w:rsidRDefault="00DB2745" w:rsidP="00DB2745">
      <w:pPr>
        <w:autoSpaceDE w:val="0"/>
        <w:autoSpaceDN w:val="0"/>
        <w:adjustRightInd w:val="0"/>
        <w:rPr>
          <w:rFonts w:eastAsia="Times New Roman"/>
          <w:color w:val="auto"/>
          <w:lang w:eastAsia="ru-RU"/>
        </w:rPr>
      </w:pPr>
    </w:p>
    <w:p w14:paraId="504A826B" w14:textId="77777777" w:rsidR="00C558C8" w:rsidRPr="00B0018E" w:rsidRDefault="00DB2745" w:rsidP="00755A26">
      <w:pPr>
        <w:keepNext/>
        <w:ind w:firstLine="0"/>
        <w:jc w:val="center"/>
        <w:outlineLvl w:val="1"/>
        <w:rPr>
          <w:rFonts w:eastAsia="Times New Roman"/>
          <w:b/>
          <w:bCs/>
          <w:iCs/>
          <w:color w:val="auto"/>
          <w:sz w:val="27"/>
          <w:szCs w:val="27"/>
        </w:rPr>
      </w:pPr>
      <w:bookmarkStart w:id="74" w:name="_Toc449000171"/>
      <w:bookmarkStart w:id="75" w:name="_Toc252392614"/>
      <w:bookmarkStart w:id="76" w:name="_Toc334453800"/>
      <w:r w:rsidRPr="00B0018E">
        <w:rPr>
          <w:rFonts w:eastAsia="Times New Roman"/>
          <w:b/>
          <w:bCs/>
          <w:iCs/>
          <w:color w:val="auto"/>
          <w:sz w:val="27"/>
          <w:szCs w:val="27"/>
        </w:rPr>
        <w:lastRenderedPageBreak/>
        <w:t>Статья 41. Градостроительные регламенты в отношении</w:t>
      </w:r>
    </w:p>
    <w:p w14:paraId="11D78BEE" w14:textId="77777777" w:rsidR="00C558C8" w:rsidRPr="00B0018E" w:rsidRDefault="00DB2745" w:rsidP="00755A26">
      <w:pPr>
        <w:keepNext/>
        <w:ind w:firstLine="0"/>
        <w:jc w:val="center"/>
        <w:outlineLvl w:val="1"/>
        <w:rPr>
          <w:rFonts w:eastAsia="Times New Roman"/>
          <w:b/>
          <w:bCs/>
          <w:iCs/>
          <w:color w:val="auto"/>
          <w:sz w:val="27"/>
          <w:szCs w:val="27"/>
        </w:rPr>
      </w:pPr>
      <w:r w:rsidRPr="00B0018E">
        <w:rPr>
          <w:rFonts w:eastAsia="Times New Roman"/>
          <w:b/>
          <w:bCs/>
          <w:iCs/>
          <w:color w:val="auto"/>
          <w:sz w:val="27"/>
          <w:szCs w:val="27"/>
        </w:rPr>
        <w:t xml:space="preserve">земельных участков и объектов капитального строительства, </w:t>
      </w:r>
    </w:p>
    <w:p w14:paraId="31474F67" w14:textId="7A3301C3" w:rsidR="0014621C" w:rsidRPr="00B0018E" w:rsidRDefault="00DB2745" w:rsidP="00755A26">
      <w:pPr>
        <w:keepNext/>
        <w:ind w:firstLine="0"/>
        <w:jc w:val="center"/>
        <w:outlineLvl w:val="1"/>
        <w:rPr>
          <w:rFonts w:eastAsia="Times New Roman"/>
          <w:b/>
          <w:bCs/>
          <w:iCs/>
          <w:color w:val="auto"/>
          <w:sz w:val="27"/>
          <w:szCs w:val="27"/>
        </w:rPr>
      </w:pPr>
      <w:r w:rsidRPr="00B0018E">
        <w:rPr>
          <w:rFonts w:eastAsia="Times New Roman"/>
          <w:b/>
          <w:bCs/>
          <w:iCs/>
          <w:color w:val="auto"/>
          <w:sz w:val="27"/>
          <w:szCs w:val="27"/>
        </w:rPr>
        <w:t>расположенных в пределах жилых зон</w:t>
      </w:r>
      <w:bookmarkEnd w:id="0"/>
      <w:bookmarkEnd w:id="1"/>
      <w:bookmarkEnd w:id="2"/>
      <w:bookmarkEnd w:id="3"/>
      <w:bookmarkEnd w:id="4"/>
      <w:bookmarkEnd w:id="74"/>
      <w:bookmarkEnd w:id="75"/>
      <w:bookmarkEnd w:id="76"/>
    </w:p>
    <w:p w14:paraId="7AD61677" w14:textId="77777777" w:rsidR="00A15AE3" w:rsidRPr="00B0018E" w:rsidRDefault="00A15AE3" w:rsidP="00755A26">
      <w:pPr>
        <w:ind w:firstLine="0"/>
        <w:rPr>
          <w:rFonts w:eastAsia="SimSun"/>
          <w:color w:val="auto"/>
          <w:sz w:val="27"/>
          <w:szCs w:val="27"/>
          <w:lang w:eastAsia="zh-CN"/>
        </w:rPr>
      </w:pPr>
    </w:p>
    <w:p w14:paraId="1FE3728A" w14:textId="4205CC73" w:rsidR="00755A26" w:rsidRPr="00B0018E" w:rsidRDefault="00755A26" w:rsidP="00755A26">
      <w:pPr>
        <w:ind w:right="-1" w:firstLine="709"/>
        <w:rPr>
          <w:rFonts w:eastAsia="SimSun"/>
          <w:color w:val="auto"/>
          <w:sz w:val="27"/>
          <w:szCs w:val="27"/>
          <w:lang w:eastAsia="zh-CN"/>
        </w:rPr>
      </w:pPr>
      <w:r w:rsidRPr="00B0018E">
        <w:rPr>
          <w:rFonts w:eastAsia="SimSun"/>
          <w:color w:val="auto"/>
          <w:sz w:val="27"/>
          <w:szCs w:val="27"/>
          <w:lang w:eastAsia="zh-CN"/>
        </w:rPr>
        <w:t>В к</w:t>
      </w:r>
      <w:r w:rsidR="00E97383" w:rsidRPr="00B0018E">
        <w:rPr>
          <w:rFonts w:eastAsia="SimSun"/>
          <w:color w:val="auto"/>
          <w:sz w:val="27"/>
          <w:szCs w:val="27"/>
          <w:lang w:eastAsia="zh-CN"/>
        </w:rPr>
        <w:t xml:space="preserve">вадратных скобках […….] указан </w:t>
      </w:r>
      <w:r w:rsidRPr="00B0018E">
        <w:rPr>
          <w:rFonts w:eastAsia="SimSun"/>
          <w:color w:val="auto"/>
          <w:sz w:val="27"/>
          <w:szCs w:val="27"/>
          <w:lang w:eastAsia="zh-CN"/>
        </w:rPr>
        <w:t xml:space="preserve">код (числовое обозначение) вида разрешенного использования земельного участка. </w:t>
      </w:r>
    </w:p>
    <w:p w14:paraId="73ADEDFF" w14:textId="77777777" w:rsidR="00755A26" w:rsidRPr="00B0018E" w:rsidRDefault="00755A26" w:rsidP="00755A26">
      <w:pPr>
        <w:ind w:right="-1" w:firstLine="709"/>
        <w:rPr>
          <w:rFonts w:eastAsia="SimSun"/>
          <w:color w:val="auto"/>
          <w:sz w:val="27"/>
          <w:szCs w:val="27"/>
          <w:lang w:eastAsia="zh-CN"/>
        </w:rPr>
      </w:pPr>
      <w:r w:rsidRPr="00B0018E">
        <w:rPr>
          <w:rFonts w:eastAsia="SimSun"/>
          <w:color w:val="auto"/>
          <w:sz w:val="27"/>
          <w:szCs w:val="27"/>
          <w:lang w:eastAsia="zh-CN"/>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14:paraId="720AC93D" w14:textId="77777777" w:rsidR="00806360" w:rsidRPr="00B0018E" w:rsidRDefault="00806360" w:rsidP="00522341">
      <w:pPr>
        <w:pStyle w:val="afff9"/>
        <w:jc w:val="center"/>
        <w:rPr>
          <w:sz w:val="27"/>
          <w:szCs w:val="27"/>
        </w:rPr>
      </w:pPr>
    </w:p>
    <w:p w14:paraId="1DE959CB" w14:textId="77777777" w:rsidR="005E4363" w:rsidRPr="00B0018E" w:rsidRDefault="005E4363" w:rsidP="005E4363">
      <w:pPr>
        <w:widowControl w:val="0"/>
        <w:ind w:firstLine="426"/>
        <w:jc w:val="center"/>
        <w:rPr>
          <w:rFonts w:eastAsia="SimSun"/>
          <w:b/>
          <w:color w:val="auto"/>
          <w:sz w:val="27"/>
          <w:szCs w:val="27"/>
          <w:lang w:eastAsia="zh-CN"/>
        </w:rPr>
      </w:pPr>
      <w:r w:rsidRPr="00B0018E">
        <w:rPr>
          <w:rFonts w:eastAsia="SimSun"/>
          <w:b/>
          <w:color w:val="auto"/>
          <w:sz w:val="27"/>
          <w:szCs w:val="27"/>
          <w:lang w:eastAsia="zh-CN"/>
        </w:rPr>
        <w:t>Ж–1Б. Зона застройки индивидуальными жилыми домами с содержанием домашнего скота и птицы</w:t>
      </w:r>
    </w:p>
    <w:p w14:paraId="1C267546" w14:textId="77777777" w:rsidR="005E4363" w:rsidRPr="00B0018E" w:rsidRDefault="005E4363" w:rsidP="005E4363">
      <w:pPr>
        <w:widowControl w:val="0"/>
        <w:ind w:firstLine="426"/>
        <w:rPr>
          <w:rFonts w:eastAsia="SimSun"/>
          <w:b/>
          <w:color w:val="auto"/>
          <w:sz w:val="27"/>
          <w:szCs w:val="27"/>
          <w:lang w:eastAsia="zh-CN"/>
        </w:rPr>
      </w:pPr>
    </w:p>
    <w:p w14:paraId="0A6DBE92" w14:textId="77777777" w:rsidR="005E4363" w:rsidRPr="00B0018E" w:rsidRDefault="005E4363" w:rsidP="00C23419">
      <w:pPr>
        <w:widowControl w:val="0"/>
        <w:ind w:firstLine="709"/>
        <w:rPr>
          <w:rFonts w:eastAsia="Times New Roman"/>
          <w:iCs/>
          <w:color w:val="auto"/>
          <w:sz w:val="27"/>
          <w:szCs w:val="27"/>
          <w:lang w:eastAsia="ru-RU"/>
        </w:rPr>
      </w:pPr>
      <w:r w:rsidRPr="00B0018E">
        <w:rPr>
          <w:rFonts w:eastAsia="Times New Roman"/>
          <w:iCs/>
          <w:color w:val="auto"/>
          <w:sz w:val="27"/>
          <w:szCs w:val="27"/>
          <w:lang w:eastAsia="ru-RU"/>
        </w:rPr>
        <w:t>Зона индивидуальной жилой застройки Ж-1Б выделена для обеспечения правовых,</w:t>
      </w:r>
      <w:r w:rsidRPr="00B0018E">
        <w:rPr>
          <w:rFonts w:eastAsia="Times New Roman"/>
          <w:color w:val="auto"/>
          <w:sz w:val="27"/>
          <w:szCs w:val="27"/>
          <w:lang w:eastAsia="ru-RU"/>
        </w:rPr>
        <w:t xml:space="preserve"> социальных,</w:t>
      </w:r>
      <w:r w:rsidRPr="00B0018E">
        <w:rPr>
          <w:rFonts w:eastAsia="Times New Roman"/>
          <w:iCs/>
          <w:color w:val="auto"/>
          <w:sz w:val="27"/>
          <w:szCs w:val="27"/>
          <w:lang w:eastAsia="ru-RU"/>
        </w:rPr>
        <w:t xml:space="preserve"> </w:t>
      </w:r>
      <w:r w:rsidRPr="00B0018E">
        <w:rPr>
          <w:rFonts w:eastAsia="Times New Roman"/>
          <w:color w:val="auto"/>
          <w:sz w:val="27"/>
          <w:szCs w:val="27"/>
          <w:lang w:eastAsia="ru-RU"/>
        </w:rPr>
        <w:t>культурных</w:t>
      </w:r>
      <w:r w:rsidRPr="00B0018E">
        <w:rPr>
          <w:rFonts w:eastAsia="Times New Roman"/>
          <w:iCs/>
          <w:color w:val="auto"/>
          <w:sz w:val="27"/>
          <w:szCs w:val="27"/>
          <w:lang w:eastAsia="ru-RU"/>
        </w:rPr>
        <w:t>,</w:t>
      </w:r>
      <w:r w:rsidRPr="00B0018E">
        <w:rPr>
          <w:rFonts w:eastAsia="Times New Roman"/>
          <w:color w:val="auto"/>
          <w:sz w:val="27"/>
          <w:szCs w:val="27"/>
          <w:lang w:eastAsia="ru-RU"/>
        </w:rPr>
        <w:t xml:space="preserve"> бытовых</w:t>
      </w:r>
      <w:r w:rsidRPr="00B0018E">
        <w:rPr>
          <w:rFonts w:eastAsia="Times New Roman"/>
          <w:iCs/>
          <w:color w:val="auto"/>
          <w:sz w:val="27"/>
          <w:szCs w:val="27"/>
          <w:lang w:eastAsia="ru-RU"/>
        </w:rPr>
        <w:t xml:space="preserve"> условий формирования жилых районов из отдельно стоящих </w:t>
      </w:r>
      <w:r w:rsidRPr="00B0018E">
        <w:rPr>
          <w:rFonts w:eastAsia="Times New Roman"/>
          <w:color w:val="auto"/>
          <w:sz w:val="27"/>
          <w:szCs w:val="27"/>
          <w:lang w:eastAsia="ru-RU"/>
        </w:rPr>
        <w:t>индивидуальных</w:t>
      </w:r>
      <w:r w:rsidRPr="00B0018E">
        <w:rPr>
          <w:rFonts w:eastAsia="Times New Roman"/>
          <w:iCs/>
          <w:color w:val="auto"/>
          <w:sz w:val="27"/>
          <w:szCs w:val="27"/>
          <w:lang w:eastAsia="ru-RU"/>
        </w:rPr>
        <w:t xml:space="preserve">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14:paraId="2F34AD19" w14:textId="77777777" w:rsidR="005E4363" w:rsidRPr="00B0018E" w:rsidRDefault="005E4363" w:rsidP="005E4363">
      <w:pPr>
        <w:tabs>
          <w:tab w:val="left" w:pos="2520"/>
        </w:tabs>
        <w:ind w:firstLine="0"/>
        <w:rPr>
          <w:rFonts w:eastAsia="SimSun"/>
          <w:color w:val="auto"/>
          <w:lang w:eastAsia="zh-CN"/>
        </w:rPr>
      </w:pPr>
    </w:p>
    <w:p w14:paraId="12E16B8E" w14:textId="77777777" w:rsidR="005E4363" w:rsidRPr="00B0018E" w:rsidRDefault="005E4363" w:rsidP="005E4363">
      <w:pPr>
        <w:tabs>
          <w:tab w:val="left" w:pos="2520"/>
        </w:tabs>
        <w:ind w:firstLine="0"/>
        <w:jc w:val="center"/>
        <w:rPr>
          <w:rFonts w:eastAsia="SimSun"/>
          <w:b/>
          <w:color w:val="auto"/>
          <w:sz w:val="27"/>
          <w:szCs w:val="27"/>
          <w:lang w:eastAsia="zh-CN"/>
        </w:rPr>
      </w:pPr>
      <w:r w:rsidRPr="00B0018E">
        <w:rPr>
          <w:rFonts w:eastAsia="SimSun"/>
          <w:b/>
          <w:color w:val="auto"/>
          <w:sz w:val="27"/>
          <w:szCs w:val="27"/>
          <w:lang w:eastAsia="zh-CN"/>
        </w:rPr>
        <w:t>1. Основные виды и параметры разрешенного использования земельных участков и объектов капитального строительства</w:t>
      </w:r>
    </w:p>
    <w:p w14:paraId="6CE7E766" w14:textId="77777777" w:rsidR="005E4363" w:rsidRPr="00B0018E" w:rsidRDefault="005E4363" w:rsidP="005E4363">
      <w:pPr>
        <w:tabs>
          <w:tab w:val="left" w:pos="2520"/>
        </w:tabs>
        <w:ind w:firstLine="426"/>
        <w:jc w:val="center"/>
        <w:rPr>
          <w:rFonts w:eastAsia="SimSun"/>
          <w:b/>
          <w:color w:val="auto"/>
          <w:sz w:val="27"/>
          <w:szCs w:val="27"/>
          <w:lang w:eastAsia="zh-CN"/>
        </w:rPr>
      </w:pPr>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56"/>
        <w:gridCol w:w="3402"/>
        <w:gridCol w:w="4110"/>
      </w:tblGrid>
      <w:tr w:rsidR="005E4363" w:rsidRPr="00B0018E" w14:paraId="382F8571" w14:textId="77777777" w:rsidTr="005E4363">
        <w:trPr>
          <w:trHeight w:val="552"/>
          <w:tblHeader/>
        </w:trPr>
        <w:tc>
          <w:tcPr>
            <w:tcW w:w="2156" w:type="dxa"/>
          </w:tcPr>
          <w:p w14:paraId="17A51278"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Наименование вида разрешенного использования земельного участка</w:t>
            </w:r>
          </w:p>
        </w:tc>
        <w:tc>
          <w:tcPr>
            <w:tcW w:w="3402" w:type="dxa"/>
          </w:tcPr>
          <w:p w14:paraId="32C233FA"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Описание вида разрешенного использования земельного участка</w:t>
            </w:r>
          </w:p>
        </w:tc>
        <w:tc>
          <w:tcPr>
            <w:tcW w:w="4110" w:type="dxa"/>
          </w:tcPr>
          <w:p w14:paraId="5F50C201"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121F1B2B" w14:textId="77777777" w:rsidR="005E4363" w:rsidRPr="00B0018E" w:rsidRDefault="005E4363" w:rsidP="005E4363">
      <w:pPr>
        <w:tabs>
          <w:tab w:val="left" w:pos="2520"/>
        </w:tabs>
        <w:ind w:firstLine="426"/>
        <w:jc w:val="center"/>
        <w:rPr>
          <w:rFonts w:eastAsia="SimSun"/>
          <w:b/>
          <w:color w:val="auto"/>
          <w:sz w:val="2"/>
          <w:szCs w:val="2"/>
          <w:lang w:eastAsia="zh-CN"/>
        </w:rPr>
      </w:pPr>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56"/>
        <w:gridCol w:w="3402"/>
        <w:gridCol w:w="4110"/>
      </w:tblGrid>
      <w:tr w:rsidR="005E4363" w:rsidRPr="00B0018E" w14:paraId="6E517B1C" w14:textId="77777777" w:rsidTr="005E4363">
        <w:trPr>
          <w:trHeight w:hRule="exact" w:val="284"/>
          <w:tblHeader/>
        </w:trPr>
        <w:tc>
          <w:tcPr>
            <w:tcW w:w="2156" w:type="dxa"/>
          </w:tcPr>
          <w:p w14:paraId="4E61EF4D" w14:textId="77777777" w:rsidR="005E4363" w:rsidRPr="00B0018E" w:rsidRDefault="005E4363" w:rsidP="005E4363">
            <w:pPr>
              <w:ind w:firstLine="0"/>
              <w:jc w:val="center"/>
              <w:rPr>
                <w:rFonts w:eastAsia="SimSun"/>
                <w:color w:val="auto"/>
                <w:sz w:val="24"/>
                <w:szCs w:val="24"/>
                <w:lang w:eastAsia="zh-CN"/>
              </w:rPr>
            </w:pPr>
            <w:r w:rsidRPr="00B0018E">
              <w:rPr>
                <w:rFonts w:eastAsia="SimSun"/>
                <w:color w:val="auto"/>
                <w:sz w:val="24"/>
                <w:szCs w:val="24"/>
                <w:lang w:eastAsia="zh-CN"/>
              </w:rPr>
              <w:t>1</w:t>
            </w:r>
          </w:p>
        </w:tc>
        <w:tc>
          <w:tcPr>
            <w:tcW w:w="3402" w:type="dxa"/>
          </w:tcPr>
          <w:p w14:paraId="1E263D08" w14:textId="77777777" w:rsidR="005E4363" w:rsidRPr="00B0018E" w:rsidRDefault="005E4363" w:rsidP="005E4363">
            <w:pPr>
              <w:autoSpaceDE w:val="0"/>
              <w:autoSpaceDN w:val="0"/>
              <w:adjustRightInd w:val="0"/>
              <w:ind w:firstLine="0"/>
              <w:jc w:val="center"/>
              <w:rPr>
                <w:rFonts w:eastAsia="Times New Roman"/>
                <w:color w:val="auto"/>
                <w:sz w:val="24"/>
                <w:szCs w:val="24"/>
                <w:lang w:eastAsia="ru-RU"/>
              </w:rPr>
            </w:pPr>
            <w:r w:rsidRPr="00B0018E">
              <w:rPr>
                <w:rFonts w:eastAsia="Times New Roman"/>
                <w:color w:val="auto"/>
                <w:sz w:val="24"/>
                <w:szCs w:val="24"/>
                <w:lang w:eastAsia="ru-RU"/>
              </w:rPr>
              <w:t>2</w:t>
            </w:r>
          </w:p>
        </w:tc>
        <w:tc>
          <w:tcPr>
            <w:tcW w:w="4110" w:type="dxa"/>
          </w:tcPr>
          <w:p w14:paraId="3C003080" w14:textId="77777777" w:rsidR="005E4363" w:rsidRPr="00B0018E" w:rsidRDefault="005E4363" w:rsidP="005E4363">
            <w:pPr>
              <w:keepLines/>
              <w:suppressAutoHyphens/>
              <w:overflowPunct w:val="0"/>
              <w:autoSpaceDE w:val="0"/>
              <w:ind w:firstLine="0"/>
              <w:jc w:val="center"/>
              <w:textAlignment w:val="baseline"/>
              <w:rPr>
                <w:rFonts w:eastAsia="SimSun"/>
                <w:color w:val="auto"/>
                <w:sz w:val="24"/>
                <w:szCs w:val="24"/>
                <w:lang w:eastAsia="zh-CN"/>
              </w:rPr>
            </w:pPr>
            <w:r w:rsidRPr="00B0018E">
              <w:rPr>
                <w:rFonts w:eastAsia="SimSun"/>
                <w:color w:val="auto"/>
                <w:sz w:val="24"/>
                <w:szCs w:val="24"/>
                <w:lang w:eastAsia="zh-CN"/>
              </w:rPr>
              <w:t>3</w:t>
            </w:r>
          </w:p>
        </w:tc>
      </w:tr>
      <w:tr w:rsidR="00C23419" w:rsidRPr="00B0018E" w14:paraId="5C632740" w14:textId="77777777" w:rsidTr="000F0828">
        <w:trPr>
          <w:trHeight w:val="552"/>
        </w:trPr>
        <w:tc>
          <w:tcPr>
            <w:tcW w:w="2156" w:type="dxa"/>
          </w:tcPr>
          <w:p w14:paraId="46ECCE7E" w14:textId="77777777" w:rsidR="00C23419" w:rsidRPr="00B0018E" w:rsidRDefault="00C23419" w:rsidP="00C23419">
            <w:pPr>
              <w:ind w:firstLine="0"/>
              <w:rPr>
                <w:rFonts w:eastAsia="SimSun"/>
                <w:color w:val="auto"/>
                <w:sz w:val="24"/>
                <w:szCs w:val="24"/>
                <w:lang w:eastAsia="zh-CN"/>
              </w:rPr>
            </w:pPr>
            <w:bookmarkStart w:id="77" w:name="_Hlk531010122"/>
            <w:r w:rsidRPr="00B0018E">
              <w:rPr>
                <w:rFonts w:eastAsia="SimSun"/>
                <w:color w:val="auto"/>
                <w:sz w:val="24"/>
                <w:szCs w:val="24"/>
                <w:lang w:eastAsia="zh-CN"/>
              </w:rPr>
              <w:t>[2.1] - Для индивидуального</w:t>
            </w:r>
          </w:p>
          <w:p w14:paraId="05BA9237" w14:textId="77777777" w:rsidR="00C23419" w:rsidRPr="00B0018E" w:rsidRDefault="00C23419" w:rsidP="00C23419">
            <w:pPr>
              <w:ind w:firstLine="0"/>
              <w:rPr>
                <w:rFonts w:eastAsia="SimSun"/>
                <w:color w:val="auto"/>
                <w:sz w:val="24"/>
                <w:szCs w:val="24"/>
                <w:lang w:eastAsia="zh-CN"/>
              </w:rPr>
            </w:pPr>
            <w:r w:rsidRPr="00B0018E">
              <w:rPr>
                <w:rFonts w:eastAsia="SimSun"/>
                <w:color w:val="auto"/>
                <w:sz w:val="24"/>
                <w:szCs w:val="24"/>
                <w:lang w:eastAsia="zh-CN"/>
              </w:rPr>
              <w:t>жилищного строительства</w:t>
            </w:r>
          </w:p>
          <w:p w14:paraId="618804AC" w14:textId="77777777" w:rsidR="00C23419" w:rsidRPr="00B0018E" w:rsidRDefault="00C23419" w:rsidP="00C23419">
            <w:pPr>
              <w:ind w:firstLine="0"/>
              <w:rPr>
                <w:rFonts w:eastAsia="SimSun"/>
                <w:color w:val="auto"/>
                <w:sz w:val="24"/>
                <w:szCs w:val="24"/>
                <w:lang w:eastAsia="zh-CN"/>
              </w:rPr>
            </w:pPr>
          </w:p>
          <w:p w14:paraId="3A281945" w14:textId="77777777" w:rsidR="00C23419" w:rsidRPr="00B0018E" w:rsidRDefault="00C23419" w:rsidP="00C23419">
            <w:pPr>
              <w:ind w:firstLine="0"/>
              <w:rPr>
                <w:rFonts w:eastAsia="SimSun"/>
                <w:color w:val="auto"/>
                <w:sz w:val="24"/>
                <w:szCs w:val="24"/>
                <w:lang w:eastAsia="zh-CN"/>
              </w:rPr>
            </w:pPr>
          </w:p>
          <w:p w14:paraId="2F5E3D4A" w14:textId="77777777" w:rsidR="00C23419" w:rsidRPr="00B0018E" w:rsidRDefault="00C23419" w:rsidP="00C23419">
            <w:pPr>
              <w:ind w:firstLine="0"/>
              <w:rPr>
                <w:rFonts w:eastAsia="SimSun"/>
                <w:color w:val="auto"/>
                <w:sz w:val="24"/>
                <w:szCs w:val="24"/>
                <w:lang w:eastAsia="zh-CN"/>
              </w:rPr>
            </w:pPr>
          </w:p>
          <w:p w14:paraId="4D6215D3" w14:textId="77777777" w:rsidR="00C23419" w:rsidRPr="00B0018E" w:rsidRDefault="00C23419" w:rsidP="00C23419">
            <w:pPr>
              <w:ind w:firstLine="0"/>
              <w:rPr>
                <w:rFonts w:eastAsia="SimSun"/>
                <w:color w:val="auto"/>
                <w:sz w:val="24"/>
                <w:szCs w:val="24"/>
                <w:lang w:eastAsia="zh-CN"/>
              </w:rPr>
            </w:pPr>
          </w:p>
          <w:p w14:paraId="46EC269B" w14:textId="77777777" w:rsidR="00C23419" w:rsidRPr="00B0018E" w:rsidRDefault="00C23419" w:rsidP="00C23419">
            <w:pPr>
              <w:ind w:firstLine="0"/>
              <w:rPr>
                <w:rFonts w:eastAsia="SimSun"/>
                <w:color w:val="auto"/>
                <w:sz w:val="24"/>
                <w:szCs w:val="24"/>
                <w:lang w:eastAsia="zh-CN"/>
              </w:rPr>
            </w:pPr>
          </w:p>
          <w:p w14:paraId="6C91D1D0" w14:textId="77777777" w:rsidR="00C23419" w:rsidRPr="00B0018E" w:rsidRDefault="00C23419" w:rsidP="00C23419">
            <w:pPr>
              <w:ind w:firstLine="0"/>
              <w:rPr>
                <w:rFonts w:eastAsia="SimSun"/>
                <w:color w:val="auto"/>
                <w:sz w:val="24"/>
                <w:szCs w:val="24"/>
                <w:lang w:eastAsia="zh-CN"/>
              </w:rPr>
            </w:pPr>
          </w:p>
          <w:p w14:paraId="312AF9AC" w14:textId="77777777" w:rsidR="00C23419" w:rsidRPr="00B0018E" w:rsidRDefault="00C23419" w:rsidP="00C23419">
            <w:pPr>
              <w:ind w:firstLine="0"/>
              <w:rPr>
                <w:rFonts w:eastAsia="SimSun"/>
                <w:color w:val="auto"/>
                <w:sz w:val="24"/>
                <w:szCs w:val="24"/>
                <w:lang w:eastAsia="zh-CN"/>
              </w:rPr>
            </w:pPr>
          </w:p>
          <w:p w14:paraId="58B8FE8B" w14:textId="77777777" w:rsidR="00C23419" w:rsidRPr="00B0018E" w:rsidRDefault="00C23419" w:rsidP="00C23419">
            <w:pPr>
              <w:ind w:firstLine="0"/>
              <w:rPr>
                <w:rFonts w:eastAsia="SimSun"/>
                <w:color w:val="auto"/>
                <w:sz w:val="24"/>
                <w:szCs w:val="24"/>
                <w:lang w:eastAsia="zh-CN"/>
              </w:rPr>
            </w:pPr>
          </w:p>
          <w:p w14:paraId="4C0A0A24" w14:textId="77777777" w:rsidR="00C23419" w:rsidRPr="00B0018E" w:rsidRDefault="00C23419" w:rsidP="00C23419">
            <w:pPr>
              <w:ind w:firstLine="0"/>
              <w:rPr>
                <w:rFonts w:eastAsia="SimSun"/>
                <w:color w:val="auto"/>
                <w:sz w:val="24"/>
                <w:szCs w:val="24"/>
                <w:lang w:eastAsia="zh-CN"/>
              </w:rPr>
            </w:pPr>
          </w:p>
          <w:p w14:paraId="3833D348" w14:textId="77777777" w:rsidR="00C23419" w:rsidRPr="00B0018E" w:rsidRDefault="00C23419" w:rsidP="00C23419">
            <w:pPr>
              <w:ind w:firstLine="0"/>
              <w:rPr>
                <w:rFonts w:eastAsia="SimSun"/>
                <w:color w:val="auto"/>
                <w:sz w:val="24"/>
                <w:szCs w:val="24"/>
                <w:lang w:eastAsia="zh-CN"/>
              </w:rPr>
            </w:pPr>
          </w:p>
          <w:p w14:paraId="373D4095" w14:textId="77777777" w:rsidR="00C23419" w:rsidRPr="00B0018E" w:rsidRDefault="00C23419" w:rsidP="00C23419">
            <w:pPr>
              <w:ind w:firstLine="0"/>
              <w:rPr>
                <w:rFonts w:eastAsia="SimSun"/>
                <w:color w:val="auto"/>
                <w:sz w:val="24"/>
                <w:szCs w:val="24"/>
                <w:lang w:eastAsia="zh-CN"/>
              </w:rPr>
            </w:pPr>
          </w:p>
          <w:p w14:paraId="43E35C49" w14:textId="77777777" w:rsidR="00C23419" w:rsidRPr="00B0018E" w:rsidRDefault="00C23419" w:rsidP="00C23419">
            <w:pPr>
              <w:ind w:firstLine="0"/>
              <w:rPr>
                <w:rFonts w:eastAsia="SimSun"/>
                <w:color w:val="auto"/>
                <w:sz w:val="24"/>
                <w:szCs w:val="24"/>
                <w:lang w:eastAsia="zh-CN"/>
              </w:rPr>
            </w:pPr>
          </w:p>
          <w:p w14:paraId="0458334A" w14:textId="77777777" w:rsidR="00C23419" w:rsidRPr="00B0018E" w:rsidRDefault="00C23419" w:rsidP="00C23419">
            <w:pPr>
              <w:ind w:firstLine="0"/>
              <w:rPr>
                <w:rFonts w:eastAsia="SimSun"/>
                <w:color w:val="auto"/>
                <w:sz w:val="24"/>
                <w:szCs w:val="24"/>
                <w:lang w:eastAsia="zh-CN"/>
              </w:rPr>
            </w:pPr>
          </w:p>
          <w:p w14:paraId="46B45E65" w14:textId="77777777" w:rsidR="00C23419" w:rsidRPr="00B0018E" w:rsidRDefault="00C23419" w:rsidP="00C23419">
            <w:pPr>
              <w:tabs>
                <w:tab w:val="left" w:pos="2520"/>
              </w:tabs>
              <w:ind w:firstLine="0"/>
              <w:rPr>
                <w:rFonts w:eastAsia="SimSun"/>
                <w:b/>
                <w:color w:val="auto"/>
                <w:sz w:val="24"/>
                <w:szCs w:val="24"/>
                <w:lang w:eastAsia="zh-CN"/>
              </w:rPr>
            </w:pPr>
          </w:p>
        </w:tc>
        <w:tc>
          <w:tcPr>
            <w:tcW w:w="3402" w:type="dxa"/>
            <w:tcBorders>
              <w:top w:val="single" w:sz="4" w:space="0" w:color="auto"/>
              <w:left w:val="single" w:sz="4" w:space="0" w:color="auto"/>
              <w:bottom w:val="single" w:sz="4" w:space="0" w:color="auto"/>
              <w:right w:val="single" w:sz="4" w:space="0" w:color="auto"/>
            </w:tcBorders>
          </w:tcPr>
          <w:p w14:paraId="0ADF1C8C" w14:textId="77777777" w:rsidR="00C23419" w:rsidRPr="00B0018E" w:rsidRDefault="00C23419" w:rsidP="00C23419">
            <w:pPr>
              <w:tabs>
                <w:tab w:val="left" w:pos="2520"/>
              </w:tabs>
              <w:ind w:firstLine="0"/>
              <w:rPr>
                <w:rFonts w:eastAsia="Times New Roman"/>
                <w:color w:val="auto"/>
                <w:sz w:val="24"/>
                <w:szCs w:val="24"/>
              </w:rPr>
            </w:pPr>
            <w:r w:rsidRPr="00B0018E">
              <w:rPr>
                <w:bCs/>
                <w:color w:val="auto"/>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w:t>
            </w:r>
            <w:r w:rsidRPr="00B0018E">
              <w:rPr>
                <w:rFonts w:eastAsia="Times New Roman"/>
                <w:bCs/>
                <w:color w:val="auto"/>
                <w:sz w:val="24"/>
                <w:szCs w:val="24"/>
              </w:rPr>
              <w:t xml:space="preserve">использования, предназначенных для удовлетворения гражданами бытовых и иных нужд, </w:t>
            </w:r>
            <w:r w:rsidRPr="00B0018E">
              <w:rPr>
                <w:rFonts w:eastAsia="Times New Roman"/>
                <w:color w:val="auto"/>
                <w:sz w:val="24"/>
                <w:szCs w:val="24"/>
              </w:rPr>
              <w:t>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w:t>
            </w:r>
          </w:p>
          <w:p w14:paraId="33F535AE" w14:textId="2D4E17DA" w:rsidR="00C23419" w:rsidRPr="00B0018E" w:rsidRDefault="00C23419" w:rsidP="00C23419">
            <w:pPr>
              <w:tabs>
                <w:tab w:val="left" w:pos="2520"/>
              </w:tabs>
              <w:ind w:firstLine="0"/>
              <w:rPr>
                <w:rFonts w:eastAsia="SimSun"/>
                <w:b/>
                <w:color w:val="auto"/>
                <w:sz w:val="24"/>
                <w:szCs w:val="24"/>
                <w:lang w:eastAsia="zh-CN"/>
              </w:rPr>
            </w:pPr>
            <w:r w:rsidRPr="00B0018E">
              <w:rPr>
                <w:rFonts w:eastAsia="Times New Roman"/>
                <w:color w:val="auto"/>
                <w:sz w:val="24"/>
                <w:szCs w:val="24"/>
              </w:rPr>
              <w:lastRenderedPageBreak/>
              <w:t>размещение гаражей для собственных нужд и хозяйственных построек</w:t>
            </w:r>
          </w:p>
        </w:tc>
        <w:tc>
          <w:tcPr>
            <w:tcW w:w="4110" w:type="dxa"/>
          </w:tcPr>
          <w:p w14:paraId="61192129" w14:textId="41AF2280" w:rsidR="00C23419" w:rsidRPr="00B0018E" w:rsidRDefault="00C23419" w:rsidP="00C23419">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lastRenderedPageBreak/>
              <w:t>Минимальная/максимальная площадь земельных участков – 300/2000 кв. м.</w:t>
            </w:r>
          </w:p>
          <w:p w14:paraId="7F9020F8" w14:textId="77777777" w:rsidR="00B76AB1" w:rsidRPr="00B0018E" w:rsidRDefault="00B76AB1" w:rsidP="00B76AB1">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Минимальная ширина земельного участка вдоль фронта улицы (проезда) – 12 м.</w:t>
            </w:r>
          </w:p>
          <w:p w14:paraId="411666FA" w14:textId="6417ED23" w:rsidR="00C23419" w:rsidRPr="00B0018E" w:rsidRDefault="00C23419" w:rsidP="00C23419">
            <w:pPr>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3 этажа.</w:t>
            </w:r>
          </w:p>
          <w:p w14:paraId="13796ED9" w14:textId="77777777" w:rsidR="00C23419" w:rsidRPr="00B0018E" w:rsidRDefault="00C23419" w:rsidP="00C23419">
            <w:pPr>
              <w:ind w:firstLine="0"/>
              <w:rPr>
                <w:rFonts w:eastAsia="SimSun"/>
                <w:color w:val="auto"/>
                <w:sz w:val="24"/>
                <w:szCs w:val="24"/>
                <w:lang w:eastAsia="zh-CN"/>
              </w:rPr>
            </w:pPr>
            <w:r w:rsidRPr="00B0018E">
              <w:rPr>
                <w:rFonts w:eastAsia="SimSun"/>
                <w:color w:val="auto"/>
                <w:sz w:val="24"/>
                <w:szCs w:val="24"/>
                <w:lang w:eastAsia="zh-CN"/>
              </w:rPr>
              <w:t>Максимальная высота зданий от уровня земли до верха перекрытия последнего этажа (или конька кровли) - 20 м.</w:t>
            </w:r>
          </w:p>
          <w:p w14:paraId="349E2F22" w14:textId="77777777" w:rsidR="00C23419" w:rsidRPr="00B0018E" w:rsidRDefault="00C23419" w:rsidP="00C23419">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3382FCF3" w14:textId="77777777" w:rsidR="00C23419" w:rsidRPr="00B0018E" w:rsidRDefault="00C23419" w:rsidP="00C23419">
            <w:pPr>
              <w:ind w:firstLine="0"/>
              <w:rPr>
                <w:rFonts w:eastAsia="SimSun"/>
                <w:color w:val="auto"/>
                <w:sz w:val="24"/>
                <w:szCs w:val="24"/>
                <w:lang w:eastAsia="zh-CN"/>
              </w:rPr>
            </w:pPr>
            <w:r w:rsidRPr="00B0018E">
              <w:rPr>
                <w:rFonts w:eastAsia="SimSun"/>
                <w:color w:val="auto"/>
                <w:sz w:val="24"/>
                <w:szCs w:val="24"/>
                <w:lang w:eastAsia="zh-CN"/>
              </w:rPr>
              <w:t>Минимальный отступ от жилого дома до границ соседнего участка - 3 м, от других построек - 1 м.</w:t>
            </w:r>
          </w:p>
          <w:p w14:paraId="432EC8B3" w14:textId="77777777" w:rsidR="00C23419" w:rsidRPr="00B0018E" w:rsidRDefault="00C23419" w:rsidP="00C23419">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- 40%.</w:t>
            </w:r>
          </w:p>
          <w:p w14:paraId="74D64D5F" w14:textId="77777777" w:rsidR="00C23419" w:rsidRPr="00B0018E" w:rsidRDefault="00C23419" w:rsidP="00C23419">
            <w:pPr>
              <w:tabs>
                <w:tab w:val="left" w:pos="2520"/>
              </w:tabs>
              <w:ind w:firstLine="0"/>
              <w:rPr>
                <w:rFonts w:eastAsia="SimSun"/>
                <w:b/>
                <w:color w:val="auto"/>
                <w:sz w:val="24"/>
                <w:szCs w:val="24"/>
                <w:lang w:eastAsia="zh-CN"/>
              </w:rPr>
            </w:pPr>
            <w:r w:rsidRPr="00B0018E">
              <w:rPr>
                <w:rFonts w:eastAsia="SimSun"/>
                <w:color w:val="auto"/>
                <w:sz w:val="24"/>
                <w:szCs w:val="24"/>
                <w:lang w:eastAsia="zh-CN"/>
              </w:rPr>
              <w:lastRenderedPageBreak/>
              <w:t>Процент застройки подземной части не регламентируется</w:t>
            </w:r>
          </w:p>
        </w:tc>
      </w:tr>
      <w:bookmarkEnd w:id="77"/>
      <w:tr w:rsidR="00C23419" w:rsidRPr="00B0018E" w14:paraId="7A1799EE" w14:textId="77777777" w:rsidTr="005E4363">
        <w:trPr>
          <w:trHeight w:val="716"/>
        </w:trPr>
        <w:tc>
          <w:tcPr>
            <w:tcW w:w="2156" w:type="dxa"/>
          </w:tcPr>
          <w:p w14:paraId="62E5B843" w14:textId="77777777" w:rsidR="00C23419" w:rsidRPr="00B0018E" w:rsidRDefault="00C23419" w:rsidP="00C23419">
            <w:pPr>
              <w:ind w:firstLine="0"/>
              <w:rPr>
                <w:rFonts w:eastAsia="SimSun"/>
                <w:color w:val="auto"/>
                <w:sz w:val="24"/>
                <w:szCs w:val="24"/>
                <w:lang w:eastAsia="zh-CN"/>
              </w:rPr>
            </w:pPr>
            <w:r w:rsidRPr="00B0018E">
              <w:rPr>
                <w:rFonts w:eastAsia="SimSun"/>
                <w:color w:val="auto"/>
                <w:sz w:val="24"/>
                <w:szCs w:val="24"/>
                <w:lang w:eastAsia="zh-CN"/>
              </w:rPr>
              <w:lastRenderedPageBreak/>
              <w:t>[2.1.1]-Малоэтажная многоквартирная</w:t>
            </w:r>
          </w:p>
          <w:p w14:paraId="21DABF67" w14:textId="77777777" w:rsidR="00C23419" w:rsidRPr="00B0018E" w:rsidRDefault="00C23419" w:rsidP="00C23419">
            <w:pPr>
              <w:ind w:firstLine="0"/>
              <w:rPr>
                <w:rFonts w:eastAsia="SimSun"/>
                <w:color w:val="auto"/>
                <w:sz w:val="24"/>
                <w:szCs w:val="24"/>
                <w:lang w:eastAsia="zh-CN"/>
              </w:rPr>
            </w:pPr>
            <w:r w:rsidRPr="00B0018E">
              <w:rPr>
                <w:rFonts w:eastAsia="SimSun"/>
                <w:color w:val="auto"/>
                <w:sz w:val="24"/>
                <w:szCs w:val="24"/>
                <w:lang w:eastAsia="zh-CN"/>
              </w:rPr>
              <w:t>жилая застройка</w:t>
            </w:r>
          </w:p>
          <w:p w14:paraId="5FED9CD2" w14:textId="77777777" w:rsidR="00C23419" w:rsidRPr="00B0018E" w:rsidRDefault="00C23419" w:rsidP="00C23419">
            <w:pPr>
              <w:ind w:firstLine="0"/>
              <w:rPr>
                <w:rFonts w:eastAsia="SimSun"/>
                <w:color w:val="auto"/>
                <w:sz w:val="24"/>
                <w:szCs w:val="24"/>
                <w:lang w:eastAsia="zh-CN"/>
              </w:rPr>
            </w:pPr>
          </w:p>
          <w:p w14:paraId="39A60C4A" w14:textId="77777777" w:rsidR="00C23419" w:rsidRPr="00B0018E" w:rsidRDefault="00C23419" w:rsidP="00C23419">
            <w:pPr>
              <w:tabs>
                <w:tab w:val="left" w:pos="2520"/>
              </w:tabs>
              <w:ind w:firstLine="709"/>
              <w:rPr>
                <w:rFonts w:eastAsia="SimSun"/>
                <w:color w:val="auto"/>
                <w:sz w:val="24"/>
                <w:szCs w:val="24"/>
                <w:lang w:eastAsia="zh-CN"/>
              </w:rPr>
            </w:pPr>
          </w:p>
        </w:tc>
        <w:tc>
          <w:tcPr>
            <w:tcW w:w="3402" w:type="dxa"/>
          </w:tcPr>
          <w:p w14:paraId="32325138" w14:textId="77777777" w:rsidR="00C23419" w:rsidRPr="00B0018E" w:rsidRDefault="00C23419" w:rsidP="00C23419">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малоэтажных многоквартирных домов (многоквартирные дома высотой до 4 этажей, включая мансардный);</w:t>
            </w:r>
          </w:p>
          <w:p w14:paraId="4F629F1E" w14:textId="77777777" w:rsidR="00C23419" w:rsidRPr="00B0018E" w:rsidRDefault="00C23419" w:rsidP="00C23419">
            <w:pPr>
              <w:keepLines/>
              <w:suppressAutoHyphens/>
              <w:overflowPunct w:val="0"/>
              <w:autoSpaceDE w:val="0"/>
              <w:ind w:firstLine="0"/>
              <w:textAlignment w:val="baseline"/>
              <w:rPr>
                <w:rFonts w:eastAsia="SimSun"/>
                <w:color w:val="auto"/>
                <w:sz w:val="24"/>
                <w:szCs w:val="24"/>
                <w:lang w:eastAsia="zh-CN"/>
              </w:rPr>
            </w:pPr>
            <w:r w:rsidRPr="00B0018E">
              <w:rPr>
                <w:rFonts w:eastAsia="Times New Roman"/>
                <w:color w:val="auto"/>
                <w:sz w:val="24"/>
                <w:szCs w:val="24"/>
                <w:lang w:eastAsia="ru-RU"/>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4110" w:type="dxa"/>
          </w:tcPr>
          <w:p w14:paraId="157F3092" w14:textId="77777777" w:rsidR="00C23419" w:rsidRPr="00B0018E" w:rsidRDefault="00C23419" w:rsidP="00C23419">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400 /15000 кв. м.</w:t>
            </w:r>
          </w:p>
          <w:p w14:paraId="3195DAE0" w14:textId="77777777" w:rsidR="00C23419" w:rsidRPr="00B0018E" w:rsidRDefault="00C23419" w:rsidP="00C23419">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5 м.</w:t>
            </w:r>
          </w:p>
          <w:p w14:paraId="5CFA86A9" w14:textId="77777777" w:rsidR="00C23419" w:rsidRPr="00B0018E" w:rsidRDefault="00C23419" w:rsidP="00C23419">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Минимальные отступы от границ земельных участков - 3 м.</w:t>
            </w:r>
          </w:p>
          <w:p w14:paraId="120CDF95" w14:textId="77777777" w:rsidR="00C23419" w:rsidRPr="00B0018E" w:rsidRDefault="00C23419" w:rsidP="00C23419">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Предельное количество надземных этажей зданий – 4 этажа.</w:t>
            </w:r>
          </w:p>
          <w:p w14:paraId="12EA16F9" w14:textId="77777777" w:rsidR="00C23419" w:rsidRPr="00B0018E" w:rsidRDefault="00C23419" w:rsidP="00C23419">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коэффициент использования территории – 0.4.</w:t>
            </w:r>
          </w:p>
          <w:p w14:paraId="397FF8A4" w14:textId="77777777" w:rsidR="00C23419" w:rsidRPr="00B0018E" w:rsidRDefault="00C23419" w:rsidP="00C23419">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Максимальный коэффициент использования территории– 0.8.</w:t>
            </w:r>
          </w:p>
          <w:p w14:paraId="7D728F87" w14:textId="77777777" w:rsidR="00C23419" w:rsidRPr="00B0018E" w:rsidRDefault="00C23419" w:rsidP="00C23419">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15 %.</w:t>
            </w:r>
          </w:p>
          <w:p w14:paraId="2EF93A16" w14:textId="77777777" w:rsidR="00C23419" w:rsidRPr="00B0018E" w:rsidRDefault="00C23419" w:rsidP="00C23419">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40%.</w:t>
            </w:r>
          </w:p>
          <w:p w14:paraId="2A362434" w14:textId="77777777" w:rsidR="00C23419" w:rsidRPr="00B0018E" w:rsidRDefault="00C23419" w:rsidP="00C23419">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D5220" w:rsidRPr="00B0018E" w14:paraId="7FA5929D" w14:textId="77777777" w:rsidTr="005E4363">
        <w:trPr>
          <w:trHeight w:val="400"/>
        </w:trPr>
        <w:tc>
          <w:tcPr>
            <w:tcW w:w="2156" w:type="dxa"/>
          </w:tcPr>
          <w:p w14:paraId="767944C1" w14:textId="77777777" w:rsidR="00FD5220" w:rsidRPr="00B0018E" w:rsidRDefault="00FD5220" w:rsidP="00FD5220">
            <w:pPr>
              <w:ind w:firstLine="0"/>
              <w:rPr>
                <w:rFonts w:eastAsia="SimSun"/>
                <w:color w:val="auto"/>
                <w:sz w:val="24"/>
                <w:szCs w:val="24"/>
                <w:lang w:eastAsia="zh-CN"/>
              </w:rPr>
            </w:pPr>
            <w:r w:rsidRPr="00B0018E">
              <w:rPr>
                <w:rFonts w:eastAsia="SimSun"/>
                <w:color w:val="auto"/>
                <w:sz w:val="24"/>
                <w:szCs w:val="24"/>
                <w:lang w:eastAsia="zh-CN"/>
              </w:rPr>
              <w:t>[2.2] - Для ведения личного подсобного хозяйства (приусадебный земельный участок)</w:t>
            </w:r>
          </w:p>
          <w:p w14:paraId="254FA5B6" w14:textId="77777777" w:rsidR="00FD5220" w:rsidRPr="00B0018E" w:rsidRDefault="00FD5220" w:rsidP="00FD5220">
            <w:pPr>
              <w:ind w:firstLine="0"/>
              <w:rPr>
                <w:rFonts w:eastAsia="SimSun"/>
                <w:color w:val="auto"/>
                <w:sz w:val="24"/>
                <w:szCs w:val="24"/>
                <w:lang w:eastAsia="zh-CN"/>
              </w:rPr>
            </w:pPr>
          </w:p>
        </w:tc>
        <w:tc>
          <w:tcPr>
            <w:tcW w:w="3402" w:type="dxa"/>
          </w:tcPr>
          <w:p w14:paraId="7B950BDC" w14:textId="77777777" w:rsidR="00FD5220" w:rsidRPr="00B0018E" w:rsidRDefault="00FD5220" w:rsidP="00FD5220">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жилого дома, указанного в описании вида разрешенного использования с кодом 2.1;</w:t>
            </w:r>
          </w:p>
          <w:p w14:paraId="1FF4E179" w14:textId="77777777" w:rsidR="00FD5220" w:rsidRPr="00B0018E" w:rsidRDefault="00FD5220" w:rsidP="00FD5220">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производство сельскохозяйственной продукции;</w:t>
            </w:r>
          </w:p>
          <w:p w14:paraId="107A9DD3" w14:textId="77777777" w:rsidR="00FD5220" w:rsidRPr="00B0018E" w:rsidRDefault="00FD5220" w:rsidP="00FD5220">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гаража и иных вспомогательных сооружений;</w:t>
            </w:r>
          </w:p>
          <w:p w14:paraId="4B056A57" w14:textId="77777777" w:rsidR="00FD5220" w:rsidRPr="00B0018E" w:rsidRDefault="00FD5220" w:rsidP="00FD5220">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содержание сельскохозяйственных животных</w:t>
            </w:r>
          </w:p>
        </w:tc>
        <w:tc>
          <w:tcPr>
            <w:tcW w:w="4110" w:type="dxa"/>
          </w:tcPr>
          <w:p w14:paraId="3C79652D" w14:textId="77777777" w:rsidR="00FD5220" w:rsidRPr="00B0018E" w:rsidRDefault="00FD5220" w:rsidP="00FD5220">
            <w:pPr>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300/10000 кв. м.</w:t>
            </w:r>
          </w:p>
          <w:p w14:paraId="182B3CFA" w14:textId="77777777" w:rsidR="00FD5220" w:rsidRPr="00B0018E" w:rsidRDefault="00FD5220" w:rsidP="00FD5220">
            <w:pPr>
              <w:ind w:firstLine="0"/>
              <w:rPr>
                <w:rFonts w:eastAsia="SimSun"/>
                <w:color w:val="auto"/>
                <w:sz w:val="23"/>
                <w:szCs w:val="23"/>
                <w:lang w:eastAsia="zh-CN"/>
              </w:rPr>
            </w:pPr>
            <w:r w:rsidRPr="00B0018E">
              <w:rPr>
                <w:rFonts w:eastAsia="SimSun"/>
                <w:color w:val="auto"/>
                <w:sz w:val="23"/>
                <w:szCs w:val="23"/>
                <w:lang w:eastAsia="zh-CN"/>
              </w:rPr>
              <w:t>Минимальная ширина земельного участка вдоль фронта улицы (проезда) -12 м.</w:t>
            </w:r>
          </w:p>
          <w:p w14:paraId="4DCEFD30" w14:textId="77777777" w:rsidR="00FD5220" w:rsidRPr="00B0018E" w:rsidRDefault="00FD5220" w:rsidP="00FD5220">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18D40763" w14:textId="77777777" w:rsidR="00FD5220" w:rsidRPr="00B0018E" w:rsidRDefault="00FD5220" w:rsidP="00FD5220">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отступ от жилого дома до границ соседнего участка - 3 м.</w:t>
            </w:r>
          </w:p>
          <w:p w14:paraId="192C187D" w14:textId="7466954B" w:rsidR="00FD5220" w:rsidRPr="00B0018E" w:rsidRDefault="00FD5220" w:rsidP="00FD5220">
            <w:pPr>
              <w:ind w:firstLine="0"/>
              <w:rPr>
                <w:rFonts w:eastAsia="SimSun"/>
                <w:color w:val="auto"/>
                <w:sz w:val="24"/>
                <w:szCs w:val="24"/>
                <w:lang w:eastAsia="zh-CN"/>
              </w:rPr>
            </w:pPr>
            <w:r w:rsidRPr="00B0018E">
              <w:rPr>
                <w:rFonts w:eastAsia="SimSun"/>
                <w:color w:val="auto"/>
                <w:sz w:val="24"/>
                <w:szCs w:val="24"/>
                <w:lang w:eastAsia="zh-CN"/>
              </w:rPr>
              <w:t xml:space="preserve">Максимальное количество надземных этажей зданий – 3 этажа. </w:t>
            </w:r>
          </w:p>
          <w:p w14:paraId="4BB43DBD" w14:textId="77777777" w:rsidR="00FD5220" w:rsidRPr="00B0018E" w:rsidRDefault="00FD5220" w:rsidP="00FD5220">
            <w:pPr>
              <w:ind w:firstLine="0"/>
              <w:rPr>
                <w:rFonts w:eastAsia="SimSun"/>
                <w:color w:val="auto"/>
                <w:sz w:val="24"/>
                <w:szCs w:val="24"/>
                <w:lang w:eastAsia="zh-CN"/>
              </w:rPr>
            </w:pPr>
            <w:r w:rsidRPr="00B0018E">
              <w:rPr>
                <w:rFonts w:eastAsia="SimSun"/>
                <w:color w:val="auto"/>
                <w:sz w:val="24"/>
                <w:szCs w:val="24"/>
                <w:lang w:eastAsia="zh-CN"/>
              </w:rPr>
              <w:t>Максимальная высота зданий от уровня земли до верха перекрытия последнего этажа (или конька кровли) - 20 м.</w:t>
            </w:r>
          </w:p>
          <w:p w14:paraId="5CB15CB1" w14:textId="77777777" w:rsidR="00FD5220" w:rsidRPr="00B0018E" w:rsidRDefault="00FD5220" w:rsidP="00FD5220">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60%.</w:t>
            </w:r>
          </w:p>
          <w:p w14:paraId="094D904D" w14:textId="1B3DD4C2" w:rsidR="00FD5220" w:rsidRPr="00B0018E" w:rsidRDefault="00FD5220" w:rsidP="00FD5220">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C23419" w:rsidRPr="00B0018E" w14:paraId="4487BCFC" w14:textId="77777777" w:rsidTr="005E4363">
        <w:trPr>
          <w:trHeight w:val="217"/>
        </w:trPr>
        <w:tc>
          <w:tcPr>
            <w:tcW w:w="2156" w:type="dxa"/>
          </w:tcPr>
          <w:p w14:paraId="0DF69D87" w14:textId="77777777" w:rsidR="00C23419" w:rsidRPr="00B0018E" w:rsidRDefault="00C23419" w:rsidP="00C23419">
            <w:pPr>
              <w:ind w:firstLine="0"/>
              <w:rPr>
                <w:rFonts w:eastAsia="SimSun"/>
                <w:color w:val="auto"/>
                <w:sz w:val="24"/>
                <w:szCs w:val="24"/>
                <w:lang w:eastAsia="zh-CN"/>
              </w:rPr>
            </w:pPr>
            <w:r w:rsidRPr="00B0018E">
              <w:rPr>
                <w:rFonts w:eastAsia="SimSun"/>
                <w:color w:val="auto"/>
                <w:sz w:val="24"/>
                <w:szCs w:val="24"/>
                <w:lang w:eastAsia="zh-CN"/>
              </w:rPr>
              <w:t>[2.3] - Блокированная жилая застройка</w:t>
            </w:r>
          </w:p>
        </w:tc>
        <w:tc>
          <w:tcPr>
            <w:tcW w:w="3402" w:type="dxa"/>
          </w:tcPr>
          <w:p w14:paraId="49060DB2" w14:textId="77777777" w:rsidR="00C23419" w:rsidRPr="00B0018E" w:rsidRDefault="00C23419" w:rsidP="00C23419">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w:t>
            </w:r>
            <w:r w:rsidRPr="00B0018E">
              <w:rPr>
                <w:rFonts w:eastAsia="Times New Roman"/>
                <w:color w:val="auto"/>
                <w:sz w:val="24"/>
                <w:szCs w:val="24"/>
                <w:lang w:eastAsia="ru-RU"/>
              </w:rPr>
              <w:lastRenderedPageBreak/>
              <w:t>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084854B6" w14:textId="77777777" w:rsidR="00C23419" w:rsidRPr="00B0018E" w:rsidRDefault="00C23419" w:rsidP="00C23419">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4110" w:type="dxa"/>
          </w:tcPr>
          <w:p w14:paraId="59E684EF" w14:textId="77777777" w:rsidR="00C23419" w:rsidRPr="00B0018E" w:rsidRDefault="00C23419" w:rsidP="00C23419">
            <w:pPr>
              <w:autoSpaceDN w:val="0"/>
              <w:ind w:firstLine="0"/>
              <w:rPr>
                <w:color w:val="auto"/>
                <w:sz w:val="24"/>
                <w:szCs w:val="24"/>
                <w:lang w:eastAsia="zh-CN"/>
              </w:rPr>
            </w:pPr>
            <w:r w:rsidRPr="00B0018E">
              <w:rPr>
                <w:color w:val="auto"/>
                <w:sz w:val="24"/>
                <w:szCs w:val="24"/>
                <w:lang w:eastAsia="zh-CN"/>
              </w:rPr>
              <w:lastRenderedPageBreak/>
              <w:t xml:space="preserve">Минимальная/максимальная площадь земельных участков на один автономный блок – </w:t>
            </w:r>
            <w:r w:rsidRPr="00B0018E">
              <w:rPr>
                <w:rFonts w:eastAsia="SimSun"/>
                <w:color w:val="auto"/>
                <w:sz w:val="24"/>
                <w:szCs w:val="24"/>
                <w:lang w:eastAsia="zh-CN"/>
              </w:rPr>
              <w:t>300/25</w:t>
            </w:r>
            <w:r w:rsidRPr="00B0018E">
              <w:rPr>
                <w:color w:val="auto"/>
                <w:sz w:val="24"/>
                <w:szCs w:val="24"/>
                <w:lang w:eastAsia="zh-CN"/>
              </w:rPr>
              <w:t>00 кв. м.</w:t>
            </w:r>
          </w:p>
          <w:p w14:paraId="7B86B537" w14:textId="77777777" w:rsidR="00C23419" w:rsidRPr="00B0018E" w:rsidRDefault="00C23419" w:rsidP="00C23419">
            <w:pPr>
              <w:autoSpaceDN w:val="0"/>
              <w:ind w:firstLine="0"/>
              <w:rPr>
                <w:color w:val="auto"/>
                <w:sz w:val="24"/>
                <w:szCs w:val="24"/>
              </w:rPr>
            </w:pPr>
            <w:r w:rsidRPr="00B0018E">
              <w:rPr>
                <w:color w:val="auto"/>
                <w:sz w:val="24"/>
                <w:szCs w:val="24"/>
              </w:rPr>
              <w:t>Минимальные отступы от границ крайних земельных участков в блокировке - 3 м.</w:t>
            </w:r>
          </w:p>
          <w:p w14:paraId="79E2EA80" w14:textId="77777777" w:rsidR="00C23419" w:rsidRPr="00B0018E" w:rsidRDefault="00C23419" w:rsidP="00C23419">
            <w:pPr>
              <w:autoSpaceDN w:val="0"/>
              <w:ind w:firstLine="0"/>
              <w:rPr>
                <w:color w:val="auto"/>
                <w:sz w:val="24"/>
                <w:szCs w:val="24"/>
              </w:rPr>
            </w:pPr>
            <w:r w:rsidRPr="00B0018E">
              <w:rPr>
                <w:color w:val="auto"/>
                <w:sz w:val="24"/>
                <w:szCs w:val="24"/>
              </w:rPr>
              <w:t>при этом минимальные отступы от границ земельных участков между автономными блоками внутри блокировки- 0 м.</w:t>
            </w:r>
          </w:p>
          <w:p w14:paraId="114B2385" w14:textId="77777777" w:rsidR="00C23419" w:rsidRPr="00B0018E" w:rsidRDefault="00C23419" w:rsidP="00C23419">
            <w:pPr>
              <w:autoSpaceDN w:val="0"/>
              <w:ind w:firstLine="0"/>
              <w:rPr>
                <w:color w:val="auto"/>
                <w:sz w:val="24"/>
                <w:szCs w:val="24"/>
                <w:lang w:eastAsia="zh-CN"/>
              </w:rPr>
            </w:pPr>
            <w:r w:rsidRPr="00B0018E">
              <w:rPr>
                <w:color w:val="auto"/>
                <w:sz w:val="24"/>
                <w:szCs w:val="24"/>
                <w:lang w:eastAsia="zh-CN"/>
              </w:rPr>
              <w:lastRenderedPageBreak/>
              <w:t>Максимальное количество надземных этажей зданий – 3 этажа (включая мансардный этаж).</w:t>
            </w:r>
          </w:p>
          <w:p w14:paraId="0A9E51E7" w14:textId="77777777" w:rsidR="00C23419" w:rsidRPr="00B0018E" w:rsidRDefault="00C23419" w:rsidP="00C23419">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50%.</w:t>
            </w:r>
          </w:p>
          <w:p w14:paraId="76B8C150" w14:textId="77777777" w:rsidR="00C23419" w:rsidRPr="00B0018E" w:rsidRDefault="00C23419" w:rsidP="00C23419">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15 %.</w:t>
            </w:r>
          </w:p>
          <w:p w14:paraId="28DD1552" w14:textId="77777777" w:rsidR="00C23419" w:rsidRPr="00B0018E" w:rsidRDefault="00C23419" w:rsidP="00C23419">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DB50D6" w:rsidRPr="00B0018E" w14:paraId="5C123B42" w14:textId="77777777" w:rsidTr="00DB50D6">
        <w:trPr>
          <w:trHeight w:val="217"/>
        </w:trPr>
        <w:tc>
          <w:tcPr>
            <w:tcW w:w="2156" w:type="dxa"/>
          </w:tcPr>
          <w:p w14:paraId="2669F35A" w14:textId="77777777" w:rsidR="00DB50D6" w:rsidRPr="00B0018E" w:rsidRDefault="00DB50D6" w:rsidP="00DB50D6">
            <w:pPr>
              <w:ind w:firstLine="0"/>
              <w:rPr>
                <w:rFonts w:eastAsia="SimSun"/>
                <w:color w:val="auto"/>
                <w:sz w:val="24"/>
                <w:szCs w:val="24"/>
                <w:lang w:eastAsia="zh-CN"/>
              </w:rPr>
            </w:pPr>
            <w:r w:rsidRPr="00B0018E">
              <w:rPr>
                <w:rFonts w:eastAsia="Times New Roman"/>
                <w:color w:val="auto"/>
                <w:sz w:val="24"/>
                <w:szCs w:val="24"/>
                <w:lang w:eastAsia="ru-RU"/>
              </w:rPr>
              <w:lastRenderedPageBreak/>
              <w:t>[5.1.3] – Площадки для занятий спортом</w:t>
            </w:r>
          </w:p>
        </w:tc>
        <w:tc>
          <w:tcPr>
            <w:tcW w:w="3402" w:type="dxa"/>
            <w:tcBorders>
              <w:bottom w:val="single" w:sz="4" w:space="0" w:color="auto"/>
            </w:tcBorders>
          </w:tcPr>
          <w:p w14:paraId="49A99B70" w14:textId="77777777" w:rsidR="00DB50D6" w:rsidRPr="00B0018E" w:rsidRDefault="00DB50D6" w:rsidP="00DB50D6">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110" w:type="dxa"/>
            <w:tcBorders>
              <w:top w:val="single" w:sz="4" w:space="0" w:color="auto"/>
              <w:left w:val="single" w:sz="4" w:space="0" w:color="auto"/>
              <w:bottom w:val="single" w:sz="4" w:space="0" w:color="auto"/>
              <w:right w:val="single" w:sz="4" w:space="0" w:color="auto"/>
            </w:tcBorders>
          </w:tcPr>
          <w:p w14:paraId="1600FD94" w14:textId="77777777" w:rsidR="00DB50D6" w:rsidRPr="00B0018E" w:rsidRDefault="00DB50D6" w:rsidP="00DB50D6">
            <w:pPr>
              <w:pStyle w:val="s16"/>
              <w:spacing w:before="0" w:beforeAutospacing="0" w:after="0" w:afterAutospacing="0"/>
              <w:jc w:val="both"/>
            </w:pPr>
            <w:r w:rsidRPr="00B0018E">
              <w:t>Минимальная/максимальная площадь земельных участков –                                                 10 кв.м./10000 кв. м.</w:t>
            </w:r>
          </w:p>
          <w:p w14:paraId="101A4D40" w14:textId="3F0CDD80" w:rsidR="00DB50D6" w:rsidRPr="00B0018E" w:rsidRDefault="00DB50D6" w:rsidP="00DB50D6">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Строительство объектов капитального строительства не предусмотрено</w:t>
            </w:r>
          </w:p>
        </w:tc>
      </w:tr>
      <w:tr w:rsidR="00C23419" w:rsidRPr="00B0018E" w14:paraId="1421B3C6" w14:textId="77777777" w:rsidTr="005E4363">
        <w:trPr>
          <w:trHeight w:val="854"/>
        </w:trPr>
        <w:tc>
          <w:tcPr>
            <w:tcW w:w="2156" w:type="dxa"/>
          </w:tcPr>
          <w:p w14:paraId="427836DB" w14:textId="77777777" w:rsidR="00C23419" w:rsidRPr="00B0018E" w:rsidRDefault="00C23419" w:rsidP="00C23419">
            <w:pPr>
              <w:ind w:firstLine="0"/>
              <w:rPr>
                <w:rFonts w:eastAsia="SimSun"/>
                <w:color w:val="auto"/>
                <w:sz w:val="24"/>
                <w:szCs w:val="24"/>
                <w:lang w:eastAsia="zh-CN"/>
              </w:rPr>
            </w:pPr>
            <w:r w:rsidRPr="00B0018E">
              <w:rPr>
                <w:rFonts w:eastAsia="SimSun"/>
                <w:color w:val="auto"/>
                <w:sz w:val="24"/>
                <w:szCs w:val="24"/>
                <w:lang w:eastAsia="zh-CN"/>
              </w:rPr>
              <w:t>[12.0.1] – Улично-дорожная сеть</w:t>
            </w:r>
          </w:p>
        </w:tc>
        <w:tc>
          <w:tcPr>
            <w:tcW w:w="3402" w:type="dxa"/>
          </w:tcPr>
          <w:p w14:paraId="18DD4E45" w14:textId="77777777" w:rsidR="00C23419" w:rsidRPr="00B0018E" w:rsidRDefault="00C23419" w:rsidP="00C23419">
            <w:pPr>
              <w:ind w:firstLine="0"/>
              <w:rPr>
                <w:color w:val="auto"/>
                <w:sz w:val="24"/>
                <w:szCs w:val="24"/>
              </w:rPr>
            </w:pPr>
            <w:r w:rsidRPr="00B0018E">
              <w:rPr>
                <w:color w:val="auto"/>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7D107751" w14:textId="77777777" w:rsidR="00C23419" w:rsidRPr="00B0018E" w:rsidRDefault="00C23419" w:rsidP="00C23419">
            <w:pPr>
              <w:ind w:firstLine="0"/>
              <w:rPr>
                <w:rFonts w:eastAsia="Times New Roman"/>
                <w:color w:val="auto"/>
                <w:sz w:val="24"/>
                <w:szCs w:val="24"/>
                <w:lang w:eastAsia="ru-RU"/>
              </w:rPr>
            </w:pPr>
            <w:r w:rsidRPr="00B0018E">
              <w:rPr>
                <w:color w:val="auto"/>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110" w:type="dxa"/>
          </w:tcPr>
          <w:p w14:paraId="7BBE5ED9" w14:textId="77777777" w:rsidR="00C23419" w:rsidRPr="00B0018E" w:rsidRDefault="00C23419" w:rsidP="00C23419">
            <w:pPr>
              <w:ind w:firstLine="0"/>
              <w:rPr>
                <w:color w:val="auto"/>
                <w:sz w:val="24"/>
                <w:szCs w:val="24"/>
              </w:rPr>
            </w:pPr>
            <w:r w:rsidRPr="00B0018E">
              <w:rPr>
                <w:color w:val="auto"/>
                <w:sz w:val="24"/>
                <w:szCs w:val="24"/>
              </w:rPr>
              <w:t>Регламенты не устанавливаются.</w:t>
            </w:r>
          </w:p>
          <w:p w14:paraId="5149B7EC" w14:textId="77777777" w:rsidR="00C23419" w:rsidRPr="00B0018E" w:rsidRDefault="00C23419" w:rsidP="00C23419">
            <w:pPr>
              <w:ind w:firstLine="38"/>
              <w:rPr>
                <w:rFonts w:eastAsia="SimSun"/>
                <w:color w:val="auto"/>
                <w:sz w:val="24"/>
                <w:szCs w:val="24"/>
                <w:lang w:eastAsia="zh-CN"/>
              </w:rPr>
            </w:pPr>
            <w:r w:rsidRPr="00B0018E">
              <w:rPr>
                <w:color w:val="auto"/>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C23419" w:rsidRPr="00B0018E" w14:paraId="6746D37C" w14:textId="77777777" w:rsidTr="005E4363">
        <w:trPr>
          <w:trHeight w:val="557"/>
        </w:trPr>
        <w:tc>
          <w:tcPr>
            <w:tcW w:w="2156" w:type="dxa"/>
            <w:shd w:val="clear" w:color="auto" w:fill="FFFFFF"/>
          </w:tcPr>
          <w:p w14:paraId="6BFA8101" w14:textId="77777777" w:rsidR="00C23419" w:rsidRPr="00B0018E" w:rsidRDefault="00C23419" w:rsidP="00C23419">
            <w:pPr>
              <w:spacing w:line="276" w:lineRule="auto"/>
              <w:ind w:firstLine="0"/>
              <w:rPr>
                <w:color w:val="auto"/>
                <w:sz w:val="24"/>
                <w:szCs w:val="24"/>
              </w:rPr>
            </w:pPr>
            <w:r w:rsidRPr="00B0018E">
              <w:rPr>
                <w:rFonts w:eastAsia="SimSun"/>
                <w:color w:val="auto"/>
                <w:sz w:val="24"/>
                <w:szCs w:val="24"/>
                <w:lang w:eastAsia="zh-CN"/>
              </w:rPr>
              <w:t>[12.0.2] – Благоустройство территории</w:t>
            </w:r>
          </w:p>
        </w:tc>
        <w:tc>
          <w:tcPr>
            <w:tcW w:w="3402" w:type="dxa"/>
          </w:tcPr>
          <w:p w14:paraId="0433E78C" w14:textId="77777777" w:rsidR="00C23419" w:rsidRPr="00B0018E" w:rsidRDefault="00C23419" w:rsidP="00C23419">
            <w:pPr>
              <w:autoSpaceDE w:val="0"/>
              <w:autoSpaceDN w:val="0"/>
              <w:adjustRightInd w:val="0"/>
              <w:ind w:firstLine="0"/>
              <w:rPr>
                <w:rFonts w:eastAsia="Times New Roman"/>
                <w:color w:val="auto"/>
                <w:sz w:val="24"/>
                <w:szCs w:val="24"/>
                <w:lang w:eastAsia="ru-RU"/>
              </w:rPr>
            </w:pPr>
            <w:r w:rsidRPr="00B0018E">
              <w:rPr>
                <w:color w:val="auto"/>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w:t>
            </w:r>
            <w:r w:rsidRPr="00B0018E">
              <w:rPr>
                <w:color w:val="auto"/>
                <w:sz w:val="24"/>
                <w:szCs w:val="24"/>
              </w:rPr>
              <w:lastRenderedPageBreak/>
              <w:t>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110" w:type="dxa"/>
          </w:tcPr>
          <w:p w14:paraId="564693CA" w14:textId="77777777" w:rsidR="00C23419" w:rsidRPr="00B0018E" w:rsidRDefault="00C23419" w:rsidP="00C23419">
            <w:pPr>
              <w:ind w:firstLine="0"/>
              <w:rPr>
                <w:color w:val="auto"/>
                <w:sz w:val="24"/>
                <w:szCs w:val="24"/>
              </w:rPr>
            </w:pPr>
            <w:r w:rsidRPr="00B0018E">
              <w:rPr>
                <w:color w:val="auto"/>
                <w:sz w:val="24"/>
                <w:szCs w:val="24"/>
              </w:rPr>
              <w:lastRenderedPageBreak/>
              <w:t>Регламенты не устанавливаются.</w:t>
            </w:r>
          </w:p>
          <w:p w14:paraId="6CA0937B" w14:textId="77777777" w:rsidR="00C23419" w:rsidRPr="00B0018E" w:rsidRDefault="00C23419" w:rsidP="00C23419">
            <w:pPr>
              <w:ind w:firstLine="0"/>
              <w:rPr>
                <w:color w:val="auto"/>
                <w:sz w:val="24"/>
                <w:szCs w:val="24"/>
              </w:rPr>
            </w:pPr>
            <w:r w:rsidRPr="00B0018E">
              <w:rPr>
                <w:color w:val="auto"/>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w:t>
            </w:r>
            <w:r w:rsidRPr="00B0018E">
              <w:rPr>
                <w:color w:val="auto"/>
                <w:sz w:val="24"/>
                <w:szCs w:val="24"/>
              </w:rPr>
              <w:lastRenderedPageBreak/>
              <w:t>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4FDD4943" w14:textId="77777777" w:rsidR="00E85CF6" w:rsidRPr="00B0018E" w:rsidRDefault="00E85CF6" w:rsidP="005E4363">
      <w:pPr>
        <w:tabs>
          <w:tab w:val="left" w:pos="2520"/>
        </w:tabs>
        <w:ind w:firstLine="0"/>
        <w:jc w:val="center"/>
        <w:outlineLvl w:val="0"/>
        <w:rPr>
          <w:rFonts w:eastAsia="SimSun"/>
          <w:b/>
          <w:color w:val="auto"/>
          <w:sz w:val="27"/>
          <w:szCs w:val="27"/>
          <w:lang w:eastAsia="zh-CN"/>
        </w:rPr>
      </w:pPr>
    </w:p>
    <w:p w14:paraId="232C3B5A" w14:textId="60C06486" w:rsidR="005E4363" w:rsidRPr="00B0018E" w:rsidRDefault="005E4363" w:rsidP="005E4363">
      <w:pPr>
        <w:tabs>
          <w:tab w:val="left" w:pos="2520"/>
        </w:tabs>
        <w:ind w:firstLine="0"/>
        <w:jc w:val="center"/>
        <w:outlineLvl w:val="0"/>
        <w:rPr>
          <w:rFonts w:eastAsia="SimSun"/>
          <w:b/>
          <w:color w:val="auto"/>
          <w:sz w:val="27"/>
          <w:szCs w:val="27"/>
          <w:lang w:eastAsia="zh-CN"/>
        </w:rPr>
      </w:pPr>
      <w:r w:rsidRPr="00B0018E">
        <w:rPr>
          <w:rFonts w:eastAsia="SimSun"/>
          <w:b/>
          <w:color w:val="auto"/>
          <w:sz w:val="27"/>
          <w:szCs w:val="27"/>
          <w:lang w:eastAsia="zh-CN"/>
        </w:rPr>
        <w:t>2. Условно разрешенные виды и параметры разрешенного использования земельных участков и объектов капитального строительства</w:t>
      </w:r>
    </w:p>
    <w:p w14:paraId="72EDB679" w14:textId="77777777" w:rsidR="005E4363" w:rsidRPr="00B0018E" w:rsidRDefault="005E4363" w:rsidP="005E4363">
      <w:pPr>
        <w:tabs>
          <w:tab w:val="left" w:pos="2520"/>
        </w:tabs>
        <w:ind w:firstLine="0"/>
        <w:jc w:val="center"/>
        <w:outlineLvl w:val="0"/>
        <w:rPr>
          <w:rFonts w:eastAsia="SimSun"/>
          <w:b/>
          <w:color w:val="auto"/>
          <w:sz w:val="27"/>
          <w:szCs w:val="27"/>
          <w:lang w:eastAsia="zh-CN"/>
        </w:rPr>
      </w:pPr>
    </w:p>
    <w:tbl>
      <w:tblPr>
        <w:tblW w:w="9663" w:type="dxa"/>
        <w:tblInd w:w="-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59"/>
        <w:gridCol w:w="3119"/>
        <w:gridCol w:w="3685"/>
      </w:tblGrid>
      <w:tr w:rsidR="005E4363" w:rsidRPr="00B0018E" w14:paraId="268A0345" w14:textId="77777777" w:rsidTr="005E4363">
        <w:trPr>
          <w:trHeight w:val="757"/>
          <w:tblHeader/>
        </w:trPr>
        <w:tc>
          <w:tcPr>
            <w:tcW w:w="2859" w:type="dxa"/>
          </w:tcPr>
          <w:p w14:paraId="247E2470"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Наименование вида разрешенного использования земельного участка</w:t>
            </w:r>
          </w:p>
        </w:tc>
        <w:tc>
          <w:tcPr>
            <w:tcW w:w="3119" w:type="dxa"/>
          </w:tcPr>
          <w:p w14:paraId="1648A67F"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Описание вида разрешенного использования земельного участка</w:t>
            </w:r>
          </w:p>
        </w:tc>
        <w:tc>
          <w:tcPr>
            <w:tcW w:w="3685" w:type="dxa"/>
          </w:tcPr>
          <w:p w14:paraId="7C280663"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17AC38EC" w14:textId="77777777" w:rsidR="005E4363" w:rsidRPr="00B0018E" w:rsidRDefault="005E4363" w:rsidP="005E4363">
      <w:pPr>
        <w:tabs>
          <w:tab w:val="left" w:pos="2520"/>
        </w:tabs>
        <w:ind w:firstLine="0"/>
        <w:jc w:val="center"/>
        <w:outlineLvl w:val="0"/>
        <w:rPr>
          <w:rFonts w:eastAsia="SimSun"/>
          <w:b/>
          <w:color w:val="auto"/>
          <w:sz w:val="2"/>
          <w:szCs w:val="2"/>
          <w:lang w:eastAsia="zh-CN"/>
        </w:rPr>
      </w:pPr>
    </w:p>
    <w:tbl>
      <w:tblPr>
        <w:tblW w:w="9663" w:type="dxa"/>
        <w:tblInd w:w="-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59"/>
        <w:gridCol w:w="3119"/>
        <w:gridCol w:w="3685"/>
      </w:tblGrid>
      <w:tr w:rsidR="005E4363" w:rsidRPr="00B0018E" w14:paraId="4841194E" w14:textId="77777777" w:rsidTr="005E4363">
        <w:trPr>
          <w:trHeight w:val="335"/>
          <w:tblHeader/>
        </w:trPr>
        <w:tc>
          <w:tcPr>
            <w:tcW w:w="2859" w:type="dxa"/>
            <w:tcBorders>
              <w:bottom w:val="single" w:sz="4" w:space="0" w:color="auto"/>
            </w:tcBorders>
          </w:tcPr>
          <w:p w14:paraId="45107AD1" w14:textId="77777777" w:rsidR="005E4363" w:rsidRPr="00B0018E" w:rsidRDefault="005E4363" w:rsidP="005E4363">
            <w:pPr>
              <w:ind w:firstLine="0"/>
              <w:jc w:val="center"/>
              <w:rPr>
                <w:rFonts w:eastAsia="SimSun"/>
                <w:color w:val="auto"/>
                <w:sz w:val="24"/>
                <w:szCs w:val="24"/>
                <w:lang w:eastAsia="zh-CN"/>
              </w:rPr>
            </w:pPr>
            <w:r w:rsidRPr="00B0018E">
              <w:rPr>
                <w:rFonts w:eastAsia="SimSun"/>
                <w:color w:val="auto"/>
                <w:sz w:val="24"/>
                <w:szCs w:val="24"/>
                <w:lang w:eastAsia="zh-CN"/>
              </w:rPr>
              <w:t>1</w:t>
            </w:r>
          </w:p>
        </w:tc>
        <w:tc>
          <w:tcPr>
            <w:tcW w:w="3119" w:type="dxa"/>
            <w:tcBorders>
              <w:bottom w:val="single" w:sz="4" w:space="0" w:color="auto"/>
            </w:tcBorders>
          </w:tcPr>
          <w:p w14:paraId="24448FE6" w14:textId="77777777" w:rsidR="005E4363" w:rsidRPr="00B0018E" w:rsidRDefault="005E4363" w:rsidP="005E4363">
            <w:pPr>
              <w:ind w:firstLine="0"/>
              <w:jc w:val="center"/>
              <w:rPr>
                <w:rFonts w:eastAsia="Times New Roman"/>
                <w:color w:val="auto"/>
                <w:sz w:val="24"/>
                <w:szCs w:val="24"/>
                <w:lang w:eastAsia="ru-RU"/>
              </w:rPr>
            </w:pPr>
            <w:r w:rsidRPr="00B0018E">
              <w:rPr>
                <w:rFonts w:eastAsia="Times New Roman"/>
                <w:color w:val="auto"/>
                <w:sz w:val="24"/>
                <w:szCs w:val="24"/>
                <w:lang w:eastAsia="ru-RU"/>
              </w:rPr>
              <w:t>2</w:t>
            </w:r>
          </w:p>
        </w:tc>
        <w:tc>
          <w:tcPr>
            <w:tcW w:w="3685" w:type="dxa"/>
            <w:tcBorders>
              <w:bottom w:val="single" w:sz="4" w:space="0" w:color="auto"/>
            </w:tcBorders>
          </w:tcPr>
          <w:p w14:paraId="75513A93" w14:textId="77777777" w:rsidR="005E4363" w:rsidRPr="00B0018E" w:rsidRDefault="005E4363" w:rsidP="005E4363">
            <w:pPr>
              <w:tabs>
                <w:tab w:val="left" w:pos="1134"/>
              </w:tabs>
              <w:autoSpaceDN w:val="0"/>
              <w:ind w:firstLine="0"/>
              <w:jc w:val="center"/>
              <w:rPr>
                <w:rFonts w:eastAsia="SimSun"/>
                <w:color w:val="auto"/>
                <w:sz w:val="24"/>
                <w:szCs w:val="24"/>
                <w:lang w:eastAsia="zh-CN"/>
              </w:rPr>
            </w:pPr>
            <w:r w:rsidRPr="00B0018E">
              <w:rPr>
                <w:rFonts w:eastAsia="SimSun"/>
                <w:color w:val="auto"/>
                <w:sz w:val="24"/>
                <w:szCs w:val="24"/>
                <w:lang w:eastAsia="zh-CN"/>
              </w:rPr>
              <w:t>3</w:t>
            </w:r>
          </w:p>
        </w:tc>
      </w:tr>
      <w:tr w:rsidR="005E4363" w:rsidRPr="00B0018E" w14:paraId="77B36BA3" w14:textId="77777777" w:rsidTr="005E4363">
        <w:trPr>
          <w:trHeight w:val="335"/>
        </w:trPr>
        <w:tc>
          <w:tcPr>
            <w:tcW w:w="2859" w:type="dxa"/>
            <w:tcBorders>
              <w:bottom w:val="single" w:sz="4" w:space="0" w:color="auto"/>
            </w:tcBorders>
          </w:tcPr>
          <w:p w14:paraId="0474A194"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[2.7.1] - Хранение автотранспорта</w:t>
            </w:r>
          </w:p>
          <w:p w14:paraId="09674EE2" w14:textId="77777777" w:rsidR="005E4363" w:rsidRPr="00B0018E" w:rsidRDefault="005E4363" w:rsidP="005E4363">
            <w:pPr>
              <w:ind w:firstLine="0"/>
              <w:rPr>
                <w:rFonts w:eastAsia="SimSun"/>
                <w:color w:val="auto"/>
                <w:sz w:val="24"/>
                <w:szCs w:val="24"/>
                <w:lang w:eastAsia="zh-CN"/>
              </w:rPr>
            </w:pPr>
          </w:p>
          <w:p w14:paraId="5B49FCB5" w14:textId="77777777" w:rsidR="005E4363" w:rsidRPr="00B0018E" w:rsidRDefault="005E4363" w:rsidP="005E4363">
            <w:pPr>
              <w:ind w:left="720" w:firstLine="0"/>
              <w:rPr>
                <w:rFonts w:eastAsia="SimSun"/>
                <w:color w:val="auto"/>
                <w:sz w:val="24"/>
                <w:szCs w:val="24"/>
                <w:lang w:eastAsia="zh-CN"/>
              </w:rPr>
            </w:pPr>
          </w:p>
          <w:p w14:paraId="407085F8" w14:textId="77777777" w:rsidR="005E4363" w:rsidRPr="00B0018E" w:rsidRDefault="005E4363" w:rsidP="005E4363">
            <w:pPr>
              <w:ind w:firstLine="0"/>
              <w:rPr>
                <w:rFonts w:eastAsia="SimSun"/>
                <w:color w:val="auto"/>
                <w:sz w:val="24"/>
                <w:szCs w:val="24"/>
                <w:lang w:eastAsia="zh-CN"/>
              </w:rPr>
            </w:pPr>
          </w:p>
        </w:tc>
        <w:tc>
          <w:tcPr>
            <w:tcW w:w="3119" w:type="dxa"/>
            <w:tcBorders>
              <w:bottom w:val="single" w:sz="4" w:space="0" w:color="auto"/>
            </w:tcBorders>
          </w:tcPr>
          <w:p w14:paraId="37D0493F" w14:textId="77777777" w:rsidR="005E4363" w:rsidRPr="00B0018E" w:rsidRDefault="005E4363" w:rsidP="005E4363">
            <w:pPr>
              <w:ind w:firstLine="0"/>
              <w:rPr>
                <w:rFonts w:eastAsia="Times New Roman"/>
                <w:color w:val="auto"/>
                <w:sz w:val="24"/>
                <w:szCs w:val="24"/>
                <w:lang w:eastAsia="ru-RU"/>
              </w:rPr>
            </w:pPr>
            <w:r w:rsidRPr="00B0018E">
              <w:rPr>
                <w:rFonts w:eastAsia="Times New Roman"/>
                <w:color w:val="auto"/>
                <w:sz w:val="24"/>
                <w:szCs w:val="24"/>
                <w:lang w:eastAsia="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3685" w:type="dxa"/>
            <w:tcBorders>
              <w:bottom w:val="single" w:sz="4" w:space="0" w:color="auto"/>
            </w:tcBorders>
          </w:tcPr>
          <w:p w14:paraId="4C96BAAC" w14:textId="73C72C64" w:rsidR="005E4363" w:rsidRPr="00B0018E" w:rsidRDefault="005E4363" w:rsidP="005E4363">
            <w:pPr>
              <w:tabs>
                <w:tab w:val="left" w:pos="1134"/>
              </w:tabs>
              <w:autoSpaceDN w:val="0"/>
              <w:ind w:firstLine="0"/>
              <w:rPr>
                <w:rFonts w:eastAsia="SimSun"/>
                <w:color w:val="auto"/>
                <w:sz w:val="24"/>
                <w:szCs w:val="24"/>
                <w:lang w:eastAsia="zh-CN"/>
              </w:rPr>
            </w:pPr>
            <w:r w:rsidRPr="00B0018E">
              <w:rPr>
                <w:rFonts w:eastAsia="SimSun"/>
                <w:color w:val="auto"/>
                <w:sz w:val="24"/>
                <w:szCs w:val="24"/>
                <w:lang w:eastAsia="zh-CN"/>
              </w:rPr>
              <w:t xml:space="preserve">Минимальная/максимальная площадь земельных участков – </w:t>
            </w:r>
            <w:r w:rsidR="006F7543" w:rsidRPr="00B0018E">
              <w:rPr>
                <w:rFonts w:eastAsia="SimSun"/>
                <w:color w:val="auto"/>
                <w:sz w:val="24"/>
                <w:szCs w:val="24"/>
                <w:lang w:eastAsia="zh-CN"/>
              </w:rPr>
              <w:t xml:space="preserve">                  </w:t>
            </w:r>
            <w:r w:rsidRPr="00B0018E">
              <w:rPr>
                <w:rFonts w:eastAsia="SimSun"/>
                <w:color w:val="auto"/>
                <w:sz w:val="24"/>
                <w:szCs w:val="24"/>
                <w:lang w:eastAsia="zh-CN"/>
              </w:rPr>
              <w:t>18</w:t>
            </w:r>
            <w:r w:rsidR="006F7543" w:rsidRPr="00B0018E">
              <w:rPr>
                <w:rFonts w:eastAsia="SimSun"/>
                <w:color w:val="auto"/>
                <w:sz w:val="24"/>
                <w:szCs w:val="24"/>
                <w:lang w:eastAsia="zh-CN"/>
              </w:rPr>
              <w:t xml:space="preserve"> кв.м.</w:t>
            </w:r>
            <w:r w:rsidRPr="00B0018E">
              <w:rPr>
                <w:rFonts w:eastAsia="SimSun"/>
                <w:color w:val="auto"/>
                <w:sz w:val="24"/>
                <w:szCs w:val="24"/>
                <w:lang w:eastAsia="zh-CN"/>
              </w:rPr>
              <w:t>/100 кв. м.</w:t>
            </w:r>
          </w:p>
          <w:p w14:paraId="4D842895" w14:textId="77777777" w:rsidR="005E4363" w:rsidRPr="00B0018E" w:rsidRDefault="005E4363" w:rsidP="005E4363">
            <w:pPr>
              <w:autoSpaceDN w:val="0"/>
              <w:ind w:firstLine="0"/>
              <w:rPr>
                <w:rFonts w:eastAsia="Times New Roman"/>
                <w:color w:val="auto"/>
                <w:sz w:val="24"/>
                <w:szCs w:val="24"/>
                <w:lang w:eastAsia="ru-RU"/>
              </w:rPr>
            </w:pPr>
            <w:r w:rsidRPr="00B0018E">
              <w:rPr>
                <w:rFonts w:eastAsia="Times New Roman"/>
                <w:color w:val="auto"/>
                <w:sz w:val="24"/>
                <w:szCs w:val="24"/>
                <w:lang w:eastAsia="ru-RU"/>
              </w:rPr>
              <w:t>Минимальные отступы от границ земельных участков - 0 м.</w:t>
            </w:r>
          </w:p>
          <w:p w14:paraId="6215BCA3" w14:textId="77777777" w:rsidR="005E4363" w:rsidRPr="00B0018E" w:rsidRDefault="005E4363" w:rsidP="005E4363">
            <w:pPr>
              <w:autoSpaceDN w:val="0"/>
              <w:ind w:firstLine="0"/>
              <w:rPr>
                <w:rFonts w:eastAsia="SimSun"/>
                <w:color w:val="auto"/>
                <w:sz w:val="24"/>
                <w:szCs w:val="24"/>
                <w:lang w:eastAsia="zh-CN"/>
              </w:rPr>
            </w:pPr>
            <w:r w:rsidRPr="00B0018E">
              <w:rPr>
                <w:rFonts w:eastAsia="SimSun"/>
                <w:color w:val="auto"/>
                <w:sz w:val="24"/>
                <w:szCs w:val="24"/>
                <w:lang w:eastAsia="zh-CN"/>
              </w:rPr>
              <w:t>Максимальная высота зданий, строений, сооружений от уровня земли - 4 м.</w:t>
            </w:r>
          </w:p>
          <w:p w14:paraId="76F29141"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100%</w:t>
            </w:r>
          </w:p>
          <w:p w14:paraId="52BB54DC"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1435C4" w:rsidRPr="00B0018E" w14:paraId="0FB5E1C6" w14:textId="77777777" w:rsidTr="000F0828">
        <w:trPr>
          <w:trHeight w:val="335"/>
        </w:trPr>
        <w:tc>
          <w:tcPr>
            <w:tcW w:w="2859" w:type="dxa"/>
            <w:tcBorders>
              <w:top w:val="single" w:sz="4" w:space="0" w:color="auto"/>
              <w:left w:val="single" w:sz="4" w:space="0" w:color="auto"/>
              <w:bottom w:val="single" w:sz="4" w:space="0" w:color="auto"/>
              <w:right w:val="single" w:sz="4" w:space="0" w:color="auto"/>
            </w:tcBorders>
            <w:shd w:val="clear" w:color="auto" w:fill="auto"/>
          </w:tcPr>
          <w:p w14:paraId="1FC437EC" w14:textId="0B35899E" w:rsidR="001435C4" w:rsidRPr="00B0018E" w:rsidRDefault="001435C4" w:rsidP="001435C4">
            <w:pPr>
              <w:ind w:firstLine="0"/>
              <w:rPr>
                <w:rFonts w:eastAsia="SimSun"/>
                <w:color w:val="auto"/>
                <w:sz w:val="24"/>
                <w:szCs w:val="24"/>
                <w:lang w:eastAsia="zh-CN"/>
              </w:rPr>
            </w:pPr>
            <w:r w:rsidRPr="00B0018E">
              <w:rPr>
                <w:color w:val="auto"/>
                <w:sz w:val="24"/>
                <w:szCs w:val="24"/>
              </w:rPr>
              <w:t>[2.7.2] Размещение гаражей для собственных нужд</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45A225E9" w14:textId="1FED390F" w:rsidR="001435C4" w:rsidRPr="00B0018E" w:rsidRDefault="001435C4" w:rsidP="001435C4">
            <w:pPr>
              <w:ind w:firstLine="0"/>
              <w:rPr>
                <w:rFonts w:eastAsia="Times New Roman"/>
                <w:color w:val="auto"/>
                <w:sz w:val="24"/>
                <w:szCs w:val="24"/>
                <w:lang w:eastAsia="ru-RU"/>
              </w:rPr>
            </w:pPr>
            <w:r w:rsidRPr="00B0018E">
              <w:rPr>
                <w:color w:val="auto"/>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685" w:type="dxa"/>
            <w:tcBorders>
              <w:bottom w:val="single" w:sz="4" w:space="0" w:color="auto"/>
            </w:tcBorders>
          </w:tcPr>
          <w:p w14:paraId="119316BA" w14:textId="24B720D6" w:rsidR="007A6D56" w:rsidRPr="00B0018E" w:rsidRDefault="007A6D56" w:rsidP="001435C4">
            <w:pPr>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18 кв. м./не подлежит ограничению.</w:t>
            </w:r>
          </w:p>
          <w:p w14:paraId="55BEF568" w14:textId="65EAB2BB" w:rsidR="001435C4" w:rsidRPr="00B0018E" w:rsidRDefault="001435C4" w:rsidP="001435C4">
            <w:pPr>
              <w:ind w:firstLine="0"/>
              <w:rPr>
                <w:rFonts w:eastAsia="SimSun"/>
                <w:color w:val="auto"/>
                <w:sz w:val="24"/>
                <w:szCs w:val="24"/>
                <w:lang w:eastAsia="zh-CN"/>
              </w:rPr>
            </w:pPr>
            <w:r w:rsidRPr="00B0018E">
              <w:rPr>
                <w:rFonts w:eastAsia="SimSun"/>
                <w:color w:val="auto"/>
                <w:sz w:val="24"/>
                <w:szCs w:val="24"/>
                <w:lang w:eastAsia="zh-CN"/>
              </w:rPr>
              <w:t>Минимальные отступы от границ</w:t>
            </w:r>
          </w:p>
          <w:p w14:paraId="19D96D67" w14:textId="6765F9AB" w:rsidR="001435C4" w:rsidRPr="00B0018E" w:rsidRDefault="001435C4" w:rsidP="001435C4">
            <w:pPr>
              <w:ind w:firstLine="0"/>
              <w:rPr>
                <w:color w:val="auto"/>
                <w:sz w:val="24"/>
                <w:szCs w:val="24"/>
              </w:rPr>
            </w:pPr>
            <w:r w:rsidRPr="00B0018E">
              <w:rPr>
                <w:color w:val="auto"/>
                <w:sz w:val="24"/>
                <w:szCs w:val="24"/>
              </w:rPr>
              <w:t>земельных участков - 0 м.</w:t>
            </w:r>
          </w:p>
          <w:p w14:paraId="4546BAFF" w14:textId="77777777" w:rsidR="001435C4" w:rsidRPr="00B0018E" w:rsidRDefault="001435C4" w:rsidP="001435C4">
            <w:pPr>
              <w:ind w:firstLine="0"/>
              <w:rPr>
                <w:color w:val="auto"/>
                <w:sz w:val="24"/>
                <w:szCs w:val="24"/>
              </w:rPr>
            </w:pPr>
            <w:r w:rsidRPr="00B0018E">
              <w:rPr>
                <w:rFonts w:eastAsia="SimSun"/>
                <w:color w:val="auto"/>
                <w:sz w:val="24"/>
                <w:szCs w:val="24"/>
                <w:lang w:eastAsia="zh-CN"/>
              </w:rPr>
              <w:t xml:space="preserve">Максимальная высота зданий, </w:t>
            </w:r>
          </w:p>
          <w:p w14:paraId="4580936A" w14:textId="77777777" w:rsidR="001435C4" w:rsidRPr="00B0018E" w:rsidRDefault="001435C4" w:rsidP="001435C4">
            <w:pPr>
              <w:ind w:firstLine="0"/>
              <w:rPr>
                <w:rFonts w:eastAsia="SimSun"/>
                <w:color w:val="auto"/>
                <w:sz w:val="24"/>
                <w:szCs w:val="24"/>
                <w:lang w:eastAsia="zh-CN"/>
              </w:rPr>
            </w:pPr>
            <w:r w:rsidRPr="00B0018E">
              <w:rPr>
                <w:rFonts w:eastAsia="SimSun"/>
                <w:color w:val="auto"/>
                <w:sz w:val="24"/>
                <w:szCs w:val="24"/>
                <w:lang w:eastAsia="zh-CN"/>
              </w:rPr>
              <w:t>строений, сооружений от уровня земли - 4 м.</w:t>
            </w:r>
          </w:p>
          <w:p w14:paraId="70A42DFC" w14:textId="77777777" w:rsidR="001435C4" w:rsidRPr="00B0018E" w:rsidRDefault="001435C4" w:rsidP="001435C4">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100%</w:t>
            </w:r>
          </w:p>
          <w:p w14:paraId="789538ED" w14:textId="65850CA3" w:rsidR="001435C4" w:rsidRPr="00B0018E" w:rsidRDefault="001435C4" w:rsidP="001435C4">
            <w:pPr>
              <w:tabs>
                <w:tab w:val="left" w:pos="1134"/>
              </w:tabs>
              <w:autoSpaceDN w:val="0"/>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5E4363" w:rsidRPr="00B0018E" w14:paraId="1528A726" w14:textId="77777777" w:rsidTr="005E4363">
        <w:trPr>
          <w:trHeight w:val="335"/>
        </w:trPr>
        <w:tc>
          <w:tcPr>
            <w:tcW w:w="2859" w:type="dxa"/>
            <w:tcBorders>
              <w:bottom w:val="single" w:sz="4" w:space="0" w:color="auto"/>
            </w:tcBorders>
          </w:tcPr>
          <w:p w14:paraId="393545C0"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[3.2] - Социальное обслуживание</w:t>
            </w:r>
          </w:p>
        </w:tc>
        <w:tc>
          <w:tcPr>
            <w:tcW w:w="3119" w:type="dxa"/>
            <w:tcBorders>
              <w:bottom w:val="single" w:sz="4" w:space="0" w:color="auto"/>
            </w:tcBorders>
          </w:tcPr>
          <w:p w14:paraId="4BC1A234" w14:textId="77777777" w:rsidR="005E4363" w:rsidRPr="00B0018E" w:rsidRDefault="005E4363" w:rsidP="005E4363">
            <w:pPr>
              <w:ind w:firstLine="0"/>
              <w:rPr>
                <w:rFonts w:eastAsia="Times New Roman"/>
                <w:color w:val="auto"/>
                <w:sz w:val="24"/>
                <w:szCs w:val="24"/>
                <w:lang w:eastAsia="ru-RU"/>
              </w:rPr>
            </w:pPr>
            <w:r w:rsidRPr="00B0018E">
              <w:rPr>
                <w:rFonts w:eastAsia="Times New Roman"/>
                <w:color w:val="auto"/>
                <w:sz w:val="24"/>
                <w:szCs w:val="24"/>
                <w:lang w:eastAsia="ru-RU"/>
              </w:rPr>
              <w:t xml:space="preserve">Размещение зданий, предназначенных для оказания гражданам социальной помощи. </w:t>
            </w:r>
            <w:r w:rsidRPr="00B0018E">
              <w:rPr>
                <w:rFonts w:eastAsia="Times New Roman"/>
                <w:color w:val="auto"/>
                <w:sz w:val="24"/>
                <w:szCs w:val="24"/>
                <w:lang w:eastAsia="ru-RU"/>
              </w:rPr>
              <w:lastRenderedPageBreak/>
              <w:t>Содержание данного вида разрешенного использования включает в себя содержание видов разрешенного использования с кодами 3.2.1 - 3.2.4</w:t>
            </w:r>
          </w:p>
        </w:tc>
        <w:tc>
          <w:tcPr>
            <w:tcW w:w="3685" w:type="dxa"/>
            <w:vMerge w:val="restart"/>
          </w:tcPr>
          <w:p w14:paraId="5E787B5B"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lastRenderedPageBreak/>
              <w:t>Минимальная/</w:t>
            </w:r>
            <w:r w:rsidRPr="00B0018E">
              <w:rPr>
                <w:color w:val="auto"/>
              </w:rPr>
              <w:t xml:space="preserve"> м</w:t>
            </w:r>
            <w:r w:rsidRPr="00B0018E">
              <w:rPr>
                <w:rFonts w:eastAsia="SimSun"/>
                <w:color w:val="auto"/>
                <w:sz w:val="24"/>
                <w:szCs w:val="24"/>
                <w:lang w:eastAsia="zh-CN"/>
              </w:rPr>
              <w:t>аксимальная площадь земельного участка  – 100/5000 кв. м.</w:t>
            </w:r>
          </w:p>
          <w:p w14:paraId="4F21436D"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lastRenderedPageBreak/>
              <w:t>Минимальная ширина земельного участка вдоль фронта улицы (проезда) – 15 м.</w:t>
            </w:r>
          </w:p>
          <w:p w14:paraId="4A247F9E"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w:t>
            </w:r>
          </w:p>
          <w:p w14:paraId="7540B420"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3 этажа.</w:t>
            </w:r>
          </w:p>
          <w:p w14:paraId="4E4B26C3"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341AD97D"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отступ строений до границ соседнего земельного участка - 3 м.</w:t>
            </w:r>
          </w:p>
          <w:p w14:paraId="0516514D"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4439B5FD"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60%.</w:t>
            </w:r>
          </w:p>
          <w:p w14:paraId="75077B88"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p w14:paraId="3B1AFB54"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p>
        </w:tc>
      </w:tr>
      <w:tr w:rsidR="005E4363" w:rsidRPr="00B0018E" w14:paraId="10D3835F" w14:textId="77777777" w:rsidTr="005E4363">
        <w:trPr>
          <w:trHeight w:val="975"/>
        </w:trPr>
        <w:tc>
          <w:tcPr>
            <w:tcW w:w="2859" w:type="dxa"/>
            <w:tcBorders>
              <w:bottom w:val="single" w:sz="4" w:space="0" w:color="auto"/>
            </w:tcBorders>
          </w:tcPr>
          <w:p w14:paraId="53A12A48"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lastRenderedPageBreak/>
              <w:t>[3.3] - Бытовое обслуживание</w:t>
            </w:r>
          </w:p>
        </w:tc>
        <w:tc>
          <w:tcPr>
            <w:tcW w:w="3119" w:type="dxa"/>
            <w:tcBorders>
              <w:bottom w:val="single" w:sz="4" w:space="0" w:color="auto"/>
            </w:tcBorders>
          </w:tcPr>
          <w:p w14:paraId="68DFDEF3" w14:textId="77777777" w:rsidR="005E4363" w:rsidRPr="00B0018E" w:rsidRDefault="005E4363" w:rsidP="005E4363">
            <w:pPr>
              <w:ind w:firstLine="0"/>
              <w:rPr>
                <w:rFonts w:eastAsia="SimSun"/>
                <w:color w:val="auto"/>
                <w:sz w:val="24"/>
                <w:szCs w:val="24"/>
                <w:lang w:eastAsia="zh-CN"/>
              </w:rPr>
            </w:pPr>
            <w:r w:rsidRPr="00B0018E">
              <w:rPr>
                <w:rFonts w:eastAsia="Times New Roman"/>
                <w:color w:val="auto"/>
                <w:sz w:val="24"/>
                <w:szCs w:val="24"/>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685" w:type="dxa"/>
            <w:vMerge/>
            <w:tcBorders>
              <w:bottom w:val="single" w:sz="4" w:space="0" w:color="auto"/>
            </w:tcBorders>
          </w:tcPr>
          <w:p w14:paraId="6F790576" w14:textId="77777777" w:rsidR="005E4363" w:rsidRPr="00B0018E" w:rsidRDefault="005E4363" w:rsidP="005E4363">
            <w:pPr>
              <w:ind w:firstLine="38"/>
              <w:rPr>
                <w:rFonts w:eastAsia="SimSun"/>
                <w:color w:val="auto"/>
                <w:sz w:val="24"/>
                <w:szCs w:val="24"/>
                <w:lang w:eastAsia="zh-CN"/>
              </w:rPr>
            </w:pPr>
          </w:p>
        </w:tc>
      </w:tr>
      <w:tr w:rsidR="005E4363" w:rsidRPr="00B0018E" w14:paraId="28CC0342" w14:textId="77777777" w:rsidTr="005E4363">
        <w:trPr>
          <w:trHeight w:val="1186"/>
        </w:trPr>
        <w:tc>
          <w:tcPr>
            <w:tcW w:w="2859" w:type="dxa"/>
            <w:tcBorders>
              <w:bottom w:val="single" w:sz="4" w:space="0" w:color="auto"/>
            </w:tcBorders>
          </w:tcPr>
          <w:p w14:paraId="1D637E99"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[3.4.1] - Амбулаторно-</w:t>
            </w:r>
          </w:p>
          <w:p w14:paraId="0CFC7812" w14:textId="77777777" w:rsidR="005E4363" w:rsidRPr="00B0018E" w:rsidRDefault="005E4363" w:rsidP="005E4363">
            <w:pPr>
              <w:tabs>
                <w:tab w:val="left" w:pos="855"/>
              </w:tabs>
              <w:ind w:firstLine="0"/>
              <w:rPr>
                <w:rFonts w:eastAsia="SimSun"/>
                <w:color w:val="auto"/>
                <w:sz w:val="24"/>
                <w:szCs w:val="24"/>
                <w:lang w:eastAsia="zh-CN"/>
              </w:rPr>
            </w:pPr>
            <w:r w:rsidRPr="00B0018E">
              <w:rPr>
                <w:rFonts w:eastAsia="SimSun"/>
                <w:color w:val="auto"/>
                <w:sz w:val="24"/>
                <w:szCs w:val="24"/>
                <w:lang w:eastAsia="zh-CN"/>
              </w:rPr>
              <w:t>поликлиническое обслуживание</w:t>
            </w:r>
          </w:p>
          <w:p w14:paraId="4C96FEC3" w14:textId="77777777" w:rsidR="005E4363" w:rsidRPr="00B0018E" w:rsidRDefault="005E4363" w:rsidP="005E4363">
            <w:pPr>
              <w:ind w:firstLine="0"/>
              <w:rPr>
                <w:rFonts w:eastAsia="SimSun"/>
                <w:color w:val="auto"/>
                <w:sz w:val="24"/>
                <w:szCs w:val="24"/>
                <w:lang w:eastAsia="zh-CN"/>
              </w:rPr>
            </w:pPr>
          </w:p>
          <w:p w14:paraId="57B86FD5" w14:textId="77777777" w:rsidR="005E4363" w:rsidRPr="00B0018E" w:rsidRDefault="005E4363" w:rsidP="005E4363">
            <w:pPr>
              <w:ind w:firstLine="0"/>
              <w:rPr>
                <w:rFonts w:eastAsia="SimSun"/>
                <w:color w:val="auto"/>
                <w:sz w:val="24"/>
                <w:szCs w:val="24"/>
                <w:lang w:eastAsia="zh-CN"/>
              </w:rPr>
            </w:pPr>
          </w:p>
        </w:tc>
        <w:tc>
          <w:tcPr>
            <w:tcW w:w="3119" w:type="dxa"/>
            <w:tcBorders>
              <w:bottom w:val="single" w:sz="4" w:space="0" w:color="auto"/>
            </w:tcBorders>
          </w:tcPr>
          <w:p w14:paraId="59A714EB" w14:textId="77777777" w:rsidR="005E4363" w:rsidRPr="00B0018E" w:rsidRDefault="005E4363" w:rsidP="005E4363">
            <w:pPr>
              <w:ind w:firstLine="0"/>
              <w:rPr>
                <w:rFonts w:eastAsia="SimSun"/>
                <w:color w:val="auto"/>
                <w:sz w:val="24"/>
                <w:szCs w:val="24"/>
                <w:lang w:eastAsia="zh-CN"/>
              </w:rPr>
            </w:pPr>
            <w:r w:rsidRPr="00B0018E">
              <w:rPr>
                <w:rFonts w:eastAsia="Times New Roman"/>
                <w:color w:val="auto"/>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685" w:type="dxa"/>
            <w:tcBorders>
              <w:bottom w:val="single" w:sz="4" w:space="0" w:color="auto"/>
            </w:tcBorders>
          </w:tcPr>
          <w:p w14:paraId="79DA73B4"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земельного участка –                     50/5000 кв. м</w:t>
            </w:r>
          </w:p>
          <w:p w14:paraId="4C95B5A7"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Минимальная ширина земельного участка вдоль фронта улицы (проезда) – 15 м.</w:t>
            </w:r>
          </w:p>
          <w:p w14:paraId="2666ABD9"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3 этажа.</w:t>
            </w:r>
          </w:p>
          <w:p w14:paraId="4BDB780D"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(если не установлены красные линии - от фасадной границы участка) -                    5 м.</w:t>
            </w:r>
          </w:p>
          <w:p w14:paraId="3D996ADB"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Минимальный отступ строений до границ соседнего земельного участка - 3 м.</w:t>
            </w:r>
          </w:p>
          <w:p w14:paraId="41A52F1F"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790D90C0"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- 50%.</w:t>
            </w:r>
          </w:p>
          <w:p w14:paraId="18770373"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5E4363" w:rsidRPr="00B0018E" w14:paraId="0AACC658" w14:textId="77777777" w:rsidTr="005E4363">
        <w:trPr>
          <w:trHeight w:val="902"/>
        </w:trPr>
        <w:tc>
          <w:tcPr>
            <w:tcW w:w="2859" w:type="dxa"/>
            <w:tcBorders>
              <w:bottom w:val="single" w:sz="4" w:space="0" w:color="auto"/>
            </w:tcBorders>
          </w:tcPr>
          <w:p w14:paraId="35A5C276"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[3.6] - Культурное развитие</w:t>
            </w:r>
          </w:p>
          <w:p w14:paraId="3321E749" w14:textId="77777777" w:rsidR="005E4363" w:rsidRPr="00B0018E" w:rsidRDefault="005E4363" w:rsidP="005E4363">
            <w:pPr>
              <w:ind w:firstLine="0"/>
              <w:rPr>
                <w:rFonts w:eastAsia="SimSun"/>
                <w:color w:val="auto"/>
                <w:sz w:val="24"/>
                <w:szCs w:val="24"/>
                <w:lang w:eastAsia="zh-CN"/>
              </w:rPr>
            </w:pPr>
          </w:p>
        </w:tc>
        <w:tc>
          <w:tcPr>
            <w:tcW w:w="3119" w:type="dxa"/>
            <w:tcBorders>
              <w:bottom w:val="single" w:sz="4" w:space="0" w:color="auto"/>
            </w:tcBorders>
          </w:tcPr>
          <w:p w14:paraId="36B29AC3" w14:textId="77777777" w:rsidR="005E4363" w:rsidRPr="00B0018E" w:rsidRDefault="005E4363" w:rsidP="005E4363">
            <w:pPr>
              <w:ind w:firstLine="0"/>
              <w:rPr>
                <w:rFonts w:eastAsia="SimSun"/>
                <w:color w:val="auto"/>
                <w:sz w:val="24"/>
                <w:szCs w:val="24"/>
                <w:lang w:eastAsia="zh-CN"/>
              </w:rPr>
            </w:pPr>
            <w:r w:rsidRPr="00B0018E">
              <w:rPr>
                <w:rFonts w:eastAsia="Times New Roman"/>
                <w:color w:val="auto"/>
                <w:sz w:val="24"/>
                <w:szCs w:val="24"/>
                <w:lang w:eastAsia="ru-RU"/>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w:t>
            </w:r>
            <w:r w:rsidRPr="00B0018E">
              <w:rPr>
                <w:rFonts w:eastAsia="Times New Roman"/>
                <w:color w:val="auto"/>
                <w:sz w:val="24"/>
                <w:szCs w:val="24"/>
                <w:lang w:eastAsia="ru-RU"/>
              </w:rPr>
              <w:lastRenderedPageBreak/>
              <w:t>разрешенного использования с кодами 3.6.1-3.6.3</w:t>
            </w:r>
          </w:p>
        </w:tc>
        <w:tc>
          <w:tcPr>
            <w:tcW w:w="3685" w:type="dxa"/>
            <w:tcBorders>
              <w:bottom w:val="single" w:sz="4" w:space="0" w:color="auto"/>
            </w:tcBorders>
          </w:tcPr>
          <w:p w14:paraId="7CE7EA00"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lastRenderedPageBreak/>
              <w:t>Минимальная/максимальная площадь земельного участка -              100/5000 кв. м.</w:t>
            </w:r>
          </w:p>
          <w:p w14:paraId="680906EC"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Минимальная ширина земельного участка вдоль фронта улицы (проезда) – 15 м.</w:t>
            </w:r>
          </w:p>
          <w:p w14:paraId="3D5B6E91"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3.</w:t>
            </w:r>
          </w:p>
          <w:p w14:paraId="77AD7A8D"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lastRenderedPageBreak/>
              <w:t>Минимальный отступ строений от красной линии (если не установлены красные линии - от фасадной границы участка) - 5 м.</w:t>
            </w:r>
          </w:p>
          <w:p w14:paraId="5543772C"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Минимальный отступ строений до границ соседнего земельного участка - 3 м.</w:t>
            </w:r>
          </w:p>
          <w:p w14:paraId="183FA7E2"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5D1834DC"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- 50%</w:t>
            </w:r>
          </w:p>
          <w:p w14:paraId="04B0B8C3"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5E4363" w:rsidRPr="00B0018E" w14:paraId="5BA02C44" w14:textId="77777777" w:rsidTr="005E4363">
        <w:trPr>
          <w:trHeight w:val="1259"/>
        </w:trPr>
        <w:tc>
          <w:tcPr>
            <w:tcW w:w="2859" w:type="dxa"/>
          </w:tcPr>
          <w:p w14:paraId="2141C59C"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val="en-US" w:eastAsia="zh-CN"/>
              </w:rPr>
              <w:lastRenderedPageBreak/>
              <w:t>[</w:t>
            </w:r>
            <w:r w:rsidRPr="00B0018E">
              <w:rPr>
                <w:rFonts w:eastAsia="SimSun"/>
                <w:color w:val="auto"/>
                <w:sz w:val="24"/>
                <w:szCs w:val="24"/>
                <w:lang w:eastAsia="zh-CN"/>
              </w:rPr>
              <w:t>4.4] - Магазины</w:t>
            </w:r>
          </w:p>
          <w:p w14:paraId="7346A884" w14:textId="77777777" w:rsidR="005E4363" w:rsidRPr="00B0018E" w:rsidRDefault="005E4363" w:rsidP="005E4363">
            <w:pPr>
              <w:ind w:firstLine="0"/>
              <w:rPr>
                <w:rFonts w:eastAsia="SimSun"/>
                <w:color w:val="auto"/>
                <w:sz w:val="24"/>
                <w:szCs w:val="24"/>
                <w:lang w:eastAsia="zh-CN"/>
              </w:rPr>
            </w:pPr>
          </w:p>
          <w:p w14:paraId="78BBCEA7" w14:textId="77777777" w:rsidR="005E4363" w:rsidRPr="00B0018E" w:rsidRDefault="005E4363" w:rsidP="005E4363">
            <w:pPr>
              <w:ind w:firstLine="0"/>
              <w:rPr>
                <w:rFonts w:eastAsia="SimSun"/>
                <w:color w:val="auto"/>
                <w:sz w:val="24"/>
                <w:szCs w:val="24"/>
                <w:lang w:eastAsia="zh-CN"/>
              </w:rPr>
            </w:pPr>
          </w:p>
        </w:tc>
        <w:tc>
          <w:tcPr>
            <w:tcW w:w="3119" w:type="dxa"/>
          </w:tcPr>
          <w:p w14:paraId="57F3E2DD" w14:textId="77777777" w:rsidR="005E4363" w:rsidRPr="00B0018E" w:rsidRDefault="005E4363" w:rsidP="005E4363">
            <w:pPr>
              <w:ind w:firstLine="0"/>
              <w:rPr>
                <w:rFonts w:eastAsia="SimSun"/>
                <w:color w:val="auto"/>
                <w:sz w:val="24"/>
                <w:szCs w:val="24"/>
                <w:lang w:eastAsia="zh-CN"/>
              </w:rPr>
            </w:pPr>
            <w:r w:rsidRPr="00B0018E">
              <w:rPr>
                <w:rFonts w:eastAsia="Times New Roman"/>
                <w:color w:val="auto"/>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685" w:type="dxa"/>
          </w:tcPr>
          <w:p w14:paraId="09C29217" w14:textId="7C43C43A" w:rsidR="005E4363" w:rsidRPr="00B0018E" w:rsidRDefault="005E4363" w:rsidP="005E4363">
            <w:pPr>
              <w:ind w:firstLine="38"/>
              <w:rPr>
                <w:rFonts w:eastAsia="SimSun"/>
                <w:color w:val="auto"/>
                <w:sz w:val="24"/>
                <w:szCs w:val="24"/>
                <w:lang w:eastAsia="zh-CN"/>
              </w:rPr>
            </w:pPr>
            <w:bookmarkStart w:id="78" w:name="_Hlk531012318"/>
            <w:r w:rsidRPr="00B0018E">
              <w:rPr>
                <w:rFonts w:eastAsia="SimSun"/>
                <w:color w:val="auto"/>
                <w:sz w:val="24"/>
                <w:szCs w:val="24"/>
                <w:lang w:eastAsia="zh-CN"/>
              </w:rPr>
              <w:t>Минимальная</w:t>
            </w:r>
            <w:r w:rsidR="00B76A5D" w:rsidRPr="00B0018E">
              <w:rPr>
                <w:rFonts w:eastAsia="SimSun"/>
                <w:color w:val="auto"/>
                <w:sz w:val="24"/>
                <w:szCs w:val="24"/>
                <w:lang w:eastAsia="zh-CN"/>
              </w:rPr>
              <w:t>/максимальная</w:t>
            </w:r>
            <w:r w:rsidRPr="00B0018E">
              <w:rPr>
                <w:rFonts w:eastAsia="SimSun"/>
                <w:color w:val="auto"/>
                <w:sz w:val="24"/>
                <w:szCs w:val="24"/>
                <w:lang w:eastAsia="zh-CN"/>
              </w:rPr>
              <w:t xml:space="preserve"> площадь земельного участка  – 100 кв. м.</w:t>
            </w:r>
            <w:r w:rsidR="00B76A5D" w:rsidRPr="00B0018E">
              <w:rPr>
                <w:rFonts w:eastAsia="SimSun"/>
                <w:color w:val="auto"/>
                <w:sz w:val="24"/>
                <w:szCs w:val="24"/>
                <w:lang w:eastAsia="zh-CN"/>
              </w:rPr>
              <w:t>/</w:t>
            </w:r>
            <w:r w:rsidRPr="00B0018E">
              <w:rPr>
                <w:rFonts w:eastAsia="SimSun"/>
                <w:color w:val="auto"/>
                <w:sz w:val="24"/>
                <w:szCs w:val="24"/>
                <w:lang w:eastAsia="zh-CN"/>
              </w:rPr>
              <w:t>5000 кв. м.</w:t>
            </w:r>
          </w:p>
          <w:p w14:paraId="1538F77B"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3 этажа</w:t>
            </w:r>
          </w:p>
          <w:p w14:paraId="457AF357"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18D6194A"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Минимальный отступ строений до границ соседнего земельного участка - 3 м.</w:t>
            </w:r>
          </w:p>
          <w:p w14:paraId="6894E6B3"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3363516C"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- 50%</w:t>
            </w:r>
            <w:bookmarkEnd w:id="78"/>
            <w:r w:rsidRPr="00B0018E">
              <w:rPr>
                <w:rFonts w:eastAsia="SimSun"/>
                <w:color w:val="auto"/>
                <w:sz w:val="24"/>
                <w:szCs w:val="24"/>
                <w:lang w:eastAsia="zh-CN"/>
              </w:rPr>
              <w:t>.</w:t>
            </w:r>
          </w:p>
          <w:p w14:paraId="04376166"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5E4363" w:rsidRPr="00B0018E" w14:paraId="57349B71" w14:textId="77777777" w:rsidTr="005E4363">
        <w:trPr>
          <w:trHeight w:val="1259"/>
        </w:trPr>
        <w:tc>
          <w:tcPr>
            <w:tcW w:w="2859" w:type="dxa"/>
            <w:tcBorders>
              <w:bottom w:val="single" w:sz="4" w:space="0" w:color="auto"/>
            </w:tcBorders>
          </w:tcPr>
          <w:p w14:paraId="2ACF1EF8" w14:textId="77777777" w:rsidR="005E4363" w:rsidRPr="00B0018E" w:rsidRDefault="005E4363" w:rsidP="005E4363">
            <w:pPr>
              <w:ind w:firstLine="0"/>
              <w:rPr>
                <w:rFonts w:eastAsia="SimSun"/>
                <w:color w:val="auto"/>
                <w:sz w:val="24"/>
                <w:szCs w:val="24"/>
                <w:lang w:eastAsia="zh-CN"/>
              </w:rPr>
            </w:pPr>
            <w:r w:rsidRPr="00B0018E">
              <w:rPr>
                <w:color w:val="auto"/>
                <w:sz w:val="24"/>
                <w:szCs w:val="24"/>
              </w:rPr>
              <w:t>[5.1.2] – Обеспечение занятий спортом в помещениях</w:t>
            </w:r>
          </w:p>
        </w:tc>
        <w:tc>
          <w:tcPr>
            <w:tcW w:w="3119" w:type="dxa"/>
            <w:tcBorders>
              <w:bottom w:val="single" w:sz="4" w:space="0" w:color="auto"/>
            </w:tcBorders>
          </w:tcPr>
          <w:p w14:paraId="66E3EA01" w14:textId="77777777" w:rsidR="005E4363" w:rsidRPr="00B0018E" w:rsidRDefault="005E4363" w:rsidP="005E4363">
            <w:pPr>
              <w:ind w:firstLine="0"/>
              <w:rPr>
                <w:rFonts w:eastAsia="Times New Roman"/>
                <w:color w:val="auto"/>
                <w:sz w:val="24"/>
                <w:szCs w:val="24"/>
                <w:lang w:eastAsia="ru-RU"/>
              </w:rPr>
            </w:pPr>
            <w:r w:rsidRPr="00B0018E">
              <w:rPr>
                <w:color w:val="auto"/>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3685" w:type="dxa"/>
          </w:tcPr>
          <w:p w14:paraId="41A15A27" w14:textId="4412987B" w:rsidR="00B76A5D" w:rsidRPr="00B0018E" w:rsidRDefault="00B76A5D" w:rsidP="00B76A5D">
            <w:pPr>
              <w:ind w:firstLine="38"/>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земельного участка  –                     50 кв. м./50000 кв. м.</w:t>
            </w:r>
          </w:p>
          <w:p w14:paraId="77864B2F"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2 этажа.</w:t>
            </w:r>
          </w:p>
          <w:p w14:paraId="75FF4E2B"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5E66D0D0"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Минимальный отступ строений и сооружений до границы соседнего участка - 3 м.</w:t>
            </w:r>
          </w:p>
          <w:p w14:paraId="2965ABE2"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3C7FBB4B"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60%</w:t>
            </w:r>
          </w:p>
          <w:p w14:paraId="0B40FCF3"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bl>
    <w:p w14:paraId="183C1B7D" w14:textId="77777777" w:rsidR="005E4363" w:rsidRPr="00B0018E" w:rsidRDefault="005E4363" w:rsidP="005E4363">
      <w:pPr>
        <w:tabs>
          <w:tab w:val="left" w:pos="2520"/>
        </w:tabs>
        <w:ind w:firstLine="0"/>
        <w:rPr>
          <w:rFonts w:eastAsia="SimSun"/>
          <w:b/>
          <w:color w:val="auto"/>
          <w:sz w:val="27"/>
          <w:szCs w:val="27"/>
          <w:lang w:eastAsia="zh-CN"/>
        </w:rPr>
      </w:pPr>
    </w:p>
    <w:p w14:paraId="5CFA1384" w14:textId="77777777" w:rsidR="005E4363" w:rsidRPr="00B0018E" w:rsidRDefault="005E4363" w:rsidP="005E4363">
      <w:pPr>
        <w:tabs>
          <w:tab w:val="left" w:pos="2520"/>
        </w:tabs>
        <w:ind w:firstLine="0"/>
        <w:jc w:val="center"/>
        <w:rPr>
          <w:rFonts w:eastAsia="SimSun"/>
          <w:b/>
          <w:color w:val="auto"/>
          <w:sz w:val="27"/>
          <w:szCs w:val="27"/>
          <w:lang w:eastAsia="zh-CN"/>
        </w:rPr>
      </w:pPr>
      <w:r w:rsidRPr="00B0018E">
        <w:rPr>
          <w:rFonts w:eastAsia="SimSun"/>
          <w:b/>
          <w:color w:val="auto"/>
          <w:sz w:val="27"/>
          <w:szCs w:val="27"/>
          <w:lang w:eastAsia="zh-CN"/>
        </w:rPr>
        <w:t>3. Вспомогательные виды и параметры разрешенного использования земельных участков и объектов капитального строительства</w:t>
      </w:r>
    </w:p>
    <w:p w14:paraId="00CB9C6D" w14:textId="77777777" w:rsidR="005E4363" w:rsidRPr="00B0018E" w:rsidRDefault="005E4363" w:rsidP="005E4363">
      <w:pPr>
        <w:tabs>
          <w:tab w:val="left" w:pos="2520"/>
        </w:tabs>
        <w:ind w:firstLine="0"/>
        <w:rPr>
          <w:rFonts w:eastAsia="SimSun"/>
          <w:b/>
          <w:color w:val="auto"/>
          <w:sz w:val="27"/>
          <w:szCs w:val="27"/>
          <w:lang w:eastAsia="zh-CN"/>
        </w:rPr>
      </w:pPr>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98"/>
        <w:gridCol w:w="5670"/>
      </w:tblGrid>
      <w:tr w:rsidR="005E4363" w:rsidRPr="00B0018E" w14:paraId="0070A032" w14:textId="77777777" w:rsidTr="005E4363">
        <w:trPr>
          <w:trHeight w:val="552"/>
          <w:tblHeader/>
        </w:trPr>
        <w:tc>
          <w:tcPr>
            <w:tcW w:w="3998" w:type="dxa"/>
            <w:tcBorders>
              <w:bottom w:val="single" w:sz="4" w:space="0" w:color="auto"/>
            </w:tcBorders>
          </w:tcPr>
          <w:p w14:paraId="1E3CC389"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Виды разрешенного использования земельных участков и объектов капитального строительства</w:t>
            </w:r>
          </w:p>
        </w:tc>
        <w:tc>
          <w:tcPr>
            <w:tcW w:w="5670" w:type="dxa"/>
            <w:tcBorders>
              <w:bottom w:val="single" w:sz="4" w:space="0" w:color="auto"/>
            </w:tcBorders>
          </w:tcPr>
          <w:p w14:paraId="1C26329E"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Предельные размеры и параметры разрешенного строительства, реконструкции объектов капитального строительства</w:t>
            </w:r>
          </w:p>
        </w:tc>
      </w:tr>
    </w:tbl>
    <w:p w14:paraId="7BBE5040" w14:textId="77777777" w:rsidR="005E4363" w:rsidRPr="00B0018E" w:rsidRDefault="005E4363" w:rsidP="005E4363">
      <w:pPr>
        <w:tabs>
          <w:tab w:val="left" w:pos="2520"/>
        </w:tabs>
        <w:ind w:firstLine="0"/>
        <w:rPr>
          <w:rFonts w:eastAsia="SimSun"/>
          <w:b/>
          <w:color w:val="auto"/>
          <w:sz w:val="2"/>
          <w:szCs w:val="2"/>
          <w:lang w:eastAsia="zh-CN"/>
        </w:rPr>
      </w:pPr>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98"/>
        <w:gridCol w:w="5670"/>
      </w:tblGrid>
      <w:tr w:rsidR="005E4363" w:rsidRPr="00B0018E" w14:paraId="6F914412" w14:textId="77777777" w:rsidTr="005E4363">
        <w:trPr>
          <w:trHeight w:hRule="exact" w:val="284"/>
          <w:tblHeader/>
        </w:trPr>
        <w:tc>
          <w:tcPr>
            <w:tcW w:w="3998" w:type="dxa"/>
            <w:tcBorders>
              <w:bottom w:val="single" w:sz="4" w:space="0" w:color="auto"/>
            </w:tcBorders>
          </w:tcPr>
          <w:p w14:paraId="4F19A4A5" w14:textId="77777777" w:rsidR="005E4363" w:rsidRPr="00B0018E" w:rsidRDefault="005E4363" w:rsidP="005E4363">
            <w:pPr>
              <w:tabs>
                <w:tab w:val="left" w:pos="2520"/>
              </w:tabs>
              <w:ind w:firstLine="0"/>
              <w:jc w:val="center"/>
              <w:rPr>
                <w:rFonts w:eastAsia="SimSun"/>
                <w:color w:val="auto"/>
                <w:sz w:val="24"/>
                <w:szCs w:val="24"/>
                <w:lang w:eastAsia="zh-CN"/>
              </w:rPr>
            </w:pPr>
            <w:r w:rsidRPr="00B0018E">
              <w:rPr>
                <w:rFonts w:eastAsia="SimSun"/>
                <w:color w:val="auto"/>
                <w:sz w:val="24"/>
                <w:szCs w:val="24"/>
                <w:lang w:eastAsia="zh-CN"/>
              </w:rPr>
              <w:t>1</w:t>
            </w:r>
          </w:p>
        </w:tc>
        <w:tc>
          <w:tcPr>
            <w:tcW w:w="5670" w:type="dxa"/>
            <w:tcBorders>
              <w:bottom w:val="single" w:sz="4" w:space="0" w:color="auto"/>
            </w:tcBorders>
          </w:tcPr>
          <w:p w14:paraId="25CE1F3E" w14:textId="77777777" w:rsidR="005E4363" w:rsidRPr="00B0018E" w:rsidRDefault="005E4363" w:rsidP="005E4363">
            <w:pPr>
              <w:keepLines/>
              <w:overflowPunct w:val="0"/>
              <w:autoSpaceDE w:val="0"/>
              <w:autoSpaceDN w:val="0"/>
              <w:adjustRightInd w:val="0"/>
              <w:ind w:firstLine="0"/>
              <w:jc w:val="center"/>
              <w:rPr>
                <w:rFonts w:eastAsia="SimSun"/>
                <w:color w:val="auto"/>
                <w:sz w:val="24"/>
                <w:szCs w:val="24"/>
                <w:lang w:eastAsia="zh-CN"/>
              </w:rPr>
            </w:pPr>
            <w:r w:rsidRPr="00B0018E">
              <w:rPr>
                <w:rFonts w:eastAsia="SimSun"/>
                <w:color w:val="auto"/>
                <w:sz w:val="24"/>
                <w:szCs w:val="24"/>
                <w:lang w:eastAsia="zh-CN"/>
              </w:rPr>
              <w:t>2</w:t>
            </w:r>
          </w:p>
        </w:tc>
      </w:tr>
      <w:tr w:rsidR="005E4363" w:rsidRPr="00B0018E" w14:paraId="4BC0F87A" w14:textId="77777777" w:rsidTr="005E4363">
        <w:trPr>
          <w:trHeight w:val="1407"/>
        </w:trPr>
        <w:tc>
          <w:tcPr>
            <w:tcW w:w="3998" w:type="dxa"/>
            <w:tcBorders>
              <w:bottom w:val="single" w:sz="4" w:space="0" w:color="auto"/>
            </w:tcBorders>
          </w:tcPr>
          <w:p w14:paraId="32ED495F"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Виды разрешенного использования земельных участков - аналогичны</w:t>
            </w:r>
            <w:r w:rsidRPr="00B0018E">
              <w:rPr>
                <w:rFonts w:eastAsia="Times New Roman"/>
                <w:color w:val="auto"/>
                <w:sz w:val="24"/>
                <w:szCs w:val="24"/>
                <w:lang w:eastAsia="ru-RU"/>
              </w:rPr>
              <w:t xml:space="preserve"> видам разрешенного использования земельных участков</w:t>
            </w:r>
            <w:r w:rsidRPr="00B0018E">
              <w:rPr>
                <w:rFonts w:eastAsia="SimSun"/>
                <w:color w:val="auto"/>
                <w:sz w:val="24"/>
                <w:szCs w:val="24"/>
                <w:lang w:eastAsia="zh-CN"/>
              </w:rPr>
              <w:t xml:space="preserve"> с основными и условно разрешенными видами использования.</w:t>
            </w:r>
          </w:p>
          <w:p w14:paraId="54248B77"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90738C9"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451A47B8"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14:paraId="1C3E2960" w14:textId="53BE0099"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проезды общего пользования;</w:t>
            </w:r>
          </w:p>
          <w:p w14:paraId="3B29C579" w14:textId="77777777" w:rsidR="00EF2FD8" w:rsidRPr="00B0018E" w:rsidRDefault="00EF2FD8" w:rsidP="005E4363">
            <w:pPr>
              <w:tabs>
                <w:tab w:val="left" w:pos="2520"/>
              </w:tabs>
              <w:ind w:firstLine="0"/>
              <w:rPr>
                <w:rFonts w:eastAsia="SimSun"/>
                <w:color w:val="auto"/>
                <w:sz w:val="24"/>
                <w:szCs w:val="24"/>
                <w:lang w:eastAsia="zh-CN"/>
              </w:rPr>
            </w:pPr>
          </w:p>
          <w:p w14:paraId="17C5FEF3"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 xml:space="preserve">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w:t>
            </w:r>
            <w:r w:rsidRPr="00B0018E">
              <w:rPr>
                <w:rFonts w:eastAsia="SimSun"/>
                <w:color w:val="auto"/>
                <w:sz w:val="24"/>
                <w:szCs w:val="24"/>
                <w:lang w:eastAsia="zh-CN"/>
              </w:rPr>
              <w:lastRenderedPageBreak/>
              <w:t>вспомогательных видов использования;</w:t>
            </w:r>
          </w:p>
          <w:p w14:paraId="21D27729"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благоустроенные, в том числе озелененные территории, детские площадки, площадки для отдыха, спортивных занятий;</w:t>
            </w:r>
          </w:p>
          <w:p w14:paraId="2232334B"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w:t>
            </w:r>
          </w:p>
          <w:p w14:paraId="7AE67E16"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площадки хозяйственные, в том числе площадки для мусоросборников и выгула собак;</w:t>
            </w:r>
          </w:p>
          <w:p w14:paraId="08944AEA"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670" w:type="dxa"/>
            <w:tcBorders>
              <w:bottom w:val="single" w:sz="4" w:space="0" w:color="auto"/>
            </w:tcBorders>
          </w:tcPr>
          <w:p w14:paraId="3C0A9B65"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lastRenderedPageBreak/>
              <w:t>Минимальная площадь земельных участков - 1 кв. м.</w:t>
            </w:r>
          </w:p>
          <w:p w14:paraId="7DF847DB"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38E9986A"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Минимальная ширина земельных участков вдоль фронта улицы (проезда) - 1 м/ 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488FE16" w14:textId="77777777" w:rsidR="005E4363" w:rsidRPr="00B0018E" w:rsidRDefault="005E4363" w:rsidP="005E4363">
            <w:pPr>
              <w:keepLines/>
              <w:overflowPunct w:val="0"/>
              <w:autoSpaceDE w:val="0"/>
              <w:autoSpaceDN w:val="0"/>
              <w:adjustRightInd w:val="0"/>
              <w:ind w:firstLine="0"/>
              <w:rPr>
                <w:rFonts w:eastAsia="Times New Roman"/>
                <w:color w:val="auto"/>
                <w:sz w:val="24"/>
                <w:szCs w:val="24"/>
                <w:lang w:eastAsia="ru-RU"/>
              </w:rPr>
            </w:pPr>
            <w:r w:rsidRPr="00B0018E">
              <w:rPr>
                <w:rFonts w:eastAsia="SimSun"/>
                <w:color w:val="auto"/>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46887B31" w14:textId="77777777" w:rsidR="005E4363" w:rsidRPr="00B0018E" w:rsidRDefault="005E4363" w:rsidP="005E4363">
            <w:pPr>
              <w:keepLines/>
              <w:overflowPunct w:val="0"/>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Минимальные отступы от границ земельных участков - 1 м</w:t>
            </w:r>
          </w:p>
          <w:p w14:paraId="7CEAE189" w14:textId="77777777" w:rsidR="005E4363" w:rsidRPr="00B0018E" w:rsidRDefault="005E4363" w:rsidP="005E4363">
            <w:pPr>
              <w:keepLines/>
              <w:tabs>
                <w:tab w:val="left" w:pos="-6204"/>
              </w:tab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59DB43B2" w14:textId="77777777" w:rsidR="005E4363" w:rsidRPr="00B0018E" w:rsidRDefault="005E4363" w:rsidP="005E4363">
            <w:pPr>
              <w:ind w:firstLine="0"/>
              <w:rPr>
                <w:rFonts w:eastAsia="SimSun"/>
                <w:color w:val="auto"/>
                <w:sz w:val="24"/>
                <w:szCs w:val="24"/>
                <w:lang w:eastAsia="zh-CN"/>
              </w:rPr>
            </w:pPr>
          </w:p>
        </w:tc>
      </w:tr>
    </w:tbl>
    <w:p w14:paraId="450940FA" w14:textId="77777777" w:rsidR="005E4363" w:rsidRPr="00B0018E" w:rsidRDefault="005E4363" w:rsidP="005E4363">
      <w:pPr>
        <w:rPr>
          <w:rFonts w:eastAsia="SimSun"/>
          <w:color w:val="auto"/>
          <w:lang w:eastAsia="zh-CN"/>
        </w:rPr>
      </w:pPr>
      <w:bookmarkStart w:id="79" w:name="_Hlk506034953"/>
    </w:p>
    <w:bookmarkEnd w:id="79"/>
    <w:p w14:paraId="6204C38E" w14:textId="77777777" w:rsidR="006F7543" w:rsidRPr="00B0018E" w:rsidRDefault="006F7543" w:rsidP="006F7543">
      <w:pPr>
        <w:autoSpaceDE w:val="0"/>
        <w:autoSpaceDN w:val="0"/>
        <w:adjustRightInd w:val="0"/>
        <w:ind w:firstLine="709"/>
        <w:rPr>
          <w:rFonts w:eastAsia="SimSun"/>
          <w:b/>
          <w:color w:val="auto"/>
          <w:sz w:val="27"/>
          <w:szCs w:val="27"/>
          <w:lang w:eastAsia="zh-CN"/>
        </w:rPr>
      </w:pPr>
      <w:r w:rsidRPr="00B0018E">
        <w:rPr>
          <w:rFonts w:eastAsia="SimSun"/>
          <w:b/>
          <w:color w:val="auto"/>
          <w:sz w:val="27"/>
          <w:szCs w:val="27"/>
          <w:lang w:eastAsia="zh-CN"/>
        </w:rPr>
        <w:t>Ограничения использования земельных участков и объектов капитального строительства:</w:t>
      </w:r>
    </w:p>
    <w:p w14:paraId="6BCF1532" w14:textId="77777777" w:rsidR="006F7543" w:rsidRPr="00B0018E" w:rsidRDefault="006F7543" w:rsidP="006F7543">
      <w:pPr>
        <w:autoSpaceDN w:val="0"/>
        <w:ind w:firstLine="709"/>
        <w:rPr>
          <w:rFonts w:eastAsia="SimSun"/>
          <w:color w:val="auto"/>
          <w:sz w:val="27"/>
          <w:szCs w:val="27"/>
          <w:lang w:eastAsia="zh-CN"/>
        </w:rPr>
      </w:pPr>
      <w:r w:rsidRPr="00B0018E">
        <w:rPr>
          <w:rFonts w:eastAsia="SimSun"/>
          <w:color w:val="auto"/>
          <w:sz w:val="27"/>
          <w:szCs w:val="27"/>
          <w:lang w:eastAsia="zh-CN"/>
        </w:rPr>
        <w:t>Расстояние до красной линии улиц/проездов:</w:t>
      </w:r>
    </w:p>
    <w:p w14:paraId="026D0D9D" w14:textId="77777777" w:rsidR="006F7543" w:rsidRPr="00B0018E" w:rsidRDefault="006F7543" w:rsidP="006F7543">
      <w:pPr>
        <w:autoSpaceDN w:val="0"/>
        <w:ind w:firstLine="709"/>
        <w:rPr>
          <w:rFonts w:eastAsia="SimSun"/>
          <w:color w:val="auto"/>
          <w:sz w:val="27"/>
          <w:szCs w:val="27"/>
          <w:lang w:eastAsia="zh-CN"/>
        </w:rPr>
      </w:pPr>
      <w:r w:rsidRPr="00B0018E">
        <w:rPr>
          <w:rFonts w:eastAsia="SimSun"/>
          <w:color w:val="auto"/>
          <w:sz w:val="27"/>
          <w:szCs w:val="27"/>
          <w:lang w:eastAsia="zh-CN"/>
        </w:rPr>
        <w:t>1) от дошкольных образовательных учреждений и общеобразовательных школ (стены здания) -25 м/25 м;</w:t>
      </w:r>
    </w:p>
    <w:p w14:paraId="2CAFE99F" w14:textId="77777777" w:rsidR="006F7543" w:rsidRPr="00B0018E" w:rsidRDefault="006F7543" w:rsidP="006F7543">
      <w:pPr>
        <w:autoSpaceDN w:val="0"/>
        <w:ind w:firstLine="709"/>
        <w:rPr>
          <w:rFonts w:eastAsia="SimSun"/>
          <w:color w:val="auto"/>
          <w:sz w:val="27"/>
          <w:szCs w:val="27"/>
          <w:lang w:eastAsia="zh-CN"/>
        </w:rPr>
      </w:pPr>
      <w:r w:rsidRPr="00B0018E">
        <w:rPr>
          <w:rFonts w:eastAsia="SimSun"/>
          <w:color w:val="auto"/>
          <w:sz w:val="27"/>
          <w:szCs w:val="27"/>
          <w:lang w:eastAsia="zh-CN"/>
        </w:rPr>
        <w:t xml:space="preserve">2) от пожарных депо - 10 м/10 м (15 м/15 м - для депо </w:t>
      </w:r>
      <w:r w:rsidRPr="00B0018E">
        <w:rPr>
          <w:rFonts w:eastAsia="SimSun"/>
          <w:color w:val="auto"/>
          <w:sz w:val="27"/>
          <w:szCs w:val="27"/>
          <w:lang w:val="en-US" w:eastAsia="zh-CN"/>
        </w:rPr>
        <w:t>I</w:t>
      </w:r>
      <w:r w:rsidRPr="00B0018E">
        <w:rPr>
          <w:rFonts w:eastAsia="SimSun"/>
          <w:color w:val="auto"/>
          <w:sz w:val="27"/>
          <w:szCs w:val="27"/>
          <w:lang w:eastAsia="zh-CN"/>
        </w:rPr>
        <w:t xml:space="preserve"> типа);</w:t>
      </w:r>
    </w:p>
    <w:p w14:paraId="73A24B55" w14:textId="77777777" w:rsidR="006F7543" w:rsidRPr="00B0018E" w:rsidRDefault="006F7543" w:rsidP="006F7543">
      <w:pPr>
        <w:autoSpaceDN w:val="0"/>
        <w:ind w:right="-1" w:firstLine="709"/>
        <w:rPr>
          <w:rFonts w:eastAsia="SimSun"/>
          <w:color w:val="auto"/>
          <w:sz w:val="27"/>
          <w:szCs w:val="27"/>
          <w:lang w:eastAsia="zh-CN"/>
        </w:rPr>
      </w:pPr>
      <w:r w:rsidRPr="00B0018E">
        <w:rPr>
          <w:rFonts w:eastAsia="SimSun"/>
          <w:color w:val="auto"/>
          <w:sz w:val="27"/>
          <w:szCs w:val="27"/>
          <w:lang w:eastAsia="zh-CN"/>
        </w:rPr>
        <w:t>3) от жилых и общественных зданий – 5 м/3 м;</w:t>
      </w:r>
    </w:p>
    <w:p w14:paraId="3430F32A" w14:textId="77777777" w:rsidR="006F7543" w:rsidRPr="00B0018E" w:rsidRDefault="006F7543" w:rsidP="006F7543">
      <w:pPr>
        <w:autoSpaceDN w:val="0"/>
        <w:ind w:firstLine="709"/>
        <w:rPr>
          <w:rFonts w:eastAsia="SimSun"/>
          <w:color w:val="auto"/>
          <w:sz w:val="27"/>
          <w:szCs w:val="27"/>
          <w:lang w:eastAsia="zh-CN"/>
        </w:rPr>
      </w:pPr>
      <w:r w:rsidRPr="00B0018E">
        <w:rPr>
          <w:rFonts w:eastAsia="SimSun"/>
          <w:color w:val="auto"/>
          <w:sz w:val="27"/>
          <w:szCs w:val="27"/>
          <w:lang w:eastAsia="zh-CN"/>
        </w:rPr>
        <w:t>4) от остальных зданий и сооружений - 3 м;</w:t>
      </w:r>
    </w:p>
    <w:p w14:paraId="54ED72B1" w14:textId="77777777" w:rsidR="006F7543" w:rsidRPr="00B0018E" w:rsidRDefault="006F7543" w:rsidP="006F7543">
      <w:pPr>
        <w:autoSpaceDN w:val="0"/>
        <w:ind w:firstLine="709"/>
        <w:rPr>
          <w:rFonts w:eastAsia="SimSun"/>
          <w:color w:val="auto"/>
          <w:sz w:val="27"/>
          <w:szCs w:val="27"/>
          <w:lang w:eastAsia="zh-CN"/>
        </w:rPr>
      </w:pPr>
      <w:r w:rsidRPr="00B0018E">
        <w:rPr>
          <w:rFonts w:eastAsia="SimSun"/>
          <w:color w:val="auto"/>
          <w:sz w:val="27"/>
          <w:szCs w:val="27"/>
          <w:lang w:eastAsia="zh-CN"/>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3455C160" w14:textId="77777777" w:rsidR="006F7543" w:rsidRPr="00B0018E" w:rsidRDefault="006F7543" w:rsidP="006F7543">
      <w:pPr>
        <w:autoSpaceDN w:val="0"/>
        <w:ind w:firstLine="709"/>
        <w:rPr>
          <w:rFonts w:eastAsia="SimSun"/>
          <w:color w:val="auto"/>
          <w:sz w:val="27"/>
          <w:szCs w:val="27"/>
          <w:lang w:eastAsia="zh-CN"/>
        </w:rPr>
      </w:pPr>
      <w:r w:rsidRPr="00B0018E">
        <w:rPr>
          <w:rFonts w:eastAsia="SimSun"/>
          <w:color w:val="auto"/>
          <w:sz w:val="27"/>
          <w:szCs w:val="27"/>
          <w:lang w:eastAsia="zh-CN"/>
        </w:rPr>
        <w:t>Расстояние до границ земельного участка (не менее):</w:t>
      </w:r>
    </w:p>
    <w:p w14:paraId="58E847E1" w14:textId="77777777" w:rsidR="006F7543" w:rsidRPr="00B0018E" w:rsidRDefault="006F7543" w:rsidP="006F7543">
      <w:pPr>
        <w:autoSpaceDN w:val="0"/>
        <w:ind w:firstLine="709"/>
        <w:rPr>
          <w:rFonts w:eastAsia="SimSun"/>
          <w:color w:val="auto"/>
          <w:sz w:val="27"/>
          <w:szCs w:val="27"/>
          <w:lang w:eastAsia="zh-CN"/>
        </w:rPr>
      </w:pPr>
      <w:r w:rsidRPr="00B0018E">
        <w:rPr>
          <w:rFonts w:eastAsia="SimSun"/>
          <w:color w:val="auto"/>
          <w:sz w:val="27"/>
          <w:szCs w:val="27"/>
          <w:lang w:eastAsia="zh-CN"/>
        </w:rPr>
        <w:t>1) от вспомогательных построек (баня, гараж и другие) - 1 м;</w:t>
      </w:r>
    </w:p>
    <w:p w14:paraId="621A71EE" w14:textId="77777777" w:rsidR="006F7543" w:rsidRPr="00B0018E" w:rsidRDefault="006F7543" w:rsidP="006F7543">
      <w:pPr>
        <w:autoSpaceDN w:val="0"/>
        <w:ind w:firstLine="709"/>
        <w:rPr>
          <w:rFonts w:eastAsia="SimSun"/>
          <w:color w:val="auto"/>
          <w:sz w:val="27"/>
          <w:szCs w:val="27"/>
          <w:lang w:eastAsia="zh-CN"/>
        </w:rPr>
      </w:pPr>
      <w:r w:rsidRPr="00B0018E">
        <w:rPr>
          <w:rFonts w:eastAsia="SimSun"/>
          <w:color w:val="auto"/>
          <w:sz w:val="27"/>
          <w:szCs w:val="27"/>
          <w:lang w:eastAsia="zh-CN"/>
        </w:rPr>
        <w:t>2) от постройки для содержания мелкого скота и птицы - 4 м;</w:t>
      </w:r>
    </w:p>
    <w:p w14:paraId="2B91A695" w14:textId="77777777" w:rsidR="006F7543" w:rsidRPr="00B0018E" w:rsidRDefault="006F7543" w:rsidP="006F7543">
      <w:pPr>
        <w:autoSpaceDN w:val="0"/>
        <w:ind w:firstLine="709"/>
        <w:rPr>
          <w:rFonts w:eastAsia="SimSun"/>
          <w:color w:val="auto"/>
          <w:sz w:val="27"/>
          <w:szCs w:val="27"/>
          <w:lang w:eastAsia="zh-CN"/>
        </w:rPr>
      </w:pPr>
      <w:r w:rsidRPr="00B0018E">
        <w:rPr>
          <w:rFonts w:eastAsia="SimSun"/>
          <w:color w:val="auto"/>
          <w:sz w:val="27"/>
          <w:szCs w:val="27"/>
          <w:lang w:eastAsia="zh-CN"/>
        </w:rPr>
        <w:t>3) от стволов высокорослых деревьев - 4 м;</w:t>
      </w:r>
    </w:p>
    <w:p w14:paraId="0DB063EB" w14:textId="77777777" w:rsidR="006F7543" w:rsidRPr="00B0018E" w:rsidRDefault="006F7543" w:rsidP="006F7543">
      <w:pPr>
        <w:autoSpaceDN w:val="0"/>
        <w:ind w:firstLine="709"/>
        <w:rPr>
          <w:rFonts w:eastAsia="SimSun"/>
          <w:color w:val="auto"/>
          <w:sz w:val="27"/>
          <w:szCs w:val="27"/>
          <w:lang w:eastAsia="zh-CN"/>
        </w:rPr>
      </w:pPr>
      <w:r w:rsidRPr="00B0018E">
        <w:rPr>
          <w:rFonts w:eastAsia="SimSun"/>
          <w:color w:val="auto"/>
          <w:sz w:val="27"/>
          <w:szCs w:val="27"/>
          <w:lang w:eastAsia="zh-CN"/>
        </w:rPr>
        <w:t>4) от стволов среднерослых деревьев - 2 м;</w:t>
      </w:r>
    </w:p>
    <w:p w14:paraId="42F5F448" w14:textId="77777777" w:rsidR="006F7543" w:rsidRPr="00B0018E" w:rsidRDefault="006F7543" w:rsidP="006F7543">
      <w:pPr>
        <w:autoSpaceDN w:val="0"/>
        <w:ind w:firstLine="709"/>
        <w:rPr>
          <w:rFonts w:eastAsia="SimSun"/>
          <w:color w:val="auto"/>
          <w:sz w:val="27"/>
          <w:szCs w:val="27"/>
          <w:lang w:eastAsia="zh-CN"/>
        </w:rPr>
      </w:pPr>
      <w:r w:rsidRPr="00B0018E">
        <w:rPr>
          <w:rFonts w:eastAsia="SimSun"/>
          <w:color w:val="auto"/>
          <w:sz w:val="27"/>
          <w:szCs w:val="27"/>
          <w:lang w:eastAsia="zh-CN"/>
        </w:rPr>
        <w:t>5) от кустарника - 1 м.</w:t>
      </w:r>
    </w:p>
    <w:p w14:paraId="70A933B0" w14:textId="77777777" w:rsidR="006F7543" w:rsidRPr="00B0018E" w:rsidRDefault="006F7543" w:rsidP="006F7543">
      <w:pPr>
        <w:autoSpaceDN w:val="0"/>
        <w:ind w:firstLine="709"/>
        <w:rPr>
          <w:rFonts w:eastAsia="SimSun"/>
          <w:color w:val="auto"/>
          <w:sz w:val="27"/>
          <w:szCs w:val="27"/>
          <w:lang w:eastAsia="zh-CN"/>
        </w:rPr>
      </w:pPr>
      <w:r w:rsidRPr="00B0018E">
        <w:rPr>
          <w:rFonts w:eastAsia="SimSun"/>
          <w:color w:val="auto"/>
          <w:sz w:val="27"/>
          <w:szCs w:val="27"/>
          <w:lang w:eastAsia="zh-CN"/>
        </w:rPr>
        <w:t>До границы соседнего приквартирного участка расстояния по санитарно-бытовым условиям должны быть не менее:</w:t>
      </w:r>
    </w:p>
    <w:p w14:paraId="2630D65C" w14:textId="77777777" w:rsidR="006F7543" w:rsidRPr="00B0018E" w:rsidRDefault="006F7543" w:rsidP="006F7543">
      <w:pPr>
        <w:autoSpaceDN w:val="0"/>
        <w:ind w:firstLine="0"/>
        <w:rPr>
          <w:rFonts w:eastAsia="SimSun"/>
          <w:color w:val="auto"/>
          <w:sz w:val="27"/>
          <w:szCs w:val="27"/>
          <w:lang w:eastAsia="zh-CN"/>
        </w:rPr>
      </w:pPr>
      <w:r w:rsidRPr="00B0018E">
        <w:rPr>
          <w:rFonts w:eastAsia="SimSun"/>
          <w:color w:val="auto"/>
          <w:sz w:val="27"/>
          <w:szCs w:val="27"/>
          <w:lang w:eastAsia="zh-CN"/>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3A9C3ECB" w14:textId="77777777" w:rsidR="006F7543" w:rsidRPr="00B0018E" w:rsidRDefault="006F7543" w:rsidP="006F7543">
      <w:pPr>
        <w:autoSpaceDN w:val="0"/>
        <w:ind w:firstLine="709"/>
        <w:rPr>
          <w:rFonts w:eastAsia="SimSun"/>
          <w:color w:val="auto"/>
          <w:sz w:val="27"/>
          <w:szCs w:val="27"/>
          <w:lang w:eastAsia="zh-CN"/>
        </w:rPr>
      </w:pPr>
      <w:r w:rsidRPr="00B0018E">
        <w:rPr>
          <w:rFonts w:eastAsia="SimSun"/>
          <w:color w:val="auto"/>
          <w:sz w:val="27"/>
          <w:szCs w:val="27"/>
          <w:lang w:eastAsia="zh-CN"/>
        </w:rPr>
        <w:t>1,0 м - для одноэтажного жилого дома;</w:t>
      </w:r>
    </w:p>
    <w:p w14:paraId="1721D481" w14:textId="77777777" w:rsidR="006F7543" w:rsidRPr="00B0018E" w:rsidRDefault="006F7543" w:rsidP="006F7543">
      <w:pPr>
        <w:autoSpaceDN w:val="0"/>
        <w:ind w:firstLine="709"/>
        <w:rPr>
          <w:rFonts w:eastAsia="SimSun"/>
          <w:color w:val="auto"/>
          <w:sz w:val="27"/>
          <w:szCs w:val="27"/>
          <w:lang w:eastAsia="zh-CN"/>
        </w:rPr>
      </w:pPr>
      <w:r w:rsidRPr="00B0018E">
        <w:rPr>
          <w:rFonts w:eastAsia="SimSun"/>
          <w:color w:val="auto"/>
          <w:sz w:val="27"/>
          <w:szCs w:val="27"/>
          <w:lang w:eastAsia="zh-CN"/>
        </w:rPr>
        <w:t>1,5 м - для двухэтажного жилого дома;</w:t>
      </w:r>
    </w:p>
    <w:p w14:paraId="07E21BC7" w14:textId="77777777" w:rsidR="006F7543" w:rsidRPr="00B0018E" w:rsidRDefault="006F7543" w:rsidP="006F7543">
      <w:pPr>
        <w:autoSpaceDN w:val="0"/>
        <w:ind w:firstLine="709"/>
        <w:rPr>
          <w:rFonts w:eastAsia="SimSun"/>
          <w:color w:val="auto"/>
          <w:sz w:val="27"/>
          <w:szCs w:val="27"/>
          <w:lang w:eastAsia="zh-CN"/>
        </w:rPr>
      </w:pPr>
      <w:r w:rsidRPr="00B0018E">
        <w:rPr>
          <w:rFonts w:eastAsia="SimSun"/>
          <w:color w:val="auto"/>
          <w:sz w:val="27"/>
          <w:szCs w:val="27"/>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14:paraId="08505CA4" w14:textId="77777777" w:rsidR="006F7543" w:rsidRPr="00B0018E" w:rsidRDefault="006F7543" w:rsidP="006F7543">
      <w:pPr>
        <w:keepLines/>
        <w:widowControl w:val="0"/>
        <w:overflowPunct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lastRenderedPageBreak/>
        <w:t>Расстояния от помещений и выгулов (вольеров, навесов, загонов) для содержания и разведения животных до окон жилых помещений и кухонь должны быть не менее:</w:t>
      </w:r>
    </w:p>
    <w:p w14:paraId="671D1C59" w14:textId="77777777" w:rsidR="006F7543" w:rsidRPr="00B0018E" w:rsidRDefault="006F7543" w:rsidP="006F7543">
      <w:pPr>
        <w:keepLines/>
        <w:widowControl w:val="0"/>
        <w:overflowPunct w:val="0"/>
        <w:autoSpaceDE w:val="0"/>
        <w:autoSpaceDN w:val="0"/>
        <w:adjustRightInd w:val="0"/>
        <w:ind w:firstLine="709"/>
        <w:rPr>
          <w:rFonts w:eastAsia="Times New Roman"/>
          <w:color w:val="auto"/>
          <w:sz w:val="27"/>
          <w:szCs w:val="27"/>
          <w:lang w:eastAsia="ru-RU"/>
        </w:rPr>
      </w:pPr>
    </w:p>
    <w:tbl>
      <w:tblPr>
        <w:tblW w:w="9561" w:type="dxa"/>
        <w:tblInd w:w="70" w:type="dxa"/>
        <w:tblLayout w:type="fixed"/>
        <w:tblCellMar>
          <w:left w:w="70" w:type="dxa"/>
          <w:right w:w="70" w:type="dxa"/>
        </w:tblCellMar>
        <w:tblLook w:val="04A0" w:firstRow="1" w:lastRow="0" w:firstColumn="1" w:lastColumn="0" w:noHBand="0" w:noVBand="1"/>
      </w:tblPr>
      <w:tblGrid>
        <w:gridCol w:w="1482"/>
        <w:gridCol w:w="850"/>
        <w:gridCol w:w="1134"/>
        <w:gridCol w:w="1276"/>
        <w:gridCol w:w="1276"/>
        <w:gridCol w:w="992"/>
        <w:gridCol w:w="1276"/>
        <w:gridCol w:w="1275"/>
      </w:tblGrid>
      <w:tr w:rsidR="006F7543" w:rsidRPr="00B0018E" w14:paraId="0EEA29B3" w14:textId="77777777" w:rsidTr="006F7543">
        <w:trPr>
          <w:cantSplit/>
          <w:trHeight w:val="240"/>
        </w:trPr>
        <w:tc>
          <w:tcPr>
            <w:tcW w:w="1482" w:type="dxa"/>
            <w:vMerge w:val="restart"/>
            <w:tcBorders>
              <w:top w:val="single" w:sz="6" w:space="0" w:color="auto"/>
              <w:left w:val="single" w:sz="6" w:space="0" w:color="auto"/>
              <w:bottom w:val="single" w:sz="6" w:space="0" w:color="auto"/>
              <w:right w:val="single" w:sz="6" w:space="0" w:color="auto"/>
            </w:tcBorders>
            <w:hideMark/>
          </w:tcPr>
          <w:p w14:paraId="62D56C6E" w14:textId="77777777" w:rsidR="006F7543" w:rsidRPr="00B0018E" w:rsidRDefault="006F7543" w:rsidP="006F7543">
            <w:pPr>
              <w:keepLines/>
              <w:overflowPunct w:val="0"/>
              <w:autoSpaceDE w:val="0"/>
              <w:autoSpaceDN w:val="0"/>
              <w:adjustRightInd w:val="0"/>
              <w:ind w:firstLine="0"/>
              <w:jc w:val="center"/>
              <w:rPr>
                <w:rFonts w:eastAsia="Times New Roman"/>
                <w:color w:val="auto"/>
                <w:sz w:val="24"/>
                <w:szCs w:val="24"/>
                <w:lang w:eastAsia="ru-RU"/>
              </w:rPr>
            </w:pPr>
            <w:r w:rsidRPr="00B0018E">
              <w:rPr>
                <w:rFonts w:eastAsia="Times New Roman"/>
                <w:color w:val="auto"/>
                <w:sz w:val="24"/>
                <w:szCs w:val="24"/>
                <w:lang w:eastAsia="ru-RU"/>
              </w:rPr>
              <w:t>Норматив-ный</w:t>
            </w:r>
            <w:r w:rsidRPr="00B0018E">
              <w:rPr>
                <w:rFonts w:eastAsia="Times New Roman"/>
                <w:color w:val="auto"/>
                <w:sz w:val="24"/>
                <w:szCs w:val="24"/>
                <w:lang w:eastAsia="ru-RU"/>
              </w:rPr>
              <w:br/>
              <w:t>разрыв</w:t>
            </w:r>
          </w:p>
        </w:tc>
        <w:tc>
          <w:tcPr>
            <w:tcW w:w="8079" w:type="dxa"/>
            <w:gridSpan w:val="7"/>
            <w:tcBorders>
              <w:top w:val="single" w:sz="6" w:space="0" w:color="auto"/>
              <w:left w:val="single" w:sz="6" w:space="0" w:color="auto"/>
              <w:bottom w:val="single" w:sz="6" w:space="0" w:color="auto"/>
              <w:right w:val="single" w:sz="6" w:space="0" w:color="auto"/>
            </w:tcBorders>
            <w:vAlign w:val="center"/>
            <w:hideMark/>
          </w:tcPr>
          <w:p w14:paraId="30AD9998" w14:textId="77777777" w:rsidR="006F7543" w:rsidRPr="00B0018E" w:rsidRDefault="006F7543" w:rsidP="006F7543">
            <w:pPr>
              <w:keepLines/>
              <w:overflowPunct w:val="0"/>
              <w:autoSpaceDE w:val="0"/>
              <w:autoSpaceDN w:val="0"/>
              <w:adjustRightInd w:val="0"/>
              <w:ind w:firstLine="0"/>
              <w:jc w:val="center"/>
              <w:rPr>
                <w:rFonts w:eastAsia="Times New Roman"/>
                <w:color w:val="auto"/>
                <w:sz w:val="24"/>
                <w:szCs w:val="24"/>
                <w:lang w:eastAsia="ru-RU"/>
              </w:rPr>
            </w:pPr>
            <w:r w:rsidRPr="00B0018E">
              <w:rPr>
                <w:rFonts w:eastAsia="Times New Roman"/>
                <w:color w:val="auto"/>
                <w:sz w:val="24"/>
                <w:szCs w:val="24"/>
                <w:lang w:eastAsia="ru-RU"/>
              </w:rPr>
              <w:t>Поголовье (шт.), не более</w:t>
            </w:r>
          </w:p>
        </w:tc>
      </w:tr>
      <w:tr w:rsidR="006F7543" w:rsidRPr="00B0018E" w14:paraId="2C759241" w14:textId="77777777" w:rsidTr="006F7543">
        <w:trPr>
          <w:cantSplit/>
          <w:trHeight w:val="360"/>
        </w:trPr>
        <w:tc>
          <w:tcPr>
            <w:tcW w:w="1482" w:type="dxa"/>
            <w:vMerge/>
            <w:tcBorders>
              <w:top w:val="single" w:sz="6" w:space="0" w:color="auto"/>
              <w:left w:val="single" w:sz="6" w:space="0" w:color="auto"/>
              <w:bottom w:val="single" w:sz="6" w:space="0" w:color="auto"/>
              <w:right w:val="single" w:sz="6" w:space="0" w:color="auto"/>
            </w:tcBorders>
            <w:vAlign w:val="center"/>
            <w:hideMark/>
          </w:tcPr>
          <w:p w14:paraId="484E6476" w14:textId="77777777" w:rsidR="006F7543" w:rsidRPr="00B0018E" w:rsidRDefault="006F7543" w:rsidP="006F7543">
            <w:pPr>
              <w:jc w:val="center"/>
              <w:rPr>
                <w:rFonts w:eastAsia="Times New Roman"/>
                <w:color w:val="auto"/>
                <w:sz w:val="24"/>
                <w:szCs w:val="24"/>
                <w:lang w:eastAsia="ru-RU"/>
              </w:rPr>
            </w:pPr>
          </w:p>
        </w:tc>
        <w:tc>
          <w:tcPr>
            <w:tcW w:w="850" w:type="dxa"/>
            <w:tcBorders>
              <w:top w:val="single" w:sz="6" w:space="0" w:color="auto"/>
              <w:left w:val="single" w:sz="6" w:space="0" w:color="auto"/>
              <w:bottom w:val="single" w:sz="6" w:space="0" w:color="auto"/>
              <w:right w:val="single" w:sz="6" w:space="0" w:color="auto"/>
            </w:tcBorders>
            <w:hideMark/>
          </w:tcPr>
          <w:p w14:paraId="0270D1B2" w14:textId="77777777" w:rsidR="006F7543" w:rsidRPr="00B0018E" w:rsidRDefault="006F7543" w:rsidP="006F7543">
            <w:pPr>
              <w:keepLines/>
              <w:overflowPunct w:val="0"/>
              <w:autoSpaceDE w:val="0"/>
              <w:autoSpaceDN w:val="0"/>
              <w:adjustRightInd w:val="0"/>
              <w:ind w:firstLine="0"/>
              <w:jc w:val="center"/>
              <w:rPr>
                <w:rFonts w:eastAsia="Times New Roman"/>
                <w:color w:val="auto"/>
                <w:sz w:val="24"/>
                <w:szCs w:val="24"/>
                <w:lang w:eastAsia="ru-RU"/>
              </w:rPr>
            </w:pPr>
            <w:r w:rsidRPr="00B0018E">
              <w:rPr>
                <w:rFonts w:eastAsia="Times New Roman"/>
                <w:color w:val="auto"/>
                <w:sz w:val="24"/>
                <w:szCs w:val="24"/>
                <w:lang w:eastAsia="ru-RU"/>
              </w:rPr>
              <w:t>свиньи</w:t>
            </w:r>
          </w:p>
        </w:tc>
        <w:tc>
          <w:tcPr>
            <w:tcW w:w="1134" w:type="dxa"/>
            <w:tcBorders>
              <w:top w:val="single" w:sz="6" w:space="0" w:color="auto"/>
              <w:left w:val="single" w:sz="6" w:space="0" w:color="auto"/>
              <w:bottom w:val="single" w:sz="6" w:space="0" w:color="auto"/>
              <w:right w:val="single" w:sz="6" w:space="0" w:color="auto"/>
            </w:tcBorders>
            <w:hideMark/>
          </w:tcPr>
          <w:p w14:paraId="3D295070" w14:textId="77777777" w:rsidR="006F7543" w:rsidRPr="00B0018E" w:rsidRDefault="006F7543" w:rsidP="006F7543">
            <w:pPr>
              <w:keepLines/>
              <w:overflowPunct w:val="0"/>
              <w:autoSpaceDE w:val="0"/>
              <w:autoSpaceDN w:val="0"/>
              <w:adjustRightInd w:val="0"/>
              <w:ind w:firstLine="0"/>
              <w:jc w:val="center"/>
              <w:rPr>
                <w:rFonts w:eastAsia="Times New Roman"/>
                <w:color w:val="auto"/>
                <w:sz w:val="24"/>
                <w:szCs w:val="24"/>
                <w:lang w:eastAsia="ru-RU"/>
              </w:rPr>
            </w:pPr>
            <w:r w:rsidRPr="00B0018E">
              <w:rPr>
                <w:rFonts w:eastAsia="Times New Roman"/>
                <w:color w:val="auto"/>
                <w:sz w:val="24"/>
                <w:szCs w:val="24"/>
                <w:lang w:eastAsia="ru-RU"/>
              </w:rPr>
              <w:t xml:space="preserve">коровы, </w:t>
            </w:r>
          </w:p>
          <w:p w14:paraId="74FFAA0F" w14:textId="77777777" w:rsidR="006F7543" w:rsidRPr="00B0018E" w:rsidRDefault="006F7543" w:rsidP="006F7543">
            <w:pPr>
              <w:keepLines/>
              <w:overflowPunct w:val="0"/>
              <w:autoSpaceDE w:val="0"/>
              <w:autoSpaceDN w:val="0"/>
              <w:adjustRightInd w:val="0"/>
              <w:ind w:firstLine="0"/>
              <w:jc w:val="center"/>
              <w:rPr>
                <w:rFonts w:eastAsia="Times New Roman"/>
                <w:color w:val="auto"/>
                <w:sz w:val="24"/>
                <w:szCs w:val="24"/>
                <w:lang w:eastAsia="ru-RU"/>
              </w:rPr>
            </w:pPr>
            <w:r w:rsidRPr="00B0018E">
              <w:rPr>
                <w:rFonts w:eastAsia="Times New Roman"/>
                <w:color w:val="auto"/>
                <w:sz w:val="24"/>
                <w:szCs w:val="24"/>
                <w:lang w:eastAsia="ru-RU"/>
              </w:rPr>
              <w:t>бычки</w:t>
            </w:r>
          </w:p>
        </w:tc>
        <w:tc>
          <w:tcPr>
            <w:tcW w:w="1276" w:type="dxa"/>
            <w:tcBorders>
              <w:top w:val="single" w:sz="6" w:space="0" w:color="auto"/>
              <w:left w:val="single" w:sz="6" w:space="0" w:color="auto"/>
              <w:bottom w:val="single" w:sz="6" w:space="0" w:color="auto"/>
              <w:right w:val="single" w:sz="6" w:space="0" w:color="auto"/>
            </w:tcBorders>
            <w:hideMark/>
          </w:tcPr>
          <w:p w14:paraId="0F2BFC56" w14:textId="77777777" w:rsidR="006F7543" w:rsidRPr="00B0018E" w:rsidRDefault="006F7543" w:rsidP="006F7543">
            <w:pPr>
              <w:keepLines/>
              <w:overflowPunct w:val="0"/>
              <w:autoSpaceDE w:val="0"/>
              <w:autoSpaceDN w:val="0"/>
              <w:adjustRightInd w:val="0"/>
              <w:ind w:firstLine="0"/>
              <w:jc w:val="center"/>
              <w:rPr>
                <w:rFonts w:eastAsia="Times New Roman"/>
                <w:color w:val="auto"/>
                <w:sz w:val="24"/>
                <w:szCs w:val="24"/>
                <w:lang w:eastAsia="ru-RU"/>
              </w:rPr>
            </w:pPr>
            <w:r w:rsidRPr="00B0018E">
              <w:rPr>
                <w:rFonts w:eastAsia="Times New Roman"/>
                <w:color w:val="auto"/>
                <w:sz w:val="24"/>
                <w:szCs w:val="24"/>
                <w:lang w:eastAsia="ru-RU"/>
              </w:rPr>
              <w:t>овцы,</w:t>
            </w:r>
            <w:r w:rsidRPr="00B0018E">
              <w:rPr>
                <w:rFonts w:eastAsia="Times New Roman"/>
                <w:color w:val="auto"/>
                <w:sz w:val="24"/>
                <w:szCs w:val="24"/>
                <w:lang w:eastAsia="ru-RU"/>
              </w:rPr>
              <w:br/>
              <w:t>козы</w:t>
            </w:r>
          </w:p>
        </w:tc>
        <w:tc>
          <w:tcPr>
            <w:tcW w:w="1276" w:type="dxa"/>
            <w:tcBorders>
              <w:top w:val="single" w:sz="6" w:space="0" w:color="auto"/>
              <w:left w:val="single" w:sz="6" w:space="0" w:color="auto"/>
              <w:bottom w:val="single" w:sz="6" w:space="0" w:color="auto"/>
              <w:right w:val="single" w:sz="6" w:space="0" w:color="auto"/>
            </w:tcBorders>
            <w:hideMark/>
          </w:tcPr>
          <w:p w14:paraId="257C1E86" w14:textId="77777777" w:rsidR="006F7543" w:rsidRPr="00B0018E" w:rsidRDefault="006F7543" w:rsidP="006F7543">
            <w:pPr>
              <w:keepLines/>
              <w:overflowPunct w:val="0"/>
              <w:autoSpaceDE w:val="0"/>
              <w:autoSpaceDN w:val="0"/>
              <w:adjustRightInd w:val="0"/>
              <w:ind w:firstLine="0"/>
              <w:jc w:val="center"/>
              <w:rPr>
                <w:rFonts w:eastAsia="Times New Roman"/>
                <w:color w:val="auto"/>
                <w:sz w:val="24"/>
                <w:szCs w:val="24"/>
                <w:lang w:eastAsia="ru-RU"/>
              </w:rPr>
            </w:pPr>
            <w:r w:rsidRPr="00B0018E">
              <w:rPr>
                <w:rFonts w:eastAsia="Times New Roman"/>
                <w:color w:val="auto"/>
                <w:sz w:val="24"/>
                <w:szCs w:val="24"/>
                <w:lang w:eastAsia="ru-RU"/>
              </w:rPr>
              <w:t>кролики-</w:t>
            </w:r>
            <w:r w:rsidRPr="00B0018E">
              <w:rPr>
                <w:rFonts w:eastAsia="Times New Roman"/>
                <w:color w:val="auto"/>
                <w:sz w:val="24"/>
                <w:szCs w:val="24"/>
                <w:lang w:eastAsia="ru-RU"/>
              </w:rPr>
              <w:br/>
              <w:t>матки</w:t>
            </w:r>
          </w:p>
        </w:tc>
        <w:tc>
          <w:tcPr>
            <w:tcW w:w="992" w:type="dxa"/>
            <w:tcBorders>
              <w:top w:val="single" w:sz="6" w:space="0" w:color="auto"/>
              <w:left w:val="single" w:sz="6" w:space="0" w:color="auto"/>
              <w:bottom w:val="single" w:sz="6" w:space="0" w:color="auto"/>
              <w:right w:val="single" w:sz="6" w:space="0" w:color="auto"/>
            </w:tcBorders>
            <w:hideMark/>
          </w:tcPr>
          <w:p w14:paraId="25ABC5C3" w14:textId="77777777" w:rsidR="006F7543" w:rsidRPr="00B0018E" w:rsidRDefault="006F7543" w:rsidP="006F7543">
            <w:pPr>
              <w:keepLines/>
              <w:overflowPunct w:val="0"/>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птица</w:t>
            </w:r>
          </w:p>
        </w:tc>
        <w:tc>
          <w:tcPr>
            <w:tcW w:w="1276" w:type="dxa"/>
            <w:tcBorders>
              <w:top w:val="single" w:sz="6" w:space="0" w:color="auto"/>
              <w:left w:val="single" w:sz="6" w:space="0" w:color="auto"/>
              <w:bottom w:val="single" w:sz="6" w:space="0" w:color="auto"/>
              <w:right w:val="single" w:sz="6" w:space="0" w:color="auto"/>
            </w:tcBorders>
            <w:hideMark/>
          </w:tcPr>
          <w:p w14:paraId="49CE7D77" w14:textId="77777777" w:rsidR="006F7543" w:rsidRPr="00B0018E" w:rsidRDefault="006F7543" w:rsidP="006F7543">
            <w:pPr>
              <w:keepLines/>
              <w:overflowPunct w:val="0"/>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лошади</w:t>
            </w:r>
          </w:p>
        </w:tc>
        <w:tc>
          <w:tcPr>
            <w:tcW w:w="1275" w:type="dxa"/>
            <w:tcBorders>
              <w:top w:val="single" w:sz="6" w:space="0" w:color="auto"/>
              <w:left w:val="single" w:sz="6" w:space="0" w:color="auto"/>
              <w:bottom w:val="single" w:sz="6" w:space="0" w:color="auto"/>
              <w:right w:val="single" w:sz="6" w:space="0" w:color="auto"/>
            </w:tcBorders>
            <w:hideMark/>
          </w:tcPr>
          <w:p w14:paraId="11B01DD8" w14:textId="77777777" w:rsidR="006F7543" w:rsidRPr="00B0018E" w:rsidRDefault="006F7543" w:rsidP="006F7543">
            <w:pPr>
              <w:keepLines/>
              <w:overflowPunct w:val="0"/>
              <w:autoSpaceDE w:val="0"/>
              <w:autoSpaceDN w:val="0"/>
              <w:adjustRightInd w:val="0"/>
              <w:ind w:firstLine="0"/>
              <w:jc w:val="center"/>
              <w:rPr>
                <w:rFonts w:eastAsia="Times New Roman"/>
                <w:color w:val="auto"/>
                <w:sz w:val="24"/>
                <w:szCs w:val="24"/>
                <w:lang w:eastAsia="ru-RU"/>
              </w:rPr>
            </w:pPr>
            <w:r w:rsidRPr="00B0018E">
              <w:rPr>
                <w:rFonts w:eastAsia="Times New Roman"/>
                <w:color w:val="auto"/>
                <w:sz w:val="24"/>
                <w:szCs w:val="24"/>
                <w:lang w:eastAsia="ru-RU"/>
              </w:rPr>
              <w:t>нутрии,</w:t>
            </w:r>
            <w:r w:rsidRPr="00B0018E">
              <w:rPr>
                <w:rFonts w:eastAsia="Times New Roman"/>
                <w:color w:val="auto"/>
                <w:sz w:val="24"/>
                <w:szCs w:val="24"/>
                <w:lang w:eastAsia="ru-RU"/>
              </w:rPr>
              <w:br/>
              <w:t>песцы</w:t>
            </w:r>
          </w:p>
        </w:tc>
      </w:tr>
      <w:tr w:rsidR="006F7543" w:rsidRPr="00B0018E" w14:paraId="37D805B2" w14:textId="77777777" w:rsidTr="006F7543">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35789697" w14:textId="77777777" w:rsidR="006F7543" w:rsidRPr="00B0018E" w:rsidRDefault="006F7543" w:rsidP="006F7543">
            <w:pPr>
              <w:keepLines/>
              <w:overflowPunct w:val="0"/>
              <w:autoSpaceDE w:val="0"/>
              <w:autoSpaceDN w:val="0"/>
              <w:adjustRightInd w:val="0"/>
              <w:ind w:firstLine="276"/>
              <w:rPr>
                <w:rFonts w:eastAsia="Times New Roman"/>
                <w:color w:val="auto"/>
                <w:sz w:val="24"/>
                <w:szCs w:val="24"/>
                <w:lang w:eastAsia="ru-RU"/>
              </w:rPr>
            </w:pPr>
            <w:r w:rsidRPr="00B0018E">
              <w:rPr>
                <w:rFonts w:eastAsia="Times New Roman"/>
                <w:color w:val="auto"/>
                <w:sz w:val="24"/>
                <w:szCs w:val="24"/>
                <w:lang w:eastAsia="ru-RU"/>
              </w:rPr>
              <w:t>10 м</w:t>
            </w:r>
          </w:p>
        </w:tc>
        <w:tc>
          <w:tcPr>
            <w:tcW w:w="850" w:type="dxa"/>
            <w:tcBorders>
              <w:top w:val="single" w:sz="6" w:space="0" w:color="auto"/>
              <w:left w:val="single" w:sz="6" w:space="0" w:color="auto"/>
              <w:bottom w:val="single" w:sz="6" w:space="0" w:color="auto"/>
              <w:right w:val="single" w:sz="6" w:space="0" w:color="auto"/>
            </w:tcBorders>
            <w:hideMark/>
          </w:tcPr>
          <w:p w14:paraId="6E35E390" w14:textId="77777777" w:rsidR="006F7543" w:rsidRPr="00B0018E" w:rsidRDefault="006F7543" w:rsidP="006F7543">
            <w:pPr>
              <w:keepLines/>
              <w:overflowPunct w:val="0"/>
              <w:autoSpaceDE w:val="0"/>
              <w:autoSpaceDN w:val="0"/>
              <w:adjustRightInd w:val="0"/>
              <w:ind w:firstLine="331"/>
              <w:jc w:val="left"/>
              <w:rPr>
                <w:rFonts w:eastAsia="Times New Roman"/>
                <w:color w:val="auto"/>
                <w:sz w:val="24"/>
                <w:szCs w:val="24"/>
                <w:lang w:eastAsia="ru-RU"/>
              </w:rPr>
            </w:pPr>
            <w:r w:rsidRPr="00B0018E">
              <w:rPr>
                <w:rFonts w:eastAsia="Times New Roman"/>
                <w:color w:val="auto"/>
                <w:sz w:val="24"/>
                <w:szCs w:val="24"/>
                <w:lang w:eastAsia="ru-RU"/>
              </w:rPr>
              <w:t>5</w:t>
            </w:r>
          </w:p>
        </w:tc>
        <w:tc>
          <w:tcPr>
            <w:tcW w:w="1134" w:type="dxa"/>
            <w:tcBorders>
              <w:top w:val="single" w:sz="6" w:space="0" w:color="auto"/>
              <w:left w:val="single" w:sz="6" w:space="0" w:color="auto"/>
              <w:bottom w:val="single" w:sz="6" w:space="0" w:color="auto"/>
              <w:right w:val="single" w:sz="6" w:space="0" w:color="auto"/>
            </w:tcBorders>
            <w:hideMark/>
          </w:tcPr>
          <w:p w14:paraId="2467FACF" w14:textId="77777777" w:rsidR="006F7543" w:rsidRPr="00B0018E" w:rsidRDefault="006F7543" w:rsidP="006F7543">
            <w:pPr>
              <w:keepLines/>
              <w:overflowPunct w:val="0"/>
              <w:autoSpaceDE w:val="0"/>
              <w:autoSpaceDN w:val="0"/>
              <w:adjustRightInd w:val="0"/>
              <w:ind w:left="-72" w:firstLine="567"/>
              <w:rPr>
                <w:rFonts w:eastAsia="Times New Roman"/>
                <w:color w:val="auto"/>
                <w:sz w:val="24"/>
                <w:szCs w:val="24"/>
                <w:lang w:eastAsia="ru-RU"/>
              </w:rPr>
            </w:pPr>
            <w:r w:rsidRPr="00B0018E">
              <w:rPr>
                <w:rFonts w:eastAsia="Times New Roman"/>
                <w:color w:val="auto"/>
                <w:sz w:val="24"/>
                <w:szCs w:val="24"/>
                <w:lang w:eastAsia="ru-RU"/>
              </w:rPr>
              <w:t>5</w:t>
            </w:r>
          </w:p>
        </w:tc>
        <w:tc>
          <w:tcPr>
            <w:tcW w:w="1276" w:type="dxa"/>
            <w:tcBorders>
              <w:top w:val="single" w:sz="6" w:space="0" w:color="auto"/>
              <w:left w:val="single" w:sz="6" w:space="0" w:color="auto"/>
              <w:bottom w:val="single" w:sz="6" w:space="0" w:color="auto"/>
              <w:right w:val="single" w:sz="6" w:space="0" w:color="auto"/>
            </w:tcBorders>
            <w:hideMark/>
          </w:tcPr>
          <w:p w14:paraId="440D9577" w14:textId="77777777" w:rsidR="006F7543" w:rsidRPr="00B0018E" w:rsidRDefault="006F7543" w:rsidP="006F7543">
            <w:pPr>
              <w:keepLines/>
              <w:overflowPunct w:val="0"/>
              <w:autoSpaceDE w:val="0"/>
              <w:autoSpaceDN w:val="0"/>
              <w:adjustRightInd w:val="0"/>
              <w:ind w:firstLine="355"/>
              <w:rPr>
                <w:rFonts w:eastAsia="Times New Roman"/>
                <w:color w:val="auto"/>
                <w:sz w:val="24"/>
                <w:szCs w:val="24"/>
                <w:lang w:eastAsia="ru-RU"/>
              </w:rPr>
            </w:pPr>
            <w:r w:rsidRPr="00B0018E">
              <w:rPr>
                <w:rFonts w:eastAsia="Times New Roman"/>
                <w:color w:val="auto"/>
                <w:sz w:val="24"/>
                <w:szCs w:val="24"/>
                <w:lang w:eastAsia="ru-RU"/>
              </w:rPr>
              <w:t>10</w:t>
            </w:r>
          </w:p>
        </w:tc>
        <w:tc>
          <w:tcPr>
            <w:tcW w:w="1276" w:type="dxa"/>
            <w:tcBorders>
              <w:top w:val="single" w:sz="6" w:space="0" w:color="auto"/>
              <w:left w:val="single" w:sz="6" w:space="0" w:color="auto"/>
              <w:bottom w:val="single" w:sz="6" w:space="0" w:color="auto"/>
              <w:right w:val="single" w:sz="6" w:space="0" w:color="auto"/>
            </w:tcBorders>
            <w:hideMark/>
          </w:tcPr>
          <w:p w14:paraId="582BCDE5" w14:textId="77777777" w:rsidR="006F7543" w:rsidRPr="00B0018E" w:rsidRDefault="006F7543" w:rsidP="006F7543">
            <w:pPr>
              <w:keepLines/>
              <w:overflowPunct w:val="0"/>
              <w:autoSpaceDE w:val="0"/>
              <w:autoSpaceDN w:val="0"/>
              <w:adjustRightInd w:val="0"/>
              <w:ind w:firstLine="353"/>
              <w:rPr>
                <w:rFonts w:eastAsia="Times New Roman"/>
                <w:color w:val="auto"/>
                <w:sz w:val="24"/>
                <w:szCs w:val="24"/>
                <w:lang w:eastAsia="ru-RU"/>
              </w:rPr>
            </w:pPr>
            <w:r w:rsidRPr="00B0018E">
              <w:rPr>
                <w:rFonts w:eastAsia="Times New Roman"/>
                <w:color w:val="auto"/>
                <w:sz w:val="24"/>
                <w:szCs w:val="24"/>
                <w:lang w:eastAsia="ru-RU"/>
              </w:rPr>
              <w:t>10</w:t>
            </w:r>
          </w:p>
        </w:tc>
        <w:tc>
          <w:tcPr>
            <w:tcW w:w="992" w:type="dxa"/>
            <w:tcBorders>
              <w:top w:val="single" w:sz="6" w:space="0" w:color="auto"/>
              <w:left w:val="single" w:sz="6" w:space="0" w:color="auto"/>
              <w:bottom w:val="single" w:sz="6" w:space="0" w:color="auto"/>
              <w:right w:val="single" w:sz="6" w:space="0" w:color="auto"/>
            </w:tcBorders>
            <w:hideMark/>
          </w:tcPr>
          <w:p w14:paraId="2386B7F7" w14:textId="77777777" w:rsidR="006F7543" w:rsidRPr="00B0018E" w:rsidRDefault="006F7543" w:rsidP="006F7543">
            <w:pPr>
              <w:keepLines/>
              <w:overflowPunct w:val="0"/>
              <w:autoSpaceDE w:val="0"/>
              <w:autoSpaceDN w:val="0"/>
              <w:adjustRightInd w:val="0"/>
              <w:ind w:firstLine="215"/>
              <w:rPr>
                <w:rFonts w:eastAsia="Times New Roman"/>
                <w:color w:val="auto"/>
                <w:sz w:val="24"/>
                <w:szCs w:val="24"/>
                <w:lang w:eastAsia="ru-RU"/>
              </w:rPr>
            </w:pPr>
            <w:r w:rsidRPr="00B0018E">
              <w:rPr>
                <w:rFonts w:eastAsia="Times New Roman"/>
                <w:color w:val="auto"/>
                <w:sz w:val="24"/>
                <w:szCs w:val="24"/>
                <w:lang w:eastAsia="ru-RU"/>
              </w:rPr>
              <w:t>30</w:t>
            </w:r>
          </w:p>
        </w:tc>
        <w:tc>
          <w:tcPr>
            <w:tcW w:w="1276" w:type="dxa"/>
            <w:tcBorders>
              <w:top w:val="single" w:sz="6" w:space="0" w:color="auto"/>
              <w:left w:val="single" w:sz="6" w:space="0" w:color="auto"/>
              <w:bottom w:val="single" w:sz="6" w:space="0" w:color="auto"/>
              <w:right w:val="single" w:sz="6" w:space="0" w:color="auto"/>
            </w:tcBorders>
            <w:hideMark/>
          </w:tcPr>
          <w:p w14:paraId="024C362E" w14:textId="77777777" w:rsidR="006F7543" w:rsidRPr="00B0018E" w:rsidRDefault="006F7543" w:rsidP="006F7543">
            <w:pPr>
              <w:keepLines/>
              <w:overflowPunct w:val="0"/>
              <w:autoSpaceDE w:val="0"/>
              <w:autoSpaceDN w:val="0"/>
              <w:adjustRightInd w:val="0"/>
              <w:ind w:firstLine="363"/>
              <w:rPr>
                <w:rFonts w:eastAsia="Times New Roman"/>
                <w:color w:val="auto"/>
                <w:sz w:val="24"/>
                <w:szCs w:val="24"/>
                <w:lang w:eastAsia="ru-RU"/>
              </w:rPr>
            </w:pPr>
            <w:r w:rsidRPr="00B0018E">
              <w:rPr>
                <w:rFonts w:eastAsia="Times New Roman"/>
                <w:color w:val="auto"/>
                <w:sz w:val="24"/>
                <w:szCs w:val="24"/>
                <w:lang w:eastAsia="ru-RU"/>
              </w:rPr>
              <w:t>5</w:t>
            </w:r>
          </w:p>
        </w:tc>
        <w:tc>
          <w:tcPr>
            <w:tcW w:w="1275" w:type="dxa"/>
            <w:tcBorders>
              <w:top w:val="single" w:sz="6" w:space="0" w:color="auto"/>
              <w:left w:val="single" w:sz="6" w:space="0" w:color="auto"/>
              <w:bottom w:val="single" w:sz="6" w:space="0" w:color="auto"/>
              <w:right w:val="single" w:sz="6" w:space="0" w:color="auto"/>
            </w:tcBorders>
            <w:hideMark/>
          </w:tcPr>
          <w:p w14:paraId="40C74612" w14:textId="77777777" w:rsidR="006F7543" w:rsidRPr="00B0018E" w:rsidRDefault="006F7543" w:rsidP="006F7543">
            <w:pPr>
              <w:keepLines/>
              <w:overflowPunct w:val="0"/>
              <w:autoSpaceDE w:val="0"/>
              <w:autoSpaceDN w:val="0"/>
              <w:adjustRightInd w:val="0"/>
              <w:ind w:firstLine="360"/>
              <w:rPr>
                <w:rFonts w:eastAsia="Times New Roman"/>
                <w:color w:val="auto"/>
                <w:sz w:val="24"/>
                <w:szCs w:val="24"/>
                <w:lang w:eastAsia="ru-RU"/>
              </w:rPr>
            </w:pPr>
            <w:r w:rsidRPr="00B0018E">
              <w:rPr>
                <w:rFonts w:eastAsia="Times New Roman"/>
                <w:color w:val="auto"/>
                <w:sz w:val="24"/>
                <w:szCs w:val="24"/>
                <w:lang w:eastAsia="ru-RU"/>
              </w:rPr>
              <w:t>5</w:t>
            </w:r>
          </w:p>
        </w:tc>
      </w:tr>
      <w:tr w:rsidR="006F7543" w:rsidRPr="00B0018E" w14:paraId="2C4CFDC9" w14:textId="77777777" w:rsidTr="006F7543">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755F5062" w14:textId="77777777" w:rsidR="006F7543" w:rsidRPr="00B0018E" w:rsidRDefault="006F7543" w:rsidP="006F7543">
            <w:pPr>
              <w:keepLines/>
              <w:overflowPunct w:val="0"/>
              <w:autoSpaceDE w:val="0"/>
              <w:autoSpaceDN w:val="0"/>
              <w:adjustRightInd w:val="0"/>
              <w:ind w:firstLine="276"/>
              <w:rPr>
                <w:rFonts w:eastAsia="Times New Roman"/>
                <w:color w:val="auto"/>
                <w:sz w:val="24"/>
                <w:szCs w:val="24"/>
                <w:lang w:eastAsia="ru-RU"/>
              </w:rPr>
            </w:pPr>
            <w:r w:rsidRPr="00B0018E">
              <w:rPr>
                <w:rFonts w:eastAsia="Times New Roman"/>
                <w:color w:val="auto"/>
                <w:sz w:val="24"/>
                <w:szCs w:val="24"/>
                <w:lang w:eastAsia="ru-RU"/>
              </w:rPr>
              <w:t>20 м</w:t>
            </w:r>
          </w:p>
        </w:tc>
        <w:tc>
          <w:tcPr>
            <w:tcW w:w="850" w:type="dxa"/>
            <w:tcBorders>
              <w:top w:val="single" w:sz="6" w:space="0" w:color="auto"/>
              <w:left w:val="single" w:sz="6" w:space="0" w:color="auto"/>
              <w:bottom w:val="single" w:sz="6" w:space="0" w:color="auto"/>
              <w:right w:val="single" w:sz="6" w:space="0" w:color="auto"/>
            </w:tcBorders>
            <w:hideMark/>
          </w:tcPr>
          <w:p w14:paraId="649BADD2" w14:textId="77777777" w:rsidR="006F7543" w:rsidRPr="00B0018E" w:rsidRDefault="006F7543" w:rsidP="006F7543">
            <w:pPr>
              <w:keepLines/>
              <w:overflowPunct w:val="0"/>
              <w:autoSpaceDE w:val="0"/>
              <w:autoSpaceDN w:val="0"/>
              <w:adjustRightInd w:val="0"/>
              <w:ind w:firstLine="331"/>
              <w:jc w:val="left"/>
              <w:rPr>
                <w:rFonts w:eastAsia="Times New Roman"/>
                <w:color w:val="auto"/>
                <w:sz w:val="24"/>
                <w:szCs w:val="24"/>
                <w:lang w:eastAsia="ru-RU"/>
              </w:rPr>
            </w:pPr>
            <w:r w:rsidRPr="00B0018E">
              <w:rPr>
                <w:rFonts w:eastAsia="Times New Roman"/>
                <w:color w:val="auto"/>
                <w:sz w:val="24"/>
                <w:szCs w:val="24"/>
                <w:lang w:eastAsia="ru-RU"/>
              </w:rPr>
              <w:t>8</w:t>
            </w:r>
          </w:p>
        </w:tc>
        <w:tc>
          <w:tcPr>
            <w:tcW w:w="1134" w:type="dxa"/>
            <w:tcBorders>
              <w:top w:val="single" w:sz="6" w:space="0" w:color="auto"/>
              <w:left w:val="single" w:sz="6" w:space="0" w:color="auto"/>
              <w:bottom w:val="single" w:sz="6" w:space="0" w:color="auto"/>
              <w:right w:val="single" w:sz="6" w:space="0" w:color="auto"/>
            </w:tcBorders>
            <w:hideMark/>
          </w:tcPr>
          <w:p w14:paraId="4368329F" w14:textId="77777777" w:rsidR="006F7543" w:rsidRPr="00B0018E" w:rsidRDefault="006F7543" w:rsidP="006F7543">
            <w:pPr>
              <w:keepLines/>
              <w:overflowPunct w:val="0"/>
              <w:autoSpaceDE w:val="0"/>
              <w:autoSpaceDN w:val="0"/>
              <w:adjustRightInd w:val="0"/>
              <w:ind w:left="-72" w:firstLine="567"/>
              <w:rPr>
                <w:rFonts w:eastAsia="Times New Roman"/>
                <w:color w:val="auto"/>
                <w:sz w:val="24"/>
                <w:szCs w:val="24"/>
                <w:lang w:eastAsia="ru-RU"/>
              </w:rPr>
            </w:pPr>
            <w:r w:rsidRPr="00B0018E">
              <w:rPr>
                <w:rFonts w:eastAsia="Times New Roman"/>
                <w:color w:val="auto"/>
                <w:sz w:val="24"/>
                <w:szCs w:val="24"/>
                <w:lang w:eastAsia="ru-RU"/>
              </w:rPr>
              <w:t>8</w:t>
            </w:r>
          </w:p>
        </w:tc>
        <w:tc>
          <w:tcPr>
            <w:tcW w:w="1276" w:type="dxa"/>
            <w:tcBorders>
              <w:top w:val="single" w:sz="6" w:space="0" w:color="auto"/>
              <w:left w:val="single" w:sz="6" w:space="0" w:color="auto"/>
              <w:bottom w:val="single" w:sz="6" w:space="0" w:color="auto"/>
              <w:right w:val="single" w:sz="6" w:space="0" w:color="auto"/>
            </w:tcBorders>
            <w:hideMark/>
          </w:tcPr>
          <w:p w14:paraId="0F6AD5BB" w14:textId="77777777" w:rsidR="006F7543" w:rsidRPr="00B0018E" w:rsidRDefault="006F7543" w:rsidP="006F7543">
            <w:pPr>
              <w:keepLines/>
              <w:overflowPunct w:val="0"/>
              <w:autoSpaceDE w:val="0"/>
              <w:autoSpaceDN w:val="0"/>
              <w:adjustRightInd w:val="0"/>
              <w:ind w:firstLine="355"/>
              <w:rPr>
                <w:rFonts w:eastAsia="Times New Roman"/>
                <w:color w:val="auto"/>
                <w:sz w:val="24"/>
                <w:szCs w:val="24"/>
                <w:lang w:eastAsia="ru-RU"/>
              </w:rPr>
            </w:pPr>
            <w:r w:rsidRPr="00B0018E">
              <w:rPr>
                <w:rFonts w:eastAsia="Times New Roman"/>
                <w:color w:val="auto"/>
                <w:sz w:val="24"/>
                <w:szCs w:val="24"/>
                <w:lang w:eastAsia="ru-RU"/>
              </w:rPr>
              <w:t>15</w:t>
            </w:r>
          </w:p>
        </w:tc>
        <w:tc>
          <w:tcPr>
            <w:tcW w:w="1276" w:type="dxa"/>
            <w:tcBorders>
              <w:top w:val="single" w:sz="6" w:space="0" w:color="auto"/>
              <w:left w:val="single" w:sz="6" w:space="0" w:color="auto"/>
              <w:bottom w:val="single" w:sz="6" w:space="0" w:color="auto"/>
              <w:right w:val="single" w:sz="6" w:space="0" w:color="auto"/>
            </w:tcBorders>
            <w:hideMark/>
          </w:tcPr>
          <w:p w14:paraId="109623DB" w14:textId="77777777" w:rsidR="006F7543" w:rsidRPr="00B0018E" w:rsidRDefault="006F7543" w:rsidP="006F7543">
            <w:pPr>
              <w:keepLines/>
              <w:overflowPunct w:val="0"/>
              <w:autoSpaceDE w:val="0"/>
              <w:autoSpaceDN w:val="0"/>
              <w:adjustRightInd w:val="0"/>
              <w:ind w:firstLine="353"/>
              <w:rPr>
                <w:rFonts w:eastAsia="Times New Roman"/>
                <w:color w:val="auto"/>
                <w:sz w:val="24"/>
                <w:szCs w:val="24"/>
                <w:lang w:eastAsia="ru-RU"/>
              </w:rPr>
            </w:pPr>
            <w:r w:rsidRPr="00B0018E">
              <w:rPr>
                <w:rFonts w:eastAsia="Times New Roman"/>
                <w:color w:val="auto"/>
                <w:sz w:val="24"/>
                <w:szCs w:val="24"/>
                <w:lang w:eastAsia="ru-RU"/>
              </w:rPr>
              <w:t>20</w:t>
            </w:r>
          </w:p>
        </w:tc>
        <w:tc>
          <w:tcPr>
            <w:tcW w:w="992" w:type="dxa"/>
            <w:tcBorders>
              <w:top w:val="single" w:sz="6" w:space="0" w:color="auto"/>
              <w:left w:val="single" w:sz="6" w:space="0" w:color="auto"/>
              <w:bottom w:val="single" w:sz="6" w:space="0" w:color="auto"/>
              <w:right w:val="single" w:sz="6" w:space="0" w:color="auto"/>
            </w:tcBorders>
            <w:hideMark/>
          </w:tcPr>
          <w:p w14:paraId="6AEA2F85" w14:textId="77777777" w:rsidR="006F7543" w:rsidRPr="00B0018E" w:rsidRDefault="006F7543" w:rsidP="006F7543">
            <w:pPr>
              <w:keepLines/>
              <w:overflowPunct w:val="0"/>
              <w:autoSpaceDE w:val="0"/>
              <w:autoSpaceDN w:val="0"/>
              <w:adjustRightInd w:val="0"/>
              <w:ind w:firstLine="215"/>
              <w:rPr>
                <w:rFonts w:eastAsia="Times New Roman"/>
                <w:color w:val="auto"/>
                <w:sz w:val="24"/>
                <w:szCs w:val="24"/>
                <w:lang w:eastAsia="ru-RU"/>
              </w:rPr>
            </w:pPr>
            <w:r w:rsidRPr="00B0018E">
              <w:rPr>
                <w:rFonts w:eastAsia="Times New Roman"/>
                <w:color w:val="auto"/>
                <w:sz w:val="24"/>
                <w:szCs w:val="24"/>
                <w:lang w:eastAsia="ru-RU"/>
              </w:rPr>
              <w:t>45</w:t>
            </w:r>
          </w:p>
        </w:tc>
        <w:tc>
          <w:tcPr>
            <w:tcW w:w="1276" w:type="dxa"/>
            <w:tcBorders>
              <w:top w:val="single" w:sz="6" w:space="0" w:color="auto"/>
              <w:left w:val="single" w:sz="6" w:space="0" w:color="auto"/>
              <w:bottom w:val="single" w:sz="6" w:space="0" w:color="auto"/>
              <w:right w:val="single" w:sz="6" w:space="0" w:color="auto"/>
            </w:tcBorders>
            <w:hideMark/>
          </w:tcPr>
          <w:p w14:paraId="352DEC8A" w14:textId="77777777" w:rsidR="006F7543" w:rsidRPr="00B0018E" w:rsidRDefault="006F7543" w:rsidP="006F7543">
            <w:pPr>
              <w:keepLines/>
              <w:overflowPunct w:val="0"/>
              <w:autoSpaceDE w:val="0"/>
              <w:autoSpaceDN w:val="0"/>
              <w:adjustRightInd w:val="0"/>
              <w:ind w:firstLine="363"/>
              <w:rPr>
                <w:rFonts w:eastAsia="Times New Roman"/>
                <w:color w:val="auto"/>
                <w:sz w:val="24"/>
                <w:szCs w:val="24"/>
                <w:lang w:eastAsia="ru-RU"/>
              </w:rPr>
            </w:pPr>
            <w:r w:rsidRPr="00B0018E">
              <w:rPr>
                <w:rFonts w:eastAsia="Times New Roman"/>
                <w:color w:val="auto"/>
                <w:sz w:val="24"/>
                <w:szCs w:val="24"/>
                <w:lang w:eastAsia="ru-RU"/>
              </w:rPr>
              <w:t>8</w:t>
            </w:r>
          </w:p>
        </w:tc>
        <w:tc>
          <w:tcPr>
            <w:tcW w:w="1275" w:type="dxa"/>
            <w:tcBorders>
              <w:top w:val="single" w:sz="6" w:space="0" w:color="auto"/>
              <w:left w:val="single" w:sz="6" w:space="0" w:color="auto"/>
              <w:bottom w:val="single" w:sz="6" w:space="0" w:color="auto"/>
              <w:right w:val="single" w:sz="6" w:space="0" w:color="auto"/>
            </w:tcBorders>
            <w:hideMark/>
          </w:tcPr>
          <w:p w14:paraId="3DD84146" w14:textId="77777777" w:rsidR="006F7543" w:rsidRPr="00B0018E" w:rsidRDefault="006F7543" w:rsidP="006F7543">
            <w:pPr>
              <w:keepLines/>
              <w:overflowPunct w:val="0"/>
              <w:autoSpaceDE w:val="0"/>
              <w:autoSpaceDN w:val="0"/>
              <w:adjustRightInd w:val="0"/>
              <w:ind w:firstLine="360"/>
              <w:rPr>
                <w:rFonts w:eastAsia="Times New Roman"/>
                <w:color w:val="auto"/>
                <w:sz w:val="24"/>
                <w:szCs w:val="24"/>
                <w:lang w:eastAsia="ru-RU"/>
              </w:rPr>
            </w:pPr>
            <w:r w:rsidRPr="00B0018E">
              <w:rPr>
                <w:rFonts w:eastAsia="Times New Roman"/>
                <w:color w:val="auto"/>
                <w:sz w:val="24"/>
                <w:szCs w:val="24"/>
                <w:lang w:eastAsia="ru-RU"/>
              </w:rPr>
              <w:t>8</w:t>
            </w:r>
          </w:p>
        </w:tc>
      </w:tr>
      <w:tr w:rsidR="006F7543" w:rsidRPr="00B0018E" w14:paraId="5A7EE29D" w14:textId="77777777" w:rsidTr="006F7543">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20B0DC51" w14:textId="77777777" w:rsidR="006F7543" w:rsidRPr="00B0018E" w:rsidRDefault="006F7543" w:rsidP="006F7543">
            <w:pPr>
              <w:keepLines/>
              <w:overflowPunct w:val="0"/>
              <w:autoSpaceDE w:val="0"/>
              <w:autoSpaceDN w:val="0"/>
              <w:adjustRightInd w:val="0"/>
              <w:ind w:firstLine="276"/>
              <w:rPr>
                <w:rFonts w:eastAsia="Times New Roman"/>
                <w:color w:val="auto"/>
                <w:sz w:val="24"/>
                <w:szCs w:val="24"/>
                <w:lang w:eastAsia="ru-RU"/>
              </w:rPr>
            </w:pPr>
            <w:r w:rsidRPr="00B0018E">
              <w:rPr>
                <w:rFonts w:eastAsia="Times New Roman"/>
                <w:color w:val="auto"/>
                <w:sz w:val="24"/>
                <w:szCs w:val="24"/>
                <w:lang w:eastAsia="ru-RU"/>
              </w:rPr>
              <w:t>30 м</w:t>
            </w:r>
          </w:p>
        </w:tc>
        <w:tc>
          <w:tcPr>
            <w:tcW w:w="850" w:type="dxa"/>
            <w:tcBorders>
              <w:top w:val="single" w:sz="6" w:space="0" w:color="auto"/>
              <w:left w:val="single" w:sz="6" w:space="0" w:color="auto"/>
              <w:bottom w:val="single" w:sz="6" w:space="0" w:color="auto"/>
              <w:right w:val="single" w:sz="6" w:space="0" w:color="auto"/>
            </w:tcBorders>
            <w:hideMark/>
          </w:tcPr>
          <w:p w14:paraId="3C00D02A" w14:textId="77777777" w:rsidR="006F7543" w:rsidRPr="00B0018E" w:rsidRDefault="006F7543" w:rsidP="006F7543">
            <w:pPr>
              <w:keepLines/>
              <w:overflowPunct w:val="0"/>
              <w:autoSpaceDE w:val="0"/>
              <w:autoSpaceDN w:val="0"/>
              <w:adjustRightInd w:val="0"/>
              <w:ind w:firstLine="331"/>
              <w:jc w:val="left"/>
              <w:rPr>
                <w:rFonts w:eastAsia="Times New Roman"/>
                <w:color w:val="auto"/>
                <w:sz w:val="24"/>
                <w:szCs w:val="24"/>
                <w:lang w:eastAsia="ru-RU"/>
              </w:rPr>
            </w:pPr>
            <w:r w:rsidRPr="00B0018E">
              <w:rPr>
                <w:rFonts w:eastAsia="Times New Roman"/>
                <w:color w:val="auto"/>
                <w:sz w:val="24"/>
                <w:szCs w:val="24"/>
                <w:lang w:eastAsia="ru-RU"/>
              </w:rPr>
              <w:t>10</w:t>
            </w:r>
          </w:p>
        </w:tc>
        <w:tc>
          <w:tcPr>
            <w:tcW w:w="1134" w:type="dxa"/>
            <w:tcBorders>
              <w:top w:val="single" w:sz="6" w:space="0" w:color="auto"/>
              <w:left w:val="single" w:sz="6" w:space="0" w:color="auto"/>
              <w:bottom w:val="single" w:sz="6" w:space="0" w:color="auto"/>
              <w:right w:val="single" w:sz="6" w:space="0" w:color="auto"/>
            </w:tcBorders>
            <w:hideMark/>
          </w:tcPr>
          <w:p w14:paraId="063EB2B4" w14:textId="77777777" w:rsidR="006F7543" w:rsidRPr="00B0018E" w:rsidRDefault="006F7543" w:rsidP="006F7543">
            <w:pPr>
              <w:keepLines/>
              <w:overflowPunct w:val="0"/>
              <w:autoSpaceDE w:val="0"/>
              <w:autoSpaceDN w:val="0"/>
              <w:adjustRightInd w:val="0"/>
              <w:ind w:left="-72" w:firstLine="567"/>
              <w:rPr>
                <w:rFonts w:eastAsia="Times New Roman"/>
                <w:color w:val="auto"/>
                <w:sz w:val="24"/>
                <w:szCs w:val="24"/>
                <w:lang w:eastAsia="ru-RU"/>
              </w:rPr>
            </w:pPr>
            <w:r w:rsidRPr="00B0018E">
              <w:rPr>
                <w:rFonts w:eastAsia="Times New Roman"/>
                <w:color w:val="auto"/>
                <w:sz w:val="24"/>
                <w:szCs w:val="24"/>
                <w:lang w:eastAsia="ru-RU"/>
              </w:rPr>
              <w:t>10</w:t>
            </w:r>
          </w:p>
        </w:tc>
        <w:tc>
          <w:tcPr>
            <w:tcW w:w="1276" w:type="dxa"/>
            <w:tcBorders>
              <w:top w:val="single" w:sz="6" w:space="0" w:color="auto"/>
              <w:left w:val="single" w:sz="6" w:space="0" w:color="auto"/>
              <w:bottom w:val="single" w:sz="6" w:space="0" w:color="auto"/>
              <w:right w:val="single" w:sz="6" w:space="0" w:color="auto"/>
            </w:tcBorders>
            <w:hideMark/>
          </w:tcPr>
          <w:p w14:paraId="2E5A55E5" w14:textId="77777777" w:rsidR="006F7543" w:rsidRPr="00B0018E" w:rsidRDefault="006F7543" w:rsidP="006F7543">
            <w:pPr>
              <w:keepLines/>
              <w:overflowPunct w:val="0"/>
              <w:autoSpaceDE w:val="0"/>
              <w:autoSpaceDN w:val="0"/>
              <w:adjustRightInd w:val="0"/>
              <w:ind w:firstLine="355"/>
              <w:rPr>
                <w:rFonts w:eastAsia="Times New Roman"/>
                <w:color w:val="auto"/>
                <w:sz w:val="24"/>
                <w:szCs w:val="24"/>
                <w:lang w:eastAsia="ru-RU"/>
              </w:rPr>
            </w:pPr>
            <w:r w:rsidRPr="00B0018E">
              <w:rPr>
                <w:rFonts w:eastAsia="Times New Roman"/>
                <w:color w:val="auto"/>
                <w:sz w:val="24"/>
                <w:szCs w:val="24"/>
                <w:lang w:eastAsia="ru-RU"/>
              </w:rPr>
              <w:t>20</w:t>
            </w:r>
          </w:p>
        </w:tc>
        <w:tc>
          <w:tcPr>
            <w:tcW w:w="1276" w:type="dxa"/>
            <w:tcBorders>
              <w:top w:val="single" w:sz="6" w:space="0" w:color="auto"/>
              <w:left w:val="single" w:sz="6" w:space="0" w:color="auto"/>
              <w:bottom w:val="single" w:sz="6" w:space="0" w:color="auto"/>
              <w:right w:val="single" w:sz="6" w:space="0" w:color="auto"/>
            </w:tcBorders>
            <w:hideMark/>
          </w:tcPr>
          <w:p w14:paraId="5A9DF600" w14:textId="77777777" w:rsidR="006F7543" w:rsidRPr="00B0018E" w:rsidRDefault="006F7543" w:rsidP="006F7543">
            <w:pPr>
              <w:keepLines/>
              <w:overflowPunct w:val="0"/>
              <w:autoSpaceDE w:val="0"/>
              <w:autoSpaceDN w:val="0"/>
              <w:adjustRightInd w:val="0"/>
              <w:ind w:firstLine="353"/>
              <w:rPr>
                <w:rFonts w:eastAsia="Times New Roman"/>
                <w:color w:val="auto"/>
                <w:sz w:val="24"/>
                <w:szCs w:val="24"/>
                <w:lang w:eastAsia="ru-RU"/>
              </w:rPr>
            </w:pPr>
            <w:r w:rsidRPr="00B0018E">
              <w:rPr>
                <w:rFonts w:eastAsia="Times New Roman"/>
                <w:color w:val="auto"/>
                <w:sz w:val="24"/>
                <w:szCs w:val="24"/>
                <w:lang w:eastAsia="ru-RU"/>
              </w:rPr>
              <w:t>30</w:t>
            </w:r>
          </w:p>
        </w:tc>
        <w:tc>
          <w:tcPr>
            <w:tcW w:w="992" w:type="dxa"/>
            <w:tcBorders>
              <w:top w:val="single" w:sz="6" w:space="0" w:color="auto"/>
              <w:left w:val="single" w:sz="6" w:space="0" w:color="auto"/>
              <w:bottom w:val="single" w:sz="6" w:space="0" w:color="auto"/>
              <w:right w:val="single" w:sz="6" w:space="0" w:color="auto"/>
            </w:tcBorders>
            <w:hideMark/>
          </w:tcPr>
          <w:p w14:paraId="78F34699" w14:textId="77777777" w:rsidR="006F7543" w:rsidRPr="00B0018E" w:rsidRDefault="006F7543" w:rsidP="006F7543">
            <w:pPr>
              <w:keepLines/>
              <w:overflowPunct w:val="0"/>
              <w:autoSpaceDE w:val="0"/>
              <w:autoSpaceDN w:val="0"/>
              <w:adjustRightInd w:val="0"/>
              <w:ind w:firstLine="215"/>
              <w:rPr>
                <w:rFonts w:eastAsia="Times New Roman"/>
                <w:color w:val="auto"/>
                <w:sz w:val="24"/>
                <w:szCs w:val="24"/>
                <w:lang w:eastAsia="ru-RU"/>
              </w:rPr>
            </w:pPr>
            <w:r w:rsidRPr="00B0018E">
              <w:rPr>
                <w:rFonts w:eastAsia="Times New Roman"/>
                <w:color w:val="auto"/>
                <w:sz w:val="24"/>
                <w:szCs w:val="24"/>
                <w:lang w:eastAsia="ru-RU"/>
              </w:rPr>
              <w:t>60</w:t>
            </w:r>
          </w:p>
        </w:tc>
        <w:tc>
          <w:tcPr>
            <w:tcW w:w="1276" w:type="dxa"/>
            <w:tcBorders>
              <w:top w:val="single" w:sz="6" w:space="0" w:color="auto"/>
              <w:left w:val="single" w:sz="6" w:space="0" w:color="auto"/>
              <w:bottom w:val="single" w:sz="6" w:space="0" w:color="auto"/>
              <w:right w:val="single" w:sz="6" w:space="0" w:color="auto"/>
            </w:tcBorders>
            <w:hideMark/>
          </w:tcPr>
          <w:p w14:paraId="27E84B4D" w14:textId="77777777" w:rsidR="006F7543" w:rsidRPr="00B0018E" w:rsidRDefault="006F7543" w:rsidP="006F7543">
            <w:pPr>
              <w:keepLines/>
              <w:overflowPunct w:val="0"/>
              <w:autoSpaceDE w:val="0"/>
              <w:autoSpaceDN w:val="0"/>
              <w:adjustRightInd w:val="0"/>
              <w:ind w:firstLine="363"/>
              <w:rPr>
                <w:rFonts w:eastAsia="Times New Roman"/>
                <w:color w:val="auto"/>
                <w:sz w:val="24"/>
                <w:szCs w:val="24"/>
                <w:lang w:eastAsia="ru-RU"/>
              </w:rPr>
            </w:pPr>
            <w:r w:rsidRPr="00B0018E">
              <w:rPr>
                <w:rFonts w:eastAsia="Times New Roman"/>
                <w:color w:val="auto"/>
                <w:sz w:val="24"/>
                <w:szCs w:val="24"/>
                <w:lang w:eastAsia="ru-RU"/>
              </w:rPr>
              <w:t>10</w:t>
            </w:r>
          </w:p>
        </w:tc>
        <w:tc>
          <w:tcPr>
            <w:tcW w:w="1275" w:type="dxa"/>
            <w:tcBorders>
              <w:top w:val="single" w:sz="6" w:space="0" w:color="auto"/>
              <w:left w:val="single" w:sz="6" w:space="0" w:color="auto"/>
              <w:bottom w:val="single" w:sz="6" w:space="0" w:color="auto"/>
              <w:right w:val="single" w:sz="6" w:space="0" w:color="auto"/>
            </w:tcBorders>
            <w:hideMark/>
          </w:tcPr>
          <w:p w14:paraId="159D9C39" w14:textId="77777777" w:rsidR="006F7543" w:rsidRPr="00B0018E" w:rsidRDefault="006F7543" w:rsidP="006F7543">
            <w:pPr>
              <w:keepLines/>
              <w:overflowPunct w:val="0"/>
              <w:autoSpaceDE w:val="0"/>
              <w:autoSpaceDN w:val="0"/>
              <w:adjustRightInd w:val="0"/>
              <w:ind w:firstLine="360"/>
              <w:rPr>
                <w:rFonts w:eastAsia="Times New Roman"/>
                <w:color w:val="auto"/>
                <w:sz w:val="24"/>
                <w:szCs w:val="24"/>
                <w:lang w:eastAsia="ru-RU"/>
              </w:rPr>
            </w:pPr>
            <w:r w:rsidRPr="00B0018E">
              <w:rPr>
                <w:rFonts w:eastAsia="Times New Roman"/>
                <w:color w:val="auto"/>
                <w:sz w:val="24"/>
                <w:szCs w:val="24"/>
                <w:lang w:eastAsia="ru-RU"/>
              </w:rPr>
              <w:t>10</w:t>
            </w:r>
          </w:p>
        </w:tc>
      </w:tr>
      <w:tr w:rsidR="006F7543" w:rsidRPr="00B0018E" w14:paraId="3DAFE9C2" w14:textId="77777777" w:rsidTr="006F7543">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50C88BCF" w14:textId="77777777" w:rsidR="006F7543" w:rsidRPr="00B0018E" w:rsidRDefault="006F7543" w:rsidP="006F7543">
            <w:pPr>
              <w:keepLines/>
              <w:overflowPunct w:val="0"/>
              <w:autoSpaceDE w:val="0"/>
              <w:autoSpaceDN w:val="0"/>
              <w:adjustRightInd w:val="0"/>
              <w:ind w:firstLine="276"/>
              <w:rPr>
                <w:rFonts w:eastAsia="Times New Roman"/>
                <w:color w:val="auto"/>
                <w:sz w:val="24"/>
                <w:szCs w:val="24"/>
                <w:lang w:eastAsia="ru-RU"/>
              </w:rPr>
            </w:pPr>
            <w:r w:rsidRPr="00B0018E">
              <w:rPr>
                <w:rFonts w:eastAsia="Times New Roman"/>
                <w:color w:val="auto"/>
                <w:sz w:val="24"/>
                <w:szCs w:val="24"/>
                <w:lang w:eastAsia="ru-RU"/>
              </w:rPr>
              <w:t>40 м</w:t>
            </w:r>
          </w:p>
        </w:tc>
        <w:tc>
          <w:tcPr>
            <w:tcW w:w="850" w:type="dxa"/>
            <w:tcBorders>
              <w:top w:val="single" w:sz="6" w:space="0" w:color="auto"/>
              <w:left w:val="single" w:sz="6" w:space="0" w:color="auto"/>
              <w:bottom w:val="single" w:sz="6" w:space="0" w:color="auto"/>
              <w:right w:val="single" w:sz="6" w:space="0" w:color="auto"/>
            </w:tcBorders>
            <w:hideMark/>
          </w:tcPr>
          <w:p w14:paraId="38A857D2" w14:textId="77777777" w:rsidR="006F7543" w:rsidRPr="00B0018E" w:rsidRDefault="006F7543" w:rsidP="006F7543">
            <w:pPr>
              <w:keepLines/>
              <w:overflowPunct w:val="0"/>
              <w:autoSpaceDE w:val="0"/>
              <w:autoSpaceDN w:val="0"/>
              <w:adjustRightInd w:val="0"/>
              <w:ind w:firstLine="331"/>
              <w:jc w:val="left"/>
              <w:rPr>
                <w:rFonts w:eastAsia="Times New Roman"/>
                <w:color w:val="auto"/>
                <w:sz w:val="24"/>
                <w:szCs w:val="24"/>
                <w:lang w:eastAsia="ru-RU"/>
              </w:rPr>
            </w:pPr>
            <w:r w:rsidRPr="00B0018E">
              <w:rPr>
                <w:rFonts w:eastAsia="Times New Roman"/>
                <w:color w:val="auto"/>
                <w:sz w:val="24"/>
                <w:szCs w:val="24"/>
                <w:lang w:eastAsia="ru-RU"/>
              </w:rPr>
              <w:t>15</w:t>
            </w:r>
          </w:p>
        </w:tc>
        <w:tc>
          <w:tcPr>
            <w:tcW w:w="1134" w:type="dxa"/>
            <w:tcBorders>
              <w:top w:val="single" w:sz="6" w:space="0" w:color="auto"/>
              <w:left w:val="single" w:sz="6" w:space="0" w:color="auto"/>
              <w:bottom w:val="single" w:sz="6" w:space="0" w:color="auto"/>
              <w:right w:val="single" w:sz="6" w:space="0" w:color="auto"/>
            </w:tcBorders>
            <w:hideMark/>
          </w:tcPr>
          <w:p w14:paraId="2D3DE20A" w14:textId="77777777" w:rsidR="006F7543" w:rsidRPr="00B0018E" w:rsidRDefault="006F7543" w:rsidP="006F7543">
            <w:pPr>
              <w:keepLines/>
              <w:overflowPunct w:val="0"/>
              <w:autoSpaceDE w:val="0"/>
              <w:autoSpaceDN w:val="0"/>
              <w:adjustRightInd w:val="0"/>
              <w:ind w:left="-72" w:firstLine="567"/>
              <w:rPr>
                <w:rFonts w:eastAsia="Times New Roman"/>
                <w:color w:val="auto"/>
                <w:sz w:val="24"/>
                <w:szCs w:val="24"/>
                <w:lang w:eastAsia="ru-RU"/>
              </w:rPr>
            </w:pPr>
            <w:r w:rsidRPr="00B0018E">
              <w:rPr>
                <w:rFonts w:eastAsia="Times New Roman"/>
                <w:color w:val="auto"/>
                <w:sz w:val="24"/>
                <w:szCs w:val="24"/>
                <w:lang w:eastAsia="ru-RU"/>
              </w:rPr>
              <w:t>15</w:t>
            </w:r>
          </w:p>
        </w:tc>
        <w:tc>
          <w:tcPr>
            <w:tcW w:w="1276" w:type="dxa"/>
            <w:tcBorders>
              <w:top w:val="single" w:sz="6" w:space="0" w:color="auto"/>
              <w:left w:val="single" w:sz="6" w:space="0" w:color="auto"/>
              <w:bottom w:val="single" w:sz="6" w:space="0" w:color="auto"/>
              <w:right w:val="single" w:sz="6" w:space="0" w:color="auto"/>
            </w:tcBorders>
            <w:hideMark/>
          </w:tcPr>
          <w:p w14:paraId="3A156FCD" w14:textId="77777777" w:rsidR="006F7543" w:rsidRPr="00B0018E" w:rsidRDefault="006F7543" w:rsidP="006F7543">
            <w:pPr>
              <w:keepLines/>
              <w:overflowPunct w:val="0"/>
              <w:autoSpaceDE w:val="0"/>
              <w:autoSpaceDN w:val="0"/>
              <w:adjustRightInd w:val="0"/>
              <w:ind w:firstLine="355"/>
              <w:rPr>
                <w:rFonts w:eastAsia="Times New Roman"/>
                <w:color w:val="auto"/>
                <w:sz w:val="24"/>
                <w:szCs w:val="24"/>
                <w:lang w:eastAsia="ru-RU"/>
              </w:rPr>
            </w:pPr>
            <w:r w:rsidRPr="00B0018E">
              <w:rPr>
                <w:rFonts w:eastAsia="Times New Roman"/>
                <w:color w:val="auto"/>
                <w:sz w:val="24"/>
                <w:szCs w:val="24"/>
                <w:lang w:eastAsia="ru-RU"/>
              </w:rPr>
              <w:t>25</w:t>
            </w:r>
          </w:p>
        </w:tc>
        <w:tc>
          <w:tcPr>
            <w:tcW w:w="1276" w:type="dxa"/>
            <w:tcBorders>
              <w:top w:val="single" w:sz="6" w:space="0" w:color="auto"/>
              <w:left w:val="single" w:sz="6" w:space="0" w:color="auto"/>
              <w:bottom w:val="single" w:sz="6" w:space="0" w:color="auto"/>
              <w:right w:val="single" w:sz="6" w:space="0" w:color="auto"/>
            </w:tcBorders>
            <w:hideMark/>
          </w:tcPr>
          <w:p w14:paraId="636EE0F7" w14:textId="77777777" w:rsidR="006F7543" w:rsidRPr="00B0018E" w:rsidRDefault="006F7543" w:rsidP="006F7543">
            <w:pPr>
              <w:keepLines/>
              <w:overflowPunct w:val="0"/>
              <w:autoSpaceDE w:val="0"/>
              <w:autoSpaceDN w:val="0"/>
              <w:adjustRightInd w:val="0"/>
              <w:ind w:firstLine="353"/>
              <w:rPr>
                <w:rFonts w:eastAsia="Times New Roman"/>
                <w:color w:val="auto"/>
                <w:sz w:val="24"/>
                <w:szCs w:val="24"/>
                <w:lang w:eastAsia="ru-RU"/>
              </w:rPr>
            </w:pPr>
            <w:r w:rsidRPr="00B0018E">
              <w:rPr>
                <w:rFonts w:eastAsia="Times New Roman"/>
                <w:color w:val="auto"/>
                <w:sz w:val="24"/>
                <w:szCs w:val="24"/>
                <w:lang w:eastAsia="ru-RU"/>
              </w:rPr>
              <w:t>40</w:t>
            </w:r>
          </w:p>
        </w:tc>
        <w:tc>
          <w:tcPr>
            <w:tcW w:w="992" w:type="dxa"/>
            <w:tcBorders>
              <w:top w:val="single" w:sz="6" w:space="0" w:color="auto"/>
              <w:left w:val="single" w:sz="6" w:space="0" w:color="auto"/>
              <w:bottom w:val="single" w:sz="6" w:space="0" w:color="auto"/>
              <w:right w:val="single" w:sz="6" w:space="0" w:color="auto"/>
            </w:tcBorders>
            <w:hideMark/>
          </w:tcPr>
          <w:p w14:paraId="2FB9473D" w14:textId="77777777" w:rsidR="006F7543" w:rsidRPr="00B0018E" w:rsidRDefault="006F7543" w:rsidP="006F7543">
            <w:pPr>
              <w:keepLines/>
              <w:overflowPunct w:val="0"/>
              <w:autoSpaceDE w:val="0"/>
              <w:autoSpaceDN w:val="0"/>
              <w:adjustRightInd w:val="0"/>
              <w:ind w:firstLine="215"/>
              <w:rPr>
                <w:rFonts w:eastAsia="Times New Roman"/>
                <w:color w:val="auto"/>
                <w:sz w:val="24"/>
                <w:szCs w:val="24"/>
                <w:lang w:eastAsia="ru-RU"/>
              </w:rPr>
            </w:pPr>
            <w:r w:rsidRPr="00B0018E">
              <w:rPr>
                <w:rFonts w:eastAsia="Times New Roman"/>
                <w:color w:val="auto"/>
                <w:sz w:val="24"/>
                <w:szCs w:val="24"/>
                <w:lang w:eastAsia="ru-RU"/>
              </w:rPr>
              <w:t>75</w:t>
            </w:r>
          </w:p>
        </w:tc>
        <w:tc>
          <w:tcPr>
            <w:tcW w:w="1276" w:type="dxa"/>
            <w:tcBorders>
              <w:top w:val="single" w:sz="6" w:space="0" w:color="auto"/>
              <w:left w:val="single" w:sz="6" w:space="0" w:color="auto"/>
              <w:bottom w:val="single" w:sz="6" w:space="0" w:color="auto"/>
              <w:right w:val="single" w:sz="6" w:space="0" w:color="auto"/>
            </w:tcBorders>
            <w:hideMark/>
          </w:tcPr>
          <w:p w14:paraId="71EEAB06" w14:textId="77777777" w:rsidR="006F7543" w:rsidRPr="00B0018E" w:rsidRDefault="006F7543" w:rsidP="006F7543">
            <w:pPr>
              <w:keepLines/>
              <w:overflowPunct w:val="0"/>
              <w:autoSpaceDE w:val="0"/>
              <w:autoSpaceDN w:val="0"/>
              <w:adjustRightInd w:val="0"/>
              <w:ind w:firstLine="363"/>
              <w:rPr>
                <w:rFonts w:eastAsia="Times New Roman"/>
                <w:color w:val="auto"/>
                <w:sz w:val="24"/>
                <w:szCs w:val="24"/>
                <w:lang w:eastAsia="ru-RU"/>
              </w:rPr>
            </w:pPr>
            <w:r w:rsidRPr="00B0018E">
              <w:rPr>
                <w:rFonts w:eastAsia="Times New Roman"/>
                <w:color w:val="auto"/>
                <w:sz w:val="24"/>
                <w:szCs w:val="24"/>
                <w:lang w:eastAsia="ru-RU"/>
              </w:rPr>
              <w:t>15</w:t>
            </w:r>
          </w:p>
        </w:tc>
        <w:tc>
          <w:tcPr>
            <w:tcW w:w="1275" w:type="dxa"/>
            <w:tcBorders>
              <w:top w:val="single" w:sz="6" w:space="0" w:color="auto"/>
              <w:left w:val="single" w:sz="6" w:space="0" w:color="auto"/>
              <w:bottom w:val="single" w:sz="6" w:space="0" w:color="auto"/>
              <w:right w:val="single" w:sz="6" w:space="0" w:color="auto"/>
            </w:tcBorders>
            <w:hideMark/>
          </w:tcPr>
          <w:p w14:paraId="6C240A66" w14:textId="77777777" w:rsidR="006F7543" w:rsidRPr="00B0018E" w:rsidRDefault="006F7543" w:rsidP="006F7543">
            <w:pPr>
              <w:keepLines/>
              <w:overflowPunct w:val="0"/>
              <w:autoSpaceDE w:val="0"/>
              <w:autoSpaceDN w:val="0"/>
              <w:adjustRightInd w:val="0"/>
              <w:ind w:firstLine="360"/>
              <w:rPr>
                <w:rFonts w:eastAsia="Times New Roman"/>
                <w:color w:val="auto"/>
                <w:sz w:val="24"/>
                <w:szCs w:val="24"/>
                <w:lang w:eastAsia="ru-RU"/>
              </w:rPr>
            </w:pPr>
            <w:r w:rsidRPr="00B0018E">
              <w:rPr>
                <w:rFonts w:eastAsia="Times New Roman"/>
                <w:color w:val="auto"/>
                <w:sz w:val="24"/>
                <w:szCs w:val="24"/>
                <w:lang w:eastAsia="ru-RU"/>
              </w:rPr>
              <w:t>15</w:t>
            </w:r>
          </w:p>
        </w:tc>
      </w:tr>
    </w:tbl>
    <w:p w14:paraId="20A79750" w14:textId="77777777" w:rsidR="006F7543" w:rsidRPr="00B0018E" w:rsidRDefault="006F7543" w:rsidP="006F7543">
      <w:pPr>
        <w:ind w:firstLine="709"/>
        <w:rPr>
          <w:rFonts w:eastAsia="Times New Roman"/>
          <w:color w:val="auto"/>
          <w:sz w:val="27"/>
          <w:szCs w:val="27"/>
          <w:lang w:eastAsia="ru-RU"/>
        </w:rPr>
      </w:pPr>
    </w:p>
    <w:p w14:paraId="586497C0" w14:textId="77777777" w:rsidR="006F7543" w:rsidRPr="00B0018E" w:rsidRDefault="006F7543" w:rsidP="006F7543">
      <w:pPr>
        <w:ind w:firstLine="709"/>
        <w:rPr>
          <w:rFonts w:eastAsia="Times New Roman"/>
          <w:color w:val="auto"/>
          <w:sz w:val="27"/>
          <w:szCs w:val="27"/>
          <w:lang w:eastAsia="ru-RU"/>
        </w:rPr>
      </w:pPr>
      <w:r w:rsidRPr="00B0018E">
        <w:rPr>
          <w:rFonts w:eastAsia="Times New Roman"/>
          <w:color w:val="auto"/>
          <w:sz w:val="27"/>
          <w:szCs w:val="27"/>
          <w:lang w:eastAsia="ru-RU"/>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261E89BA" w14:textId="77777777" w:rsidR="006F7543" w:rsidRPr="00B0018E" w:rsidRDefault="006F7543" w:rsidP="006F7543">
      <w:pPr>
        <w:ind w:firstLine="709"/>
        <w:rPr>
          <w:rFonts w:eastAsia="Times New Roman"/>
          <w:color w:val="auto"/>
          <w:sz w:val="27"/>
          <w:szCs w:val="27"/>
          <w:lang w:eastAsia="ru-RU"/>
        </w:rPr>
      </w:pPr>
      <w:r w:rsidRPr="00B0018E">
        <w:rPr>
          <w:rFonts w:eastAsia="Times New Roman"/>
          <w:color w:val="auto"/>
          <w:sz w:val="27"/>
          <w:szCs w:val="27"/>
          <w:lang w:eastAsia="ru-RU"/>
        </w:rPr>
        <w:t>Устройство навесов не должно ущемлять законных интересов соседних домовладельцев, в части водоотведения атмосферных осадков с кровли навесов.</w:t>
      </w:r>
    </w:p>
    <w:p w14:paraId="7C966A66" w14:textId="77777777" w:rsidR="006F7543" w:rsidRPr="00B0018E" w:rsidRDefault="006F7543" w:rsidP="006F7543">
      <w:pPr>
        <w:ind w:firstLine="709"/>
        <w:rPr>
          <w:rFonts w:eastAsia="Times New Roman"/>
          <w:color w:val="auto"/>
          <w:sz w:val="27"/>
          <w:szCs w:val="27"/>
          <w:lang w:eastAsia="ru-RU"/>
        </w:rPr>
      </w:pPr>
      <w:r w:rsidRPr="00B0018E">
        <w:rPr>
          <w:rFonts w:eastAsia="Times New Roman"/>
          <w:color w:val="auto"/>
          <w:sz w:val="27"/>
          <w:szCs w:val="27"/>
          <w:lang w:eastAsia="ru-RU"/>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317CD659" w14:textId="77777777" w:rsidR="006F7543" w:rsidRPr="00B0018E" w:rsidRDefault="006F7543" w:rsidP="006F7543">
      <w:pPr>
        <w:ind w:firstLine="709"/>
        <w:rPr>
          <w:rFonts w:eastAsia="Times New Roman"/>
          <w:color w:val="auto"/>
          <w:sz w:val="27"/>
          <w:szCs w:val="27"/>
          <w:lang w:eastAsia="ru-RU"/>
        </w:rPr>
      </w:pPr>
      <w:r w:rsidRPr="00B0018E">
        <w:rPr>
          <w:rFonts w:eastAsia="Times New Roman"/>
          <w:color w:val="auto"/>
          <w:sz w:val="27"/>
          <w:szCs w:val="27"/>
          <w:lang w:eastAsia="ru-RU"/>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1D37E196" w14:textId="77777777" w:rsidR="006F7543" w:rsidRPr="00B0018E" w:rsidRDefault="006F7543" w:rsidP="006F7543">
      <w:pPr>
        <w:ind w:firstLine="709"/>
        <w:rPr>
          <w:rFonts w:eastAsia="Times New Roman"/>
          <w:color w:val="auto"/>
          <w:sz w:val="27"/>
          <w:szCs w:val="27"/>
          <w:lang w:eastAsia="ru-RU"/>
        </w:rPr>
      </w:pPr>
      <w:r w:rsidRPr="00B0018E">
        <w:rPr>
          <w:rFonts w:eastAsia="Times New Roman"/>
          <w:color w:val="auto"/>
          <w:sz w:val="27"/>
          <w:szCs w:val="27"/>
          <w:lang w:eastAsia="ru-RU"/>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03D5F563" w14:textId="77777777" w:rsidR="006F7543" w:rsidRPr="00B0018E" w:rsidRDefault="006F7543" w:rsidP="006F7543">
      <w:pPr>
        <w:ind w:right="-1" w:firstLine="709"/>
        <w:rPr>
          <w:rFonts w:eastAsia="SimSun"/>
          <w:color w:val="auto"/>
          <w:sz w:val="27"/>
          <w:szCs w:val="27"/>
          <w:lang w:eastAsia="zh-CN"/>
        </w:rPr>
      </w:pPr>
      <w:r w:rsidRPr="00B0018E">
        <w:rPr>
          <w:rFonts w:eastAsia="SimSun"/>
          <w:color w:val="auto"/>
          <w:sz w:val="27"/>
          <w:szCs w:val="27"/>
          <w:lang w:eastAsia="zh-CN"/>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4E86A065" w14:textId="77777777" w:rsidR="006F7543" w:rsidRPr="00B0018E" w:rsidRDefault="006F7543" w:rsidP="006F7543">
      <w:pPr>
        <w:ind w:firstLine="709"/>
        <w:rPr>
          <w:color w:val="auto"/>
          <w:sz w:val="27"/>
          <w:szCs w:val="27"/>
        </w:rPr>
      </w:pPr>
      <w:r w:rsidRPr="00B0018E">
        <w:rPr>
          <w:color w:val="auto"/>
          <w:sz w:val="27"/>
          <w:szCs w:val="27"/>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DC41EA1" w14:textId="77777777" w:rsidR="006F7543" w:rsidRPr="00B0018E" w:rsidRDefault="006F7543" w:rsidP="006F7543">
      <w:pPr>
        <w:ind w:firstLine="709"/>
        <w:rPr>
          <w:color w:val="auto"/>
          <w:sz w:val="27"/>
          <w:szCs w:val="27"/>
        </w:rPr>
      </w:pPr>
      <w:r w:rsidRPr="00B0018E">
        <w:rPr>
          <w:color w:val="auto"/>
          <w:sz w:val="27"/>
          <w:szCs w:val="27"/>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07D7DB76" w14:textId="77777777" w:rsidR="006F7543" w:rsidRPr="00B0018E" w:rsidRDefault="006F7543" w:rsidP="006F7543">
      <w:pPr>
        <w:ind w:firstLine="709"/>
        <w:rPr>
          <w:color w:val="auto"/>
          <w:sz w:val="27"/>
          <w:szCs w:val="27"/>
        </w:rPr>
      </w:pPr>
      <w:r w:rsidRPr="00B0018E">
        <w:rPr>
          <w:color w:val="auto"/>
          <w:sz w:val="27"/>
          <w:szCs w:val="27"/>
        </w:rPr>
        <w:lastRenderedPageBreak/>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7F0AF097" w14:textId="77777777" w:rsidR="006F7543" w:rsidRPr="00B0018E" w:rsidRDefault="006F7543" w:rsidP="006F7543">
      <w:pPr>
        <w:ind w:firstLine="709"/>
        <w:rPr>
          <w:color w:val="auto"/>
          <w:sz w:val="27"/>
          <w:szCs w:val="27"/>
        </w:rPr>
      </w:pPr>
      <w:r w:rsidRPr="00B0018E">
        <w:rPr>
          <w:color w:val="auto"/>
          <w:sz w:val="27"/>
          <w:szCs w:val="27"/>
        </w:rPr>
        <w:t>1) в границах территорий общего пользования;</w:t>
      </w:r>
    </w:p>
    <w:p w14:paraId="61BCCFEF" w14:textId="77777777" w:rsidR="006F7543" w:rsidRPr="00B0018E" w:rsidRDefault="006F7543" w:rsidP="006F7543">
      <w:pPr>
        <w:ind w:firstLine="709"/>
        <w:rPr>
          <w:color w:val="auto"/>
          <w:sz w:val="27"/>
          <w:szCs w:val="27"/>
        </w:rPr>
      </w:pPr>
      <w:r w:rsidRPr="00B0018E">
        <w:rPr>
          <w:color w:val="auto"/>
          <w:sz w:val="27"/>
          <w:szCs w:val="27"/>
        </w:rPr>
        <w:t>2) предназначенные для размещения линейных объектов и (или) занятые линейными объектами.</w:t>
      </w:r>
    </w:p>
    <w:p w14:paraId="2381E010" w14:textId="77777777" w:rsidR="006F7543" w:rsidRPr="00B0018E" w:rsidRDefault="006F7543" w:rsidP="006F7543">
      <w:pPr>
        <w:ind w:firstLine="709"/>
        <w:rPr>
          <w:color w:val="auto"/>
          <w:sz w:val="27"/>
          <w:szCs w:val="27"/>
        </w:rPr>
      </w:pPr>
      <w:r w:rsidRPr="00B0018E">
        <w:rPr>
          <w:color w:val="auto"/>
          <w:sz w:val="27"/>
          <w:szCs w:val="27"/>
        </w:rPr>
        <w:t>Строительство и реконструкция индивидуальных жилых домов и дачных домов, расположенных на земельных участках в границах территориальной зоны, в отношении которых осуществлен государственный кадастровый учет и (или) зарегистрировано в установленном законом порядке право собственности и предельные размеры которых не соответствуют предельным размерам земельных участков, указанным в градостроительных регламентах данных территориальных зон, могут осуществляться без приведения в соответствие с градостроительными регламентами указанной зоны в части предельных размеров земельных участков.</w:t>
      </w:r>
    </w:p>
    <w:p w14:paraId="487D904B" w14:textId="77777777" w:rsidR="006F7543" w:rsidRPr="00B0018E" w:rsidRDefault="006F7543" w:rsidP="006F7543">
      <w:pPr>
        <w:ind w:firstLine="709"/>
        <w:rPr>
          <w:color w:val="auto"/>
          <w:sz w:val="27"/>
          <w:szCs w:val="27"/>
        </w:rPr>
      </w:pPr>
      <w:r w:rsidRPr="00B0018E">
        <w:rPr>
          <w:color w:val="auto"/>
          <w:sz w:val="27"/>
          <w:szCs w:val="27"/>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141555DB" w14:textId="77777777" w:rsidR="006F7543" w:rsidRPr="00B0018E" w:rsidRDefault="006F7543" w:rsidP="006F7543">
      <w:pPr>
        <w:ind w:firstLine="709"/>
        <w:rPr>
          <w:rFonts w:eastAsia="SimSun"/>
          <w:bCs/>
          <w:iCs/>
          <w:color w:val="auto"/>
          <w:sz w:val="27"/>
          <w:szCs w:val="27"/>
          <w:lang w:eastAsia="zh-CN"/>
        </w:rPr>
      </w:pPr>
      <w:r w:rsidRPr="00B0018E">
        <w:rPr>
          <w:rFonts w:eastAsia="SimSun"/>
          <w:bCs/>
          <w:iCs/>
          <w:color w:val="auto"/>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118B666A" w14:textId="77777777" w:rsidR="006F7543" w:rsidRPr="00B0018E" w:rsidRDefault="006F7543" w:rsidP="006F7543">
      <w:pPr>
        <w:ind w:firstLine="709"/>
        <w:rPr>
          <w:rFonts w:eastAsia="SimSun"/>
          <w:bCs/>
          <w:iCs/>
          <w:color w:val="auto"/>
          <w:sz w:val="27"/>
          <w:szCs w:val="27"/>
          <w:lang w:eastAsia="zh-CN"/>
        </w:rPr>
      </w:pPr>
      <w:r w:rsidRPr="00B0018E">
        <w:rPr>
          <w:rFonts w:eastAsia="SimSun"/>
          <w:bCs/>
          <w:iCs/>
          <w:color w:val="auto"/>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2BE4984C" w14:textId="77777777" w:rsidR="006F7543" w:rsidRPr="00B0018E" w:rsidRDefault="006F7543" w:rsidP="006F7543">
      <w:pPr>
        <w:ind w:firstLine="709"/>
        <w:rPr>
          <w:rFonts w:eastAsia="SimSun"/>
          <w:bCs/>
          <w:iCs/>
          <w:color w:val="auto"/>
          <w:sz w:val="27"/>
          <w:szCs w:val="27"/>
          <w:lang w:eastAsia="zh-CN"/>
        </w:rPr>
      </w:pPr>
      <w:r w:rsidRPr="00B0018E">
        <w:rPr>
          <w:rFonts w:eastAsia="SimSun"/>
          <w:bCs/>
          <w:iCs/>
          <w:color w:val="auto"/>
          <w:sz w:val="27"/>
          <w:szCs w:val="27"/>
          <w:lang w:eastAsia="zh-CN"/>
        </w:rPr>
        <w:t>2) использование сточных вод в целях регулирования плодородия почв;</w:t>
      </w:r>
    </w:p>
    <w:p w14:paraId="7BB36064" w14:textId="77777777" w:rsidR="006F7543" w:rsidRPr="00B0018E" w:rsidRDefault="006F7543" w:rsidP="006F7543">
      <w:pPr>
        <w:ind w:firstLine="709"/>
        <w:rPr>
          <w:rFonts w:eastAsia="SimSun"/>
          <w:bCs/>
          <w:iCs/>
          <w:color w:val="auto"/>
          <w:sz w:val="27"/>
          <w:szCs w:val="27"/>
          <w:lang w:eastAsia="zh-CN"/>
        </w:rPr>
      </w:pPr>
      <w:r w:rsidRPr="00B0018E">
        <w:rPr>
          <w:rFonts w:eastAsia="SimSun"/>
          <w:bCs/>
          <w:iCs/>
          <w:color w:val="auto"/>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2B85D2CB" w14:textId="77777777" w:rsidR="006F7543" w:rsidRPr="00B0018E" w:rsidRDefault="006F7543" w:rsidP="006F7543">
      <w:pPr>
        <w:ind w:firstLine="709"/>
        <w:rPr>
          <w:rFonts w:eastAsia="SimSun"/>
          <w:bCs/>
          <w:iCs/>
          <w:color w:val="auto"/>
          <w:sz w:val="27"/>
          <w:szCs w:val="27"/>
          <w:lang w:eastAsia="zh-CN"/>
        </w:rPr>
      </w:pPr>
      <w:r w:rsidRPr="00B0018E">
        <w:rPr>
          <w:rFonts w:eastAsia="SimSun"/>
          <w:bCs/>
          <w:iCs/>
          <w:color w:val="auto"/>
          <w:sz w:val="27"/>
          <w:szCs w:val="27"/>
          <w:lang w:eastAsia="zh-CN"/>
        </w:rPr>
        <w:t>4) осуществление авиационных мер по борьбе с вредными организмами.</w:t>
      </w:r>
    </w:p>
    <w:p w14:paraId="47F46FF7" w14:textId="77777777" w:rsidR="006F7543" w:rsidRPr="00B0018E" w:rsidRDefault="006F7543" w:rsidP="006F7543">
      <w:pPr>
        <w:ind w:firstLine="709"/>
        <w:rPr>
          <w:color w:val="auto"/>
          <w:sz w:val="27"/>
          <w:szCs w:val="27"/>
        </w:rPr>
      </w:pPr>
      <w:r w:rsidRPr="00B0018E">
        <w:rPr>
          <w:color w:val="auto"/>
          <w:sz w:val="27"/>
          <w:szCs w:val="27"/>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077835BE" w14:textId="77777777" w:rsidR="006F7543" w:rsidRPr="00B0018E" w:rsidRDefault="006F7543" w:rsidP="006F7543">
      <w:pPr>
        <w:ind w:firstLine="709"/>
        <w:rPr>
          <w:rFonts w:eastAsia="SimSun"/>
          <w:color w:val="auto"/>
          <w:sz w:val="27"/>
          <w:szCs w:val="27"/>
          <w:lang w:eastAsia="zh-CN"/>
        </w:rPr>
      </w:pPr>
      <w:r w:rsidRPr="00B0018E">
        <w:rPr>
          <w:rFonts w:eastAsia="SimSun"/>
          <w:color w:val="auto"/>
          <w:sz w:val="27"/>
          <w:szCs w:val="27"/>
          <w:lang w:eastAsia="zh-CN"/>
        </w:rPr>
        <w:t>Размещение зданий, строений и сооружений возможно при соблюдении требований статей 39, 40, 41, 51 настоящих Правил.</w:t>
      </w:r>
    </w:p>
    <w:p w14:paraId="29B279CA" w14:textId="77777777" w:rsidR="006F7543" w:rsidRPr="00B0018E" w:rsidRDefault="006F7543" w:rsidP="006F7543">
      <w:pPr>
        <w:suppressAutoHyphens/>
        <w:ind w:firstLine="709"/>
        <w:rPr>
          <w:rFonts w:eastAsia="SimSun"/>
          <w:color w:val="auto"/>
          <w:sz w:val="27"/>
          <w:szCs w:val="27"/>
          <w:lang w:eastAsia="zh-CN"/>
        </w:rPr>
      </w:pPr>
      <w:r w:rsidRPr="00B0018E">
        <w:rPr>
          <w:rFonts w:eastAsia="SimSun"/>
          <w:color w:val="auto"/>
          <w:sz w:val="27"/>
          <w:szCs w:val="27"/>
          <w:lang w:eastAsia="zh-CN"/>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w:t>
      </w:r>
      <w:r w:rsidRPr="00B0018E">
        <w:rPr>
          <w:rFonts w:eastAsia="SimSun"/>
          <w:color w:val="auto"/>
          <w:sz w:val="27"/>
          <w:szCs w:val="27"/>
          <w:lang w:eastAsia="zh-CN"/>
        </w:rPr>
        <w:lastRenderedPageBreak/>
        <w:t>или муниципальной собственности, без предоставления земельных участков и установления сервитутов.</w:t>
      </w:r>
    </w:p>
    <w:p w14:paraId="3EF703F6" w14:textId="77777777" w:rsidR="006F7543" w:rsidRPr="00B0018E" w:rsidRDefault="006F7543" w:rsidP="006F7543">
      <w:pPr>
        <w:tabs>
          <w:tab w:val="left" w:pos="3750"/>
          <w:tab w:val="left" w:pos="4335"/>
        </w:tabs>
        <w:suppressAutoHyphens/>
        <w:ind w:firstLine="0"/>
        <w:rPr>
          <w:rFonts w:eastAsia="SimSun"/>
          <w:color w:val="auto"/>
          <w:sz w:val="27"/>
          <w:szCs w:val="27"/>
          <w:lang w:eastAsia="zh-CN"/>
        </w:rPr>
      </w:pPr>
    </w:p>
    <w:p w14:paraId="72309A3E" w14:textId="77777777" w:rsidR="005E4363" w:rsidRPr="00B0018E" w:rsidRDefault="005E4363" w:rsidP="005E4363">
      <w:pPr>
        <w:widowControl w:val="0"/>
        <w:ind w:firstLine="0"/>
        <w:jc w:val="center"/>
        <w:rPr>
          <w:rFonts w:eastAsia="SimSun"/>
          <w:b/>
          <w:color w:val="auto"/>
          <w:sz w:val="27"/>
          <w:szCs w:val="27"/>
          <w:lang w:eastAsia="zh-CN"/>
        </w:rPr>
      </w:pPr>
      <w:r w:rsidRPr="00B0018E">
        <w:rPr>
          <w:rFonts w:eastAsia="SimSun"/>
          <w:b/>
          <w:color w:val="auto"/>
          <w:sz w:val="27"/>
          <w:szCs w:val="27"/>
          <w:lang w:eastAsia="zh-CN"/>
        </w:rPr>
        <w:t>Ж–МЗ. Зона застройки малоэтажными жилыми домами</w:t>
      </w:r>
    </w:p>
    <w:p w14:paraId="4D9A256C" w14:textId="77777777" w:rsidR="005E4363" w:rsidRPr="00B0018E" w:rsidRDefault="005E4363" w:rsidP="005E4363">
      <w:pPr>
        <w:widowControl w:val="0"/>
        <w:rPr>
          <w:rFonts w:eastAsia="SimSun"/>
          <w:color w:val="auto"/>
          <w:sz w:val="27"/>
          <w:szCs w:val="27"/>
          <w:lang w:eastAsia="zh-CN"/>
        </w:rPr>
      </w:pPr>
    </w:p>
    <w:p w14:paraId="2D9A8577" w14:textId="77777777" w:rsidR="005E4363" w:rsidRPr="00B0018E" w:rsidRDefault="005E4363" w:rsidP="005E4363">
      <w:pPr>
        <w:widowControl w:val="0"/>
        <w:ind w:firstLine="709"/>
        <w:rPr>
          <w:rFonts w:eastAsia="Times New Roman"/>
          <w:iCs/>
          <w:color w:val="auto"/>
          <w:sz w:val="27"/>
          <w:szCs w:val="27"/>
          <w:lang w:eastAsia="ru-RU"/>
        </w:rPr>
      </w:pPr>
      <w:r w:rsidRPr="00B0018E">
        <w:rPr>
          <w:rFonts w:eastAsia="Times New Roman"/>
          <w:iCs/>
          <w:color w:val="auto"/>
          <w:sz w:val="27"/>
          <w:szCs w:val="27"/>
          <w:lang w:eastAsia="ru-RU"/>
        </w:rPr>
        <w:t>Зона малоэтажной смешанной жилой застройки Ж–МЗ выделена для формирования жилых районов с размещением отдельно стоящих</w:t>
      </w:r>
      <w:r w:rsidRPr="00B0018E">
        <w:rPr>
          <w:rFonts w:eastAsia="Times New Roman"/>
          <w:color w:val="auto"/>
          <w:sz w:val="27"/>
          <w:szCs w:val="27"/>
          <w:lang w:eastAsia="ru-RU"/>
        </w:rPr>
        <w:t xml:space="preserve"> индивидуальных</w:t>
      </w:r>
      <w:r w:rsidRPr="00B0018E">
        <w:rPr>
          <w:rFonts w:eastAsia="Times New Roman"/>
          <w:iCs/>
          <w:color w:val="auto"/>
          <w:sz w:val="27"/>
          <w:szCs w:val="27"/>
          <w:lang w:eastAsia="ru-RU"/>
        </w:rPr>
        <w:t xml:space="preserve"> жилых домов не выше 3 этажей, блокированных домов с приквартирными участками не выше 3 этажей, многоквартирных</w:t>
      </w:r>
      <w:r w:rsidRPr="00B0018E">
        <w:rPr>
          <w:rFonts w:eastAsia="Times New Roman"/>
          <w:color w:val="auto"/>
          <w:sz w:val="27"/>
          <w:szCs w:val="27"/>
          <w:lang w:eastAsia="ru-RU"/>
        </w:rPr>
        <w:t xml:space="preserve"> малоэтажных жилых</w:t>
      </w:r>
      <w:r w:rsidRPr="00B0018E">
        <w:rPr>
          <w:rFonts w:eastAsia="Times New Roman"/>
          <w:iCs/>
          <w:color w:val="auto"/>
          <w:sz w:val="27"/>
          <w:szCs w:val="27"/>
          <w:lang w:eastAsia="ru-RU"/>
        </w:rPr>
        <w:t xml:space="preserve"> домов не выше 4 этажей, с минимально разрешенным набором услуг местного значения. </w:t>
      </w:r>
    </w:p>
    <w:p w14:paraId="28BFB046" w14:textId="77777777" w:rsidR="00806AC9" w:rsidRPr="00B0018E" w:rsidRDefault="00806AC9" w:rsidP="005E4363">
      <w:pPr>
        <w:tabs>
          <w:tab w:val="left" w:pos="2520"/>
        </w:tabs>
        <w:ind w:left="502" w:firstLine="0"/>
        <w:contextualSpacing/>
        <w:jc w:val="center"/>
        <w:rPr>
          <w:rFonts w:eastAsia="SimSun"/>
          <w:b/>
          <w:color w:val="auto"/>
          <w:sz w:val="27"/>
          <w:szCs w:val="27"/>
          <w:lang w:eastAsia="zh-CN"/>
        </w:rPr>
      </w:pPr>
    </w:p>
    <w:p w14:paraId="1BFEE8EB" w14:textId="348D3890" w:rsidR="005E4363" w:rsidRPr="00B0018E" w:rsidRDefault="005E4363" w:rsidP="005E4363">
      <w:pPr>
        <w:tabs>
          <w:tab w:val="left" w:pos="2520"/>
        </w:tabs>
        <w:ind w:left="502" w:firstLine="0"/>
        <w:contextualSpacing/>
        <w:jc w:val="center"/>
        <w:rPr>
          <w:rFonts w:eastAsia="SimSun"/>
          <w:b/>
          <w:color w:val="auto"/>
          <w:sz w:val="27"/>
          <w:szCs w:val="27"/>
          <w:lang w:eastAsia="zh-CN"/>
        </w:rPr>
      </w:pPr>
      <w:r w:rsidRPr="00B0018E">
        <w:rPr>
          <w:rFonts w:eastAsia="SimSun"/>
          <w:b/>
          <w:color w:val="auto"/>
          <w:sz w:val="27"/>
          <w:szCs w:val="27"/>
          <w:lang w:eastAsia="zh-CN"/>
        </w:rPr>
        <w:t>Основные виды и параметры разрешенного использования земельных участков и объектов капитального строительства</w:t>
      </w:r>
    </w:p>
    <w:p w14:paraId="1D3A4C2D" w14:textId="1A4CD6A7" w:rsidR="005E4363" w:rsidRPr="00B0018E" w:rsidRDefault="005E4363" w:rsidP="005E4363">
      <w:pPr>
        <w:tabs>
          <w:tab w:val="left" w:pos="2520"/>
        </w:tabs>
        <w:ind w:firstLine="426"/>
        <w:jc w:val="center"/>
        <w:rPr>
          <w:rFonts w:eastAsia="SimSun"/>
          <w:color w:val="auto"/>
          <w:sz w:val="27"/>
          <w:szCs w:val="27"/>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2"/>
        <w:gridCol w:w="3827"/>
        <w:gridCol w:w="3685"/>
      </w:tblGrid>
      <w:tr w:rsidR="00933C10" w:rsidRPr="00B0018E" w14:paraId="6E1A5592" w14:textId="77777777" w:rsidTr="00B76AB1">
        <w:trPr>
          <w:trHeight w:val="20"/>
          <w:tblHeader/>
        </w:trPr>
        <w:tc>
          <w:tcPr>
            <w:tcW w:w="2122" w:type="dxa"/>
          </w:tcPr>
          <w:p w14:paraId="4D94F606" w14:textId="77777777" w:rsidR="00933C10" w:rsidRPr="00B0018E" w:rsidRDefault="00933C10" w:rsidP="004E62FF">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Наименование вида разрешенного использования земельного участка</w:t>
            </w:r>
          </w:p>
        </w:tc>
        <w:tc>
          <w:tcPr>
            <w:tcW w:w="3827" w:type="dxa"/>
          </w:tcPr>
          <w:p w14:paraId="66AF2BE1" w14:textId="77777777" w:rsidR="00933C10" w:rsidRPr="00B0018E" w:rsidRDefault="00933C10" w:rsidP="004E62FF">
            <w:pPr>
              <w:tabs>
                <w:tab w:val="left" w:pos="2520"/>
              </w:tabs>
              <w:ind w:left="-108" w:firstLine="0"/>
              <w:jc w:val="center"/>
              <w:rPr>
                <w:rFonts w:eastAsia="SimSun"/>
                <w:b/>
                <w:color w:val="auto"/>
                <w:sz w:val="24"/>
                <w:szCs w:val="24"/>
                <w:lang w:eastAsia="zh-CN"/>
              </w:rPr>
            </w:pPr>
            <w:r w:rsidRPr="00B0018E">
              <w:rPr>
                <w:rFonts w:eastAsia="SimSun"/>
                <w:b/>
                <w:color w:val="auto"/>
                <w:sz w:val="24"/>
                <w:szCs w:val="24"/>
                <w:lang w:eastAsia="zh-CN"/>
              </w:rPr>
              <w:t>Описание вида разрешенного использования земельного участка</w:t>
            </w:r>
          </w:p>
        </w:tc>
        <w:tc>
          <w:tcPr>
            <w:tcW w:w="3685" w:type="dxa"/>
          </w:tcPr>
          <w:p w14:paraId="69333F90" w14:textId="77777777" w:rsidR="00933C10" w:rsidRPr="00B0018E" w:rsidRDefault="00933C10" w:rsidP="004E62FF">
            <w:pPr>
              <w:tabs>
                <w:tab w:val="left" w:pos="2520"/>
              </w:tabs>
              <w:ind w:right="-108" w:firstLine="34"/>
              <w:jc w:val="center"/>
              <w:rPr>
                <w:rFonts w:eastAsia="SimSun"/>
                <w:b/>
                <w:color w:val="auto"/>
                <w:sz w:val="24"/>
                <w:szCs w:val="24"/>
                <w:lang w:eastAsia="zh-CN"/>
              </w:rPr>
            </w:pPr>
            <w:r w:rsidRPr="00B0018E">
              <w:rPr>
                <w:rFonts w:eastAsia="SimSun"/>
                <w:b/>
                <w:color w:val="auto"/>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10D378E5" w14:textId="569E856D" w:rsidR="00933C10" w:rsidRPr="00B0018E" w:rsidRDefault="00933C10" w:rsidP="005E4363">
      <w:pPr>
        <w:tabs>
          <w:tab w:val="left" w:pos="2520"/>
        </w:tabs>
        <w:ind w:firstLine="426"/>
        <w:jc w:val="center"/>
        <w:rPr>
          <w:rFonts w:eastAsia="SimSun"/>
          <w:color w:val="auto"/>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2"/>
        <w:gridCol w:w="3827"/>
        <w:gridCol w:w="3685"/>
      </w:tblGrid>
      <w:tr w:rsidR="00EF2FD8" w:rsidRPr="00B0018E" w14:paraId="6DC39A82" w14:textId="77777777" w:rsidTr="00B76AB1">
        <w:trPr>
          <w:trHeight w:val="20"/>
          <w:tblHeader/>
        </w:trPr>
        <w:tc>
          <w:tcPr>
            <w:tcW w:w="2122" w:type="dxa"/>
          </w:tcPr>
          <w:p w14:paraId="705BE40D" w14:textId="718BE682" w:rsidR="00EF2FD8" w:rsidRPr="00B0018E" w:rsidRDefault="00EF2FD8" w:rsidP="005E4363">
            <w:pPr>
              <w:tabs>
                <w:tab w:val="left" w:pos="2520"/>
              </w:tabs>
              <w:ind w:firstLine="0"/>
              <w:jc w:val="center"/>
              <w:rPr>
                <w:rFonts w:eastAsia="SimSun"/>
                <w:color w:val="auto"/>
                <w:sz w:val="24"/>
                <w:szCs w:val="24"/>
                <w:lang w:eastAsia="zh-CN"/>
              </w:rPr>
            </w:pPr>
            <w:r w:rsidRPr="00B0018E">
              <w:rPr>
                <w:rFonts w:eastAsia="SimSun"/>
                <w:color w:val="auto"/>
                <w:sz w:val="24"/>
                <w:szCs w:val="24"/>
                <w:lang w:eastAsia="zh-CN"/>
              </w:rPr>
              <w:t>1</w:t>
            </w:r>
          </w:p>
        </w:tc>
        <w:tc>
          <w:tcPr>
            <w:tcW w:w="3827" w:type="dxa"/>
          </w:tcPr>
          <w:p w14:paraId="1048BE3D" w14:textId="1516AE39" w:rsidR="00EF2FD8" w:rsidRPr="00B0018E" w:rsidRDefault="00EF2FD8" w:rsidP="005E4363">
            <w:pPr>
              <w:tabs>
                <w:tab w:val="left" w:pos="2520"/>
              </w:tabs>
              <w:ind w:left="-108" w:firstLine="0"/>
              <w:jc w:val="center"/>
              <w:rPr>
                <w:rFonts w:eastAsia="SimSun"/>
                <w:color w:val="auto"/>
                <w:sz w:val="24"/>
                <w:szCs w:val="24"/>
                <w:lang w:eastAsia="zh-CN"/>
              </w:rPr>
            </w:pPr>
            <w:r w:rsidRPr="00B0018E">
              <w:rPr>
                <w:rFonts w:eastAsia="SimSun"/>
                <w:color w:val="auto"/>
                <w:sz w:val="24"/>
                <w:szCs w:val="24"/>
                <w:lang w:eastAsia="zh-CN"/>
              </w:rPr>
              <w:t>2</w:t>
            </w:r>
          </w:p>
        </w:tc>
        <w:tc>
          <w:tcPr>
            <w:tcW w:w="3685" w:type="dxa"/>
          </w:tcPr>
          <w:p w14:paraId="51B6D2D8" w14:textId="548422BC" w:rsidR="00EF2FD8" w:rsidRPr="00B0018E" w:rsidRDefault="00EF2FD8" w:rsidP="005E4363">
            <w:pPr>
              <w:tabs>
                <w:tab w:val="left" w:pos="2520"/>
              </w:tabs>
              <w:ind w:right="-108" w:firstLine="34"/>
              <w:jc w:val="center"/>
              <w:rPr>
                <w:rFonts w:eastAsia="SimSun"/>
                <w:color w:val="auto"/>
                <w:sz w:val="24"/>
                <w:szCs w:val="24"/>
                <w:lang w:eastAsia="zh-CN"/>
              </w:rPr>
            </w:pPr>
            <w:r w:rsidRPr="00B0018E">
              <w:rPr>
                <w:rFonts w:eastAsia="SimSun"/>
                <w:color w:val="auto"/>
                <w:sz w:val="24"/>
                <w:szCs w:val="24"/>
                <w:lang w:eastAsia="zh-CN"/>
              </w:rPr>
              <w:t>3</w:t>
            </w:r>
          </w:p>
        </w:tc>
      </w:tr>
      <w:tr w:rsidR="00EF2FD8" w:rsidRPr="00B0018E" w14:paraId="0121466A" w14:textId="77777777" w:rsidTr="00B76AB1">
        <w:trPr>
          <w:trHeight w:val="20"/>
          <w:tblHeader/>
        </w:trPr>
        <w:tc>
          <w:tcPr>
            <w:tcW w:w="2122" w:type="dxa"/>
          </w:tcPr>
          <w:p w14:paraId="1DCCB1A8" w14:textId="77777777" w:rsidR="00EF2FD8" w:rsidRPr="00B0018E" w:rsidRDefault="00EF2FD8" w:rsidP="00EF2FD8">
            <w:pPr>
              <w:keepLines/>
              <w:widowControl w:val="0"/>
              <w:ind w:firstLine="0"/>
              <w:rPr>
                <w:rFonts w:eastAsia="Times New Roman"/>
                <w:color w:val="auto"/>
                <w:sz w:val="24"/>
                <w:szCs w:val="24"/>
                <w:lang w:eastAsia="ru-RU"/>
              </w:rPr>
            </w:pPr>
            <w:r w:rsidRPr="00B0018E">
              <w:rPr>
                <w:rFonts w:eastAsia="Times New Roman"/>
                <w:color w:val="auto"/>
                <w:sz w:val="24"/>
                <w:szCs w:val="24"/>
                <w:lang w:eastAsia="ru-RU"/>
              </w:rPr>
              <w:t xml:space="preserve">[2.1-Для индивидуального </w:t>
            </w:r>
          </w:p>
          <w:p w14:paraId="50C8481B" w14:textId="77777777" w:rsidR="00EF2FD8" w:rsidRPr="00B0018E" w:rsidRDefault="00EF2FD8" w:rsidP="00EF2FD8">
            <w:pPr>
              <w:keepLines/>
              <w:widowControl w:val="0"/>
              <w:ind w:firstLine="0"/>
              <w:rPr>
                <w:rFonts w:eastAsia="Times New Roman"/>
                <w:color w:val="auto"/>
                <w:sz w:val="24"/>
                <w:szCs w:val="24"/>
                <w:lang w:eastAsia="ru-RU"/>
              </w:rPr>
            </w:pPr>
            <w:r w:rsidRPr="00B0018E">
              <w:rPr>
                <w:rFonts w:eastAsia="Times New Roman"/>
                <w:color w:val="auto"/>
                <w:sz w:val="24"/>
                <w:szCs w:val="24"/>
                <w:lang w:eastAsia="ru-RU"/>
              </w:rPr>
              <w:t xml:space="preserve">жилищного </w:t>
            </w:r>
          </w:p>
          <w:p w14:paraId="2E8317FD" w14:textId="77777777" w:rsidR="00EF2FD8" w:rsidRPr="00B0018E" w:rsidRDefault="00EF2FD8" w:rsidP="00EF2FD8">
            <w:pPr>
              <w:keepLines/>
              <w:widowControl w:val="0"/>
              <w:ind w:firstLine="0"/>
              <w:rPr>
                <w:rFonts w:eastAsia="Times New Roman"/>
                <w:color w:val="auto"/>
                <w:sz w:val="24"/>
                <w:szCs w:val="24"/>
                <w:lang w:eastAsia="ru-RU"/>
              </w:rPr>
            </w:pPr>
            <w:r w:rsidRPr="00B0018E">
              <w:rPr>
                <w:rFonts w:eastAsia="Times New Roman"/>
                <w:color w:val="auto"/>
                <w:sz w:val="24"/>
                <w:szCs w:val="24"/>
                <w:lang w:eastAsia="ru-RU"/>
              </w:rPr>
              <w:t>строительства</w:t>
            </w:r>
          </w:p>
          <w:p w14:paraId="763C1920" w14:textId="77777777" w:rsidR="00EF2FD8" w:rsidRPr="00B0018E" w:rsidRDefault="00EF2FD8" w:rsidP="00EF2FD8">
            <w:pPr>
              <w:keepLines/>
              <w:widowControl w:val="0"/>
              <w:ind w:firstLine="0"/>
              <w:rPr>
                <w:rFonts w:eastAsia="Times New Roman"/>
                <w:color w:val="auto"/>
                <w:sz w:val="24"/>
                <w:szCs w:val="24"/>
                <w:lang w:eastAsia="ru-RU"/>
              </w:rPr>
            </w:pPr>
          </w:p>
          <w:p w14:paraId="7A9CE71E" w14:textId="77777777" w:rsidR="00EF2FD8" w:rsidRPr="00B0018E" w:rsidRDefault="00EF2FD8" w:rsidP="00EF2FD8">
            <w:pPr>
              <w:keepLines/>
              <w:widowControl w:val="0"/>
              <w:ind w:firstLine="0"/>
              <w:rPr>
                <w:rFonts w:eastAsia="Times New Roman"/>
                <w:color w:val="auto"/>
                <w:sz w:val="24"/>
                <w:szCs w:val="24"/>
                <w:lang w:eastAsia="ru-RU"/>
              </w:rPr>
            </w:pPr>
          </w:p>
          <w:p w14:paraId="705B6BE5" w14:textId="77777777" w:rsidR="00EF2FD8" w:rsidRPr="00B0018E" w:rsidRDefault="00EF2FD8" w:rsidP="00EF2FD8">
            <w:pPr>
              <w:keepLines/>
              <w:widowControl w:val="0"/>
              <w:overflowPunct w:val="0"/>
              <w:autoSpaceDE w:val="0"/>
              <w:autoSpaceDN w:val="0"/>
              <w:adjustRightInd w:val="0"/>
              <w:ind w:firstLine="0"/>
              <w:rPr>
                <w:rFonts w:eastAsia="Times New Roman"/>
                <w:color w:val="auto"/>
                <w:sz w:val="24"/>
                <w:szCs w:val="24"/>
                <w:lang w:eastAsia="ru-RU"/>
              </w:rPr>
            </w:pPr>
          </w:p>
          <w:p w14:paraId="7E473616" w14:textId="77777777" w:rsidR="00EF2FD8" w:rsidRPr="00B0018E" w:rsidRDefault="00EF2FD8" w:rsidP="00EF2FD8">
            <w:pPr>
              <w:keepLines/>
              <w:widowControl w:val="0"/>
              <w:overflowPunct w:val="0"/>
              <w:autoSpaceDE w:val="0"/>
              <w:autoSpaceDN w:val="0"/>
              <w:adjustRightInd w:val="0"/>
              <w:ind w:firstLine="0"/>
              <w:rPr>
                <w:rFonts w:eastAsia="Times New Roman"/>
                <w:color w:val="auto"/>
                <w:sz w:val="24"/>
                <w:szCs w:val="24"/>
                <w:lang w:eastAsia="ru-RU"/>
              </w:rPr>
            </w:pPr>
          </w:p>
          <w:p w14:paraId="0CF2DA9D" w14:textId="77777777" w:rsidR="00EF2FD8" w:rsidRPr="00B0018E" w:rsidRDefault="00EF2FD8" w:rsidP="00EF2FD8">
            <w:pPr>
              <w:keepLines/>
              <w:widowControl w:val="0"/>
              <w:overflowPunct w:val="0"/>
              <w:autoSpaceDE w:val="0"/>
              <w:autoSpaceDN w:val="0"/>
              <w:adjustRightInd w:val="0"/>
              <w:ind w:firstLine="0"/>
              <w:rPr>
                <w:rFonts w:eastAsia="Times New Roman"/>
                <w:color w:val="auto"/>
                <w:sz w:val="24"/>
                <w:szCs w:val="24"/>
                <w:lang w:eastAsia="ru-RU"/>
              </w:rPr>
            </w:pPr>
          </w:p>
          <w:p w14:paraId="5BB96CCF" w14:textId="77777777" w:rsidR="00EF2FD8" w:rsidRPr="00B0018E" w:rsidRDefault="00EF2FD8" w:rsidP="00EF2FD8">
            <w:pPr>
              <w:keepLines/>
              <w:widowControl w:val="0"/>
              <w:overflowPunct w:val="0"/>
              <w:autoSpaceDE w:val="0"/>
              <w:autoSpaceDN w:val="0"/>
              <w:adjustRightInd w:val="0"/>
              <w:ind w:firstLine="0"/>
              <w:rPr>
                <w:rFonts w:eastAsia="Times New Roman"/>
                <w:color w:val="auto"/>
                <w:sz w:val="24"/>
                <w:szCs w:val="24"/>
                <w:lang w:eastAsia="ru-RU"/>
              </w:rPr>
            </w:pPr>
          </w:p>
          <w:p w14:paraId="73902EBE" w14:textId="77777777" w:rsidR="00EF2FD8" w:rsidRPr="00B0018E" w:rsidRDefault="00EF2FD8" w:rsidP="00EF2FD8">
            <w:pPr>
              <w:keepLines/>
              <w:widowControl w:val="0"/>
              <w:overflowPunct w:val="0"/>
              <w:autoSpaceDE w:val="0"/>
              <w:autoSpaceDN w:val="0"/>
              <w:adjustRightInd w:val="0"/>
              <w:ind w:firstLine="0"/>
              <w:rPr>
                <w:rFonts w:eastAsia="Times New Roman"/>
                <w:color w:val="auto"/>
                <w:sz w:val="24"/>
                <w:szCs w:val="24"/>
                <w:lang w:eastAsia="ru-RU"/>
              </w:rPr>
            </w:pPr>
          </w:p>
          <w:p w14:paraId="7D5E1E4A" w14:textId="77777777" w:rsidR="00EF2FD8" w:rsidRPr="00B0018E" w:rsidRDefault="00EF2FD8" w:rsidP="00EF2FD8">
            <w:pPr>
              <w:keepLines/>
              <w:widowControl w:val="0"/>
              <w:overflowPunct w:val="0"/>
              <w:autoSpaceDE w:val="0"/>
              <w:autoSpaceDN w:val="0"/>
              <w:adjustRightInd w:val="0"/>
              <w:ind w:firstLine="0"/>
              <w:rPr>
                <w:rFonts w:eastAsia="Times New Roman"/>
                <w:color w:val="auto"/>
                <w:sz w:val="24"/>
                <w:szCs w:val="24"/>
                <w:lang w:eastAsia="ru-RU"/>
              </w:rPr>
            </w:pPr>
          </w:p>
          <w:p w14:paraId="1EBCF30C" w14:textId="77777777" w:rsidR="00EF2FD8" w:rsidRPr="00B0018E" w:rsidRDefault="00EF2FD8" w:rsidP="00EF2FD8">
            <w:pPr>
              <w:keepLines/>
              <w:widowControl w:val="0"/>
              <w:overflowPunct w:val="0"/>
              <w:autoSpaceDE w:val="0"/>
              <w:autoSpaceDN w:val="0"/>
              <w:adjustRightInd w:val="0"/>
              <w:ind w:firstLine="0"/>
              <w:rPr>
                <w:rFonts w:eastAsia="Times New Roman"/>
                <w:color w:val="auto"/>
                <w:sz w:val="24"/>
                <w:szCs w:val="24"/>
                <w:lang w:eastAsia="ru-RU"/>
              </w:rPr>
            </w:pPr>
          </w:p>
          <w:p w14:paraId="51C4D811" w14:textId="77777777" w:rsidR="00EF2FD8" w:rsidRPr="00B0018E" w:rsidRDefault="00EF2FD8" w:rsidP="00EF2FD8">
            <w:pPr>
              <w:keepLines/>
              <w:widowControl w:val="0"/>
              <w:overflowPunct w:val="0"/>
              <w:autoSpaceDE w:val="0"/>
              <w:autoSpaceDN w:val="0"/>
              <w:adjustRightInd w:val="0"/>
              <w:ind w:firstLine="0"/>
              <w:rPr>
                <w:rFonts w:eastAsia="Times New Roman"/>
                <w:color w:val="auto"/>
                <w:sz w:val="24"/>
                <w:szCs w:val="24"/>
                <w:lang w:eastAsia="ru-RU"/>
              </w:rPr>
            </w:pPr>
          </w:p>
          <w:p w14:paraId="07A1F3AC" w14:textId="77777777" w:rsidR="00EF2FD8" w:rsidRPr="00B0018E" w:rsidRDefault="00EF2FD8" w:rsidP="00EF2FD8">
            <w:pPr>
              <w:keepLines/>
              <w:widowControl w:val="0"/>
              <w:overflowPunct w:val="0"/>
              <w:autoSpaceDE w:val="0"/>
              <w:autoSpaceDN w:val="0"/>
              <w:adjustRightInd w:val="0"/>
              <w:ind w:firstLine="0"/>
              <w:rPr>
                <w:rFonts w:eastAsia="Times New Roman"/>
                <w:color w:val="auto"/>
                <w:sz w:val="24"/>
                <w:szCs w:val="24"/>
                <w:lang w:eastAsia="ru-RU"/>
              </w:rPr>
            </w:pPr>
          </w:p>
          <w:p w14:paraId="6B0DCBBF" w14:textId="77777777" w:rsidR="00EF2FD8" w:rsidRPr="00B0018E" w:rsidRDefault="00EF2FD8" w:rsidP="00EF2FD8">
            <w:pPr>
              <w:keepLines/>
              <w:widowControl w:val="0"/>
              <w:overflowPunct w:val="0"/>
              <w:autoSpaceDE w:val="0"/>
              <w:autoSpaceDN w:val="0"/>
              <w:adjustRightInd w:val="0"/>
              <w:ind w:firstLine="0"/>
              <w:rPr>
                <w:rFonts w:eastAsia="Times New Roman"/>
                <w:color w:val="auto"/>
                <w:sz w:val="24"/>
                <w:szCs w:val="24"/>
                <w:lang w:eastAsia="ru-RU"/>
              </w:rPr>
            </w:pPr>
          </w:p>
          <w:p w14:paraId="0B4E5C6B" w14:textId="77777777" w:rsidR="00EF2FD8" w:rsidRPr="00B0018E" w:rsidRDefault="00EF2FD8" w:rsidP="00EF2FD8">
            <w:pPr>
              <w:keepLines/>
              <w:widowControl w:val="0"/>
              <w:overflowPunct w:val="0"/>
              <w:autoSpaceDE w:val="0"/>
              <w:autoSpaceDN w:val="0"/>
              <w:adjustRightInd w:val="0"/>
              <w:ind w:firstLine="0"/>
              <w:rPr>
                <w:rFonts w:eastAsia="Times New Roman"/>
                <w:color w:val="auto"/>
                <w:sz w:val="24"/>
                <w:szCs w:val="24"/>
                <w:lang w:eastAsia="ru-RU"/>
              </w:rPr>
            </w:pPr>
          </w:p>
          <w:p w14:paraId="583C3C6D" w14:textId="77777777" w:rsidR="00EF2FD8" w:rsidRPr="00B0018E" w:rsidRDefault="00EF2FD8" w:rsidP="00EF2FD8">
            <w:pPr>
              <w:keepLines/>
              <w:widowControl w:val="0"/>
              <w:overflowPunct w:val="0"/>
              <w:autoSpaceDE w:val="0"/>
              <w:autoSpaceDN w:val="0"/>
              <w:adjustRightInd w:val="0"/>
              <w:ind w:firstLine="0"/>
              <w:rPr>
                <w:rFonts w:eastAsia="Times New Roman"/>
                <w:color w:val="auto"/>
                <w:sz w:val="24"/>
                <w:szCs w:val="24"/>
                <w:lang w:eastAsia="ru-RU"/>
              </w:rPr>
            </w:pPr>
          </w:p>
          <w:p w14:paraId="2243A666" w14:textId="0CC421D9" w:rsidR="00EF2FD8" w:rsidRPr="00B0018E" w:rsidRDefault="00EF2FD8" w:rsidP="00EF2FD8">
            <w:pPr>
              <w:tabs>
                <w:tab w:val="left" w:pos="2520"/>
              </w:tabs>
              <w:ind w:firstLine="0"/>
              <w:rPr>
                <w:rFonts w:eastAsia="SimSun"/>
                <w:b/>
                <w:color w:val="auto"/>
                <w:sz w:val="24"/>
                <w:szCs w:val="24"/>
                <w:lang w:eastAsia="zh-CN"/>
              </w:rPr>
            </w:pPr>
          </w:p>
        </w:tc>
        <w:tc>
          <w:tcPr>
            <w:tcW w:w="3827" w:type="dxa"/>
            <w:tcBorders>
              <w:top w:val="single" w:sz="4" w:space="0" w:color="auto"/>
              <w:left w:val="single" w:sz="4" w:space="0" w:color="auto"/>
              <w:bottom w:val="single" w:sz="4" w:space="0" w:color="auto"/>
              <w:right w:val="single" w:sz="4" w:space="0" w:color="auto"/>
            </w:tcBorders>
          </w:tcPr>
          <w:p w14:paraId="185357B8" w14:textId="19E70D59" w:rsidR="00EF2FD8" w:rsidRPr="00B0018E" w:rsidRDefault="00EF2FD8" w:rsidP="00EF2FD8">
            <w:pPr>
              <w:tabs>
                <w:tab w:val="left" w:pos="2520"/>
              </w:tabs>
              <w:ind w:firstLine="0"/>
              <w:rPr>
                <w:rFonts w:eastAsia="SimSun"/>
                <w:b/>
                <w:color w:val="auto"/>
                <w:sz w:val="24"/>
                <w:szCs w:val="24"/>
                <w:lang w:eastAsia="zh-CN"/>
              </w:rPr>
            </w:pPr>
            <w:r w:rsidRPr="00B0018E">
              <w:rPr>
                <w:bCs/>
                <w:color w:val="auto"/>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w:t>
            </w:r>
            <w:r w:rsidRPr="00B0018E">
              <w:rPr>
                <w:rFonts w:eastAsia="Times New Roman"/>
                <w:bCs/>
                <w:color w:val="auto"/>
                <w:sz w:val="24"/>
                <w:szCs w:val="24"/>
              </w:rPr>
              <w:t xml:space="preserve">использования, предназначенных для удовлетворения гражданами бытовых и иных нужд, </w:t>
            </w:r>
            <w:r w:rsidRPr="00B0018E">
              <w:rPr>
                <w:rFonts w:eastAsia="Times New Roman"/>
                <w:color w:val="auto"/>
                <w:sz w:val="24"/>
                <w:szCs w:val="24"/>
              </w:rPr>
              <w:t>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3685" w:type="dxa"/>
          </w:tcPr>
          <w:p w14:paraId="4FF7CA73" w14:textId="7866EBE9" w:rsidR="00EF2FD8" w:rsidRPr="00B0018E" w:rsidRDefault="00EF2FD8" w:rsidP="00EF2FD8">
            <w:pPr>
              <w:ind w:firstLine="0"/>
              <w:rPr>
                <w:rFonts w:eastAsia="SimSun"/>
                <w:color w:val="auto"/>
                <w:sz w:val="23"/>
                <w:szCs w:val="23"/>
                <w:lang w:eastAsia="zh-CN"/>
              </w:rPr>
            </w:pPr>
            <w:r w:rsidRPr="00B0018E">
              <w:rPr>
                <w:rFonts w:eastAsia="SimSun"/>
                <w:color w:val="auto"/>
                <w:sz w:val="23"/>
                <w:szCs w:val="23"/>
                <w:lang w:eastAsia="zh-CN"/>
              </w:rPr>
              <w:t>Минимальная/максимальная площадь земельных участков  – 300/2000 кв. м.</w:t>
            </w:r>
            <w:r w:rsidR="00B76AB1" w:rsidRPr="00B0018E">
              <w:rPr>
                <w:rFonts w:eastAsia="SimSun"/>
                <w:color w:val="auto"/>
                <w:sz w:val="23"/>
                <w:szCs w:val="23"/>
                <w:lang w:eastAsia="zh-CN"/>
              </w:rPr>
              <w:t xml:space="preserve"> </w:t>
            </w:r>
          </w:p>
          <w:p w14:paraId="1F75529E" w14:textId="4BFBB5FB" w:rsidR="00B76AB1" w:rsidRPr="00B0018E" w:rsidRDefault="00B76AB1" w:rsidP="00EF2FD8">
            <w:pPr>
              <w:ind w:firstLine="0"/>
              <w:rPr>
                <w:rFonts w:eastAsia="SimSun"/>
                <w:color w:val="auto"/>
                <w:sz w:val="23"/>
                <w:szCs w:val="23"/>
                <w:lang w:eastAsia="zh-CN"/>
              </w:rPr>
            </w:pPr>
            <w:r w:rsidRPr="00B0018E">
              <w:rPr>
                <w:rFonts w:eastAsia="SimSun"/>
                <w:color w:val="auto"/>
                <w:sz w:val="23"/>
                <w:szCs w:val="23"/>
                <w:lang w:eastAsia="zh-CN"/>
              </w:rPr>
              <w:t>Минимальная ширина земельного участка вдоль фронта улицы (проезда) -12 м.</w:t>
            </w:r>
          </w:p>
          <w:p w14:paraId="701E83AD" w14:textId="77777777" w:rsidR="00EF2FD8" w:rsidRPr="00B0018E" w:rsidRDefault="00EF2FD8" w:rsidP="00EF2FD8">
            <w:pPr>
              <w:ind w:firstLine="0"/>
              <w:rPr>
                <w:rFonts w:eastAsia="SimSun"/>
                <w:color w:val="auto"/>
                <w:sz w:val="23"/>
                <w:szCs w:val="23"/>
                <w:lang w:eastAsia="zh-CN"/>
              </w:rPr>
            </w:pPr>
            <w:r w:rsidRPr="00B0018E">
              <w:rPr>
                <w:rFonts w:eastAsia="SimSun"/>
                <w:color w:val="auto"/>
                <w:sz w:val="23"/>
                <w:szCs w:val="23"/>
                <w:lang w:eastAsia="zh-CN"/>
              </w:rPr>
              <w:t>Минимальный отступ строений от красной линии – 5 м.</w:t>
            </w:r>
          </w:p>
          <w:p w14:paraId="5DAE853F" w14:textId="77777777" w:rsidR="00EF2FD8" w:rsidRPr="00B0018E" w:rsidRDefault="00EF2FD8" w:rsidP="00EF2FD8">
            <w:pPr>
              <w:keepLines/>
              <w:suppressAutoHyphens/>
              <w:overflowPunct w:val="0"/>
              <w:autoSpaceDE w:val="0"/>
              <w:ind w:firstLine="0"/>
              <w:textAlignment w:val="baseline"/>
              <w:rPr>
                <w:rFonts w:eastAsia="SimSun"/>
                <w:color w:val="auto"/>
                <w:sz w:val="23"/>
                <w:szCs w:val="23"/>
                <w:lang w:eastAsia="zh-CN"/>
              </w:rPr>
            </w:pPr>
            <w:r w:rsidRPr="00B0018E">
              <w:rPr>
                <w:rFonts w:eastAsia="SimSun"/>
                <w:color w:val="auto"/>
                <w:sz w:val="23"/>
                <w:szCs w:val="23"/>
                <w:lang w:eastAsia="zh-CN"/>
              </w:rPr>
              <w:t>Минимальный отступ от жилого дома до границ соседнего участка - 3 м.</w:t>
            </w:r>
          </w:p>
          <w:p w14:paraId="0B3AB667" w14:textId="77777777" w:rsidR="00EF2FD8" w:rsidRPr="00B0018E" w:rsidRDefault="00EF2FD8" w:rsidP="00EF2FD8">
            <w:pPr>
              <w:ind w:firstLine="0"/>
              <w:rPr>
                <w:rFonts w:eastAsia="SimSun"/>
                <w:color w:val="auto"/>
                <w:sz w:val="23"/>
                <w:szCs w:val="23"/>
                <w:lang w:eastAsia="zh-CN"/>
              </w:rPr>
            </w:pPr>
            <w:r w:rsidRPr="00B0018E">
              <w:rPr>
                <w:rFonts w:eastAsia="SimSun"/>
                <w:color w:val="auto"/>
                <w:sz w:val="23"/>
                <w:szCs w:val="23"/>
                <w:lang w:eastAsia="zh-CN"/>
              </w:rPr>
              <w:t>Максимальное количество надземных этажей зданий –                3 этажа.</w:t>
            </w:r>
          </w:p>
          <w:p w14:paraId="66745233" w14:textId="77777777" w:rsidR="00EF2FD8" w:rsidRPr="00B0018E" w:rsidRDefault="00EF2FD8" w:rsidP="00EF2FD8">
            <w:pPr>
              <w:ind w:firstLine="0"/>
              <w:rPr>
                <w:rFonts w:eastAsia="SimSun"/>
                <w:color w:val="auto"/>
                <w:sz w:val="23"/>
                <w:szCs w:val="23"/>
                <w:lang w:eastAsia="zh-CN"/>
              </w:rPr>
            </w:pPr>
            <w:r w:rsidRPr="00B0018E">
              <w:rPr>
                <w:rFonts w:eastAsia="SimSun"/>
                <w:color w:val="auto"/>
                <w:sz w:val="23"/>
                <w:szCs w:val="23"/>
                <w:lang w:eastAsia="zh-CN"/>
              </w:rPr>
              <w:t>Максимальная высота зданий от уровня земли до верха перекрытия последнего этажа (или конька кровли) - 20 м.</w:t>
            </w:r>
          </w:p>
          <w:p w14:paraId="178264FE" w14:textId="77777777" w:rsidR="00EF2FD8" w:rsidRPr="00B0018E" w:rsidRDefault="00EF2FD8" w:rsidP="00EF2FD8">
            <w:pPr>
              <w:ind w:left="33" w:firstLine="0"/>
              <w:rPr>
                <w:rFonts w:eastAsia="SimSun"/>
                <w:color w:val="auto"/>
                <w:sz w:val="23"/>
                <w:szCs w:val="23"/>
                <w:lang w:eastAsia="zh-CN"/>
              </w:rPr>
            </w:pPr>
            <w:r w:rsidRPr="00B0018E">
              <w:rPr>
                <w:rFonts w:eastAsia="SimSun"/>
                <w:color w:val="auto"/>
                <w:sz w:val="23"/>
                <w:szCs w:val="23"/>
                <w:lang w:eastAsia="zh-CN"/>
              </w:rPr>
              <w:t>Максимальный процент застройки земельного участка – 40%</w:t>
            </w:r>
          </w:p>
          <w:p w14:paraId="54D17860" w14:textId="77777777" w:rsidR="00EF2FD8" w:rsidRPr="00B0018E" w:rsidRDefault="00EF2FD8" w:rsidP="00EF2FD8">
            <w:pPr>
              <w:tabs>
                <w:tab w:val="left" w:pos="2520"/>
              </w:tabs>
              <w:ind w:right="-108" w:firstLine="34"/>
              <w:rPr>
                <w:rFonts w:eastAsia="SimSun"/>
                <w:color w:val="auto"/>
                <w:sz w:val="23"/>
                <w:szCs w:val="23"/>
                <w:lang w:eastAsia="zh-CN"/>
              </w:rPr>
            </w:pPr>
            <w:r w:rsidRPr="00B0018E">
              <w:rPr>
                <w:rFonts w:eastAsia="SimSun"/>
                <w:color w:val="auto"/>
                <w:sz w:val="23"/>
                <w:szCs w:val="23"/>
                <w:lang w:eastAsia="zh-CN"/>
              </w:rPr>
              <w:t>Процент застройки подземной части не регламентируется</w:t>
            </w:r>
          </w:p>
          <w:p w14:paraId="5058FE51" w14:textId="104C291A" w:rsidR="00B76AB1" w:rsidRPr="00B0018E" w:rsidRDefault="00B76AB1" w:rsidP="00EF2FD8">
            <w:pPr>
              <w:tabs>
                <w:tab w:val="left" w:pos="2520"/>
              </w:tabs>
              <w:ind w:right="-108" w:firstLine="34"/>
              <w:rPr>
                <w:rFonts w:eastAsia="SimSun"/>
                <w:b/>
                <w:color w:val="auto"/>
                <w:sz w:val="24"/>
                <w:szCs w:val="24"/>
                <w:lang w:eastAsia="zh-CN"/>
              </w:rPr>
            </w:pPr>
          </w:p>
        </w:tc>
      </w:tr>
    </w:tbl>
    <w:p w14:paraId="6916BA46" w14:textId="77777777" w:rsidR="005E4363" w:rsidRPr="00B0018E" w:rsidRDefault="005E4363" w:rsidP="005E4363">
      <w:pPr>
        <w:tabs>
          <w:tab w:val="left" w:pos="2520"/>
        </w:tabs>
        <w:ind w:firstLine="426"/>
        <w:jc w:val="center"/>
        <w:rPr>
          <w:rFonts w:eastAsia="SimSun"/>
          <w:color w:val="auto"/>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3402"/>
        <w:gridCol w:w="3685"/>
      </w:tblGrid>
      <w:tr w:rsidR="005E4363" w:rsidRPr="00B0018E" w14:paraId="7D00F965" w14:textId="77777777" w:rsidTr="005E4363">
        <w:trPr>
          <w:trHeight w:val="20"/>
          <w:tblHeader/>
        </w:trPr>
        <w:tc>
          <w:tcPr>
            <w:tcW w:w="2547" w:type="dxa"/>
          </w:tcPr>
          <w:p w14:paraId="27F503A5" w14:textId="77777777" w:rsidR="005E4363" w:rsidRPr="00B0018E" w:rsidRDefault="005E4363" w:rsidP="005E4363">
            <w:pPr>
              <w:tabs>
                <w:tab w:val="left" w:pos="2520"/>
              </w:tabs>
              <w:ind w:firstLine="0"/>
              <w:jc w:val="center"/>
              <w:rPr>
                <w:rFonts w:eastAsia="SimSun"/>
                <w:bCs/>
                <w:color w:val="auto"/>
                <w:sz w:val="24"/>
                <w:szCs w:val="24"/>
                <w:lang w:eastAsia="zh-CN"/>
              </w:rPr>
            </w:pPr>
            <w:r w:rsidRPr="00B0018E">
              <w:rPr>
                <w:rFonts w:eastAsia="SimSun"/>
                <w:bCs/>
                <w:color w:val="auto"/>
                <w:sz w:val="24"/>
                <w:szCs w:val="24"/>
                <w:lang w:eastAsia="zh-CN"/>
              </w:rPr>
              <w:lastRenderedPageBreak/>
              <w:t>1</w:t>
            </w:r>
          </w:p>
        </w:tc>
        <w:tc>
          <w:tcPr>
            <w:tcW w:w="3402" w:type="dxa"/>
          </w:tcPr>
          <w:p w14:paraId="7D99A036" w14:textId="77777777" w:rsidR="005E4363" w:rsidRPr="00B0018E" w:rsidRDefault="005E4363" w:rsidP="005E4363">
            <w:pPr>
              <w:tabs>
                <w:tab w:val="left" w:pos="2520"/>
              </w:tabs>
              <w:ind w:left="-108" w:firstLine="0"/>
              <w:jc w:val="center"/>
              <w:rPr>
                <w:rFonts w:eastAsia="SimSun"/>
                <w:bCs/>
                <w:color w:val="auto"/>
                <w:sz w:val="24"/>
                <w:szCs w:val="24"/>
                <w:lang w:eastAsia="zh-CN"/>
              </w:rPr>
            </w:pPr>
            <w:r w:rsidRPr="00B0018E">
              <w:rPr>
                <w:rFonts w:eastAsia="SimSun"/>
                <w:bCs/>
                <w:color w:val="auto"/>
                <w:sz w:val="24"/>
                <w:szCs w:val="24"/>
                <w:lang w:eastAsia="zh-CN"/>
              </w:rPr>
              <w:t>2</w:t>
            </w:r>
          </w:p>
        </w:tc>
        <w:tc>
          <w:tcPr>
            <w:tcW w:w="3685" w:type="dxa"/>
          </w:tcPr>
          <w:p w14:paraId="09A43E91" w14:textId="77777777" w:rsidR="005E4363" w:rsidRPr="00B0018E" w:rsidRDefault="005E4363" w:rsidP="005E4363">
            <w:pPr>
              <w:tabs>
                <w:tab w:val="left" w:pos="2520"/>
              </w:tabs>
              <w:ind w:right="-108" w:firstLine="34"/>
              <w:jc w:val="center"/>
              <w:rPr>
                <w:rFonts w:eastAsia="SimSun"/>
                <w:bCs/>
                <w:color w:val="auto"/>
                <w:sz w:val="24"/>
                <w:szCs w:val="24"/>
                <w:lang w:eastAsia="zh-CN"/>
              </w:rPr>
            </w:pPr>
            <w:r w:rsidRPr="00B0018E">
              <w:rPr>
                <w:rFonts w:eastAsia="SimSun"/>
                <w:bCs/>
                <w:color w:val="auto"/>
                <w:sz w:val="24"/>
                <w:szCs w:val="24"/>
                <w:lang w:eastAsia="zh-CN"/>
              </w:rPr>
              <w:t>3</w:t>
            </w:r>
          </w:p>
        </w:tc>
      </w:tr>
      <w:tr w:rsidR="00C23419" w:rsidRPr="00B0018E" w14:paraId="466586A5" w14:textId="77777777" w:rsidTr="009C7B0F">
        <w:trPr>
          <w:trHeight w:val="5864"/>
        </w:trPr>
        <w:tc>
          <w:tcPr>
            <w:tcW w:w="2547" w:type="dxa"/>
          </w:tcPr>
          <w:p w14:paraId="296C84CA" w14:textId="4B339C9C" w:rsidR="00C23419" w:rsidRPr="00B0018E" w:rsidRDefault="00C23419" w:rsidP="00C23419">
            <w:pPr>
              <w:keepLines/>
              <w:widowControl w:val="0"/>
              <w:ind w:firstLine="0"/>
              <w:rPr>
                <w:rFonts w:eastAsia="Times New Roman"/>
                <w:color w:val="auto"/>
                <w:sz w:val="24"/>
                <w:szCs w:val="24"/>
                <w:lang w:eastAsia="ru-RU"/>
              </w:rPr>
            </w:pPr>
            <w:r w:rsidRPr="00B0018E">
              <w:rPr>
                <w:rFonts w:eastAsia="Times New Roman"/>
                <w:color w:val="auto"/>
                <w:sz w:val="24"/>
                <w:szCs w:val="24"/>
                <w:lang w:eastAsia="ru-RU"/>
              </w:rPr>
              <w:t>[2.1</w:t>
            </w:r>
            <w:r w:rsidR="00B76AB1" w:rsidRPr="00B0018E">
              <w:rPr>
                <w:rFonts w:eastAsia="Times New Roman"/>
                <w:color w:val="auto"/>
                <w:sz w:val="24"/>
                <w:szCs w:val="24"/>
                <w:lang w:val="en-US" w:eastAsia="ru-RU"/>
              </w:rPr>
              <w:t>]</w:t>
            </w:r>
            <w:r w:rsidRPr="00B0018E">
              <w:rPr>
                <w:rFonts w:eastAsia="Times New Roman"/>
                <w:color w:val="auto"/>
                <w:sz w:val="24"/>
                <w:szCs w:val="24"/>
                <w:lang w:eastAsia="ru-RU"/>
              </w:rPr>
              <w:t xml:space="preserve">-Для индивидуального </w:t>
            </w:r>
          </w:p>
          <w:p w14:paraId="432EFED7" w14:textId="77777777" w:rsidR="00C23419" w:rsidRPr="00B0018E" w:rsidRDefault="00C23419" w:rsidP="00C23419">
            <w:pPr>
              <w:keepLines/>
              <w:widowControl w:val="0"/>
              <w:ind w:firstLine="0"/>
              <w:rPr>
                <w:rFonts w:eastAsia="Times New Roman"/>
                <w:color w:val="auto"/>
                <w:sz w:val="24"/>
                <w:szCs w:val="24"/>
                <w:lang w:eastAsia="ru-RU"/>
              </w:rPr>
            </w:pPr>
            <w:r w:rsidRPr="00B0018E">
              <w:rPr>
                <w:rFonts w:eastAsia="Times New Roman"/>
                <w:color w:val="auto"/>
                <w:sz w:val="24"/>
                <w:szCs w:val="24"/>
                <w:lang w:eastAsia="ru-RU"/>
              </w:rPr>
              <w:t xml:space="preserve">жилищного </w:t>
            </w:r>
          </w:p>
          <w:p w14:paraId="7CF3668D" w14:textId="77777777" w:rsidR="00C23419" w:rsidRPr="00B0018E" w:rsidRDefault="00C23419" w:rsidP="00C23419">
            <w:pPr>
              <w:keepLines/>
              <w:widowControl w:val="0"/>
              <w:ind w:firstLine="0"/>
              <w:rPr>
                <w:rFonts w:eastAsia="Times New Roman"/>
                <w:color w:val="auto"/>
                <w:sz w:val="24"/>
                <w:szCs w:val="24"/>
                <w:lang w:eastAsia="ru-RU"/>
              </w:rPr>
            </w:pPr>
            <w:r w:rsidRPr="00B0018E">
              <w:rPr>
                <w:rFonts w:eastAsia="Times New Roman"/>
                <w:color w:val="auto"/>
                <w:sz w:val="24"/>
                <w:szCs w:val="24"/>
                <w:lang w:eastAsia="ru-RU"/>
              </w:rPr>
              <w:t>строительства</w:t>
            </w:r>
          </w:p>
          <w:p w14:paraId="20B2375F" w14:textId="77777777" w:rsidR="00C23419" w:rsidRPr="00B0018E" w:rsidRDefault="00C23419" w:rsidP="00C23419">
            <w:pPr>
              <w:keepLines/>
              <w:widowControl w:val="0"/>
              <w:ind w:firstLine="0"/>
              <w:rPr>
                <w:rFonts w:eastAsia="Times New Roman"/>
                <w:color w:val="auto"/>
                <w:sz w:val="24"/>
                <w:szCs w:val="24"/>
                <w:lang w:eastAsia="ru-RU"/>
              </w:rPr>
            </w:pPr>
          </w:p>
          <w:p w14:paraId="7002ECA2" w14:textId="77777777" w:rsidR="00C23419" w:rsidRPr="00B0018E" w:rsidRDefault="00C23419" w:rsidP="00C23419">
            <w:pPr>
              <w:keepLines/>
              <w:widowControl w:val="0"/>
              <w:ind w:firstLine="0"/>
              <w:rPr>
                <w:rFonts w:eastAsia="Times New Roman"/>
                <w:color w:val="auto"/>
                <w:sz w:val="24"/>
                <w:szCs w:val="24"/>
                <w:lang w:eastAsia="ru-RU"/>
              </w:rPr>
            </w:pPr>
          </w:p>
          <w:p w14:paraId="3B3CFABD" w14:textId="77777777" w:rsidR="00C23419" w:rsidRPr="00B0018E" w:rsidRDefault="00C23419" w:rsidP="00C23419">
            <w:pPr>
              <w:keepLines/>
              <w:widowControl w:val="0"/>
              <w:overflowPunct w:val="0"/>
              <w:autoSpaceDE w:val="0"/>
              <w:autoSpaceDN w:val="0"/>
              <w:adjustRightInd w:val="0"/>
              <w:ind w:firstLine="0"/>
              <w:rPr>
                <w:rFonts w:eastAsia="Times New Roman"/>
                <w:color w:val="auto"/>
                <w:sz w:val="24"/>
                <w:szCs w:val="24"/>
                <w:lang w:eastAsia="ru-RU"/>
              </w:rPr>
            </w:pPr>
          </w:p>
          <w:p w14:paraId="2D6BF01D" w14:textId="77777777" w:rsidR="00C23419" w:rsidRPr="00B0018E" w:rsidRDefault="00C23419" w:rsidP="00C23419">
            <w:pPr>
              <w:keepLines/>
              <w:widowControl w:val="0"/>
              <w:overflowPunct w:val="0"/>
              <w:autoSpaceDE w:val="0"/>
              <w:autoSpaceDN w:val="0"/>
              <w:adjustRightInd w:val="0"/>
              <w:ind w:firstLine="0"/>
              <w:rPr>
                <w:rFonts w:eastAsia="Times New Roman"/>
                <w:color w:val="auto"/>
                <w:sz w:val="24"/>
                <w:szCs w:val="24"/>
                <w:lang w:eastAsia="ru-RU"/>
              </w:rPr>
            </w:pPr>
          </w:p>
          <w:p w14:paraId="20E75F01" w14:textId="77777777" w:rsidR="00C23419" w:rsidRPr="00B0018E" w:rsidRDefault="00C23419" w:rsidP="00C23419">
            <w:pPr>
              <w:keepLines/>
              <w:widowControl w:val="0"/>
              <w:overflowPunct w:val="0"/>
              <w:autoSpaceDE w:val="0"/>
              <w:autoSpaceDN w:val="0"/>
              <w:adjustRightInd w:val="0"/>
              <w:ind w:firstLine="0"/>
              <w:rPr>
                <w:rFonts w:eastAsia="Times New Roman"/>
                <w:color w:val="auto"/>
                <w:sz w:val="24"/>
                <w:szCs w:val="24"/>
                <w:lang w:eastAsia="ru-RU"/>
              </w:rPr>
            </w:pPr>
          </w:p>
          <w:p w14:paraId="6734745D" w14:textId="77777777" w:rsidR="00C23419" w:rsidRPr="00B0018E" w:rsidRDefault="00C23419" w:rsidP="00C23419">
            <w:pPr>
              <w:keepLines/>
              <w:widowControl w:val="0"/>
              <w:overflowPunct w:val="0"/>
              <w:autoSpaceDE w:val="0"/>
              <w:autoSpaceDN w:val="0"/>
              <w:adjustRightInd w:val="0"/>
              <w:ind w:firstLine="0"/>
              <w:rPr>
                <w:rFonts w:eastAsia="Times New Roman"/>
                <w:color w:val="auto"/>
                <w:sz w:val="24"/>
                <w:szCs w:val="24"/>
                <w:lang w:eastAsia="ru-RU"/>
              </w:rPr>
            </w:pPr>
          </w:p>
          <w:p w14:paraId="62610D2B" w14:textId="77777777" w:rsidR="00C23419" w:rsidRPr="00B0018E" w:rsidRDefault="00C23419" w:rsidP="00C23419">
            <w:pPr>
              <w:keepLines/>
              <w:widowControl w:val="0"/>
              <w:overflowPunct w:val="0"/>
              <w:autoSpaceDE w:val="0"/>
              <w:autoSpaceDN w:val="0"/>
              <w:adjustRightInd w:val="0"/>
              <w:ind w:firstLine="0"/>
              <w:rPr>
                <w:rFonts w:eastAsia="Times New Roman"/>
                <w:color w:val="auto"/>
                <w:sz w:val="24"/>
                <w:szCs w:val="24"/>
                <w:lang w:eastAsia="ru-RU"/>
              </w:rPr>
            </w:pPr>
          </w:p>
          <w:p w14:paraId="40430E5A" w14:textId="77777777" w:rsidR="00C23419" w:rsidRPr="00B0018E" w:rsidRDefault="00C23419" w:rsidP="00C23419">
            <w:pPr>
              <w:keepLines/>
              <w:widowControl w:val="0"/>
              <w:overflowPunct w:val="0"/>
              <w:autoSpaceDE w:val="0"/>
              <w:autoSpaceDN w:val="0"/>
              <w:adjustRightInd w:val="0"/>
              <w:ind w:firstLine="0"/>
              <w:rPr>
                <w:rFonts w:eastAsia="Times New Roman"/>
                <w:color w:val="auto"/>
                <w:sz w:val="24"/>
                <w:szCs w:val="24"/>
                <w:lang w:eastAsia="ru-RU"/>
              </w:rPr>
            </w:pPr>
          </w:p>
          <w:p w14:paraId="678A6377" w14:textId="77777777" w:rsidR="00C23419" w:rsidRPr="00B0018E" w:rsidRDefault="00C23419" w:rsidP="00C23419">
            <w:pPr>
              <w:keepLines/>
              <w:widowControl w:val="0"/>
              <w:overflowPunct w:val="0"/>
              <w:autoSpaceDE w:val="0"/>
              <w:autoSpaceDN w:val="0"/>
              <w:adjustRightInd w:val="0"/>
              <w:ind w:firstLine="0"/>
              <w:rPr>
                <w:rFonts w:eastAsia="Times New Roman"/>
                <w:color w:val="auto"/>
                <w:sz w:val="24"/>
                <w:szCs w:val="24"/>
                <w:lang w:eastAsia="ru-RU"/>
              </w:rPr>
            </w:pPr>
          </w:p>
          <w:p w14:paraId="4316C517" w14:textId="77777777" w:rsidR="00C23419" w:rsidRPr="00B0018E" w:rsidRDefault="00C23419" w:rsidP="00C23419">
            <w:pPr>
              <w:keepLines/>
              <w:widowControl w:val="0"/>
              <w:overflowPunct w:val="0"/>
              <w:autoSpaceDE w:val="0"/>
              <w:autoSpaceDN w:val="0"/>
              <w:adjustRightInd w:val="0"/>
              <w:ind w:firstLine="0"/>
              <w:rPr>
                <w:rFonts w:eastAsia="Times New Roman"/>
                <w:color w:val="auto"/>
                <w:sz w:val="24"/>
                <w:szCs w:val="24"/>
                <w:lang w:eastAsia="ru-RU"/>
              </w:rPr>
            </w:pPr>
          </w:p>
          <w:p w14:paraId="5B93DCAB" w14:textId="77777777" w:rsidR="00C23419" w:rsidRPr="00B0018E" w:rsidRDefault="00C23419" w:rsidP="00C23419">
            <w:pPr>
              <w:keepLines/>
              <w:widowControl w:val="0"/>
              <w:overflowPunct w:val="0"/>
              <w:autoSpaceDE w:val="0"/>
              <w:autoSpaceDN w:val="0"/>
              <w:adjustRightInd w:val="0"/>
              <w:ind w:firstLine="0"/>
              <w:rPr>
                <w:rFonts w:eastAsia="Times New Roman"/>
                <w:color w:val="auto"/>
                <w:sz w:val="24"/>
                <w:szCs w:val="24"/>
                <w:lang w:eastAsia="ru-RU"/>
              </w:rPr>
            </w:pPr>
          </w:p>
          <w:p w14:paraId="528579BE" w14:textId="77777777" w:rsidR="00C23419" w:rsidRPr="00B0018E" w:rsidRDefault="00C23419" w:rsidP="00C23419">
            <w:pPr>
              <w:keepLines/>
              <w:widowControl w:val="0"/>
              <w:overflowPunct w:val="0"/>
              <w:autoSpaceDE w:val="0"/>
              <w:autoSpaceDN w:val="0"/>
              <w:adjustRightInd w:val="0"/>
              <w:ind w:firstLine="0"/>
              <w:rPr>
                <w:rFonts w:eastAsia="Times New Roman"/>
                <w:color w:val="auto"/>
                <w:sz w:val="24"/>
                <w:szCs w:val="24"/>
                <w:lang w:eastAsia="ru-RU"/>
              </w:rPr>
            </w:pPr>
          </w:p>
          <w:p w14:paraId="659C3DE5" w14:textId="77777777" w:rsidR="00C23419" w:rsidRPr="00B0018E" w:rsidRDefault="00C23419" w:rsidP="00C23419">
            <w:pPr>
              <w:keepLines/>
              <w:widowControl w:val="0"/>
              <w:overflowPunct w:val="0"/>
              <w:autoSpaceDE w:val="0"/>
              <w:autoSpaceDN w:val="0"/>
              <w:adjustRightInd w:val="0"/>
              <w:ind w:firstLine="0"/>
              <w:rPr>
                <w:rFonts w:eastAsia="Times New Roman"/>
                <w:color w:val="auto"/>
                <w:sz w:val="24"/>
                <w:szCs w:val="24"/>
                <w:lang w:eastAsia="ru-RU"/>
              </w:rPr>
            </w:pPr>
          </w:p>
          <w:p w14:paraId="35FF6C29" w14:textId="77777777" w:rsidR="00C23419" w:rsidRPr="00B0018E" w:rsidRDefault="00C23419" w:rsidP="00C23419">
            <w:pPr>
              <w:keepLines/>
              <w:widowControl w:val="0"/>
              <w:overflowPunct w:val="0"/>
              <w:autoSpaceDE w:val="0"/>
              <w:autoSpaceDN w:val="0"/>
              <w:adjustRightInd w:val="0"/>
              <w:ind w:firstLine="0"/>
              <w:rPr>
                <w:rFonts w:eastAsia="Times New Roman"/>
                <w:color w:val="auto"/>
                <w:sz w:val="24"/>
                <w:szCs w:val="24"/>
                <w:lang w:eastAsia="ru-RU"/>
              </w:rPr>
            </w:pPr>
          </w:p>
          <w:p w14:paraId="22E51EF0" w14:textId="77777777" w:rsidR="00C23419" w:rsidRPr="00B0018E" w:rsidRDefault="00C23419" w:rsidP="00C23419">
            <w:pPr>
              <w:keepLines/>
              <w:widowControl w:val="0"/>
              <w:overflowPunct w:val="0"/>
              <w:autoSpaceDE w:val="0"/>
              <w:autoSpaceDN w:val="0"/>
              <w:adjustRightInd w:val="0"/>
              <w:rPr>
                <w:rFonts w:eastAsia="Times New Roman"/>
                <w:color w:val="auto"/>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tcPr>
          <w:p w14:paraId="0BE6060D" w14:textId="1E26A8A0" w:rsidR="00C23419" w:rsidRPr="00B0018E" w:rsidRDefault="00C23419" w:rsidP="00C23419">
            <w:pPr>
              <w:autoSpaceDE w:val="0"/>
              <w:autoSpaceDN w:val="0"/>
              <w:adjustRightInd w:val="0"/>
              <w:ind w:firstLine="0"/>
              <w:rPr>
                <w:rFonts w:eastAsia="Times New Roman"/>
                <w:color w:val="auto"/>
                <w:sz w:val="24"/>
                <w:szCs w:val="24"/>
                <w:lang w:eastAsia="ru-RU"/>
              </w:rPr>
            </w:pPr>
            <w:r w:rsidRPr="00B0018E">
              <w:rPr>
                <w:bCs/>
                <w:color w:val="auto"/>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w:t>
            </w:r>
            <w:r w:rsidRPr="00B0018E">
              <w:rPr>
                <w:rFonts w:eastAsia="Times New Roman"/>
                <w:bCs/>
                <w:color w:val="auto"/>
                <w:sz w:val="24"/>
                <w:szCs w:val="24"/>
              </w:rPr>
              <w:t xml:space="preserve">использования, предназначенных для удовлетворения гражданами бытовых и иных нужд, </w:t>
            </w:r>
            <w:r w:rsidRPr="00B0018E">
              <w:rPr>
                <w:rFonts w:eastAsia="Times New Roman"/>
                <w:color w:val="auto"/>
                <w:sz w:val="24"/>
                <w:szCs w:val="24"/>
              </w:rPr>
              <w:t>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3685" w:type="dxa"/>
          </w:tcPr>
          <w:p w14:paraId="1282C84A" w14:textId="26C8586B" w:rsidR="00C23419" w:rsidRPr="00B0018E" w:rsidRDefault="00C23419" w:rsidP="00C23419">
            <w:pPr>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300/2000 кв. м.</w:t>
            </w:r>
          </w:p>
          <w:p w14:paraId="51C8C35B" w14:textId="77777777" w:rsidR="00B76AB1" w:rsidRPr="00B0018E" w:rsidRDefault="00B76AB1" w:rsidP="00B76AB1">
            <w:pPr>
              <w:ind w:firstLine="0"/>
              <w:rPr>
                <w:rFonts w:eastAsia="SimSun"/>
                <w:color w:val="auto"/>
                <w:sz w:val="23"/>
                <w:szCs w:val="23"/>
                <w:lang w:eastAsia="zh-CN"/>
              </w:rPr>
            </w:pPr>
            <w:r w:rsidRPr="00B0018E">
              <w:rPr>
                <w:rFonts w:eastAsia="SimSun"/>
                <w:color w:val="auto"/>
                <w:sz w:val="23"/>
                <w:szCs w:val="23"/>
                <w:lang w:eastAsia="zh-CN"/>
              </w:rPr>
              <w:t>Минимальная ширина земельного участка вдоль фронта улицы (проезда) -12 м.</w:t>
            </w:r>
          </w:p>
          <w:p w14:paraId="3E4A6EC3" w14:textId="77777777" w:rsidR="00C23419" w:rsidRPr="00B0018E" w:rsidRDefault="00C23419" w:rsidP="00C23419">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48880B4D" w14:textId="77777777" w:rsidR="00C23419" w:rsidRPr="00B0018E" w:rsidRDefault="00C23419" w:rsidP="00C23419">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отступ от жилого дома до границ соседнего участка - 3 м.</w:t>
            </w:r>
          </w:p>
          <w:p w14:paraId="2A7E4DAA" w14:textId="77777777" w:rsidR="00C23419" w:rsidRPr="00B0018E" w:rsidRDefault="00C23419" w:rsidP="00C23419">
            <w:pPr>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3 этажа.</w:t>
            </w:r>
          </w:p>
          <w:p w14:paraId="4A764E18" w14:textId="77777777" w:rsidR="00C23419" w:rsidRPr="00B0018E" w:rsidRDefault="00C23419" w:rsidP="00C23419">
            <w:pPr>
              <w:ind w:firstLine="0"/>
              <w:rPr>
                <w:rFonts w:eastAsia="SimSun"/>
                <w:color w:val="auto"/>
                <w:sz w:val="24"/>
                <w:szCs w:val="24"/>
                <w:lang w:eastAsia="zh-CN"/>
              </w:rPr>
            </w:pPr>
            <w:r w:rsidRPr="00B0018E">
              <w:rPr>
                <w:rFonts w:eastAsia="SimSun"/>
                <w:color w:val="auto"/>
                <w:sz w:val="24"/>
                <w:szCs w:val="24"/>
                <w:lang w:eastAsia="zh-CN"/>
              </w:rPr>
              <w:t>Максимальная высота зданий от уровня земли до верха перекрытия последнего этажа (или конька кровли) - 20 м.</w:t>
            </w:r>
          </w:p>
          <w:p w14:paraId="379ED8AB" w14:textId="77777777" w:rsidR="00C23419" w:rsidRPr="00B0018E" w:rsidRDefault="00C23419" w:rsidP="00C23419">
            <w:pPr>
              <w:ind w:left="33"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земельного участка – 40%</w:t>
            </w:r>
          </w:p>
          <w:p w14:paraId="28070AB2" w14:textId="77777777" w:rsidR="00C23419" w:rsidRPr="00B0018E" w:rsidRDefault="00C23419" w:rsidP="00C23419">
            <w:pPr>
              <w:ind w:left="33"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p w14:paraId="63EAEBD0" w14:textId="6E6EB447" w:rsidR="00B76AB1" w:rsidRPr="00B0018E" w:rsidRDefault="00B76AB1" w:rsidP="00C23419">
            <w:pPr>
              <w:ind w:left="33" w:firstLine="0"/>
              <w:rPr>
                <w:rFonts w:eastAsia="SimSun"/>
                <w:color w:val="auto"/>
                <w:sz w:val="24"/>
                <w:szCs w:val="24"/>
                <w:lang w:eastAsia="zh-CN"/>
              </w:rPr>
            </w:pPr>
          </w:p>
        </w:tc>
      </w:tr>
      <w:tr w:rsidR="005E4363" w:rsidRPr="00B0018E" w14:paraId="2016884F" w14:textId="77777777" w:rsidTr="005E4363">
        <w:trPr>
          <w:trHeight w:val="20"/>
        </w:trPr>
        <w:tc>
          <w:tcPr>
            <w:tcW w:w="2547" w:type="dxa"/>
          </w:tcPr>
          <w:p w14:paraId="3FEB39FD"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[2.1.1]-Малоэтажная многоквартирная</w:t>
            </w:r>
          </w:p>
          <w:p w14:paraId="3E1C74C7"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жилая застройка</w:t>
            </w:r>
          </w:p>
          <w:p w14:paraId="64B8D646" w14:textId="77777777" w:rsidR="005E4363" w:rsidRPr="00B0018E" w:rsidRDefault="005E4363" w:rsidP="005E4363">
            <w:pPr>
              <w:ind w:firstLine="0"/>
              <w:rPr>
                <w:rFonts w:eastAsia="SimSun"/>
                <w:color w:val="auto"/>
                <w:sz w:val="24"/>
                <w:szCs w:val="24"/>
                <w:lang w:eastAsia="zh-CN"/>
              </w:rPr>
            </w:pPr>
          </w:p>
          <w:p w14:paraId="22012F6C" w14:textId="77777777" w:rsidR="005E4363" w:rsidRPr="00B0018E" w:rsidRDefault="005E4363" w:rsidP="005E4363">
            <w:pPr>
              <w:keepLines/>
              <w:widowControl w:val="0"/>
              <w:ind w:firstLine="0"/>
              <w:rPr>
                <w:rFonts w:eastAsia="Times New Roman"/>
                <w:color w:val="auto"/>
                <w:sz w:val="24"/>
                <w:szCs w:val="24"/>
                <w:lang w:eastAsia="ru-RU"/>
              </w:rPr>
            </w:pPr>
          </w:p>
        </w:tc>
        <w:tc>
          <w:tcPr>
            <w:tcW w:w="3402" w:type="dxa"/>
          </w:tcPr>
          <w:p w14:paraId="2284FC9B" w14:textId="77777777" w:rsidR="005E4363" w:rsidRPr="00B0018E" w:rsidRDefault="005E4363" w:rsidP="005E4363">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малоэтажных многоквартирных домов (многоквартирные дома высотой до 4 этажей, включая мансардный);</w:t>
            </w:r>
          </w:p>
          <w:p w14:paraId="62DB8CE4" w14:textId="77777777" w:rsidR="005E4363" w:rsidRPr="00B0018E" w:rsidRDefault="005E4363" w:rsidP="005E4363">
            <w:pPr>
              <w:keepLines/>
              <w:widowControl w:val="0"/>
              <w:ind w:firstLine="0"/>
              <w:rPr>
                <w:rFonts w:eastAsia="Times New Roman"/>
                <w:color w:val="auto"/>
                <w:sz w:val="24"/>
                <w:szCs w:val="24"/>
                <w:lang w:eastAsia="ru-RU"/>
              </w:rPr>
            </w:pPr>
            <w:r w:rsidRPr="00B0018E">
              <w:rPr>
                <w:rFonts w:eastAsia="Times New Roman"/>
                <w:color w:val="auto"/>
                <w:sz w:val="24"/>
                <w:szCs w:val="24"/>
                <w:lang w:eastAsia="ru-RU"/>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3685" w:type="dxa"/>
          </w:tcPr>
          <w:p w14:paraId="1BB8E4B7"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300/15000 кв. м.</w:t>
            </w:r>
          </w:p>
          <w:p w14:paraId="514A883B"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5 м.</w:t>
            </w:r>
          </w:p>
          <w:p w14:paraId="335921E4"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Минимальные отступы от границ земельных участков - 3 м.</w:t>
            </w:r>
          </w:p>
          <w:p w14:paraId="7D75F53A"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Предельное количество надземных этажей зданий –                  4 этажа.</w:t>
            </w:r>
          </w:p>
          <w:p w14:paraId="314DA443"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коэффициент использования территории – 0.4.</w:t>
            </w:r>
          </w:p>
          <w:p w14:paraId="0AA3714A"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Максимальный коэффициент использования территории– 0.8.</w:t>
            </w:r>
          </w:p>
          <w:p w14:paraId="3B3DDA48"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15 %.</w:t>
            </w:r>
          </w:p>
          <w:p w14:paraId="4EEBD10D"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40%.</w:t>
            </w:r>
          </w:p>
          <w:p w14:paraId="47BFB1D8"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D5220" w:rsidRPr="00B0018E" w14:paraId="259A28C8" w14:textId="77777777" w:rsidTr="005E4363">
        <w:trPr>
          <w:trHeight w:val="20"/>
        </w:trPr>
        <w:tc>
          <w:tcPr>
            <w:tcW w:w="2547" w:type="dxa"/>
          </w:tcPr>
          <w:p w14:paraId="1B77F433" w14:textId="77777777" w:rsidR="00FD5220" w:rsidRPr="00B0018E" w:rsidRDefault="00FD5220" w:rsidP="00FD5220">
            <w:pPr>
              <w:keepLines/>
              <w:widowControl w:val="0"/>
              <w:overflowPunct w:val="0"/>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 xml:space="preserve">[2.2] - Для ведения личного </w:t>
            </w:r>
          </w:p>
          <w:p w14:paraId="63E01687" w14:textId="77777777" w:rsidR="00FD5220" w:rsidRPr="00B0018E" w:rsidRDefault="00FD5220" w:rsidP="00FD5220">
            <w:pPr>
              <w:keepLines/>
              <w:widowControl w:val="0"/>
              <w:overflowPunct w:val="0"/>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подсобного хозяйства</w:t>
            </w:r>
          </w:p>
          <w:p w14:paraId="26CD1641" w14:textId="77777777" w:rsidR="00FD5220" w:rsidRPr="00B0018E" w:rsidRDefault="00FD5220" w:rsidP="00FD5220">
            <w:pPr>
              <w:keepLines/>
              <w:widowControl w:val="0"/>
              <w:overflowPunct w:val="0"/>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(приусадебный</w:t>
            </w:r>
          </w:p>
          <w:p w14:paraId="24DB93F5" w14:textId="77777777" w:rsidR="00FD5220" w:rsidRPr="00B0018E" w:rsidRDefault="00FD5220" w:rsidP="00FD5220">
            <w:pPr>
              <w:keepLines/>
              <w:widowControl w:val="0"/>
              <w:overflowPunct w:val="0"/>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земельный участок)</w:t>
            </w:r>
          </w:p>
          <w:p w14:paraId="16C7D767" w14:textId="77777777" w:rsidR="00FD5220" w:rsidRPr="00B0018E" w:rsidRDefault="00FD5220" w:rsidP="00FD5220">
            <w:pPr>
              <w:keepLines/>
              <w:widowControl w:val="0"/>
              <w:overflowPunct w:val="0"/>
              <w:autoSpaceDE w:val="0"/>
              <w:autoSpaceDN w:val="0"/>
              <w:adjustRightInd w:val="0"/>
              <w:ind w:firstLine="0"/>
              <w:rPr>
                <w:rFonts w:eastAsia="Times New Roman"/>
                <w:color w:val="auto"/>
                <w:sz w:val="24"/>
                <w:szCs w:val="24"/>
                <w:lang w:eastAsia="ru-RU"/>
              </w:rPr>
            </w:pPr>
          </w:p>
          <w:p w14:paraId="0B9F4324" w14:textId="77777777" w:rsidR="00FD5220" w:rsidRPr="00B0018E" w:rsidRDefault="00FD5220" w:rsidP="00FD5220">
            <w:pPr>
              <w:keepLines/>
              <w:widowControl w:val="0"/>
              <w:overflowPunct w:val="0"/>
              <w:autoSpaceDE w:val="0"/>
              <w:autoSpaceDN w:val="0"/>
              <w:adjustRightInd w:val="0"/>
              <w:ind w:firstLine="0"/>
              <w:rPr>
                <w:rFonts w:eastAsia="Times New Roman"/>
                <w:color w:val="auto"/>
                <w:sz w:val="24"/>
                <w:szCs w:val="24"/>
                <w:lang w:eastAsia="ru-RU"/>
              </w:rPr>
            </w:pPr>
          </w:p>
          <w:p w14:paraId="77DF82CF" w14:textId="77777777" w:rsidR="00FD5220" w:rsidRPr="00B0018E" w:rsidRDefault="00FD5220" w:rsidP="00FD5220">
            <w:pPr>
              <w:keepLines/>
              <w:widowControl w:val="0"/>
              <w:overflowPunct w:val="0"/>
              <w:autoSpaceDE w:val="0"/>
              <w:autoSpaceDN w:val="0"/>
              <w:adjustRightInd w:val="0"/>
              <w:ind w:firstLine="0"/>
              <w:rPr>
                <w:rFonts w:eastAsia="Times New Roman"/>
                <w:color w:val="auto"/>
                <w:sz w:val="24"/>
                <w:szCs w:val="24"/>
                <w:lang w:eastAsia="ru-RU"/>
              </w:rPr>
            </w:pPr>
          </w:p>
          <w:p w14:paraId="54AA2B05" w14:textId="77777777" w:rsidR="00FD5220" w:rsidRPr="00B0018E" w:rsidRDefault="00FD5220" w:rsidP="00FD5220">
            <w:pPr>
              <w:keepLines/>
              <w:widowControl w:val="0"/>
              <w:overflowPunct w:val="0"/>
              <w:autoSpaceDE w:val="0"/>
              <w:autoSpaceDN w:val="0"/>
              <w:adjustRightInd w:val="0"/>
              <w:ind w:firstLine="0"/>
              <w:rPr>
                <w:rFonts w:eastAsia="Times New Roman"/>
                <w:color w:val="auto"/>
                <w:sz w:val="24"/>
                <w:szCs w:val="24"/>
                <w:lang w:eastAsia="ru-RU"/>
              </w:rPr>
            </w:pPr>
          </w:p>
          <w:p w14:paraId="1F414758" w14:textId="77777777" w:rsidR="00FD5220" w:rsidRPr="00B0018E" w:rsidRDefault="00FD5220" w:rsidP="00FD5220">
            <w:pPr>
              <w:keepLines/>
              <w:widowControl w:val="0"/>
              <w:overflowPunct w:val="0"/>
              <w:autoSpaceDE w:val="0"/>
              <w:autoSpaceDN w:val="0"/>
              <w:adjustRightInd w:val="0"/>
              <w:ind w:firstLine="0"/>
              <w:rPr>
                <w:rFonts w:eastAsia="Times New Roman"/>
                <w:color w:val="auto"/>
                <w:sz w:val="24"/>
                <w:szCs w:val="24"/>
                <w:lang w:eastAsia="ru-RU"/>
              </w:rPr>
            </w:pPr>
          </w:p>
          <w:p w14:paraId="265ABD5B" w14:textId="77777777" w:rsidR="00FD5220" w:rsidRPr="00B0018E" w:rsidRDefault="00FD5220" w:rsidP="00FD5220">
            <w:pPr>
              <w:keepLines/>
              <w:widowControl w:val="0"/>
              <w:ind w:firstLine="0"/>
              <w:rPr>
                <w:rFonts w:eastAsia="Times New Roman"/>
                <w:color w:val="auto"/>
                <w:sz w:val="24"/>
                <w:szCs w:val="24"/>
                <w:lang w:eastAsia="ru-RU"/>
              </w:rPr>
            </w:pPr>
          </w:p>
        </w:tc>
        <w:tc>
          <w:tcPr>
            <w:tcW w:w="3402" w:type="dxa"/>
          </w:tcPr>
          <w:p w14:paraId="021F235B" w14:textId="77777777" w:rsidR="00FD5220" w:rsidRPr="00B0018E" w:rsidRDefault="00FD5220" w:rsidP="00FD5220">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lastRenderedPageBreak/>
              <w:t>Размещение жилого дома, указанного в описании вида разрешенного использования с кодом 2.1;</w:t>
            </w:r>
          </w:p>
          <w:p w14:paraId="7F9BFE9F" w14:textId="77777777" w:rsidR="00FD5220" w:rsidRPr="00B0018E" w:rsidRDefault="00FD5220" w:rsidP="00FD5220">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lastRenderedPageBreak/>
              <w:t>производство сельскохозяйственной продукции;</w:t>
            </w:r>
          </w:p>
          <w:p w14:paraId="1E840C2F" w14:textId="77777777" w:rsidR="00FD5220" w:rsidRPr="00B0018E" w:rsidRDefault="00FD5220" w:rsidP="00FD5220">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гаража и иных вспомогательных сооружений;</w:t>
            </w:r>
          </w:p>
          <w:p w14:paraId="4AD41933" w14:textId="77777777" w:rsidR="00FD5220" w:rsidRPr="00B0018E" w:rsidRDefault="00FD5220" w:rsidP="00FD5220">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содержание сельскохозяйственных животных</w:t>
            </w:r>
          </w:p>
        </w:tc>
        <w:tc>
          <w:tcPr>
            <w:tcW w:w="3685" w:type="dxa"/>
          </w:tcPr>
          <w:p w14:paraId="28BF3921" w14:textId="77777777" w:rsidR="00FD5220" w:rsidRPr="00B0018E" w:rsidRDefault="00FD5220" w:rsidP="00FD5220">
            <w:pPr>
              <w:ind w:firstLine="0"/>
              <w:rPr>
                <w:rFonts w:eastAsia="SimSun"/>
                <w:color w:val="auto"/>
                <w:sz w:val="24"/>
                <w:szCs w:val="24"/>
                <w:lang w:eastAsia="zh-CN"/>
              </w:rPr>
            </w:pPr>
            <w:r w:rsidRPr="00B0018E">
              <w:rPr>
                <w:rFonts w:eastAsia="SimSun"/>
                <w:color w:val="auto"/>
                <w:sz w:val="24"/>
                <w:szCs w:val="24"/>
                <w:lang w:eastAsia="zh-CN"/>
              </w:rPr>
              <w:lastRenderedPageBreak/>
              <w:t>Минимальная/максимальная площадь земельных участков – 300/10000 кв. м.</w:t>
            </w:r>
          </w:p>
          <w:p w14:paraId="4AFF6FBE" w14:textId="77777777" w:rsidR="00FD5220" w:rsidRPr="00B0018E" w:rsidRDefault="00FD5220" w:rsidP="00FD5220">
            <w:pPr>
              <w:ind w:firstLine="0"/>
              <w:rPr>
                <w:rFonts w:eastAsia="SimSun"/>
                <w:color w:val="auto"/>
                <w:sz w:val="23"/>
                <w:szCs w:val="23"/>
                <w:lang w:eastAsia="zh-CN"/>
              </w:rPr>
            </w:pPr>
            <w:r w:rsidRPr="00B0018E">
              <w:rPr>
                <w:rFonts w:eastAsia="SimSun"/>
                <w:color w:val="auto"/>
                <w:sz w:val="23"/>
                <w:szCs w:val="23"/>
                <w:lang w:eastAsia="zh-CN"/>
              </w:rPr>
              <w:t>Минимальная ширина земельного участка вдоль фронта улицы (проезда) -12 м.</w:t>
            </w:r>
          </w:p>
          <w:p w14:paraId="446EB42C" w14:textId="77777777" w:rsidR="00FD5220" w:rsidRPr="00B0018E" w:rsidRDefault="00FD5220" w:rsidP="00FD5220">
            <w:pPr>
              <w:ind w:firstLine="0"/>
              <w:rPr>
                <w:rFonts w:eastAsia="SimSun"/>
                <w:color w:val="auto"/>
                <w:sz w:val="24"/>
                <w:szCs w:val="24"/>
                <w:lang w:eastAsia="zh-CN"/>
              </w:rPr>
            </w:pPr>
            <w:r w:rsidRPr="00B0018E">
              <w:rPr>
                <w:rFonts w:eastAsia="SimSun"/>
                <w:color w:val="auto"/>
                <w:sz w:val="24"/>
                <w:szCs w:val="24"/>
                <w:lang w:eastAsia="zh-CN"/>
              </w:rPr>
              <w:lastRenderedPageBreak/>
              <w:t>Минимальный отступ строений от красной линии – 5 м.</w:t>
            </w:r>
          </w:p>
          <w:p w14:paraId="6602E841" w14:textId="77777777" w:rsidR="00FD5220" w:rsidRPr="00B0018E" w:rsidRDefault="00FD5220" w:rsidP="00FD5220">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отступ от жилого дома до границ соседнего участка - 3 м.</w:t>
            </w:r>
          </w:p>
          <w:p w14:paraId="1894F183" w14:textId="77777777" w:rsidR="00FD5220" w:rsidRPr="00B0018E" w:rsidRDefault="00FD5220" w:rsidP="00FD5220">
            <w:pPr>
              <w:ind w:firstLine="0"/>
              <w:rPr>
                <w:rFonts w:eastAsia="SimSun"/>
                <w:color w:val="auto"/>
                <w:sz w:val="24"/>
                <w:szCs w:val="24"/>
                <w:lang w:eastAsia="zh-CN"/>
              </w:rPr>
            </w:pPr>
            <w:r w:rsidRPr="00B0018E">
              <w:rPr>
                <w:rFonts w:eastAsia="SimSun"/>
                <w:color w:val="auto"/>
                <w:sz w:val="24"/>
                <w:szCs w:val="24"/>
                <w:lang w:eastAsia="zh-CN"/>
              </w:rPr>
              <w:t xml:space="preserve">Максимальное количество надземных этажей зданий –                    3 этажа. </w:t>
            </w:r>
          </w:p>
          <w:p w14:paraId="2501F7A6" w14:textId="77777777" w:rsidR="00FD5220" w:rsidRPr="00B0018E" w:rsidRDefault="00FD5220" w:rsidP="00FD5220">
            <w:pPr>
              <w:ind w:firstLine="0"/>
              <w:rPr>
                <w:rFonts w:eastAsia="SimSun"/>
                <w:color w:val="auto"/>
                <w:sz w:val="24"/>
                <w:szCs w:val="24"/>
                <w:lang w:eastAsia="zh-CN"/>
              </w:rPr>
            </w:pPr>
            <w:r w:rsidRPr="00B0018E">
              <w:rPr>
                <w:rFonts w:eastAsia="SimSun"/>
                <w:color w:val="auto"/>
                <w:sz w:val="24"/>
                <w:szCs w:val="24"/>
                <w:lang w:eastAsia="zh-CN"/>
              </w:rPr>
              <w:t>Максимальная высота зданий от уровня земли до верха перекрытия последнего этажа (или конька кровли) - 20 м.</w:t>
            </w:r>
          </w:p>
          <w:p w14:paraId="5786529A" w14:textId="77777777" w:rsidR="00FD5220" w:rsidRPr="00B0018E" w:rsidRDefault="00FD5220" w:rsidP="00FD5220">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60%.</w:t>
            </w:r>
          </w:p>
          <w:p w14:paraId="1894F57B" w14:textId="571BB9BB" w:rsidR="00FD5220" w:rsidRPr="00B0018E" w:rsidRDefault="00FD5220" w:rsidP="00FD5220">
            <w:pPr>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C23419" w:rsidRPr="00B0018E" w14:paraId="4C05B66A" w14:textId="77777777" w:rsidTr="005E4363">
        <w:trPr>
          <w:trHeight w:val="20"/>
        </w:trPr>
        <w:tc>
          <w:tcPr>
            <w:tcW w:w="2547" w:type="dxa"/>
          </w:tcPr>
          <w:p w14:paraId="261B43DE" w14:textId="77777777" w:rsidR="00C23419" w:rsidRPr="00B0018E" w:rsidRDefault="00C23419" w:rsidP="00C23419">
            <w:pPr>
              <w:keepLines/>
              <w:widowControl w:val="0"/>
              <w:ind w:firstLine="0"/>
              <w:rPr>
                <w:rFonts w:eastAsia="SimSun"/>
                <w:color w:val="auto"/>
                <w:sz w:val="24"/>
                <w:szCs w:val="24"/>
                <w:lang w:eastAsia="zh-CN"/>
              </w:rPr>
            </w:pPr>
            <w:r w:rsidRPr="00B0018E">
              <w:rPr>
                <w:rFonts w:eastAsia="SimSun"/>
                <w:color w:val="auto"/>
                <w:sz w:val="24"/>
                <w:szCs w:val="24"/>
                <w:lang w:eastAsia="zh-CN"/>
              </w:rPr>
              <w:lastRenderedPageBreak/>
              <w:t>[</w:t>
            </w:r>
            <w:r w:rsidRPr="00B0018E">
              <w:rPr>
                <w:rFonts w:eastAsia="Times New Roman"/>
                <w:color w:val="auto"/>
                <w:sz w:val="24"/>
                <w:szCs w:val="24"/>
                <w:lang w:eastAsia="zh-CN"/>
              </w:rPr>
              <w:t>2.3</w:t>
            </w:r>
            <w:r w:rsidRPr="00B0018E">
              <w:rPr>
                <w:rFonts w:eastAsia="SimSun"/>
                <w:color w:val="auto"/>
                <w:sz w:val="24"/>
                <w:szCs w:val="24"/>
                <w:lang w:eastAsia="zh-CN"/>
              </w:rPr>
              <w:t>] - Блокированная жилая застройка</w:t>
            </w:r>
          </w:p>
          <w:p w14:paraId="7F0772DD" w14:textId="77777777" w:rsidR="00C23419" w:rsidRPr="00B0018E" w:rsidRDefault="00C23419" w:rsidP="00C23419">
            <w:pPr>
              <w:keepLines/>
              <w:widowControl w:val="0"/>
              <w:rPr>
                <w:rFonts w:eastAsia="SimSun"/>
                <w:color w:val="auto"/>
                <w:sz w:val="24"/>
                <w:szCs w:val="24"/>
                <w:lang w:eastAsia="zh-CN"/>
              </w:rPr>
            </w:pPr>
          </w:p>
          <w:p w14:paraId="5BCE729B" w14:textId="77777777" w:rsidR="00C23419" w:rsidRPr="00B0018E" w:rsidRDefault="00C23419" w:rsidP="00C23419">
            <w:pPr>
              <w:keepLines/>
              <w:widowControl w:val="0"/>
              <w:rPr>
                <w:rFonts w:eastAsia="SimSun"/>
                <w:color w:val="auto"/>
                <w:sz w:val="24"/>
                <w:szCs w:val="24"/>
                <w:lang w:eastAsia="zh-CN"/>
              </w:rPr>
            </w:pPr>
          </w:p>
          <w:p w14:paraId="1A0F9AEC" w14:textId="77777777" w:rsidR="00C23419" w:rsidRPr="00B0018E" w:rsidRDefault="00C23419" w:rsidP="00C23419">
            <w:pPr>
              <w:keepLines/>
              <w:widowControl w:val="0"/>
              <w:rPr>
                <w:rFonts w:eastAsia="SimSun"/>
                <w:color w:val="auto"/>
                <w:sz w:val="24"/>
                <w:szCs w:val="24"/>
                <w:lang w:eastAsia="zh-CN"/>
              </w:rPr>
            </w:pPr>
          </w:p>
          <w:p w14:paraId="63B717D0" w14:textId="77777777" w:rsidR="00C23419" w:rsidRPr="00B0018E" w:rsidRDefault="00C23419" w:rsidP="00C23419">
            <w:pPr>
              <w:keepLines/>
              <w:widowControl w:val="0"/>
              <w:rPr>
                <w:rFonts w:eastAsia="SimSun"/>
                <w:color w:val="auto"/>
                <w:sz w:val="24"/>
                <w:szCs w:val="24"/>
                <w:lang w:eastAsia="zh-CN"/>
              </w:rPr>
            </w:pPr>
          </w:p>
          <w:p w14:paraId="02197CBB" w14:textId="77777777" w:rsidR="00C23419" w:rsidRPr="00B0018E" w:rsidRDefault="00C23419" w:rsidP="00C23419">
            <w:pPr>
              <w:keepLines/>
              <w:widowControl w:val="0"/>
              <w:rPr>
                <w:rFonts w:eastAsia="SimSun"/>
                <w:color w:val="auto"/>
                <w:sz w:val="24"/>
                <w:szCs w:val="24"/>
                <w:lang w:eastAsia="zh-CN"/>
              </w:rPr>
            </w:pPr>
          </w:p>
          <w:p w14:paraId="26D2B035" w14:textId="77777777" w:rsidR="00C23419" w:rsidRPr="00B0018E" w:rsidRDefault="00C23419" w:rsidP="00C23419">
            <w:pPr>
              <w:keepLines/>
              <w:widowControl w:val="0"/>
              <w:rPr>
                <w:rFonts w:eastAsia="SimSun"/>
                <w:color w:val="auto"/>
                <w:sz w:val="24"/>
                <w:szCs w:val="24"/>
                <w:lang w:eastAsia="zh-CN"/>
              </w:rPr>
            </w:pPr>
          </w:p>
          <w:p w14:paraId="7BBEA36A" w14:textId="77777777" w:rsidR="00C23419" w:rsidRPr="00B0018E" w:rsidRDefault="00C23419" w:rsidP="00C23419">
            <w:pPr>
              <w:keepLines/>
              <w:widowControl w:val="0"/>
              <w:rPr>
                <w:rFonts w:eastAsia="SimSun"/>
                <w:color w:val="auto"/>
                <w:sz w:val="24"/>
                <w:szCs w:val="24"/>
                <w:lang w:eastAsia="zh-CN"/>
              </w:rPr>
            </w:pPr>
          </w:p>
          <w:p w14:paraId="5B901942" w14:textId="77777777" w:rsidR="00C23419" w:rsidRPr="00B0018E" w:rsidRDefault="00C23419" w:rsidP="00C23419">
            <w:pPr>
              <w:keepLines/>
              <w:widowControl w:val="0"/>
              <w:rPr>
                <w:rFonts w:eastAsia="SimSun"/>
                <w:color w:val="auto"/>
                <w:sz w:val="24"/>
                <w:szCs w:val="24"/>
                <w:lang w:eastAsia="zh-CN"/>
              </w:rPr>
            </w:pPr>
          </w:p>
          <w:p w14:paraId="4225EDA4" w14:textId="77777777" w:rsidR="00C23419" w:rsidRPr="00B0018E" w:rsidRDefault="00C23419" w:rsidP="00C23419">
            <w:pPr>
              <w:keepLines/>
              <w:widowControl w:val="0"/>
              <w:rPr>
                <w:rFonts w:eastAsia="SimSun"/>
                <w:color w:val="auto"/>
                <w:sz w:val="24"/>
                <w:szCs w:val="24"/>
                <w:lang w:eastAsia="zh-CN"/>
              </w:rPr>
            </w:pPr>
          </w:p>
          <w:p w14:paraId="441A7F4D" w14:textId="77777777" w:rsidR="00C23419" w:rsidRPr="00B0018E" w:rsidRDefault="00C23419" w:rsidP="00C23419">
            <w:pPr>
              <w:keepLines/>
              <w:widowControl w:val="0"/>
              <w:rPr>
                <w:rFonts w:eastAsia="SimSun"/>
                <w:color w:val="auto"/>
                <w:sz w:val="24"/>
                <w:szCs w:val="24"/>
                <w:lang w:eastAsia="zh-CN"/>
              </w:rPr>
            </w:pPr>
          </w:p>
          <w:p w14:paraId="479274D4" w14:textId="77777777" w:rsidR="00C23419" w:rsidRPr="00B0018E" w:rsidRDefault="00C23419" w:rsidP="00C23419">
            <w:pPr>
              <w:keepLines/>
              <w:widowControl w:val="0"/>
              <w:rPr>
                <w:rFonts w:eastAsia="SimSun"/>
                <w:color w:val="auto"/>
                <w:sz w:val="24"/>
                <w:szCs w:val="24"/>
                <w:lang w:eastAsia="zh-CN"/>
              </w:rPr>
            </w:pPr>
          </w:p>
          <w:p w14:paraId="5898CA45" w14:textId="77777777" w:rsidR="00C23419" w:rsidRPr="00B0018E" w:rsidRDefault="00C23419" w:rsidP="00C23419">
            <w:pPr>
              <w:keepLines/>
              <w:widowControl w:val="0"/>
              <w:rPr>
                <w:rFonts w:eastAsia="SimSun"/>
                <w:color w:val="auto"/>
                <w:sz w:val="24"/>
                <w:szCs w:val="24"/>
                <w:lang w:eastAsia="zh-CN"/>
              </w:rPr>
            </w:pPr>
          </w:p>
          <w:p w14:paraId="7894B06D" w14:textId="77777777" w:rsidR="00C23419" w:rsidRPr="00B0018E" w:rsidRDefault="00C23419" w:rsidP="00C23419">
            <w:pPr>
              <w:keepLines/>
              <w:widowControl w:val="0"/>
              <w:rPr>
                <w:rFonts w:eastAsia="SimSun"/>
                <w:color w:val="auto"/>
                <w:sz w:val="24"/>
                <w:szCs w:val="24"/>
                <w:lang w:eastAsia="zh-CN"/>
              </w:rPr>
            </w:pPr>
          </w:p>
          <w:p w14:paraId="7B412CFF" w14:textId="77777777" w:rsidR="00C23419" w:rsidRPr="00B0018E" w:rsidRDefault="00C23419" w:rsidP="00C23419">
            <w:pPr>
              <w:keepLines/>
              <w:widowControl w:val="0"/>
              <w:rPr>
                <w:rFonts w:eastAsia="SimSun"/>
                <w:color w:val="auto"/>
                <w:sz w:val="24"/>
                <w:szCs w:val="24"/>
                <w:lang w:eastAsia="zh-CN"/>
              </w:rPr>
            </w:pPr>
          </w:p>
          <w:p w14:paraId="0E6825F4" w14:textId="77777777" w:rsidR="00C23419" w:rsidRPr="00B0018E" w:rsidRDefault="00C23419" w:rsidP="00C23419">
            <w:pPr>
              <w:keepLines/>
              <w:widowControl w:val="0"/>
              <w:rPr>
                <w:rFonts w:eastAsia="SimSun"/>
                <w:color w:val="auto"/>
                <w:sz w:val="24"/>
                <w:szCs w:val="24"/>
                <w:lang w:eastAsia="zh-CN"/>
              </w:rPr>
            </w:pPr>
          </w:p>
          <w:p w14:paraId="4C84CA19" w14:textId="77777777" w:rsidR="00C23419" w:rsidRPr="00B0018E" w:rsidRDefault="00C23419" w:rsidP="00C23419">
            <w:pPr>
              <w:keepLines/>
              <w:widowControl w:val="0"/>
              <w:rPr>
                <w:rFonts w:eastAsia="SimSun"/>
                <w:color w:val="auto"/>
                <w:sz w:val="24"/>
                <w:szCs w:val="24"/>
                <w:lang w:eastAsia="zh-CN"/>
              </w:rPr>
            </w:pPr>
          </w:p>
          <w:p w14:paraId="1D49ED5D" w14:textId="77777777" w:rsidR="00C23419" w:rsidRPr="00B0018E" w:rsidRDefault="00C23419" w:rsidP="00C23419">
            <w:pPr>
              <w:keepLines/>
              <w:widowControl w:val="0"/>
              <w:rPr>
                <w:rFonts w:eastAsia="SimSun"/>
                <w:color w:val="auto"/>
                <w:sz w:val="24"/>
                <w:szCs w:val="24"/>
                <w:lang w:eastAsia="zh-CN"/>
              </w:rPr>
            </w:pPr>
          </w:p>
          <w:p w14:paraId="3823B8D1" w14:textId="77777777" w:rsidR="00C23419" w:rsidRPr="00B0018E" w:rsidRDefault="00C23419" w:rsidP="00C23419">
            <w:pPr>
              <w:keepLines/>
              <w:widowControl w:val="0"/>
              <w:rPr>
                <w:rFonts w:eastAsia="SimSun"/>
                <w:color w:val="auto"/>
                <w:sz w:val="24"/>
                <w:szCs w:val="24"/>
                <w:lang w:eastAsia="zh-CN"/>
              </w:rPr>
            </w:pPr>
          </w:p>
          <w:p w14:paraId="4D75EDF6" w14:textId="77777777" w:rsidR="00C23419" w:rsidRPr="00B0018E" w:rsidRDefault="00C23419" w:rsidP="00C23419">
            <w:pPr>
              <w:keepLines/>
              <w:widowControl w:val="0"/>
              <w:rPr>
                <w:rFonts w:eastAsia="SimSun"/>
                <w:color w:val="auto"/>
                <w:sz w:val="24"/>
                <w:szCs w:val="24"/>
                <w:lang w:eastAsia="zh-CN"/>
              </w:rPr>
            </w:pPr>
          </w:p>
          <w:p w14:paraId="4036CD82" w14:textId="77777777" w:rsidR="00C23419" w:rsidRPr="00B0018E" w:rsidRDefault="00C23419" w:rsidP="00C23419">
            <w:pPr>
              <w:keepLines/>
              <w:widowControl w:val="0"/>
              <w:rPr>
                <w:rFonts w:eastAsia="SimSun"/>
                <w:color w:val="auto"/>
                <w:sz w:val="24"/>
                <w:szCs w:val="24"/>
                <w:lang w:eastAsia="zh-CN"/>
              </w:rPr>
            </w:pPr>
          </w:p>
          <w:p w14:paraId="1176D796" w14:textId="77777777" w:rsidR="00C23419" w:rsidRPr="00B0018E" w:rsidRDefault="00C23419" w:rsidP="00C23419">
            <w:pPr>
              <w:keepLines/>
              <w:widowControl w:val="0"/>
              <w:rPr>
                <w:rFonts w:eastAsia="SimSun"/>
                <w:color w:val="auto"/>
                <w:sz w:val="24"/>
                <w:szCs w:val="24"/>
                <w:lang w:eastAsia="zh-CN"/>
              </w:rPr>
            </w:pPr>
          </w:p>
          <w:p w14:paraId="1739436D" w14:textId="77777777" w:rsidR="00C23419" w:rsidRPr="00B0018E" w:rsidRDefault="00C23419" w:rsidP="00C23419">
            <w:pPr>
              <w:keepLines/>
              <w:widowControl w:val="0"/>
              <w:rPr>
                <w:rFonts w:eastAsia="SimSun"/>
                <w:color w:val="auto"/>
                <w:sz w:val="24"/>
                <w:szCs w:val="24"/>
                <w:lang w:eastAsia="zh-CN"/>
              </w:rPr>
            </w:pPr>
          </w:p>
          <w:p w14:paraId="0ADC6D57" w14:textId="77777777" w:rsidR="00C23419" w:rsidRPr="00B0018E" w:rsidRDefault="00C23419" w:rsidP="00C23419">
            <w:pPr>
              <w:keepLines/>
              <w:widowControl w:val="0"/>
              <w:rPr>
                <w:rFonts w:eastAsia="SimSun"/>
                <w:color w:val="auto"/>
                <w:sz w:val="24"/>
                <w:szCs w:val="24"/>
                <w:lang w:eastAsia="zh-CN"/>
              </w:rPr>
            </w:pPr>
          </w:p>
          <w:p w14:paraId="455B53AF" w14:textId="77777777" w:rsidR="00C23419" w:rsidRPr="00B0018E" w:rsidRDefault="00C23419" w:rsidP="00C23419">
            <w:pPr>
              <w:keepLines/>
              <w:widowControl w:val="0"/>
              <w:rPr>
                <w:rFonts w:eastAsia="SimSun"/>
                <w:color w:val="auto"/>
                <w:sz w:val="24"/>
                <w:szCs w:val="24"/>
                <w:lang w:eastAsia="zh-CN"/>
              </w:rPr>
            </w:pPr>
          </w:p>
          <w:p w14:paraId="5BA63970" w14:textId="77777777" w:rsidR="00C23419" w:rsidRPr="00B0018E" w:rsidRDefault="00C23419" w:rsidP="00C23419">
            <w:pPr>
              <w:keepLines/>
              <w:widowControl w:val="0"/>
              <w:overflowPunct w:val="0"/>
              <w:autoSpaceDE w:val="0"/>
              <w:autoSpaceDN w:val="0"/>
              <w:adjustRightInd w:val="0"/>
              <w:ind w:firstLine="0"/>
              <w:rPr>
                <w:rFonts w:eastAsia="Times New Roman"/>
                <w:color w:val="auto"/>
                <w:sz w:val="24"/>
                <w:szCs w:val="24"/>
                <w:lang w:eastAsia="ru-RU"/>
              </w:rPr>
            </w:pPr>
          </w:p>
        </w:tc>
        <w:tc>
          <w:tcPr>
            <w:tcW w:w="3402" w:type="dxa"/>
          </w:tcPr>
          <w:p w14:paraId="783700D1" w14:textId="77777777" w:rsidR="00C23419" w:rsidRPr="00B0018E" w:rsidRDefault="00C23419" w:rsidP="00C23419">
            <w:pPr>
              <w:spacing w:before="75"/>
              <w:ind w:right="75" w:firstLine="0"/>
              <w:rPr>
                <w:rFonts w:eastAsia="Times New Roman"/>
                <w:color w:val="auto"/>
                <w:sz w:val="24"/>
                <w:szCs w:val="24"/>
                <w:lang w:eastAsia="ru-RU"/>
              </w:rPr>
            </w:pPr>
            <w:r w:rsidRPr="00B0018E">
              <w:rPr>
                <w:rFonts w:eastAsia="Times New Roman"/>
                <w:color w:val="auto"/>
                <w:sz w:val="24"/>
                <w:szCs w:val="24"/>
                <w:lang w:eastAsia="ru-RU"/>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w:t>
            </w:r>
          </w:p>
          <w:p w14:paraId="11FB4B86" w14:textId="71274A55" w:rsidR="00C23419" w:rsidRPr="00B0018E" w:rsidRDefault="00C23419" w:rsidP="00C23419">
            <w:pPr>
              <w:autoSpaceDE w:val="0"/>
              <w:autoSpaceDN w:val="0"/>
              <w:adjustRightInd w:val="0"/>
              <w:ind w:firstLine="0"/>
              <w:rPr>
                <w:rFonts w:eastAsia="Times New Roman"/>
                <w:color w:val="auto"/>
                <w:sz w:val="24"/>
                <w:szCs w:val="24"/>
                <w:lang w:eastAsia="ru-RU"/>
              </w:rPr>
            </w:pPr>
            <w:r w:rsidRPr="00B0018E">
              <w:rPr>
                <w:color w:val="auto"/>
                <w:sz w:val="24"/>
                <w:szCs w:val="24"/>
              </w:rPr>
              <w:t>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3685" w:type="dxa"/>
          </w:tcPr>
          <w:p w14:paraId="708D1D08" w14:textId="77777777" w:rsidR="00C23419" w:rsidRPr="00B0018E" w:rsidRDefault="00C23419" w:rsidP="00C23419">
            <w:pPr>
              <w:autoSpaceDN w:val="0"/>
              <w:ind w:firstLine="0"/>
              <w:rPr>
                <w:color w:val="auto"/>
                <w:sz w:val="24"/>
                <w:szCs w:val="24"/>
                <w:lang w:eastAsia="zh-CN"/>
              </w:rPr>
            </w:pPr>
            <w:r w:rsidRPr="00B0018E">
              <w:rPr>
                <w:color w:val="auto"/>
                <w:sz w:val="24"/>
                <w:szCs w:val="24"/>
                <w:lang w:eastAsia="zh-CN"/>
              </w:rPr>
              <w:t xml:space="preserve">Минимальная/максимальная площадь земельных участков на один автономный блок – </w:t>
            </w:r>
            <w:r w:rsidRPr="00B0018E">
              <w:rPr>
                <w:rFonts w:eastAsia="SimSun"/>
                <w:color w:val="auto"/>
                <w:sz w:val="24"/>
                <w:szCs w:val="24"/>
                <w:lang w:eastAsia="zh-CN"/>
              </w:rPr>
              <w:t xml:space="preserve">                   200/25</w:t>
            </w:r>
            <w:r w:rsidRPr="00B0018E">
              <w:rPr>
                <w:color w:val="auto"/>
                <w:sz w:val="24"/>
                <w:szCs w:val="24"/>
                <w:lang w:eastAsia="zh-CN"/>
              </w:rPr>
              <w:t>00 кв. м.</w:t>
            </w:r>
          </w:p>
          <w:p w14:paraId="709FB570" w14:textId="77777777" w:rsidR="00C23419" w:rsidRPr="00B0018E" w:rsidRDefault="00C23419" w:rsidP="00C23419">
            <w:pPr>
              <w:autoSpaceDN w:val="0"/>
              <w:ind w:firstLine="0"/>
              <w:rPr>
                <w:color w:val="auto"/>
                <w:sz w:val="24"/>
                <w:szCs w:val="24"/>
              </w:rPr>
            </w:pPr>
            <w:r w:rsidRPr="00B0018E">
              <w:rPr>
                <w:color w:val="auto"/>
                <w:sz w:val="24"/>
                <w:szCs w:val="24"/>
              </w:rPr>
              <w:t>Минимальные отступы от границ крайних земельных участков в блокировке - 3 м.</w:t>
            </w:r>
          </w:p>
          <w:p w14:paraId="3A007B81" w14:textId="77777777" w:rsidR="00C23419" w:rsidRPr="00B0018E" w:rsidRDefault="00C23419" w:rsidP="00C23419">
            <w:pPr>
              <w:autoSpaceDN w:val="0"/>
              <w:ind w:firstLine="0"/>
              <w:rPr>
                <w:color w:val="auto"/>
                <w:sz w:val="24"/>
                <w:szCs w:val="24"/>
              </w:rPr>
            </w:pPr>
            <w:r w:rsidRPr="00B0018E">
              <w:rPr>
                <w:color w:val="auto"/>
                <w:sz w:val="24"/>
                <w:szCs w:val="24"/>
              </w:rPr>
              <w:t>при этом минимальные отступы от границ земельных участков между автономными блоками внутри блокировки- 0 м.</w:t>
            </w:r>
          </w:p>
          <w:p w14:paraId="3F8EDA68" w14:textId="77777777" w:rsidR="00C23419" w:rsidRPr="00B0018E" w:rsidRDefault="00C23419" w:rsidP="00C23419">
            <w:pPr>
              <w:autoSpaceDN w:val="0"/>
              <w:ind w:firstLine="0"/>
              <w:rPr>
                <w:color w:val="auto"/>
                <w:sz w:val="24"/>
                <w:szCs w:val="24"/>
                <w:lang w:eastAsia="zh-CN"/>
              </w:rPr>
            </w:pPr>
            <w:r w:rsidRPr="00B0018E">
              <w:rPr>
                <w:color w:val="auto"/>
                <w:sz w:val="24"/>
                <w:szCs w:val="24"/>
                <w:lang w:eastAsia="zh-CN"/>
              </w:rPr>
              <w:t>Максимальное количество надземных этажей зданий –                          3 этажа (включая мансардный этаж).</w:t>
            </w:r>
          </w:p>
          <w:p w14:paraId="665D99C0" w14:textId="04D394C1" w:rsidR="00C23419" w:rsidRPr="00B0018E" w:rsidRDefault="00C23419" w:rsidP="00C23419">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50%</w:t>
            </w:r>
            <w:r w:rsidR="007A1416" w:rsidRPr="00B0018E">
              <w:rPr>
                <w:rFonts w:eastAsia="SimSun"/>
                <w:color w:val="auto"/>
                <w:sz w:val="24"/>
                <w:szCs w:val="24"/>
                <w:lang w:eastAsia="zh-CN"/>
              </w:rPr>
              <w:t>.</w:t>
            </w:r>
          </w:p>
          <w:p w14:paraId="2FE05004" w14:textId="77777777" w:rsidR="00C23419" w:rsidRPr="00B0018E" w:rsidRDefault="00C23419" w:rsidP="00C23419">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15 %.</w:t>
            </w:r>
          </w:p>
          <w:p w14:paraId="4B6A6732" w14:textId="77777777" w:rsidR="00C23419" w:rsidRPr="00B0018E" w:rsidRDefault="00C23419" w:rsidP="00C23419">
            <w:pPr>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DB50D6" w:rsidRPr="00B0018E" w14:paraId="3BC8013D" w14:textId="77777777" w:rsidTr="00DB50D6">
        <w:trPr>
          <w:trHeight w:val="20"/>
        </w:trPr>
        <w:tc>
          <w:tcPr>
            <w:tcW w:w="2547" w:type="dxa"/>
          </w:tcPr>
          <w:p w14:paraId="1233E4C4" w14:textId="766693E2" w:rsidR="00DB50D6" w:rsidRPr="00B0018E" w:rsidRDefault="00DB50D6" w:rsidP="00DB50D6">
            <w:pPr>
              <w:keepLines/>
              <w:widowControl w:val="0"/>
              <w:ind w:firstLine="0"/>
              <w:rPr>
                <w:rFonts w:eastAsia="SimSun"/>
                <w:color w:val="auto"/>
                <w:sz w:val="24"/>
                <w:szCs w:val="24"/>
                <w:lang w:eastAsia="zh-CN"/>
              </w:rPr>
            </w:pPr>
            <w:r w:rsidRPr="00B0018E">
              <w:rPr>
                <w:rFonts w:eastAsia="Times New Roman"/>
                <w:color w:val="auto"/>
                <w:sz w:val="24"/>
                <w:szCs w:val="24"/>
                <w:lang w:eastAsia="ru-RU"/>
              </w:rPr>
              <w:t>[5.1.3] – Площадки для занятий спортом</w:t>
            </w:r>
          </w:p>
        </w:tc>
        <w:tc>
          <w:tcPr>
            <w:tcW w:w="3402" w:type="dxa"/>
            <w:tcBorders>
              <w:bottom w:val="single" w:sz="4" w:space="0" w:color="auto"/>
            </w:tcBorders>
          </w:tcPr>
          <w:p w14:paraId="6BDBE806" w14:textId="4C23EA1A" w:rsidR="00DB50D6" w:rsidRPr="00B0018E" w:rsidRDefault="00DB50D6" w:rsidP="00DB50D6">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685" w:type="dxa"/>
            <w:tcBorders>
              <w:top w:val="single" w:sz="4" w:space="0" w:color="auto"/>
              <w:left w:val="single" w:sz="4" w:space="0" w:color="auto"/>
              <w:bottom w:val="single" w:sz="4" w:space="0" w:color="auto"/>
              <w:right w:val="single" w:sz="4" w:space="0" w:color="auto"/>
            </w:tcBorders>
          </w:tcPr>
          <w:p w14:paraId="4BDFA6BD" w14:textId="77777777" w:rsidR="00DB50D6" w:rsidRPr="00B0018E" w:rsidRDefault="00DB50D6" w:rsidP="00DB50D6">
            <w:pPr>
              <w:pStyle w:val="s16"/>
              <w:spacing w:before="0" w:beforeAutospacing="0" w:after="0" w:afterAutospacing="0"/>
              <w:jc w:val="both"/>
            </w:pPr>
            <w:r w:rsidRPr="00B0018E">
              <w:t>Минимальная/максимальная площадь земельных участков –                                                 10 кв.м./10000 кв. м.</w:t>
            </w:r>
          </w:p>
          <w:p w14:paraId="13F8685A" w14:textId="5E0C7FE4" w:rsidR="00DB50D6" w:rsidRPr="00B0018E" w:rsidRDefault="00DB50D6" w:rsidP="00DB50D6">
            <w:pPr>
              <w:ind w:firstLine="0"/>
              <w:rPr>
                <w:rFonts w:eastAsia="SimSun"/>
                <w:color w:val="auto"/>
                <w:sz w:val="24"/>
                <w:szCs w:val="24"/>
                <w:lang w:eastAsia="zh-CN"/>
              </w:rPr>
            </w:pPr>
            <w:r w:rsidRPr="00B0018E">
              <w:rPr>
                <w:rFonts w:eastAsia="SimSun"/>
                <w:color w:val="auto"/>
                <w:sz w:val="24"/>
                <w:szCs w:val="24"/>
                <w:lang w:eastAsia="zh-CN"/>
              </w:rPr>
              <w:t>Строительство объектов капитального строительства не предусмотрено</w:t>
            </w:r>
          </w:p>
        </w:tc>
      </w:tr>
      <w:tr w:rsidR="005E4363" w:rsidRPr="00B0018E" w14:paraId="584FF27A" w14:textId="77777777" w:rsidTr="005E4363">
        <w:trPr>
          <w:trHeight w:val="478"/>
        </w:trPr>
        <w:tc>
          <w:tcPr>
            <w:tcW w:w="2547" w:type="dxa"/>
            <w:tcBorders>
              <w:bottom w:val="single" w:sz="4" w:space="0" w:color="auto"/>
            </w:tcBorders>
          </w:tcPr>
          <w:p w14:paraId="02E45203" w14:textId="77777777" w:rsidR="005E4363" w:rsidRPr="00B0018E" w:rsidRDefault="005E4363" w:rsidP="005E4363">
            <w:pPr>
              <w:keepLines/>
              <w:widowControl w:val="0"/>
              <w:ind w:firstLine="0"/>
              <w:rPr>
                <w:color w:val="auto"/>
                <w:sz w:val="24"/>
                <w:szCs w:val="24"/>
              </w:rPr>
            </w:pPr>
            <w:r w:rsidRPr="00B0018E">
              <w:rPr>
                <w:rFonts w:eastAsia="SimSun"/>
                <w:color w:val="auto"/>
                <w:sz w:val="24"/>
                <w:szCs w:val="24"/>
                <w:lang w:eastAsia="zh-CN"/>
              </w:rPr>
              <w:lastRenderedPageBreak/>
              <w:t>[12.0.1] – Улично-дорожная сеть</w:t>
            </w:r>
          </w:p>
        </w:tc>
        <w:tc>
          <w:tcPr>
            <w:tcW w:w="3402" w:type="dxa"/>
            <w:tcBorders>
              <w:bottom w:val="single" w:sz="4" w:space="0" w:color="auto"/>
            </w:tcBorders>
          </w:tcPr>
          <w:p w14:paraId="0C2AF032" w14:textId="77777777" w:rsidR="005E4363" w:rsidRPr="00B0018E" w:rsidRDefault="005E4363" w:rsidP="005E4363">
            <w:pPr>
              <w:ind w:firstLine="376"/>
              <w:rPr>
                <w:color w:val="auto"/>
                <w:sz w:val="24"/>
                <w:szCs w:val="24"/>
              </w:rPr>
            </w:pPr>
            <w:r w:rsidRPr="00B0018E">
              <w:rPr>
                <w:color w:val="auto"/>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664D5CFF" w14:textId="77777777" w:rsidR="005E4363" w:rsidRPr="00B0018E" w:rsidRDefault="005E4363" w:rsidP="005E4363">
            <w:pPr>
              <w:autoSpaceDE w:val="0"/>
              <w:autoSpaceDN w:val="0"/>
              <w:adjustRightInd w:val="0"/>
              <w:ind w:firstLine="0"/>
              <w:rPr>
                <w:color w:val="auto"/>
                <w:sz w:val="24"/>
                <w:szCs w:val="24"/>
              </w:rPr>
            </w:pPr>
            <w:r w:rsidRPr="00B0018E">
              <w:rPr>
                <w:color w:val="auto"/>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685" w:type="dxa"/>
            <w:tcBorders>
              <w:bottom w:val="single" w:sz="4" w:space="0" w:color="auto"/>
            </w:tcBorders>
          </w:tcPr>
          <w:p w14:paraId="40F58143"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Регламенты не устанавливаются.</w:t>
            </w:r>
          </w:p>
          <w:p w14:paraId="256CC1B5"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5E4363" w:rsidRPr="00B0018E" w14:paraId="000ED9D1" w14:textId="77777777" w:rsidTr="005E4363">
        <w:trPr>
          <w:trHeight w:val="1668"/>
        </w:trPr>
        <w:tc>
          <w:tcPr>
            <w:tcW w:w="2547" w:type="dxa"/>
            <w:shd w:val="clear" w:color="auto" w:fill="FFFFFF"/>
          </w:tcPr>
          <w:p w14:paraId="0E16153B"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[12.0.2] – Благоустройство</w:t>
            </w:r>
          </w:p>
          <w:p w14:paraId="003922EC" w14:textId="77777777" w:rsidR="005E4363" w:rsidRPr="00B0018E" w:rsidRDefault="005E4363" w:rsidP="005E4363">
            <w:pPr>
              <w:keepLines/>
              <w:widowControl w:val="0"/>
              <w:ind w:firstLine="0"/>
              <w:rPr>
                <w:rFonts w:eastAsia="SimSun"/>
                <w:color w:val="auto"/>
                <w:sz w:val="24"/>
                <w:szCs w:val="24"/>
                <w:lang w:eastAsia="zh-CN"/>
              </w:rPr>
            </w:pPr>
            <w:r w:rsidRPr="00B0018E">
              <w:rPr>
                <w:rFonts w:eastAsia="SimSun"/>
                <w:color w:val="auto"/>
                <w:sz w:val="24"/>
                <w:szCs w:val="24"/>
                <w:lang w:eastAsia="zh-CN"/>
              </w:rPr>
              <w:t>территории</w:t>
            </w:r>
          </w:p>
        </w:tc>
        <w:tc>
          <w:tcPr>
            <w:tcW w:w="3402" w:type="dxa"/>
          </w:tcPr>
          <w:p w14:paraId="2AFD6AD6" w14:textId="77777777" w:rsidR="005E4363" w:rsidRPr="00B0018E" w:rsidRDefault="005E4363" w:rsidP="005E4363">
            <w:pPr>
              <w:ind w:firstLine="376"/>
              <w:rPr>
                <w:color w:val="auto"/>
                <w:sz w:val="24"/>
                <w:szCs w:val="24"/>
              </w:rPr>
            </w:pPr>
            <w:r w:rsidRPr="00B0018E">
              <w:rPr>
                <w:color w:val="auto"/>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685" w:type="dxa"/>
            <w:tcBorders>
              <w:bottom w:val="single" w:sz="4" w:space="0" w:color="auto"/>
            </w:tcBorders>
          </w:tcPr>
          <w:p w14:paraId="56F868F0"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Регламенты не устанавливаются.</w:t>
            </w:r>
          </w:p>
          <w:p w14:paraId="12DE9535"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6FD6DC86" w14:textId="77777777" w:rsidR="001435C4" w:rsidRPr="00B0018E" w:rsidRDefault="001435C4" w:rsidP="005E4363">
      <w:pPr>
        <w:tabs>
          <w:tab w:val="left" w:pos="2520"/>
        </w:tabs>
        <w:ind w:firstLine="426"/>
        <w:jc w:val="center"/>
        <w:rPr>
          <w:rFonts w:eastAsia="SimSun"/>
          <w:b/>
          <w:color w:val="auto"/>
          <w:sz w:val="27"/>
          <w:szCs w:val="27"/>
          <w:lang w:eastAsia="zh-CN"/>
        </w:rPr>
      </w:pPr>
    </w:p>
    <w:p w14:paraId="68A4B665" w14:textId="0487FBE3" w:rsidR="005E4363" w:rsidRPr="00B0018E" w:rsidRDefault="005E4363" w:rsidP="005E4363">
      <w:pPr>
        <w:tabs>
          <w:tab w:val="left" w:pos="2520"/>
        </w:tabs>
        <w:ind w:firstLine="426"/>
        <w:jc w:val="center"/>
        <w:rPr>
          <w:rFonts w:eastAsia="SimSun"/>
          <w:b/>
          <w:color w:val="auto"/>
          <w:sz w:val="27"/>
          <w:szCs w:val="27"/>
          <w:lang w:eastAsia="zh-CN"/>
        </w:rPr>
      </w:pPr>
      <w:r w:rsidRPr="00B0018E">
        <w:rPr>
          <w:rFonts w:eastAsia="SimSun"/>
          <w:b/>
          <w:color w:val="auto"/>
          <w:sz w:val="27"/>
          <w:szCs w:val="27"/>
          <w:lang w:eastAsia="zh-CN"/>
        </w:rPr>
        <w:t>2. Условно разрешенные виды и параметры использования</w:t>
      </w:r>
    </w:p>
    <w:p w14:paraId="11F6343C" w14:textId="77777777" w:rsidR="005E4363" w:rsidRPr="00B0018E" w:rsidRDefault="005E4363" w:rsidP="005E4363">
      <w:pPr>
        <w:tabs>
          <w:tab w:val="left" w:pos="2520"/>
        </w:tabs>
        <w:ind w:firstLine="426"/>
        <w:jc w:val="center"/>
        <w:rPr>
          <w:rFonts w:eastAsia="SimSun"/>
          <w:b/>
          <w:color w:val="auto"/>
          <w:sz w:val="27"/>
          <w:szCs w:val="27"/>
          <w:lang w:eastAsia="zh-CN"/>
        </w:rPr>
      </w:pPr>
      <w:r w:rsidRPr="00B0018E">
        <w:rPr>
          <w:rFonts w:eastAsia="SimSun"/>
          <w:b/>
          <w:color w:val="auto"/>
          <w:sz w:val="27"/>
          <w:szCs w:val="27"/>
          <w:lang w:eastAsia="zh-CN"/>
        </w:rPr>
        <w:t>земельных участков и объектов капитального строительства</w:t>
      </w:r>
    </w:p>
    <w:p w14:paraId="2D3E98B9" w14:textId="77777777" w:rsidR="005E4363" w:rsidRPr="00B0018E" w:rsidRDefault="005E4363" w:rsidP="005E4363">
      <w:pPr>
        <w:tabs>
          <w:tab w:val="left" w:pos="2520"/>
        </w:tabs>
        <w:ind w:firstLine="426"/>
        <w:rPr>
          <w:rFonts w:eastAsia="SimSun"/>
          <w:color w:val="auto"/>
          <w:lang w:eastAsia="zh-CN"/>
        </w:rPr>
      </w:pPr>
    </w:p>
    <w:tbl>
      <w:tblPr>
        <w:tblW w:w="9663" w:type="dxa"/>
        <w:tblInd w:w="-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69"/>
        <w:gridCol w:w="3284"/>
        <w:gridCol w:w="4110"/>
      </w:tblGrid>
      <w:tr w:rsidR="005E4363" w:rsidRPr="00B0018E" w14:paraId="4B2209D2" w14:textId="77777777" w:rsidTr="005E4363">
        <w:trPr>
          <w:trHeight w:val="1220"/>
          <w:tblHeader/>
        </w:trPr>
        <w:tc>
          <w:tcPr>
            <w:tcW w:w="2269" w:type="dxa"/>
          </w:tcPr>
          <w:p w14:paraId="5575AA27" w14:textId="77777777" w:rsidR="005E4363" w:rsidRPr="00B0018E" w:rsidRDefault="005E4363" w:rsidP="005E4363">
            <w:pPr>
              <w:ind w:firstLine="0"/>
              <w:jc w:val="center"/>
              <w:rPr>
                <w:rFonts w:eastAsia="SimSun"/>
                <w:color w:val="auto"/>
                <w:sz w:val="24"/>
                <w:szCs w:val="24"/>
                <w:lang w:eastAsia="zh-CN"/>
              </w:rPr>
            </w:pPr>
            <w:r w:rsidRPr="00B0018E">
              <w:rPr>
                <w:rFonts w:eastAsia="SimSun"/>
                <w:b/>
                <w:color w:val="auto"/>
                <w:sz w:val="24"/>
                <w:szCs w:val="24"/>
                <w:lang w:eastAsia="zh-CN"/>
              </w:rPr>
              <w:t>Наименование вида разрешенного использования земельного участка</w:t>
            </w:r>
          </w:p>
        </w:tc>
        <w:tc>
          <w:tcPr>
            <w:tcW w:w="3284" w:type="dxa"/>
          </w:tcPr>
          <w:p w14:paraId="1E0D75CF" w14:textId="77777777" w:rsidR="005E4363" w:rsidRPr="00B0018E" w:rsidRDefault="005E4363" w:rsidP="005E4363">
            <w:pPr>
              <w:ind w:firstLine="0"/>
              <w:jc w:val="center"/>
              <w:rPr>
                <w:rFonts w:eastAsia="Times New Roman"/>
                <w:color w:val="auto"/>
                <w:sz w:val="24"/>
                <w:szCs w:val="24"/>
                <w:lang w:eastAsia="ru-RU"/>
              </w:rPr>
            </w:pPr>
            <w:r w:rsidRPr="00B0018E">
              <w:rPr>
                <w:rFonts w:eastAsia="SimSun"/>
                <w:b/>
                <w:color w:val="auto"/>
                <w:sz w:val="24"/>
                <w:szCs w:val="24"/>
                <w:lang w:eastAsia="zh-CN"/>
              </w:rPr>
              <w:t>Описание вида разрешенного использования земельного участка</w:t>
            </w:r>
          </w:p>
        </w:tc>
        <w:tc>
          <w:tcPr>
            <w:tcW w:w="4110" w:type="dxa"/>
          </w:tcPr>
          <w:p w14:paraId="056D3F4C" w14:textId="77777777" w:rsidR="005E4363" w:rsidRPr="00B0018E" w:rsidRDefault="005E4363" w:rsidP="005E4363">
            <w:pPr>
              <w:keepLines/>
              <w:suppressAutoHyphens/>
              <w:overflowPunct w:val="0"/>
              <w:autoSpaceDE w:val="0"/>
              <w:ind w:firstLine="0"/>
              <w:jc w:val="center"/>
              <w:textAlignment w:val="baseline"/>
              <w:rPr>
                <w:rFonts w:eastAsia="SimSun"/>
                <w:color w:val="auto"/>
                <w:sz w:val="24"/>
                <w:szCs w:val="24"/>
                <w:lang w:eastAsia="zh-CN"/>
              </w:rPr>
            </w:pPr>
            <w:r w:rsidRPr="00B0018E">
              <w:rPr>
                <w:rFonts w:eastAsia="SimSun"/>
                <w:b/>
                <w:color w:val="auto"/>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73DF9481" w14:textId="77777777" w:rsidR="005E4363" w:rsidRPr="00B0018E" w:rsidRDefault="005E4363" w:rsidP="005E4363">
      <w:pPr>
        <w:tabs>
          <w:tab w:val="left" w:pos="2520"/>
        </w:tabs>
        <w:ind w:firstLine="426"/>
        <w:rPr>
          <w:rFonts w:eastAsia="SimSun"/>
          <w:color w:val="auto"/>
          <w:sz w:val="2"/>
          <w:szCs w:val="2"/>
          <w:lang w:eastAsia="zh-CN"/>
        </w:rPr>
      </w:pPr>
    </w:p>
    <w:tbl>
      <w:tblPr>
        <w:tblW w:w="9663" w:type="dxa"/>
        <w:tblInd w:w="-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69"/>
        <w:gridCol w:w="3284"/>
        <w:gridCol w:w="4110"/>
      </w:tblGrid>
      <w:tr w:rsidR="005E4363" w:rsidRPr="00B0018E" w14:paraId="4295EF9D" w14:textId="77777777" w:rsidTr="005E4363">
        <w:trPr>
          <w:trHeight w:hRule="exact" w:val="284"/>
          <w:tblHeader/>
        </w:trPr>
        <w:tc>
          <w:tcPr>
            <w:tcW w:w="2269" w:type="dxa"/>
          </w:tcPr>
          <w:p w14:paraId="6351032F" w14:textId="77777777" w:rsidR="005E4363" w:rsidRPr="00B0018E" w:rsidRDefault="005E4363" w:rsidP="005E4363">
            <w:pPr>
              <w:ind w:firstLine="0"/>
              <w:jc w:val="center"/>
              <w:rPr>
                <w:rFonts w:eastAsia="SimSun"/>
                <w:bCs/>
                <w:color w:val="auto"/>
                <w:sz w:val="24"/>
                <w:szCs w:val="24"/>
                <w:lang w:eastAsia="zh-CN"/>
              </w:rPr>
            </w:pPr>
            <w:r w:rsidRPr="00B0018E">
              <w:rPr>
                <w:rFonts w:eastAsia="SimSun"/>
                <w:bCs/>
                <w:color w:val="auto"/>
                <w:sz w:val="24"/>
                <w:szCs w:val="24"/>
                <w:lang w:eastAsia="zh-CN"/>
              </w:rPr>
              <w:lastRenderedPageBreak/>
              <w:t>1</w:t>
            </w:r>
          </w:p>
        </w:tc>
        <w:tc>
          <w:tcPr>
            <w:tcW w:w="3284" w:type="dxa"/>
          </w:tcPr>
          <w:p w14:paraId="35F418B0" w14:textId="77777777" w:rsidR="005E4363" w:rsidRPr="00B0018E" w:rsidRDefault="005E4363" w:rsidP="005E4363">
            <w:pPr>
              <w:ind w:firstLine="0"/>
              <w:jc w:val="center"/>
              <w:rPr>
                <w:rFonts w:eastAsia="SimSun"/>
                <w:bCs/>
                <w:color w:val="auto"/>
                <w:sz w:val="24"/>
                <w:szCs w:val="24"/>
                <w:lang w:eastAsia="zh-CN"/>
              </w:rPr>
            </w:pPr>
            <w:r w:rsidRPr="00B0018E">
              <w:rPr>
                <w:rFonts w:eastAsia="SimSun"/>
                <w:bCs/>
                <w:color w:val="auto"/>
                <w:sz w:val="24"/>
                <w:szCs w:val="24"/>
                <w:lang w:eastAsia="zh-CN"/>
              </w:rPr>
              <w:t>2</w:t>
            </w:r>
          </w:p>
        </w:tc>
        <w:tc>
          <w:tcPr>
            <w:tcW w:w="4110" w:type="dxa"/>
          </w:tcPr>
          <w:p w14:paraId="7063E004" w14:textId="77777777" w:rsidR="005E4363" w:rsidRPr="00B0018E" w:rsidRDefault="005E4363" w:rsidP="005E4363">
            <w:pPr>
              <w:keepLines/>
              <w:suppressAutoHyphens/>
              <w:overflowPunct w:val="0"/>
              <w:autoSpaceDE w:val="0"/>
              <w:ind w:firstLine="0"/>
              <w:jc w:val="center"/>
              <w:textAlignment w:val="baseline"/>
              <w:rPr>
                <w:rFonts w:eastAsia="SimSun"/>
                <w:bCs/>
                <w:color w:val="auto"/>
                <w:sz w:val="24"/>
                <w:szCs w:val="24"/>
                <w:lang w:eastAsia="zh-CN"/>
              </w:rPr>
            </w:pPr>
            <w:r w:rsidRPr="00B0018E">
              <w:rPr>
                <w:rFonts w:eastAsia="SimSun"/>
                <w:bCs/>
                <w:color w:val="auto"/>
                <w:sz w:val="24"/>
                <w:szCs w:val="24"/>
                <w:lang w:eastAsia="zh-CN"/>
              </w:rPr>
              <w:t>3</w:t>
            </w:r>
          </w:p>
        </w:tc>
      </w:tr>
      <w:tr w:rsidR="005E4363" w:rsidRPr="00B0018E" w14:paraId="766A7966" w14:textId="77777777" w:rsidTr="005E4363">
        <w:trPr>
          <w:trHeight w:val="1220"/>
        </w:trPr>
        <w:tc>
          <w:tcPr>
            <w:tcW w:w="2269" w:type="dxa"/>
            <w:tcBorders>
              <w:bottom w:val="single" w:sz="4" w:space="0" w:color="auto"/>
            </w:tcBorders>
          </w:tcPr>
          <w:p w14:paraId="0D16451C"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[2.7.1] - Хранение автотранспорта</w:t>
            </w:r>
          </w:p>
          <w:p w14:paraId="2A660C4E" w14:textId="77777777" w:rsidR="005E4363" w:rsidRPr="00B0018E" w:rsidRDefault="005E4363" w:rsidP="005E4363">
            <w:pPr>
              <w:rPr>
                <w:rFonts w:eastAsia="SimSun"/>
                <w:color w:val="auto"/>
                <w:sz w:val="24"/>
                <w:szCs w:val="24"/>
                <w:lang w:eastAsia="zh-CN"/>
              </w:rPr>
            </w:pPr>
          </w:p>
          <w:p w14:paraId="27F2CA9A" w14:textId="77777777" w:rsidR="005E4363" w:rsidRPr="00B0018E" w:rsidRDefault="005E4363" w:rsidP="005E4363">
            <w:pPr>
              <w:ind w:left="720"/>
              <w:rPr>
                <w:rFonts w:eastAsia="SimSun"/>
                <w:color w:val="auto"/>
                <w:sz w:val="24"/>
                <w:szCs w:val="24"/>
                <w:lang w:eastAsia="zh-CN"/>
              </w:rPr>
            </w:pPr>
          </w:p>
          <w:p w14:paraId="28534D9D" w14:textId="77777777" w:rsidR="005E4363" w:rsidRPr="00B0018E" w:rsidRDefault="005E4363" w:rsidP="005E4363">
            <w:pPr>
              <w:ind w:firstLine="0"/>
              <w:rPr>
                <w:rFonts w:eastAsia="SimSun"/>
                <w:color w:val="auto"/>
                <w:sz w:val="24"/>
                <w:szCs w:val="24"/>
                <w:lang w:eastAsia="zh-CN"/>
              </w:rPr>
            </w:pPr>
          </w:p>
        </w:tc>
        <w:tc>
          <w:tcPr>
            <w:tcW w:w="3284" w:type="dxa"/>
            <w:tcBorders>
              <w:bottom w:val="single" w:sz="4" w:space="0" w:color="auto"/>
            </w:tcBorders>
          </w:tcPr>
          <w:p w14:paraId="1ED54772" w14:textId="77777777" w:rsidR="005E4363" w:rsidRPr="00B0018E" w:rsidRDefault="005E4363" w:rsidP="005E4363">
            <w:pPr>
              <w:ind w:firstLine="0"/>
              <w:rPr>
                <w:rFonts w:eastAsia="Times New Roman"/>
                <w:color w:val="auto"/>
                <w:sz w:val="24"/>
                <w:szCs w:val="24"/>
                <w:lang w:eastAsia="ru-RU"/>
              </w:rPr>
            </w:pPr>
            <w:r w:rsidRPr="00B0018E">
              <w:rPr>
                <w:color w:val="auto"/>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4110" w:type="dxa"/>
            <w:tcBorders>
              <w:bottom w:val="single" w:sz="4" w:space="0" w:color="auto"/>
            </w:tcBorders>
          </w:tcPr>
          <w:p w14:paraId="772297DC" w14:textId="77777777" w:rsidR="005E4363" w:rsidRPr="00B0018E" w:rsidRDefault="005E4363" w:rsidP="005E4363">
            <w:pPr>
              <w:tabs>
                <w:tab w:val="left" w:pos="1134"/>
              </w:tabs>
              <w:autoSpaceDN w:val="0"/>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18/100 кв. м.</w:t>
            </w:r>
          </w:p>
          <w:p w14:paraId="0528BCA6" w14:textId="77777777" w:rsidR="005E4363" w:rsidRPr="00B0018E" w:rsidRDefault="005E4363" w:rsidP="005E4363">
            <w:pPr>
              <w:autoSpaceDN w:val="0"/>
              <w:ind w:firstLine="0"/>
              <w:rPr>
                <w:rFonts w:eastAsia="Times New Roman"/>
                <w:color w:val="auto"/>
                <w:sz w:val="24"/>
                <w:szCs w:val="24"/>
                <w:lang w:eastAsia="ru-RU"/>
              </w:rPr>
            </w:pPr>
            <w:r w:rsidRPr="00B0018E">
              <w:rPr>
                <w:rFonts w:eastAsia="Times New Roman"/>
                <w:color w:val="auto"/>
                <w:sz w:val="24"/>
                <w:szCs w:val="24"/>
                <w:lang w:eastAsia="ru-RU"/>
              </w:rPr>
              <w:t>Минимальные отступы от границ земельных участков - 0 м.</w:t>
            </w:r>
          </w:p>
          <w:p w14:paraId="06D9EB2C" w14:textId="77777777" w:rsidR="005E4363" w:rsidRPr="00B0018E" w:rsidRDefault="005E4363" w:rsidP="005E4363">
            <w:pPr>
              <w:autoSpaceDN w:val="0"/>
              <w:ind w:firstLine="0"/>
              <w:rPr>
                <w:rFonts w:eastAsia="SimSun"/>
                <w:color w:val="auto"/>
                <w:sz w:val="24"/>
                <w:szCs w:val="24"/>
                <w:lang w:eastAsia="zh-CN"/>
              </w:rPr>
            </w:pPr>
            <w:r w:rsidRPr="00B0018E">
              <w:rPr>
                <w:rFonts w:eastAsia="SimSun"/>
                <w:color w:val="auto"/>
                <w:sz w:val="24"/>
                <w:szCs w:val="24"/>
                <w:lang w:eastAsia="zh-CN"/>
              </w:rPr>
              <w:t>Максимальная высота зданий, строений, сооружений от уровня земли - 4 м.</w:t>
            </w:r>
          </w:p>
          <w:p w14:paraId="711FB9AB"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100%</w:t>
            </w:r>
          </w:p>
          <w:p w14:paraId="6922C849"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7A6D56" w:rsidRPr="00B0018E" w14:paraId="1DB06709" w14:textId="77777777" w:rsidTr="000F0828">
        <w:trPr>
          <w:trHeight w:val="1220"/>
        </w:trPr>
        <w:tc>
          <w:tcPr>
            <w:tcW w:w="2269" w:type="dxa"/>
            <w:tcBorders>
              <w:top w:val="single" w:sz="4" w:space="0" w:color="auto"/>
              <w:left w:val="single" w:sz="4" w:space="0" w:color="auto"/>
              <w:bottom w:val="single" w:sz="4" w:space="0" w:color="auto"/>
              <w:right w:val="single" w:sz="4" w:space="0" w:color="auto"/>
            </w:tcBorders>
            <w:shd w:val="clear" w:color="auto" w:fill="auto"/>
          </w:tcPr>
          <w:p w14:paraId="01EB1DE8" w14:textId="4B49B535" w:rsidR="007A6D56" w:rsidRPr="00B0018E" w:rsidRDefault="007A6D56" w:rsidP="007A6D56">
            <w:pPr>
              <w:ind w:firstLine="0"/>
              <w:rPr>
                <w:rFonts w:eastAsia="SimSun"/>
                <w:color w:val="auto"/>
                <w:sz w:val="24"/>
                <w:szCs w:val="24"/>
                <w:lang w:eastAsia="zh-CN"/>
              </w:rPr>
            </w:pPr>
            <w:r w:rsidRPr="00B0018E">
              <w:rPr>
                <w:color w:val="auto"/>
                <w:sz w:val="24"/>
                <w:szCs w:val="24"/>
              </w:rPr>
              <w:t>[2.7.2] Размещение гаражей для собственных нужд</w:t>
            </w:r>
          </w:p>
        </w:tc>
        <w:tc>
          <w:tcPr>
            <w:tcW w:w="3284" w:type="dxa"/>
            <w:tcBorders>
              <w:top w:val="single" w:sz="4" w:space="0" w:color="auto"/>
              <w:left w:val="single" w:sz="4" w:space="0" w:color="auto"/>
              <w:bottom w:val="single" w:sz="4" w:space="0" w:color="auto"/>
              <w:right w:val="single" w:sz="4" w:space="0" w:color="auto"/>
            </w:tcBorders>
            <w:shd w:val="clear" w:color="auto" w:fill="auto"/>
          </w:tcPr>
          <w:p w14:paraId="33E70C86" w14:textId="65B99DA0" w:rsidR="007A6D56" w:rsidRPr="00B0018E" w:rsidRDefault="007A6D56" w:rsidP="007A6D56">
            <w:pPr>
              <w:ind w:firstLine="0"/>
              <w:rPr>
                <w:color w:val="auto"/>
                <w:sz w:val="24"/>
                <w:szCs w:val="24"/>
              </w:rPr>
            </w:pPr>
            <w:r w:rsidRPr="00B0018E">
              <w:rPr>
                <w:color w:val="auto"/>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4110" w:type="dxa"/>
            <w:tcBorders>
              <w:bottom w:val="single" w:sz="4" w:space="0" w:color="auto"/>
            </w:tcBorders>
          </w:tcPr>
          <w:p w14:paraId="7D2976C5" w14:textId="586D6FC8" w:rsidR="007A6D56" w:rsidRPr="00B0018E" w:rsidRDefault="007A6D56" w:rsidP="007A6D56">
            <w:pPr>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18 кв. м./не подлежит ограничению.</w:t>
            </w:r>
          </w:p>
          <w:p w14:paraId="3ABE5409" w14:textId="77777777" w:rsidR="007A6D56" w:rsidRPr="00B0018E" w:rsidRDefault="007A6D56" w:rsidP="007A6D56">
            <w:pPr>
              <w:ind w:firstLine="0"/>
              <w:rPr>
                <w:rFonts w:eastAsia="SimSun"/>
                <w:color w:val="auto"/>
                <w:sz w:val="24"/>
                <w:szCs w:val="24"/>
                <w:lang w:eastAsia="zh-CN"/>
              </w:rPr>
            </w:pPr>
            <w:r w:rsidRPr="00B0018E">
              <w:rPr>
                <w:rFonts w:eastAsia="SimSun"/>
                <w:color w:val="auto"/>
                <w:sz w:val="24"/>
                <w:szCs w:val="24"/>
                <w:lang w:eastAsia="zh-CN"/>
              </w:rPr>
              <w:t>Минимальные отступы от границ</w:t>
            </w:r>
          </w:p>
          <w:p w14:paraId="32AAA979" w14:textId="77777777" w:rsidR="007A6D56" w:rsidRPr="00B0018E" w:rsidRDefault="007A6D56" w:rsidP="007A6D56">
            <w:pPr>
              <w:ind w:firstLine="0"/>
              <w:rPr>
                <w:color w:val="auto"/>
                <w:sz w:val="24"/>
                <w:szCs w:val="24"/>
              </w:rPr>
            </w:pPr>
            <w:r w:rsidRPr="00B0018E">
              <w:rPr>
                <w:color w:val="auto"/>
                <w:sz w:val="24"/>
                <w:szCs w:val="24"/>
              </w:rPr>
              <w:t>земельных участков - 0 м.</w:t>
            </w:r>
          </w:p>
          <w:p w14:paraId="58345661" w14:textId="77777777" w:rsidR="007A6D56" w:rsidRPr="00B0018E" w:rsidRDefault="007A6D56" w:rsidP="007A6D56">
            <w:pPr>
              <w:ind w:firstLine="0"/>
              <w:rPr>
                <w:color w:val="auto"/>
                <w:sz w:val="24"/>
                <w:szCs w:val="24"/>
              </w:rPr>
            </w:pPr>
            <w:r w:rsidRPr="00B0018E">
              <w:rPr>
                <w:rFonts w:eastAsia="SimSun"/>
                <w:color w:val="auto"/>
                <w:sz w:val="24"/>
                <w:szCs w:val="24"/>
                <w:lang w:eastAsia="zh-CN"/>
              </w:rPr>
              <w:t xml:space="preserve">Максимальная высота зданий, </w:t>
            </w:r>
          </w:p>
          <w:p w14:paraId="6AE2B5C1" w14:textId="77777777" w:rsidR="007A6D56" w:rsidRPr="00B0018E" w:rsidRDefault="007A6D56" w:rsidP="007A6D56">
            <w:pPr>
              <w:ind w:firstLine="0"/>
              <w:rPr>
                <w:rFonts w:eastAsia="SimSun"/>
                <w:color w:val="auto"/>
                <w:sz w:val="24"/>
                <w:szCs w:val="24"/>
                <w:lang w:eastAsia="zh-CN"/>
              </w:rPr>
            </w:pPr>
            <w:r w:rsidRPr="00B0018E">
              <w:rPr>
                <w:rFonts w:eastAsia="SimSun"/>
                <w:color w:val="auto"/>
                <w:sz w:val="24"/>
                <w:szCs w:val="24"/>
                <w:lang w:eastAsia="zh-CN"/>
              </w:rPr>
              <w:t>строений, сооружений от уровня земли - 4 м.</w:t>
            </w:r>
          </w:p>
          <w:p w14:paraId="1663AA3F" w14:textId="77777777" w:rsidR="007A6D56" w:rsidRPr="00B0018E" w:rsidRDefault="007A6D56" w:rsidP="007A6D56">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100%</w:t>
            </w:r>
          </w:p>
          <w:p w14:paraId="41D82FD9" w14:textId="0886F38E" w:rsidR="007A6D56" w:rsidRPr="00B0018E" w:rsidRDefault="007A6D56" w:rsidP="007A6D56">
            <w:pPr>
              <w:tabs>
                <w:tab w:val="left" w:pos="1134"/>
              </w:tabs>
              <w:autoSpaceDN w:val="0"/>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806AC9" w:rsidRPr="00B0018E" w14:paraId="07C743A9" w14:textId="77777777" w:rsidTr="005E4363">
        <w:trPr>
          <w:trHeight w:val="1220"/>
        </w:trPr>
        <w:tc>
          <w:tcPr>
            <w:tcW w:w="2269" w:type="dxa"/>
            <w:tcBorders>
              <w:bottom w:val="single" w:sz="4" w:space="0" w:color="auto"/>
            </w:tcBorders>
          </w:tcPr>
          <w:p w14:paraId="0C4D9D9B" w14:textId="016BB48A" w:rsidR="00806AC9" w:rsidRPr="00B0018E" w:rsidRDefault="00806AC9" w:rsidP="00806AC9">
            <w:pPr>
              <w:ind w:firstLine="0"/>
              <w:rPr>
                <w:rFonts w:eastAsia="SimSun"/>
                <w:color w:val="auto"/>
                <w:sz w:val="24"/>
                <w:szCs w:val="24"/>
                <w:lang w:eastAsia="zh-CN"/>
              </w:rPr>
            </w:pPr>
            <w:r w:rsidRPr="00B0018E">
              <w:rPr>
                <w:rFonts w:eastAsia="SimSun"/>
                <w:color w:val="auto"/>
                <w:sz w:val="24"/>
                <w:szCs w:val="24"/>
                <w:lang w:eastAsia="zh-CN"/>
              </w:rPr>
              <w:t>[3.2] - Социальное обслуживание</w:t>
            </w:r>
          </w:p>
        </w:tc>
        <w:tc>
          <w:tcPr>
            <w:tcW w:w="3284" w:type="dxa"/>
            <w:tcBorders>
              <w:bottom w:val="single" w:sz="4" w:space="0" w:color="auto"/>
            </w:tcBorders>
          </w:tcPr>
          <w:p w14:paraId="18A3F570" w14:textId="1BF9D2B9" w:rsidR="00806AC9" w:rsidRPr="00B0018E" w:rsidRDefault="00806AC9" w:rsidP="00806AC9">
            <w:pPr>
              <w:ind w:firstLine="0"/>
              <w:rPr>
                <w:color w:val="auto"/>
                <w:sz w:val="24"/>
                <w:szCs w:val="24"/>
              </w:rPr>
            </w:pPr>
            <w:r w:rsidRPr="00B0018E">
              <w:rPr>
                <w:rFonts w:eastAsia="Times New Roman"/>
                <w:color w:val="auto"/>
                <w:sz w:val="24"/>
                <w:szCs w:val="24"/>
                <w:lang w:eastAsia="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4110" w:type="dxa"/>
            <w:tcBorders>
              <w:bottom w:val="single" w:sz="4" w:space="0" w:color="auto"/>
            </w:tcBorders>
          </w:tcPr>
          <w:p w14:paraId="52BD46DD" w14:textId="77777777" w:rsidR="001435C4" w:rsidRPr="00B0018E" w:rsidRDefault="001435C4" w:rsidP="001435C4">
            <w:pPr>
              <w:ind w:firstLine="38"/>
              <w:rPr>
                <w:rFonts w:eastAsia="SimSun"/>
                <w:color w:val="auto"/>
                <w:sz w:val="24"/>
                <w:szCs w:val="24"/>
                <w:lang w:eastAsia="zh-CN"/>
              </w:rPr>
            </w:pPr>
            <w:r w:rsidRPr="00B0018E">
              <w:rPr>
                <w:rFonts w:eastAsia="SimSun"/>
                <w:color w:val="auto"/>
                <w:sz w:val="24"/>
                <w:szCs w:val="24"/>
                <w:lang w:eastAsia="zh-CN"/>
              </w:rPr>
              <w:t>площадь земельных участков – 100/5000 кв. м.</w:t>
            </w:r>
          </w:p>
          <w:p w14:paraId="425472A3" w14:textId="77777777" w:rsidR="001435C4" w:rsidRPr="00B0018E" w:rsidRDefault="001435C4" w:rsidP="001435C4">
            <w:pPr>
              <w:ind w:firstLine="38"/>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3 этажа.</w:t>
            </w:r>
          </w:p>
          <w:p w14:paraId="3CBEB5B3" w14:textId="77777777" w:rsidR="001435C4" w:rsidRPr="00B0018E" w:rsidRDefault="001435C4" w:rsidP="001435C4">
            <w:pPr>
              <w:ind w:firstLine="38"/>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7B4D6FBC" w14:textId="77777777" w:rsidR="001435C4" w:rsidRPr="00B0018E" w:rsidRDefault="001435C4" w:rsidP="001435C4">
            <w:pPr>
              <w:ind w:firstLine="38"/>
              <w:rPr>
                <w:rFonts w:eastAsia="SimSun"/>
                <w:color w:val="auto"/>
                <w:sz w:val="24"/>
                <w:szCs w:val="24"/>
                <w:lang w:eastAsia="zh-CN"/>
              </w:rPr>
            </w:pPr>
            <w:r w:rsidRPr="00B0018E">
              <w:rPr>
                <w:rFonts w:eastAsia="SimSun"/>
                <w:color w:val="auto"/>
                <w:sz w:val="24"/>
                <w:szCs w:val="24"/>
                <w:lang w:eastAsia="zh-CN"/>
              </w:rPr>
              <w:t>Минимальный отступ строений до границ соседнего земельного участка - 3 м.</w:t>
            </w:r>
          </w:p>
          <w:p w14:paraId="64C48C16" w14:textId="77777777" w:rsidR="001435C4" w:rsidRPr="00B0018E" w:rsidRDefault="001435C4" w:rsidP="001435C4">
            <w:pPr>
              <w:ind w:firstLine="38"/>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- 50%</w:t>
            </w:r>
          </w:p>
          <w:p w14:paraId="633F0D85" w14:textId="77777777" w:rsidR="001435C4" w:rsidRPr="00B0018E" w:rsidRDefault="001435C4" w:rsidP="001435C4">
            <w:pPr>
              <w:ind w:firstLine="38"/>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p w14:paraId="650B9104" w14:textId="04F685E1" w:rsidR="00806AC9" w:rsidRPr="00B0018E" w:rsidRDefault="001435C4" w:rsidP="001435C4">
            <w:pPr>
              <w:tabs>
                <w:tab w:val="left" w:pos="1134"/>
              </w:tabs>
              <w:autoSpaceDN w:val="0"/>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tc>
      </w:tr>
      <w:tr w:rsidR="001435C4" w:rsidRPr="00B0018E" w14:paraId="03E8AEC0" w14:textId="77777777" w:rsidTr="000F0828">
        <w:trPr>
          <w:trHeight w:val="1220"/>
        </w:trPr>
        <w:tc>
          <w:tcPr>
            <w:tcW w:w="2269" w:type="dxa"/>
          </w:tcPr>
          <w:p w14:paraId="557BA836" w14:textId="6A488B60" w:rsidR="001435C4" w:rsidRPr="00B0018E" w:rsidRDefault="001435C4" w:rsidP="001435C4">
            <w:pPr>
              <w:ind w:firstLine="0"/>
              <w:rPr>
                <w:rFonts w:eastAsia="SimSun"/>
                <w:color w:val="auto"/>
                <w:sz w:val="24"/>
                <w:szCs w:val="24"/>
                <w:lang w:eastAsia="zh-CN"/>
              </w:rPr>
            </w:pPr>
            <w:r w:rsidRPr="00B0018E">
              <w:rPr>
                <w:rFonts w:eastAsia="SimSun"/>
                <w:color w:val="auto"/>
                <w:sz w:val="24"/>
                <w:szCs w:val="24"/>
                <w:lang w:eastAsia="zh-CN"/>
              </w:rPr>
              <w:t>[3.3] - Бытовое обслуживание</w:t>
            </w:r>
          </w:p>
        </w:tc>
        <w:tc>
          <w:tcPr>
            <w:tcW w:w="3284" w:type="dxa"/>
          </w:tcPr>
          <w:p w14:paraId="03F10CA4" w14:textId="3A79F440" w:rsidR="001435C4" w:rsidRPr="00B0018E" w:rsidRDefault="001435C4" w:rsidP="001435C4">
            <w:pPr>
              <w:ind w:firstLine="0"/>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110" w:type="dxa"/>
            <w:tcBorders>
              <w:bottom w:val="single" w:sz="4" w:space="0" w:color="auto"/>
            </w:tcBorders>
          </w:tcPr>
          <w:p w14:paraId="02180757" w14:textId="77777777" w:rsidR="001435C4" w:rsidRPr="00B0018E" w:rsidRDefault="001435C4" w:rsidP="001435C4">
            <w:pPr>
              <w:ind w:firstLine="38"/>
              <w:rPr>
                <w:rFonts w:eastAsia="SimSun"/>
                <w:color w:val="auto"/>
                <w:sz w:val="24"/>
                <w:szCs w:val="24"/>
                <w:lang w:eastAsia="zh-CN"/>
              </w:rPr>
            </w:pPr>
            <w:r w:rsidRPr="00B0018E">
              <w:rPr>
                <w:rFonts w:eastAsia="SimSun"/>
                <w:color w:val="auto"/>
                <w:sz w:val="24"/>
                <w:szCs w:val="24"/>
                <w:lang w:eastAsia="zh-CN"/>
              </w:rPr>
              <w:t>площадь земельных участков – 100/5000 кв. м.</w:t>
            </w:r>
          </w:p>
          <w:p w14:paraId="6EDE3486" w14:textId="77777777" w:rsidR="001435C4" w:rsidRPr="00B0018E" w:rsidRDefault="001435C4" w:rsidP="001435C4">
            <w:pPr>
              <w:ind w:firstLine="38"/>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3 этажа.</w:t>
            </w:r>
          </w:p>
          <w:p w14:paraId="5D91E10E" w14:textId="77777777" w:rsidR="001435C4" w:rsidRPr="00B0018E" w:rsidRDefault="001435C4" w:rsidP="001435C4">
            <w:pPr>
              <w:ind w:firstLine="38"/>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4073C7E7" w14:textId="77777777" w:rsidR="001435C4" w:rsidRPr="00B0018E" w:rsidRDefault="001435C4" w:rsidP="001435C4">
            <w:pPr>
              <w:ind w:firstLine="38"/>
              <w:rPr>
                <w:rFonts w:eastAsia="SimSun"/>
                <w:color w:val="auto"/>
                <w:sz w:val="24"/>
                <w:szCs w:val="24"/>
                <w:lang w:eastAsia="zh-CN"/>
              </w:rPr>
            </w:pPr>
            <w:r w:rsidRPr="00B0018E">
              <w:rPr>
                <w:rFonts w:eastAsia="SimSun"/>
                <w:color w:val="auto"/>
                <w:sz w:val="24"/>
                <w:szCs w:val="24"/>
                <w:lang w:eastAsia="zh-CN"/>
              </w:rPr>
              <w:t>Минимальный отступ строений до границ соседнего земельного участка - 3 м.</w:t>
            </w:r>
          </w:p>
          <w:p w14:paraId="34C8BF63" w14:textId="77777777" w:rsidR="001435C4" w:rsidRPr="00B0018E" w:rsidRDefault="001435C4" w:rsidP="001435C4">
            <w:pPr>
              <w:ind w:firstLine="38"/>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- 50%</w:t>
            </w:r>
          </w:p>
          <w:p w14:paraId="146303F9" w14:textId="77777777" w:rsidR="001435C4" w:rsidRPr="00B0018E" w:rsidRDefault="001435C4" w:rsidP="001435C4">
            <w:pPr>
              <w:ind w:firstLine="38"/>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p w14:paraId="517EAE11" w14:textId="359C141E" w:rsidR="001435C4" w:rsidRPr="00B0018E" w:rsidRDefault="001435C4" w:rsidP="001435C4">
            <w:pPr>
              <w:ind w:firstLine="38"/>
              <w:rPr>
                <w:rFonts w:eastAsia="SimSun"/>
                <w:color w:val="auto"/>
                <w:sz w:val="24"/>
                <w:szCs w:val="24"/>
                <w:lang w:eastAsia="zh-CN"/>
              </w:rPr>
            </w:pPr>
            <w:r w:rsidRPr="00B0018E">
              <w:rPr>
                <w:rFonts w:eastAsia="SimSun"/>
                <w:color w:val="auto"/>
                <w:sz w:val="24"/>
                <w:szCs w:val="24"/>
                <w:lang w:eastAsia="zh-CN"/>
              </w:rPr>
              <w:lastRenderedPageBreak/>
              <w:t>Минимальный процент озеленения земельного участка – 30 %</w:t>
            </w:r>
          </w:p>
        </w:tc>
      </w:tr>
      <w:tr w:rsidR="005E4363" w:rsidRPr="00B0018E" w14:paraId="35B5DE42" w14:textId="77777777" w:rsidTr="005E4363">
        <w:trPr>
          <w:trHeight w:val="2818"/>
        </w:trPr>
        <w:tc>
          <w:tcPr>
            <w:tcW w:w="2269" w:type="dxa"/>
            <w:tcBorders>
              <w:bottom w:val="single" w:sz="4" w:space="0" w:color="auto"/>
            </w:tcBorders>
          </w:tcPr>
          <w:p w14:paraId="11FD3FD7"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lastRenderedPageBreak/>
              <w:t>[3.4.1] - Амбулаторно-</w:t>
            </w:r>
          </w:p>
          <w:p w14:paraId="3B86E642" w14:textId="77777777" w:rsidR="005E4363" w:rsidRPr="00B0018E" w:rsidRDefault="005E4363" w:rsidP="005E4363">
            <w:pPr>
              <w:tabs>
                <w:tab w:val="left" w:pos="855"/>
              </w:tabs>
              <w:ind w:firstLine="0"/>
              <w:rPr>
                <w:rFonts w:eastAsia="SimSun"/>
                <w:color w:val="auto"/>
                <w:sz w:val="24"/>
                <w:szCs w:val="24"/>
                <w:lang w:eastAsia="zh-CN"/>
              </w:rPr>
            </w:pPr>
            <w:r w:rsidRPr="00B0018E">
              <w:rPr>
                <w:rFonts w:eastAsia="SimSun"/>
                <w:color w:val="auto"/>
                <w:sz w:val="24"/>
                <w:szCs w:val="24"/>
                <w:lang w:eastAsia="zh-CN"/>
              </w:rPr>
              <w:t xml:space="preserve">поликлиническое обслуживание </w:t>
            </w:r>
          </w:p>
          <w:p w14:paraId="413C52EF" w14:textId="77777777" w:rsidR="005E4363" w:rsidRPr="00B0018E" w:rsidRDefault="005E4363" w:rsidP="005E4363">
            <w:pPr>
              <w:ind w:firstLine="0"/>
              <w:rPr>
                <w:rFonts w:eastAsia="SimSun"/>
                <w:color w:val="auto"/>
                <w:sz w:val="24"/>
                <w:szCs w:val="24"/>
                <w:lang w:eastAsia="zh-CN"/>
              </w:rPr>
            </w:pPr>
          </w:p>
          <w:p w14:paraId="42467650" w14:textId="77777777" w:rsidR="005E4363" w:rsidRPr="00B0018E" w:rsidRDefault="005E4363" w:rsidP="005E4363">
            <w:pPr>
              <w:ind w:firstLine="0"/>
              <w:rPr>
                <w:rFonts w:eastAsia="SimSun"/>
                <w:color w:val="auto"/>
                <w:sz w:val="24"/>
                <w:szCs w:val="24"/>
                <w:lang w:eastAsia="zh-CN"/>
              </w:rPr>
            </w:pPr>
          </w:p>
        </w:tc>
        <w:tc>
          <w:tcPr>
            <w:tcW w:w="3284" w:type="dxa"/>
            <w:tcBorders>
              <w:bottom w:val="single" w:sz="4" w:space="0" w:color="auto"/>
            </w:tcBorders>
          </w:tcPr>
          <w:p w14:paraId="2435AC96" w14:textId="77777777" w:rsidR="005E4363" w:rsidRPr="00B0018E" w:rsidRDefault="005E4363" w:rsidP="005E4363">
            <w:pPr>
              <w:ind w:firstLine="0"/>
              <w:rPr>
                <w:rFonts w:eastAsia="SimSun"/>
                <w:color w:val="auto"/>
                <w:sz w:val="24"/>
                <w:szCs w:val="24"/>
                <w:lang w:eastAsia="zh-CN"/>
              </w:rPr>
            </w:pPr>
            <w:r w:rsidRPr="00B0018E">
              <w:rPr>
                <w:rFonts w:eastAsia="Times New Roman"/>
                <w:color w:val="auto"/>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110" w:type="dxa"/>
            <w:tcBorders>
              <w:bottom w:val="single" w:sz="4" w:space="0" w:color="auto"/>
            </w:tcBorders>
          </w:tcPr>
          <w:p w14:paraId="155F3762" w14:textId="37C7D5FA" w:rsidR="005E4363" w:rsidRPr="00B0018E" w:rsidRDefault="005E4363" w:rsidP="007A1416">
            <w:pPr>
              <w:ind w:left="33"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- 50/5000 кв. м</w:t>
            </w:r>
          </w:p>
          <w:p w14:paraId="24988E55"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3 этажа.</w:t>
            </w:r>
          </w:p>
          <w:p w14:paraId="0B991040"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0A111D2A"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Минимальный отступ строений до границ соседнего земельного участка - 3 м.</w:t>
            </w:r>
          </w:p>
          <w:p w14:paraId="4D988F0A"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70B44C5B"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- 50%.</w:t>
            </w:r>
          </w:p>
          <w:p w14:paraId="4FE23FC9"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5E4363" w:rsidRPr="00B0018E" w14:paraId="3A7F8909" w14:textId="77777777" w:rsidTr="005E4363">
        <w:trPr>
          <w:trHeight w:val="624"/>
        </w:trPr>
        <w:tc>
          <w:tcPr>
            <w:tcW w:w="2269" w:type="dxa"/>
            <w:tcBorders>
              <w:bottom w:val="single" w:sz="4" w:space="0" w:color="auto"/>
            </w:tcBorders>
          </w:tcPr>
          <w:p w14:paraId="1D1C5475"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[3.6] - Культурное развитие</w:t>
            </w:r>
          </w:p>
          <w:p w14:paraId="62E0D51C" w14:textId="77777777" w:rsidR="005E4363" w:rsidRPr="00B0018E" w:rsidRDefault="005E4363" w:rsidP="005E4363">
            <w:pPr>
              <w:ind w:firstLine="0"/>
              <w:rPr>
                <w:rFonts w:eastAsia="SimSun"/>
                <w:color w:val="auto"/>
                <w:sz w:val="24"/>
                <w:szCs w:val="24"/>
                <w:lang w:eastAsia="zh-CN"/>
              </w:rPr>
            </w:pPr>
          </w:p>
        </w:tc>
        <w:tc>
          <w:tcPr>
            <w:tcW w:w="3284" w:type="dxa"/>
            <w:tcBorders>
              <w:bottom w:val="single" w:sz="4" w:space="0" w:color="auto"/>
            </w:tcBorders>
          </w:tcPr>
          <w:p w14:paraId="665C6D62" w14:textId="77777777" w:rsidR="005E4363" w:rsidRPr="00B0018E" w:rsidRDefault="005E4363" w:rsidP="005E4363">
            <w:pPr>
              <w:ind w:firstLine="0"/>
              <w:rPr>
                <w:rFonts w:eastAsia="SimSun"/>
                <w:color w:val="auto"/>
                <w:sz w:val="24"/>
                <w:szCs w:val="24"/>
                <w:lang w:eastAsia="zh-CN"/>
              </w:rPr>
            </w:pPr>
            <w:r w:rsidRPr="00B0018E">
              <w:rPr>
                <w:color w:val="auto"/>
                <w:sz w:val="24"/>
                <w:szCs w:val="24"/>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4110" w:type="dxa"/>
            <w:tcBorders>
              <w:bottom w:val="single" w:sz="4" w:space="0" w:color="auto"/>
            </w:tcBorders>
          </w:tcPr>
          <w:p w14:paraId="02DD3D1E" w14:textId="77777777" w:rsidR="005E4363" w:rsidRPr="00B0018E" w:rsidRDefault="005E4363" w:rsidP="005E4363">
            <w:pPr>
              <w:ind w:left="33" w:firstLine="0"/>
              <w:rPr>
                <w:rFonts w:eastAsia="SimSun"/>
                <w:color w:val="auto"/>
                <w:sz w:val="24"/>
                <w:szCs w:val="24"/>
                <w:lang w:eastAsia="zh-CN"/>
              </w:rPr>
            </w:pPr>
            <w:r w:rsidRPr="00B0018E">
              <w:rPr>
                <w:rFonts w:eastAsia="SimSun"/>
                <w:color w:val="auto"/>
                <w:sz w:val="24"/>
                <w:szCs w:val="24"/>
                <w:lang w:eastAsia="zh-CN"/>
              </w:rPr>
              <w:t>Минимальная/</w:t>
            </w:r>
          </w:p>
          <w:p w14:paraId="7C7E6CAE"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максимальная площадь земельных участков - 100/5000 кв. м</w:t>
            </w:r>
          </w:p>
          <w:p w14:paraId="6CA9CEFE"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 xml:space="preserve">Максимальное количество надземных этажей зданий – 3 этажа. </w:t>
            </w:r>
          </w:p>
          <w:p w14:paraId="4976DB9C"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6FD3DAE4"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Минимальный отступ строений до границ соседнего земельного участка - 3 м.</w:t>
            </w:r>
          </w:p>
          <w:p w14:paraId="2D815A42"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56707283"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- 50%</w:t>
            </w:r>
          </w:p>
          <w:p w14:paraId="32E5F1F1"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5E4363" w:rsidRPr="00B0018E" w14:paraId="46FC1F43" w14:textId="77777777" w:rsidTr="005E4363">
        <w:trPr>
          <w:trHeight w:val="1259"/>
        </w:trPr>
        <w:tc>
          <w:tcPr>
            <w:tcW w:w="2269" w:type="dxa"/>
          </w:tcPr>
          <w:p w14:paraId="49B8F9FB"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val="en-US" w:eastAsia="zh-CN"/>
              </w:rPr>
              <w:t>[</w:t>
            </w:r>
            <w:r w:rsidRPr="00B0018E">
              <w:rPr>
                <w:rFonts w:eastAsia="SimSun"/>
                <w:color w:val="auto"/>
                <w:sz w:val="24"/>
                <w:szCs w:val="24"/>
                <w:lang w:eastAsia="zh-CN"/>
              </w:rPr>
              <w:t>4.4] - Магазины</w:t>
            </w:r>
          </w:p>
          <w:p w14:paraId="585AF89C" w14:textId="77777777" w:rsidR="005E4363" w:rsidRPr="00B0018E" w:rsidRDefault="005E4363" w:rsidP="005E4363">
            <w:pPr>
              <w:ind w:firstLine="0"/>
              <w:rPr>
                <w:rFonts w:eastAsia="SimSun"/>
                <w:color w:val="auto"/>
                <w:sz w:val="24"/>
                <w:szCs w:val="24"/>
                <w:lang w:eastAsia="zh-CN"/>
              </w:rPr>
            </w:pPr>
          </w:p>
          <w:p w14:paraId="35005E20" w14:textId="77777777" w:rsidR="005E4363" w:rsidRPr="00B0018E" w:rsidRDefault="005E4363" w:rsidP="005E4363">
            <w:pPr>
              <w:ind w:firstLine="0"/>
              <w:rPr>
                <w:rFonts w:eastAsia="SimSun"/>
                <w:color w:val="auto"/>
                <w:sz w:val="24"/>
                <w:szCs w:val="24"/>
                <w:lang w:eastAsia="zh-CN"/>
              </w:rPr>
            </w:pPr>
          </w:p>
        </w:tc>
        <w:tc>
          <w:tcPr>
            <w:tcW w:w="3284" w:type="dxa"/>
          </w:tcPr>
          <w:p w14:paraId="6A27C937" w14:textId="77777777" w:rsidR="005E4363" w:rsidRPr="00B0018E" w:rsidRDefault="005E4363" w:rsidP="005E4363">
            <w:pPr>
              <w:ind w:firstLine="0"/>
              <w:rPr>
                <w:rFonts w:eastAsia="SimSun"/>
                <w:color w:val="auto"/>
                <w:sz w:val="24"/>
                <w:szCs w:val="24"/>
                <w:lang w:eastAsia="zh-CN"/>
              </w:rPr>
            </w:pPr>
            <w:r w:rsidRPr="00B0018E">
              <w:rPr>
                <w:color w:val="auto"/>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110" w:type="dxa"/>
          </w:tcPr>
          <w:p w14:paraId="135F29C9" w14:textId="7438EACB" w:rsidR="005E4363" w:rsidRPr="00B0018E" w:rsidRDefault="005E4363" w:rsidP="005E4363">
            <w:pPr>
              <w:ind w:left="33" w:firstLine="0"/>
              <w:rPr>
                <w:rFonts w:eastAsia="SimSun"/>
                <w:color w:val="auto"/>
                <w:sz w:val="24"/>
                <w:szCs w:val="24"/>
                <w:lang w:eastAsia="zh-CN"/>
              </w:rPr>
            </w:pPr>
            <w:r w:rsidRPr="00B0018E">
              <w:rPr>
                <w:rFonts w:eastAsia="SimSun"/>
                <w:color w:val="auto"/>
                <w:sz w:val="24"/>
                <w:szCs w:val="24"/>
                <w:lang w:eastAsia="zh-CN"/>
              </w:rPr>
              <w:t xml:space="preserve">Минимальная/максимальная площадь земельных участков </w:t>
            </w:r>
            <w:r w:rsidR="00B76A5D" w:rsidRPr="00B0018E">
              <w:rPr>
                <w:rFonts w:eastAsia="SimSun"/>
                <w:color w:val="auto"/>
                <w:sz w:val="24"/>
                <w:szCs w:val="24"/>
                <w:lang w:eastAsia="zh-CN"/>
              </w:rPr>
              <w:t>–</w:t>
            </w:r>
            <w:r w:rsidRPr="00B0018E">
              <w:rPr>
                <w:rFonts w:eastAsia="SimSun"/>
                <w:color w:val="auto"/>
                <w:sz w:val="24"/>
                <w:szCs w:val="24"/>
                <w:lang w:eastAsia="zh-CN"/>
              </w:rPr>
              <w:t xml:space="preserve"> </w:t>
            </w:r>
            <w:r w:rsidR="00B76A5D" w:rsidRPr="00B0018E">
              <w:rPr>
                <w:rFonts w:eastAsia="SimSun"/>
                <w:color w:val="auto"/>
                <w:sz w:val="24"/>
                <w:szCs w:val="24"/>
                <w:lang w:eastAsia="zh-CN"/>
              </w:rPr>
              <w:t xml:space="preserve">                    </w:t>
            </w:r>
            <w:r w:rsidRPr="00B0018E">
              <w:rPr>
                <w:rFonts w:eastAsia="SimSun"/>
                <w:color w:val="auto"/>
                <w:sz w:val="24"/>
                <w:szCs w:val="24"/>
                <w:lang w:eastAsia="zh-CN"/>
              </w:rPr>
              <w:t>100</w:t>
            </w:r>
            <w:r w:rsidR="00B76A5D" w:rsidRPr="00B0018E">
              <w:rPr>
                <w:rFonts w:eastAsia="SimSun"/>
                <w:color w:val="auto"/>
                <w:sz w:val="24"/>
                <w:szCs w:val="24"/>
                <w:lang w:eastAsia="zh-CN"/>
              </w:rPr>
              <w:t xml:space="preserve"> кв. м.</w:t>
            </w:r>
            <w:r w:rsidRPr="00B0018E">
              <w:rPr>
                <w:rFonts w:eastAsia="SimSun"/>
                <w:color w:val="auto"/>
                <w:sz w:val="24"/>
                <w:szCs w:val="24"/>
                <w:lang w:eastAsia="zh-CN"/>
              </w:rPr>
              <w:t>/5000 кв. м</w:t>
            </w:r>
          </w:p>
          <w:p w14:paraId="640CC6D7"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 xml:space="preserve">Максимальное количество надземных этажей зданий – 3 этажа </w:t>
            </w:r>
          </w:p>
          <w:p w14:paraId="59350EC7"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6384DEFA"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Минимальный отступ строений до границ соседнего земельного участка - 3 м.</w:t>
            </w:r>
          </w:p>
          <w:p w14:paraId="7B6B123B"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55A75379"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- 50%.</w:t>
            </w:r>
          </w:p>
          <w:p w14:paraId="0F3A347C"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lastRenderedPageBreak/>
              <w:t>Процент застройки подземной части не регламентируется</w:t>
            </w:r>
          </w:p>
        </w:tc>
      </w:tr>
      <w:tr w:rsidR="005E4363" w:rsidRPr="00B0018E" w14:paraId="574A51A5" w14:textId="77777777" w:rsidTr="005E4363">
        <w:trPr>
          <w:trHeight w:val="1259"/>
        </w:trPr>
        <w:tc>
          <w:tcPr>
            <w:tcW w:w="2269" w:type="dxa"/>
            <w:tcBorders>
              <w:bottom w:val="single" w:sz="4" w:space="0" w:color="auto"/>
            </w:tcBorders>
          </w:tcPr>
          <w:p w14:paraId="5148193E" w14:textId="77777777" w:rsidR="005E4363" w:rsidRPr="00B0018E" w:rsidRDefault="005E4363" w:rsidP="005E4363">
            <w:pPr>
              <w:ind w:firstLine="0"/>
              <w:rPr>
                <w:rFonts w:eastAsia="SimSun"/>
                <w:color w:val="auto"/>
                <w:sz w:val="24"/>
                <w:szCs w:val="24"/>
                <w:lang w:eastAsia="zh-CN"/>
              </w:rPr>
            </w:pPr>
            <w:r w:rsidRPr="00B0018E">
              <w:rPr>
                <w:color w:val="auto"/>
                <w:sz w:val="24"/>
                <w:szCs w:val="24"/>
              </w:rPr>
              <w:lastRenderedPageBreak/>
              <w:t>[5.1.2] – Обеспечение занятий спортом в помещениях</w:t>
            </w:r>
          </w:p>
        </w:tc>
        <w:tc>
          <w:tcPr>
            <w:tcW w:w="3284" w:type="dxa"/>
            <w:tcBorders>
              <w:bottom w:val="single" w:sz="4" w:space="0" w:color="auto"/>
            </w:tcBorders>
          </w:tcPr>
          <w:p w14:paraId="55FD3970" w14:textId="77777777" w:rsidR="005E4363" w:rsidRPr="00B0018E" w:rsidRDefault="005E4363" w:rsidP="005E4363">
            <w:pPr>
              <w:ind w:firstLine="0"/>
              <w:rPr>
                <w:color w:val="auto"/>
                <w:sz w:val="24"/>
                <w:szCs w:val="24"/>
              </w:rPr>
            </w:pPr>
            <w:r w:rsidRPr="00B0018E">
              <w:rPr>
                <w:color w:val="auto"/>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4110" w:type="dxa"/>
          </w:tcPr>
          <w:p w14:paraId="04886F76" w14:textId="6DDC9C84" w:rsidR="001435C4" w:rsidRPr="00B0018E" w:rsidRDefault="001435C4" w:rsidP="005E4363">
            <w:pPr>
              <w:ind w:firstLine="38"/>
              <w:rPr>
                <w:rFonts w:eastAsia="SimSun"/>
                <w:color w:val="auto"/>
                <w:sz w:val="24"/>
                <w:szCs w:val="24"/>
                <w:lang w:eastAsia="zh-CN"/>
              </w:rPr>
            </w:pPr>
            <w:r w:rsidRPr="00B0018E">
              <w:rPr>
                <w:rFonts w:eastAsia="SimSun"/>
                <w:color w:val="auto"/>
                <w:sz w:val="24"/>
                <w:szCs w:val="24"/>
                <w:lang w:eastAsia="zh-CN"/>
              </w:rPr>
              <w:t xml:space="preserve">Минимальная/максимальная площадь земельных участков </w:t>
            </w:r>
            <w:r w:rsidR="00B76A5D" w:rsidRPr="00B0018E">
              <w:rPr>
                <w:rFonts w:eastAsia="SimSun"/>
                <w:color w:val="auto"/>
                <w:sz w:val="24"/>
                <w:szCs w:val="24"/>
                <w:lang w:eastAsia="zh-CN"/>
              </w:rPr>
              <w:t>–</w:t>
            </w:r>
            <w:r w:rsidRPr="00B0018E">
              <w:rPr>
                <w:rFonts w:eastAsia="SimSun"/>
                <w:color w:val="auto"/>
                <w:sz w:val="24"/>
                <w:szCs w:val="24"/>
                <w:lang w:eastAsia="zh-CN"/>
              </w:rPr>
              <w:t xml:space="preserve"> </w:t>
            </w:r>
            <w:r w:rsidR="00B76A5D" w:rsidRPr="00B0018E">
              <w:rPr>
                <w:rFonts w:eastAsia="SimSun"/>
                <w:color w:val="auto"/>
                <w:sz w:val="24"/>
                <w:szCs w:val="24"/>
                <w:lang w:eastAsia="zh-CN"/>
              </w:rPr>
              <w:t xml:space="preserve">                       </w:t>
            </w:r>
            <w:r w:rsidRPr="00B0018E">
              <w:rPr>
                <w:rFonts w:eastAsia="SimSun"/>
                <w:color w:val="auto"/>
                <w:sz w:val="24"/>
                <w:szCs w:val="24"/>
                <w:lang w:eastAsia="zh-CN"/>
              </w:rPr>
              <w:t>50</w:t>
            </w:r>
            <w:r w:rsidR="00B76A5D" w:rsidRPr="00B0018E">
              <w:rPr>
                <w:rFonts w:eastAsia="SimSun"/>
                <w:color w:val="auto"/>
                <w:sz w:val="24"/>
                <w:szCs w:val="24"/>
                <w:lang w:eastAsia="zh-CN"/>
              </w:rPr>
              <w:t xml:space="preserve"> кв.м.</w:t>
            </w:r>
            <w:r w:rsidRPr="00B0018E">
              <w:rPr>
                <w:rFonts w:eastAsia="SimSun"/>
                <w:color w:val="auto"/>
                <w:sz w:val="24"/>
                <w:szCs w:val="24"/>
                <w:lang w:eastAsia="zh-CN"/>
              </w:rPr>
              <w:t>/50000 кв. м</w:t>
            </w:r>
          </w:p>
          <w:p w14:paraId="4EEB25BC" w14:textId="2628C132"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2 этажа.</w:t>
            </w:r>
          </w:p>
          <w:p w14:paraId="2E1372F1"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3B2D52A1"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Минимальный отступ строений и сооружений до границы соседнего участка - 3 м.</w:t>
            </w:r>
          </w:p>
          <w:p w14:paraId="54C7C47A"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0EC95BEF" w14:textId="77777777" w:rsidR="005E4363" w:rsidRPr="00B0018E" w:rsidRDefault="005E4363" w:rsidP="007A1416">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60%</w:t>
            </w:r>
          </w:p>
          <w:p w14:paraId="5DD88A9B" w14:textId="77777777" w:rsidR="005E4363" w:rsidRPr="00B0018E" w:rsidRDefault="005E4363" w:rsidP="005E4363">
            <w:pPr>
              <w:ind w:left="33"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bl>
    <w:p w14:paraId="592B1203" w14:textId="77777777" w:rsidR="005E4363" w:rsidRPr="00B0018E" w:rsidRDefault="005E4363" w:rsidP="005E4363">
      <w:pPr>
        <w:tabs>
          <w:tab w:val="left" w:pos="2520"/>
        </w:tabs>
        <w:ind w:firstLine="426"/>
        <w:rPr>
          <w:rFonts w:eastAsia="SimSun"/>
          <w:color w:val="auto"/>
          <w:sz w:val="27"/>
          <w:szCs w:val="27"/>
          <w:lang w:eastAsia="zh-CN"/>
        </w:rPr>
      </w:pPr>
    </w:p>
    <w:p w14:paraId="1EA62BAE" w14:textId="77777777" w:rsidR="005E4363" w:rsidRPr="00B0018E" w:rsidRDefault="005E4363" w:rsidP="005E4363">
      <w:pPr>
        <w:tabs>
          <w:tab w:val="left" w:pos="2520"/>
        </w:tabs>
        <w:ind w:firstLine="426"/>
        <w:jc w:val="center"/>
        <w:rPr>
          <w:rFonts w:eastAsia="SimSun"/>
          <w:b/>
          <w:color w:val="auto"/>
          <w:sz w:val="27"/>
          <w:szCs w:val="27"/>
          <w:lang w:eastAsia="zh-CN"/>
        </w:rPr>
      </w:pPr>
      <w:r w:rsidRPr="00B0018E">
        <w:rPr>
          <w:rFonts w:eastAsia="SimSun"/>
          <w:b/>
          <w:color w:val="auto"/>
          <w:sz w:val="27"/>
          <w:szCs w:val="27"/>
          <w:lang w:eastAsia="zh-CN"/>
        </w:rPr>
        <w:t>3. Виды и параметры разрешенного использования земельных участков и объектов капитального строительства</w:t>
      </w:r>
    </w:p>
    <w:p w14:paraId="67E66C47" w14:textId="77777777" w:rsidR="005E4363" w:rsidRPr="00B0018E" w:rsidRDefault="005E4363" w:rsidP="005E4363">
      <w:pPr>
        <w:tabs>
          <w:tab w:val="left" w:pos="2520"/>
        </w:tabs>
        <w:ind w:firstLine="426"/>
        <w:jc w:val="center"/>
        <w:rPr>
          <w:rFonts w:eastAsia="SimSun"/>
          <w:b/>
          <w:color w:val="auto"/>
          <w:sz w:val="27"/>
          <w:szCs w:val="27"/>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5"/>
        <w:gridCol w:w="4819"/>
      </w:tblGrid>
      <w:tr w:rsidR="005E4363" w:rsidRPr="00B0018E" w14:paraId="0F6A49E2" w14:textId="77777777" w:rsidTr="005E4363">
        <w:trPr>
          <w:trHeight w:val="552"/>
          <w:tblHeader/>
        </w:trPr>
        <w:tc>
          <w:tcPr>
            <w:tcW w:w="4815" w:type="dxa"/>
          </w:tcPr>
          <w:p w14:paraId="0DD4D73B"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Виды разрешенного использования земельных участков</w:t>
            </w:r>
          </w:p>
        </w:tc>
        <w:tc>
          <w:tcPr>
            <w:tcW w:w="4819" w:type="dxa"/>
          </w:tcPr>
          <w:p w14:paraId="3951BA71" w14:textId="77777777" w:rsidR="005E4363" w:rsidRPr="00B0018E" w:rsidRDefault="005E4363" w:rsidP="005E4363">
            <w:pPr>
              <w:tabs>
                <w:tab w:val="left" w:pos="2520"/>
              </w:tabs>
              <w:ind w:right="-108" w:firstLine="0"/>
              <w:jc w:val="center"/>
              <w:rPr>
                <w:rFonts w:eastAsia="SimSun"/>
                <w:b/>
                <w:color w:val="auto"/>
                <w:sz w:val="24"/>
                <w:szCs w:val="24"/>
                <w:lang w:eastAsia="zh-CN"/>
              </w:rPr>
            </w:pPr>
            <w:r w:rsidRPr="00B0018E">
              <w:rPr>
                <w:rFonts w:eastAsia="SimSun"/>
                <w:b/>
                <w:color w:val="auto"/>
                <w:sz w:val="24"/>
                <w:szCs w:val="24"/>
                <w:lang w:eastAsia="zh-CN"/>
              </w:rPr>
              <w:t>Параметры разрешенного использования земельных участков и объектов капитального строительства</w:t>
            </w:r>
          </w:p>
        </w:tc>
      </w:tr>
    </w:tbl>
    <w:p w14:paraId="7BA12BDB" w14:textId="77777777" w:rsidR="005E4363" w:rsidRPr="00B0018E" w:rsidRDefault="005E4363" w:rsidP="005E4363">
      <w:pPr>
        <w:tabs>
          <w:tab w:val="left" w:pos="2520"/>
        </w:tabs>
        <w:ind w:firstLine="426"/>
        <w:jc w:val="center"/>
        <w:rPr>
          <w:rFonts w:eastAsia="SimSun"/>
          <w:b/>
          <w:color w:val="auto"/>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5"/>
        <w:gridCol w:w="4819"/>
      </w:tblGrid>
      <w:tr w:rsidR="005E4363" w:rsidRPr="00B0018E" w14:paraId="4EA105E4" w14:textId="77777777" w:rsidTr="005E4363">
        <w:trPr>
          <w:trHeight w:hRule="exact" w:val="284"/>
          <w:tblHeader/>
        </w:trPr>
        <w:tc>
          <w:tcPr>
            <w:tcW w:w="4815" w:type="dxa"/>
          </w:tcPr>
          <w:p w14:paraId="711C58B5" w14:textId="77777777" w:rsidR="005E4363" w:rsidRPr="00B0018E" w:rsidRDefault="005E4363" w:rsidP="005E4363">
            <w:pPr>
              <w:tabs>
                <w:tab w:val="left" w:pos="2520"/>
              </w:tabs>
              <w:ind w:firstLine="426"/>
              <w:jc w:val="center"/>
              <w:rPr>
                <w:rFonts w:eastAsia="SimSun"/>
                <w:color w:val="auto"/>
                <w:sz w:val="24"/>
                <w:szCs w:val="24"/>
                <w:lang w:eastAsia="zh-CN"/>
              </w:rPr>
            </w:pPr>
            <w:r w:rsidRPr="00B0018E">
              <w:rPr>
                <w:rFonts w:eastAsia="SimSun"/>
                <w:color w:val="auto"/>
                <w:sz w:val="24"/>
                <w:szCs w:val="24"/>
                <w:lang w:eastAsia="zh-CN"/>
              </w:rPr>
              <w:t>1</w:t>
            </w:r>
          </w:p>
        </w:tc>
        <w:tc>
          <w:tcPr>
            <w:tcW w:w="4819" w:type="dxa"/>
          </w:tcPr>
          <w:p w14:paraId="6784042C" w14:textId="77777777" w:rsidR="005E4363" w:rsidRPr="00B0018E" w:rsidRDefault="005E4363" w:rsidP="005E4363">
            <w:pPr>
              <w:keepLines/>
              <w:overflowPunct w:val="0"/>
              <w:autoSpaceDE w:val="0"/>
              <w:autoSpaceDN w:val="0"/>
              <w:adjustRightInd w:val="0"/>
              <w:ind w:firstLine="0"/>
              <w:jc w:val="center"/>
              <w:rPr>
                <w:rFonts w:eastAsia="SimSun"/>
                <w:color w:val="auto"/>
                <w:sz w:val="24"/>
                <w:szCs w:val="24"/>
                <w:lang w:eastAsia="zh-CN"/>
              </w:rPr>
            </w:pPr>
            <w:r w:rsidRPr="00B0018E">
              <w:rPr>
                <w:rFonts w:eastAsia="SimSun"/>
                <w:color w:val="auto"/>
                <w:sz w:val="24"/>
                <w:szCs w:val="24"/>
                <w:lang w:eastAsia="zh-CN"/>
              </w:rPr>
              <w:t>2</w:t>
            </w:r>
          </w:p>
        </w:tc>
      </w:tr>
      <w:tr w:rsidR="005E4363" w:rsidRPr="00B0018E" w14:paraId="37327726" w14:textId="77777777" w:rsidTr="005E4363">
        <w:trPr>
          <w:trHeight w:val="1353"/>
        </w:trPr>
        <w:tc>
          <w:tcPr>
            <w:tcW w:w="4815" w:type="dxa"/>
          </w:tcPr>
          <w:p w14:paraId="126BE9FA"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Виды разрешенного использования земельных участков - аналогичны</w:t>
            </w:r>
            <w:r w:rsidRPr="00B0018E">
              <w:rPr>
                <w:rFonts w:eastAsia="Times New Roman"/>
                <w:color w:val="auto"/>
                <w:sz w:val="24"/>
                <w:szCs w:val="24"/>
                <w:lang w:eastAsia="ru-RU"/>
              </w:rPr>
              <w:t xml:space="preserve"> видам разрешенного использования земельных участков</w:t>
            </w:r>
            <w:r w:rsidRPr="00B0018E">
              <w:rPr>
                <w:rFonts w:eastAsia="SimSun"/>
                <w:color w:val="auto"/>
                <w:sz w:val="24"/>
                <w:szCs w:val="24"/>
                <w:lang w:eastAsia="zh-CN"/>
              </w:rPr>
              <w:t xml:space="preserve"> с основными и условно разрешенными видами использования;</w:t>
            </w:r>
          </w:p>
          <w:p w14:paraId="50FBCFBF"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75DA781"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0EEFE6E5"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 xml:space="preserve">объекты коммунального хозяйства (электро-, тепло-, газо-, водоснабжение, </w:t>
            </w:r>
            <w:r w:rsidRPr="00B0018E">
              <w:rPr>
                <w:rFonts w:eastAsia="SimSun"/>
                <w:color w:val="auto"/>
                <w:sz w:val="24"/>
                <w:szCs w:val="24"/>
                <w:lang w:eastAsia="zh-CN"/>
              </w:rPr>
              <w:lastRenderedPageBreak/>
              <w:t xml:space="preserve">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479894E"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проезды общего пользования;</w:t>
            </w:r>
          </w:p>
          <w:p w14:paraId="65952BF5"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26C43FCE"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благоустроенные, в том числе озелененные территории, детские площадки, площадки для отдыха, спортивных занятий;</w:t>
            </w:r>
          </w:p>
          <w:p w14:paraId="51D08798"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47EEB02E"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площадки хозяйственные, в том числе площадки для мусоросборников и выгула собак;</w:t>
            </w:r>
          </w:p>
          <w:p w14:paraId="609277A3" w14:textId="6388CFE5" w:rsidR="005E4363" w:rsidRPr="00B0018E" w:rsidRDefault="005E4363" w:rsidP="005E4363">
            <w:pPr>
              <w:ind w:firstLine="0"/>
              <w:rPr>
                <w:rFonts w:eastAsia="SimSun"/>
                <w:color w:val="auto"/>
                <w:sz w:val="24"/>
                <w:lang w:eastAsia="zh-CN"/>
              </w:rPr>
            </w:pPr>
            <w:r w:rsidRPr="00B0018E">
              <w:rPr>
                <w:rFonts w:eastAsia="SimSun"/>
                <w:color w:val="auto"/>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819" w:type="dxa"/>
          </w:tcPr>
          <w:p w14:paraId="6E048B0B"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lastRenderedPageBreak/>
              <w:t xml:space="preserve">Минимальная площадь земельных участков - 1 кв. м. </w:t>
            </w:r>
          </w:p>
          <w:p w14:paraId="3F57153D"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w:t>
            </w:r>
          </w:p>
          <w:p w14:paraId="0AD6A2E6"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 xml:space="preserve">использования, с обязательным условием применения понижающего коэффициента 0,5. </w:t>
            </w:r>
          </w:p>
          <w:p w14:paraId="67340DF2"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 (или)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5307E630" w14:textId="77777777" w:rsidR="005E4363" w:rsidRPr="00B0018E" w:rsidRDefault="005E4363" w:rsidP="005E4363">
            <w:pPr>
              <w:keepLines/>
              <w:overflowPunct w:val="0"/>
              <w:autoSpaceDE w:val="0"/>
              <w:autoSpaceDN w:val="0"/>
              <w:adjustRightInd w:val="0"/>
              <w:ind w:firstLine="0"/>
              <w:rPr>
                <w:rFonts w:eastAsia="Times New Roman"/>
                <w:color w:val="auto"/>
                <w:sz w:val="24"/>
                <w:szCs w:val="24"/>
                <w:lang w:eastAsia="ru-RU"/>
              </w:rPr>
            </w:pPr>
            <w:r w:rsidRPr="00B0018E">
              <w:rPr>
                <w:rFonts w:eastAsia="SimSun"/>
                <w:color w:val="auto"/>
                <w:sz w:val="24"/>
                <w:szCs w:val="24"/>
                <w:lang w:eastAsia="zh-CN"/>
              </w:rPr>
              <w:lastRenderedPageBreak/>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7116A124" w14:textId="77777777" w:rsidR="005E4363" w:rsidRPr="00B0018E" w:rsidRDefault="005E4363" w:rsidP="005E4363">
            <w:pPr>
              <w:keepLines/>
              <w:overflowPunct w:val="0"/>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Минимальные отступы от границ земельных участков - 1 м.</w:t>
            </w:r>
          </w:p>
          <w:p w14:paraId="0C30DCE4" w14:textId="77777777" w:rsidR="005E4363" w:rsidRPr="00B0018E" w:rsidRDefault="005E4363" w:rsidP="005E4363">
            <w:pPr>
              <w:keepLines/>
              <w:tabs>
                <w:tab w:val="left" w:pos="-6204"/>
              </w:tab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4996BF37" w14:textId="77777777" w:rsidR="005E4363" w:rsidRPr="00B0018E" w:rsidRDefault="005E4363" w:rsidP="005E4363">
            <w:pPr>
              <w:autoSpaceDE w:val="0"/>
              <w:autoSpaceDN w:val="0"/>
              <w:adjustRightInd w:val="0"/>
              <w:rPr>
                <w:rFonts w:eastAsia="SimSun"/>
                <w:color w:val="auto"/>
                <w:sz w:val="24"/>
                <w:lang w:eastAsia="zh-CN"/>
              </w:rPr>
            </w:pPr>
          </w:p>
        </w:tc>
      </w:tr>
    </w:tbl>
    <w:p w14:paraId="2611C24D" w14:textId="77777777" w:rsidR="005E4363" w:rsidRPr="00B0018E" w:rsidRDefault="005E4363" w:rsidP="005E4363">
      <w:pPr>
        <w:tabs>
          <w:tab w:val="left" w:pos="2520"/>
        </w:tabs>
        <w:ind w:firstLine="0"/>
        <w:jc w:val="center"/>
        <w:rPr>
          <w:rFonts w:eastAsia="SimSun"/>
          <w:b/>
          <w:color w:val="auto"/>
          <w:sz w:val="27"/>
          <w:szCs w:val="27"/>
          <w:lang w:eastAsia="zh-CN"/>
        </w:rPr>
      </w:pPr>
    </w:p>
    <w:p w14:paraId="554F2AA6" w14:textId="77777777" w:rsidR="009C7B0F" w:rsidRPr="00B0018E" w:rsidRDefault="009C7B0F" w:rsidP="009C7B0F">
      <w:pPr>
        <w:autoSpaceDE w:val="0"/>
        <w:autoSpaceDN w:val="0"/>
        <w:adjustRightInd w:val="0"/>
        <w:ind w:firstLine="709"/>
        <w:rPr>
          <w:rFonts w:eastAsia="SimSun"/>
          <w:b/>
          <w:color w:val="auto"/>
          <w:sz w:val="27"/>
          <w:szCs w:val="27"/>
          <w:lang w:eastAsia="zh-CN"/>
        </w:rPr>
      </w:pPr>
      <w:r w:rsidRPr="00B0018E">
        <w:rPr>
          <w:rFonts w:eastAsia="SimSun"/>
          <w:b/>
          <w:color w:val="auto"/>
          <w:sz w:val="27"/>
          <w:szCs w:val="27"/>
          <w:lang w:eastAsia="zh-CN"/>
        </w:rPr>
        <w:t>Ограничения использования земельных участков и объектов капитального строительства:</w:t>
      </w:r>
    </w:p>
    <w:p w14:paraId="59240549" w14:textId="77777777" w:rsidR="009C7B0F" w:rsidRPr="00B0018E" w:rsidRDefault="009C7B0F" w:rsidP="009C7B0F">
      <w:pPr>
        <w:autoSpaceDN w:val="0"/>
        <w:ind w:firstLine="709"/>
        <w:rPr>
          <w:rFonts w:eastAsia="SimSun"/>
          <w:color w:val="auto"/>
          <w:sz w:val="27"/>
          <w:szCs w:val="27"/>
          <w:lang w:eastAsia="zh-CN"/>
        </w:rPr>
      </w:pPr>
      <w:r w:rsidRPr="00B0018E">
        <w:rPr>
          <w:rFonts w:eastAsia="SimSun"/>
          <w:color w:val="auto"/>
          <w:sz w:val="27"/>
          <w:szCs w:val="27"/>
          <w:lang w:eastAsia="zh-CN"/>
        </w:rPr>
        <w:t>Расстояние до красной линии улиц/проездов:</w:t>
      </w:r>
    </w:p>
    <w:p w14:paraId="55EB9956" w14:textId="77777777" w:rsidR="009C7B0F" w:rsidRPr="00B0018E" w:rsidRDefault="009C7B0F" w:rsidP="009C7B0F">
      <w:pPr>
        <w:autoSpaceDN w:val="0"/>
        <w:ind w:firstLine="709"/>
        <w:rPr>
          <w:rFonts w:eastAsia="SimSun"/>
          <w:color w:val="auto"/>
          <w:sz w:val="27"/>
          <w:szCs w:val="27"/>
          <w:lang w:eastAsia="zh-CN"/>
        </w:rPr>
      </w:pPr>
      <w:r w:rsidRPr="00B0018E">
        <w:rPr>
          <w:rFonts w:eastAsia="SimSun"/>
          <w:color w:val="auto"/>
          <w:sz w:val="27"/>
          <w:szCs w:val="27"/>
          <w:lang w:eastAsia="zh-CN"/>
        </w:rPr>
        <w:t>1) от дошкольных образовательных учреждений и общеобразовательных школ (стены здания) -25 м/25 м;</w:t>
      </w:r>
    </w:p>
    <w:p w14:paraId="4A664D96" w14:textId="77777777" w:rsidR="009C7B0F" w:rsidRPr="00B0018E" w:rsidRDefault="009C7B0F" w:rsidP="009C7B0F">
      <w:pPr>
        <w:autoSpaceDN w:val="0"/>
        <w:ind w:firstLine="709"/>
        <w:rPr>
          <w:rFonts w:eastAsia="SimSun"/>
          <w:color w:val="auto"/>
          <w:sz w:val="27"/>
          <w:szCs w:val="27"/>
          <w:lang w:eastAsia="zh-CN"/>
        </w:rPr>
      </w:pPr>
      <w:r w:rsidRPr="00B0018E">
        <w:rPr>
          <w:rFonts w:eastAsia="SimSun"/>
          <w:color w:val="auto"/>
          <w:sz w:val="27"/>
          <w:szCs w:val="27"/>
          <w:lang w:eastAsia="zh-CN"/>
        </w:rPr>
        <w:t xml:space="preserve">2) от пожарных депо - 10 м/10 м (15 м/15 м - для депо </w:t>
      </w:r>
      <w:r w:rsidRPr="00B0018E">
        <w:rPr>
          <w:rFonts w:eastAsia="SimSun"/>
          <w:color w:val="auto"/>
          <w:sz w:val="27"/>
          <w:szCs w:val="27"/>
          <w:lang w:val="en-US" w:eastAsia="zh-CN"/>
        </w:rPr>
        <w:t>I</w:t>
      </w:r>
      <w:r w:rsidRPr="00B0018E">
        <w:rPr>
          <w:rFonts w:eastAsia="SimSun"/>
          <w:color w:val="auto"/>
          <w:sz w:val="27"/>
          <w:szCs w:val="27"/>
          <w:lang w:eastAsia="zh-CN"/>
        </w:rPr>
        <w:t xml:space="preserve"> типа);</w:t>
      </w:r>
    </w:p>
    <w:p w14:paraId="51BB490F" w14:textId="77777777" w:rsidR="009C7B0F" w:rsidRPr="00B0018E" w:rsidRDefault="009C7B0F" w:rsidP="009C7B0F">
      <w:pPr>
        <w:autoSpaceDN w:val="0"/>
        <w:ind w:right="-1" w:firstLine="709"/>
        <w:rPr>
          <w:rFonts w:eastAsia="SimSun"/>
          <w:color w:val="auto"/>
          <w:sz w:val="27"/>
          <w:szCs w:val="27"/>
          <w:lang w:eastAsia="zh-CN"/>
        </w:rPr>
      </w:pPr>
      <w:r w:rsidRPr="00B0018E">
        <w:rPr>
          <w:rFonts w:eastAsia="SimSun"/>
          <w:color w:val="auto"/>
          <w:sz w:val="27"/>
          <w:szCs w:val="27"/>
          <w:lang w:eastAsia="zh-CN"/>
        </w:rPr>
        <w:t>3) от жилых и общественных зданий – 5 м/3 м;</w:t>
      </w:r>
    </w:p>
    <w:p w14:paraId="18EEAEED" w14:textId="77777777" w:rsidR="009C7B0F" w:rsidRPr="00B0018E" w:rsidRDefault="009C7B0F" w:rsidP="009C7B0F">
      <w:pPr>
        <w:autoSpaceDN w:val="0"/>
        <w:ind w:firstLine="709"/>
        <w:rPr>
          <w:rFonts w:eastAsia="SimSun"/>
          <w:color w:val="auto"/>
          <w:sz w:val="27"/>
          <w:szCs w:val="27"/>
          <w:lang w:eastAsia="zh-CN"/>
        </w:rPr>
      </w:pPr>
      <w:r w:rsidRPr="00B0018E">
        <w:rPr>
          <w:rFonts w:eastAsia="SimSun"/>
          <w:color w:val="auto"/>
          <w:sz w:val="27"/>
          <w:szCs w:val="27"/>
          <w:lang w:eastAsia="zh-CN"/>
        </w:rPr>
        <w:t>4) от остальных зданий и сооружений - 3 м;</w:t>
      </w:r>
    </w:p>
    <w:p w14:paraId="17B971D9" w14:textId="77777777" w:rsidR="009C7B0F" w:rsidRPr="00B0018E" w:rsidRDefault="009C7B0F" w:rsidP="009C7B0F">
      <w:pPr>
        <w:autoSpaceDN w:val="0"/>
        <w:ind w:firstLine="709"/>
        <w:rPr>
          <w:rFonts w:eastAsia="SimSun"/>
          <w:color w:val="auto"/>
          <w:sz w:val="27"/>
          <w:szCs w:val="27"/>
          <w:lang w:eastAsia="zh-CN"/>
        </w:rPr>
      </w:pPr>
      <w:r w:rsidRPr="00B0018E">
        <w:rPr>
          <w:rFonts w:eastAsia="SimSun"/>
          <w:color w:val="auto"/>
          <w:sz w:val="27"/>
          <w:szCs w:val="27"/>
          <w:lang w:eastAsia="zh-CN"/>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40514AB4" w14:textId="77777777" w:rsidR="009C7B0F" w:rsidRPr="00B0018E" w:rsidRDefault="009C7B0F" w:rsidP="009C7B0F">
      <w:pPr>
        <w:autoSpaceDN w:val="0"/>
        <w:ind w:firstLine="709"/>
        <w:rPr>
          <w:rFonts w:eastAsia="SimSun"/>
          <w:color w:val="auto"/>
          <w:sz w:val="27"/>
          <w:szCs w:val="27"/>
          <w:lang w:eastAsia="zh-CN"/>
        </w:rPr>
      </w:pPr>
      <w:r w:rsidRPr="00B0018E">
        <w:rPr>
          <w:rFonts w:eastAsia="SimSun"/>
          <w:color w:val="auto"/>
          <w:sz w:val="27"/>
          <w:szCs w:val="27"/>
          <w:lang w:eastAsia="zh-CN"/>
        </w:rPr>
        <w:t>Расстояние до границ земельного участка (не менее):</w:t>
      </w:r>
    </w:p>
    <w:p w14:paraId="09ABB010" w14:textId="77777777" w:rsidR="009C7B0F" w:rsidRPr="00B0018E" w:rsidRDefault="009C7B0F" w:rsidP="009C7B0F">
      <w:pPr>
        <w:autoSpaceDN w:val="0"/>
        <w:ind w:firstLine="709"/>
        <w:rPr>
          <w:rFonts w:eastAsia="SimSun"/>
          <w:color w:val="auto"/>
          <w:sz w:val="27"/>
          <w:szCs w:val="27"/>
          <w:lang w:eastAsia="zh-CN"/>
        </w:rPr>
      </w:pPr>
      <w:r w:rsidRPr="00B0018E">
        <w:rPr>
          <w:rFonts w:eastAsia="SimSun"/>
          <w:color w:val="auto"/>
          <w:sz w:val="27"/>
          <w:szCs w:val="27"/>
          <w:lang w:eastAsia="zh-CN"/>
        </w:rPr>
        <w:t>1) от вспомогательных построек (баня, гараж и другие) - 1 м;</w:t>
      </w:r>
    </w:p>
    <w:p w14:paraId="1A8E1308" w14:textId="77777777" w:rsidR="009C7B0F" w:rsidRPr="00B0018E" w:rsidRDefault="009C7B0F" w:rsidP="009C7B0F">
      <w:pPr>
        <w:autoSpaceDN w:val="0"/>
        <w:ind w:firstLine="709"/>
        <w:rPr>
          <w:rFonts w:eastAsia="SimSun"/>
          <w:color w:val="auto"/>
          <w:sz w:val="27"/>
          <w:szCs w:val="27"/>
          <w:lang w:eastAsia="zh-CN"/>
        </w:rPr>
      </w:pPr>
      <w:r w:rsidRPr="00B0018E">
        <w:rPr>
          <w:rFonts w:eastAsia="SimSun"/>
          <w:color w:val="auto"/>
          <w:sz w:val="27"/>
          <w:szCs w:val="27"/>
          <w:lang w:eastAsia="zh-CN"/>
        </w:rPr>
        <w:t>2) от постройки для содержания мелкого скота и птицы - 4 м;</w:t>
      </w:r>
    </w:p>
    <w:p w14:paraId="577CDCBE" w14:textId="77777777" w:rsidR="009C7B0F" w:rsidRPr="00B0018E" w:rsidRDefault="009C7B0F" w:rsidP="009C7B0F">
      <w:pPr>
        <w:autoSpaceDN w:val="0"/>
        <w:ind w:firstLine="709"/>
        <w:rPr>
          <w:rFonts w:eastAsia="SimSun"/>
          <w:color w:val="auto"/>
          <w:sz w:val="27"/>
          <w:szCs w:val="27"/>
          <w:lang w:eastAsia="zh-CN"/>
        </w:rPr>
      </w:pPr>
      <w:r w:rsidRPr="00B0018E">
        <w:rPr>
          <w:rFonts w:eastAsia="SimSun"/>
          <w:color w:val="auto"/>
          <w:sz w:val="27"/>
          <w:szCs w:val="27"/>
          <w:lang w:eastAsia="zh-CN"/>
        </w:rPr>
        <w:t>3) от стволов высокорослых деревьев - 4 м;</w:t>
      </w:r>
    </w:p>
    <w:p w14:paraId="6C2D3FC2" w14:textId="77777777" w:rsidR="009C7B0F" w:rsidRPr="00B0018E" w:rsidRDefault="009C7B0F" w:rsidP="009C7B0F">
      <w:pPr>
        <w:autoSpaceDN w:val="0"/>
        <w:ind w:firstLine="709"/>
        <w:rPr>
          <w:rFonts w:eastAsia="SimSun"/>
          <w:color w:val="auto"/>
          <w:sz w:val="27"/>
          <w:szCs w:val="27"/>
          <w:lang w:eastAsia="zh-CN"/>
        </w:rPr>
      </w:pPr>
      <w:r w:rsidRPr="00B0018E">
        <w:rPr>
          <w:rFonts w:eastAsia="SimSun"/>
          <w:color w:val="auto"/>
          <w:sz w:val="27"/>
          <w:szCs w:val="27"/>
          <w:lang w:eastAsia="zh-CN"/>
        </w:rPr>
        <w:t>4) от стволов среднерослых деревьев - 2 м;</w:t>
      </w:r>
    </w:p>
    <w:p w14:paraId="1EF3F468" w14:textId="77777777" w:rsidR="009C7B0F" w:rsidRPr="00B0018E" w:rsidRDefault="009C7B0F" w:rsidP="009C7B0F">
      <w:pPr>
        <w:autoSpaceDN w:val="0"/>
        <w:ind w:firstLine="709"/>
        <w:rPr>
          <w:rFonts w:eastAsia="SimSun"/>
          <w:color w:val="auto"/>
          <w:sz w:val="27"/>
          <w:szCs w:val="27"/>
          <w:lang w:eastAsia="zh-CN"/>
        </w:rPr>
      </w:pPr>
      <w:r w:rsidRPr="00B0018E">
        <w:rPr>
          <w:rFonts w:eastAsia="SimSun"/>
          <w:color w:val="auto"/>
          <w:sz w:val="27"/>
          <w:szCs w:val="27"/>
          <w:lang w:eastAsia="zh-CN"/>
        </w:rPr>
        <w:t>5) от кустарника - 1 м.</w:t>
      </w:r>
    </w:p>
    <w:p w14:paraId="0FF4083C" w14:textId="77777777" w:rsidR="009C7B0F" w:rsidRPr="00B0018E" w:rsidRDefault="009C7B0F" w:rsidP="009C7B0F">
      <w:pPr>
        <w:autoSpaceDN w:val="0"/>
        <w:ind w:firstLine="709"/>
        <w:rPr>
          <w:rFonts w:eastAsia="SimSun"/>
          <w:color w:val="auto"/>
          <w:sz w:val="27"/>
          <w:szCs w:val="27"/>
          <w:lang w:eastAsia="zh-CN"/>
        </w:rPr>
      </w:pPr>
      <w:r w:rsidRPr="00B0018E">
        <w:rPr>
          <w:rFonts w:eastAsia="SimSun"/>
          <w:color w:val="auto"/>
          <w:sz w:val="27"/>
          <w:szCs w:val="27"/>
          <w:lang w:eastAsia="zh-CN"/>
        </w:rPr>
        <w:t>До границы соседнего приквартирного участка расстояния по санитарно-бытовым условиям должны быть не менее:</w:t>
      </w:r>
    </w:p>
    <w:p w14:paraId="1FECA018" w14:textId="77777777" w:rsidR="009C7B0F" w:rsidRPr="00B0018E" w:rsidRDefault="009C7B0F" w:rsidP="009C7B0F">
      <w:pPr>
        <w:autoSpaceDN w:val="0"/>
        <w:ind w:firstLine="0"/>
        <w:rPr>
          <w:rFonts w:eastAsia="SimSun"/>
          <w:color w:val="auto"/>
          <w:sz w:val="27"/>
          <w:szCs w:val="27"/>
          <w:lang w:eastAsia="zh-CN"/>
        </w:rPr>
      </w:pPr>
      <w:r w:rsidRPr="00B0018E">
        <w:rPr>
          <w:rFonts w:eastAsia="SimSun"/>
          <w:color w:val="auto"/>
          <w:sz w:val="27"/>
          <w:szCs w:val="27"/>
          <w:lang w:eastAsia="zh-CN"/>
        </w:rPr>
        <w:lastRenderedPageBreak/>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53C67855" w14:textId="77777777" w:rsidR="009C7B0F" w:rsidRPr="00B0018E" w:rsidRDefault="009C7B0F" w:rsidP="009C7B0F">
      <w:pPr>
        <w:autoSpaceDN w:val="0"/>
        <w:ind w:firstLine="709"/>
        <w:rPr>
          <w:rFonts w:eastAsia="SimSun"/>
          <w:color w:val="auto"/>
          <w:sz w:val="27"/>
          <w:szCs w:val="27"/>
          <w:lang w:eastAsia="zh-CN"/>
        </w:rPr>
      </w:pPr>
      <w:r w:rsidRPr="00B0018E">
        <w:rPr>
          <w:rFonts w:eastAsia="SimSun"/>
          <w:color w:val="auto"/>
          <w:sz w:val="27"/>
          <w:szCs w:val="27"/>
          <w:lang w:eastAsia="zh-CN"/>
        </w:rPr>
        <w:t>1,0 м - для одноэтажного жилого дома;</w:t>
      </w:r>
    </w:p>
    <w:p w14:paraId="000336E4" w14:textId="77777777" w:rsidR="009C7B0F" w:rsidRPr="00B0018E" w:rsidRDefault="009C7B0F" w:rsidP="009C7B0F">
      <w:pPr>
        <w:autoSpaceDN w:val="0"/>
        <w:ind w:firstLine="709"/>
        <w:rPr>
          <w:rFonts w:eastAsia="SimSun"/>
          <w:color w:val="auto"/>
          <w:sz w:val="27"/>
          <w:szCs w:val="27"/>
          <w:lang w:eastAsia="zh-CN"/>
        </w:rPr>
      </w:pPr>
      <w:r w:rsidRPr="00B0018E">
        <w:rPr>
          <w:rFonts w:eastAsia="SimSun"/>
          <w:color w:val="auto"/>
          <w:sz w:val="27"/>
          <w:szCs w:val="27"/>
          <w:lang w:eastAsia="zh-CN"/>
        </w:rPr>
        <w:t>1,5 м - для двухэтажного жилого дома;</w:t>
      </w:r>
    </w:p>
    <w:p w14:paraId="165D6C6C" w14:textId="77777777" w:rsidR="009C7B0F" w:rsidRPr="00B0018E" w:rsidRDefault="009C7B0F" w:rsidP="009C7B0F">
      <w:pPr>
        <w:autoSpaceDN w:val="0"/>
        <w:ind w:firstLine="709"/>
        <w:rPr>
          <w:rFonts w:eastAsia="SimSun"/>
          <w:color w:val="auto"/>
          <w:sz w:val="27"/>
          <w:szCs w:val="27"/>
          <w:lang w:eastAsia="zh-CN"/>
        </w:rPr>
      </w:pPr>
      <w:r w:rsidRPr="00B0018E">
        <w:rPr>
          <w:rFonts w:eastAsia="SimSun"/>
          <w:color w:val="auto"/>
          <w:sz w:val="27"/>
          <w:szCs w:val="27"/>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14:paraId="1915296E" w14:textId="77777777" w:rsidR="009C7B0F" w:rsidRPr="00B0018E" w:rsidRDefault="009C7B0F" w:rsidP="009C7B0F">
      <w:pPr>
        <w:keepLines/>
        <w:widowControl w:val="0"/>
        <w:overflowPunct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Расстояния от помещений и выгулов (вольеров, навесов, загонов) для содержания и разведения животных до окон жилых помещений и кухонь должны быть не менее:</w:t>
      </w:r>
    </w:p>
    <w:p w14:paraId="5BE3191E" w14:textId="77777777" w:rsidR="009C7B0F" w:rsidRPr="00B0018E" w:rsidRDefault="009C7B0F" w:rsidP="009C7B0F">
      <w:pPr>
        <w:keepLines/>
        <w:widowControl w:val="0"/>
        <w:overflowPunct w:val="0"/>
        <w:autoSpaceDE w:val="0"/>
        <w:autoSpaceDN w:val="0"/>
        <w:adjustRightInd w:val="0"/>
        <w:ind w:firstLine="709"/>
        <w:rPr>
          <w:rFonts w:eastAsia="Times New Roman"/>
          <w:color w:val="auto"/>
          <w:sz w:val="27"/>
          <w:szCs w:val="27"/>
          <w:lang w:eastAsia="ru-RU"/>
        </w:rPr>
      </w:pPr>
    </w:p>
    <w:tbl>
      <w:tblPr>
        <w:tblW w:w="9561" w:type="dxa"/>
        <w:tblInd w:w="70" w:type="dxa"/>
        <w:tblLayout w:type="fixed"/>
        <w:tblCellMar>
          <w:left w:w="70" w:type="dxa"/>
          <w:right w:w="70" w:type="dxa"/>
        </w:tblCellMar>
        <w:tblLook w:val="04A0" w:firstRow="1" w:lastRow="0" w:firstColumn="1" w:lastColumn="0" w:noHBand="0" w:noVBand="1"/>
      </w:tblPr>
      <w:tblGrid>
        <w:gridCol w:w="1482"/>
        <w:gridCol w:w="850"/>
        <w:gridCol w:w="1134"/>
        <w:gridCol w:w="1276"/>
        <w:gridCol w:w="1276"/>
        <w:gridCol w:w="992"/>
        <w:gridCol w:w="1276"/>
        <w:gridCol w:w="1275"/>
      </w:tblGrid>
      <w:tr w:rsidR="009C7B0F" w:rsidRPr="00B0018E" w14:paraId="30072666" w14:textId="77777777" w:rsidTr="00286005">
        <w:trPr>
          <w:cantSplit/>
          <w:trHeight w:val="240"/>
        </w:trPr>
        <w:tc>
          <w:tcPr>
            <w:tcW w:w="1482" w:type="dxa"/>
            <w:vMerge w:val="restart"/>
            <w:tcBorders>
              <w:top w:val="single" w:sz="6" w:space="0" w:color="auto"/>
              <w:left w:val="single" w:sz="6" w:space="0" w:color="auto"/>
              <w:bottom w:val="single" w:sz="6" w:space="0" w:color="auto"/>
              <w:right w:val="single" w:sz="6" w:space="0" w:color="auto"/>
            </w:tcBorders>
            <w:hideMark/>
          </w:tcPr>
          <w:p w14:paraId="32478647" w14:textId="77777777" w:rsidR="009C7B0F" w:rsidRPr="00B0018E" w:rsidRDefault="009C7B0F" w:rsidP="009C7B0F">
            <w:pPr>
              <w:keepLines/>
              <w:overflowPunct w:val="0"/>
              <w:autoSpaceDE w:val="0"/>
              <w:autoSpaceDN w:val="0"/>
              <w:adjustRightInd w:val="0"/>
              <w:ind w:firstLine="0"/>
              <w:jc w:val="center"/>
              <w:rPr>
                <w:rFonts w:eastAsia="Times New Roman"/>
                <w:color w:val="auto"/>
                <w:sz w:val="24"/>
                <w:szCs w:val="24"/>
                <w:lang w:eastAsia="ru-RU"/>
              </w:rPr>
            </w:pPr>
            <w:r w:rsidRPr="00B0018E">
              <w:rPr>
                <w:rFonts w:eastAsia="Times New Roman"/>
                <w:color w:val="auto"/>
                <w:sz w:val="24"/>
                <w:szCs w:val="24"/>
                <w:lang w:eastAsia="ru-RU"/>
              </w:rPr>
              <w:t>Норматив-ный</w:t>
            </w:r>
            <w:r w:rsidRPr="00B0018E">
              <w:rPr>
                <w:rFonts w:eastAsia="Times New Roman"/>
                <w:color w:val="auto"/>
                <w:sz w:val="24"/>
                <w:szCs w:val="24"/>
                <w:lang w:eastAsia="ru-RU"/>
              </w:rPr>
              <w:br/>
              <w:t>разрыв</w:t>
            </w:r>
          </w:p>
        </w:tc>
        <w:tc>
          <w:tcPr>
            <w:tcW w:w="8079" w:type="dxa"/>
            <w:gridSpan w:val="7"/>
            <w:tcBorders>
              <w:top w:val="single" w:sz="6" w:space="0" w:color="auto"/>
              <w:left w:val="single" w:sz="6" w:space="0" w:color="auto"/>
              <w:bottom w:val="single" w:sz="6" w:space="0" w:color="auto"/>
              <w:right w:val="single" w:sz="6" w:space="0" w:color="auto"/>
            </w:tcBorders>
            <w:vAlign w:val="center"/>
            <w:hideMark/>
          </w:tcPr>
          <w:p w14:paraId="7CF72303" w14:textId="77777777" w:rsidR="009C7B0F" w:rsidRPr="00B0018E" w:rsidRDefault="009C7B0F" w:rsidP="009C7B0F">
            <w:pPr>
              <w:keepLines/>
              <w:overflowPunct w:val="0"/>
              <w:autoSpaceDE w:val="0"/>
              <w:autoSpaceDN w:val="0"/>
              <w:adjustRightInd w:val="0"/>
              <w:ind w:firstLine="0"/>
              <w:jc w:val="center"/>
              <w:rPr>
                <w:rFonts w:eastAsia="Times New Roman"/>
                <w:color w:val="auto"/>
                <w:sz w:val="24"/>
                <w:szCs w:val="24"/>
                <w:lang w:eastAsia="ru-RU"/>
              </w:rPr>
            </w:pPr>
            <w:r w:rsidRPr="00B0018E">
              <w:rPr>
                <w:rFonts w:eastAsia="Times New Roman"/>
                <w:color w:val="auto"/>
                <w:sz w:val="24"/>
                <w:szCs w:val="24"/>
                <w:lang w:eastAsia="ru-RU"/>
              </w:rPr>
              <w:t>Поголовье (шт.), не более</w:t>
            </w:r>
          </w:p>
        </w:tc>
      </w:tr>
      <w:tr w:rsidR="009C7B0F" w:rsidRPr="00B0018E" w14:paraId="31A59331" w14:textId="77777777" w:rsidTr="00286005">
        <w:trPr>
          <w:cantSplit/>
          <w:trHeight w:val="360"/>
        </w:trPr>
        <w:tc>
          <w:tcPr>
            <w:tcW w:w="1482" w:type="dxa"/>
            <w:vMerge/>
            <w:tcBorders>
              <w:top w:val="single" w:sz="6" w:space="0" w:color="auto"/>
              <w:left w:val="single" w:sz="6" w:space="0" w:color="auto"/>
              <w:bottom w:val="single" w:sz="6" w:space="0" w:color="auto"/>
              <w:right w:val="single" w:sz="6" w:space="0" w:color="auto"/>
            </w:tcBorders>
            <w:vAlign w:val="center"/>
            <w:hideMark/>
          </w:tcPr>
          <w:p w14:paraId="1D58D7B8" w14:textId="77777777" w:rsidR="009C7B0F" w:rsidRPr="00B0018E" w:rsidRDefault="009C7B0F" w:rsidP="009C7B0F">
            <w:pPr>
              <w:jc w:val="center"/>
              <w:rPr>
                <w:rFonts w:eastAsia="Times New Roman"/>
                <w:color w:val="auto"/>
                <w:sz w:val="24"/>
                <w:szCs w:val="24"/>
                <w:lang w:eastAsia="ru-RU"/>
              </w:rPr>
            </w:pPr>
          </w:p>
        </w:tc>
        <w:tc>
          <w:tcPr>
            <w:tcW w:w="850" w:type="dxa"/>
            <w:tcBorders>
              <w:top w:val="single" w:sz="6" w:space="0" w:color="auto"/>
              <w:left w:val="single" w:sz="6" w:space="0" w:color="auto"/>
              <w:bottom w:val="single" w:sz="6" w:space="0" w:color="auto"/>
              <w:right w:val="single" w:sz="6" w:space="0" w:color="auto"/>
            </w:tcBorders>
            <w:hideMark/>
          </w:tcPr>
          <w:p w14:paraId="74587E50" w14:textId="77777777" w:rsidR="009C7B0F" w:rsidRPr="00B0018E" w:rsidRDefault="009C7B0F" w:rsidP="009C7B0F">
            <w:pPr>
              <w:keepLines/>
              <w:overflowPunct w:val="0"/>
              <w:autoSpaceDE w:val="0"/>
              <w:autoSpaceDN w:val="0"/>
              <w:adjustRightInd w:val="0"/>
              <w:ind w:firstLine="0"/>
              <w:jc w:val="center"/>
              <w:rPr>
                <w:rFonts w:eastAsia="Times New Roman"/>
                <w:color w:val="auto"/>
                <w:sz w:val="24"/>
                <w:szCs w:val="24"/>
                <w:lang w:eastAsia="ru-RU"/>
              </w:rPr>
            </w:pPr>
            <w:r w:rsidRPr="00B0018E">
              <w:rPr>
                <w:rFonts w:eastAsia="Times New Roman"/>
                <w:color w:val="auto"/>
                <w:sz w:val="24"/>
                <w:szCs w:val="24"/>
                <w:lang w:eastAsia="ru-RU"/>
              </w:rPr>
              <w:t>свиньи</w:t>
            </w:r>
          </w:p>
        </w:tc>
        <w:tc>
          <w:tcPr>
            <w:tcW w:w="1134" w:type="dxa"/>
            <w:tcBorders>
              <w:top w:val="single" w:sz="6" w:space="0" w:color="auto"/>
              <w:left w:val="single" w:sz="6" w:space="0" w:color="auto"/>
              <w:bottom w:val="single" w:sz="6" w:space="0" w:color="auto"/>
              <w:right w:val="single" w:sz="6" w:space="0" w:color="auto"/>
            </w:tcBorders>
            <w:hideMark/>
          </w:tcPr>
          <w:p w14:paraId="01F2C66A" w14:textId="77777777" w:rsidR="009C7B0F" w:rsidRPr="00B0018E" w:rsidRDefault="009C7B0F" w:rsidP="009C7B0F">
            <w:pPr>
              <w:keepLines/>
              <w:overflowPunct w:val="0"/>
              <w:autoSpaceDE w:val="0"/>
              <w:autoSpaceDN w:val="0"/>
              <w:adjustRightInd w:val="0"/>
              <w:ind w:firstLine="0"/>
              <w:jc w:val="center"/>
              <w:rPr>
                <w:rFonts w:eastAsia="Times New Roman"/>
                <w:color w:val="auto"/>
                <w:sz w:val="24"/>
                <w:szCs w:val="24"/>
                <w:lang w:eastAsia="ru-RU"/>
              </w:rPr>
            </w:pPr>
            <w:r w:rsidRPr="00B0018E">
              <w:rPr>
                <w:rFonts w:eastAsia="Times New Roman"/>
                <w:color w:val="auto"/>
                <w:sz w:val="24"/>
                <w:szCs w:val="24"/>
                <w:lang w:eastAsia="ru-RU"/>
              </w:rPr>
              <w:t xml:space="preserve">коровы, </w:t>
            </w:r>
          </w:p>
          <w:p w14:paraId="59B29404" w14:textId="77777777" w:rsidR="009C7B0F" w:rsidRPr="00B0018E" w:rsidRDefault="009C7B0F" w:rsidP="009C7B0F">
            <w:pPr>
              <w:keepLines/>
              <w:overflowPunct w:val="0"/>
              <w:autoSpaceDE w:val="0"/>
              <w:autoSpaceDN w:val="0"/>
              <w:adjustRightInd w:val="0"/>
              <w:ind w:firstLine="0"/>
              <w:jc w:val="center"/>
              <w:rPr>
                <w:rFonts w:eastAsia="Times New Roman"/>
                <w:color w:val="auto"/>
                <w:sz w:val="24"/>
                <w:szCs w:val="24"/>
                <w:lang w:eastAsia="ru-RU"/>
              </w:rPr>
            </w:pPr>
            <w:r w:rsidRPr="00B0018E">
              <w:rPr>
                <w:rFonts w:eastAsia="Times New Roman"/>
                <w:color w:val="auto"/>
                <w:sz w:val="24"/>
                <w:szCs w:val="24"/>
                <w:lang w:eastAsia="ru-RU"/>
              </w:rPr>
              <w:t>бычки</w:t>
            </w:r>
          </w:p>
        </w:tc>
        <w:tc>
          <w:tcPr>
            <w:tcW w:w="1276" w:type="dxa"/>
            <w:tcBorders>
              <w:top w:val="single" w:sz="6" w:space="0" w:color="auto"/>
              <w:left w:val="single" w:sz="6" w:space="0" w:color="auto"/>
              <w:bottom w:val="single" w:sz="6" w:space="0" w:color="auto"/>
              <w:right w:val="single" w:sz="6" w:space="0" w:color="auto"/>
            </w:tcBorders>
            <w:hideMark/>
          </w:tcPr>
          <w:p w14:paraId="32E5508C" w14:textId="77777777" w:rsidR="009C7B0F" w:rsidRPr="00B0018E" w:rsidRDefault="009C7B0F" w:rsidP="009C7B0F">
            <w:pPr>
              <w:keepLines/>
              <w:overflowPunct w:val="0"/>
              <w:autoSpaceDE w:val="0"/>
              <w:autoSpaceDN w:val="0"/>
              <w:adjustRightInd w:val="0"/>
              <w:ind w:firstLine="0"/>
              <w:jc w:val="center"/>
              <w:rPr>
                <w:rFonts w:eastAsia="Times New Roman"/>
                <w:color w:val="auto"/>
                <w:sz w:val="24"/>
                <w:szCs w:val="24"/>
                <w:lang w:eastAsia="ru-RU"/>
              </w:rPr>
            </w:pPr>
            <w:r w:rsidRPr="00B0018E">
              <w:rPr>
                <w:rFonts w:eastAsia="Times New Roman"/>
                <w:color w:val="auto"/>
                <w:sz w:val="24"/>
                <w:szCs w:val="24"/>
                <w:lang w:eastAsia="ru-RU"/>
              </w:rPr>
              <w:t>овцы,</w:t>
            </w:r>
            <w:r w:rsidRPr="00B0018E">
              <w:rPr>
                <w:rFonts w:eastAsia="Times New Roman"/>
                <w:color w:val="auto"/>
                <w:sz w:val="24"/>
                <w:szCs w:val="24"/>
                <w:lang w:eastAsia="ru-RU"/>
              </w:rPr>
              <w:br/>
              <w:t>козы</w:t>
            </w:r>
          </w:p>
        </w:tc>
        <w:tc>
          <w:tcPr>
            <w:tcW w:w="1276" w:type="dxa"/>
            <w:tcBorders>
              <w:top w:val="single" w:sz="6" w:space="0" w:color="auto"/>
              <w:left w:val="single" w:sz="6" w:space="0" w:color="auto"/>
              <w:bottom w:val="single" w:sz="6" w:space="0" w:color="auto"/>
              <w:right w:val="single" w:sz="6" w:space="0" w:color="auto"/>
            </w:tcBorders>
            <w:hideMark/>
          </w:tcPr>
          <w:p w14:paraId="224FD557" w14:textId="77777777" w:rsidR="009C7B0F" w:rsidRPr="00B0018E" w:rsidRDefault="009C7B0F" w:rsidP="009C7B0F">
            <w:pPr>
              <w:keepLines/>
              <w:overflowPunct w:val="0"/>
              <w:autoSpaceDE w:val="0"/>
              <w:autoSpaceDN w:val="0"/>
              <w:adjustRightInd w:val="0"/>
              <w:ind w:firstLine="0"/>
              <w:jc w:val="center"/>
              <w:rPr>
                <w:rFonts w:eastAsia="Times New Roman"/>
                <w:color w:val="auto"/>
                <w:sz w:val="24"/>
                <w:szCs w:val="24"/>
                <w:lang w:eastAsia="ru-RU"/>
              </w:rPr>
            </w:pPr>
            <w:r w:rsidRPr="00B0018E">
              <w:rPr>
                <w:rFonts w:eastAsia="Times New Roman"/>
                <w:color w:val="auto"/>
                <w:sz w:val="24"/>
                <w:szCs w:val="24"/>
                <w:lang w:eastAsia="ru-RU"/>
              </w:rPr>
              <w:t>кролики-</w:t>
            </w:r>
            <w:r w:rsidRPr="00B0018E">
              <w:rPr>
                <w:rFonts w:eastAsia="Times New Roman"/>
                <w:color w:val="auto"/>
                <w:sz w:val="24"/>
                <w:szCs w:val="24"/>
                <w:lang w:eastAsia="ru-RU"/>
              </w:rPr>
              <w:br/>
              <w:t>матки</w:t>
            </w:r>
          </w:p>
        </w:tc>
        <w:tc>
          <w:tcPr>
            <w:tcW w:w="992" w:type="dxa"/>
            <w:tcBorders>
              <w:top w:val="single" w:sz="6" w:space="0" w:color="auto"/>
              <w:left w:val="single" w:sz="6" w:space="0" w:color="auto"/>
              <w:bottom w:val="single" w:sz="6" w:space="0" w:color="auto"/>
              <w:right w:val="single" w:sz="6" w:space="0" w:color="auto"/>
            </w:tcBorders>
            <w:hideMark/>
          </w:tcPr>
          <w:p w14:paraId="6BB83335" w14:textId="77777777" w:rsidR="009C7B0F" w:rsidRPr="00B0018E" w:rsidRDefault="009C7B0F" w:rsidP="009C7B0F">
            <w:pPr>
              <w:keepLines/>
              <w:overflowPunct w:val="0"/>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птица</w:t>
            </w:r>
          </w:p>
        </w:tc>
        <w:tc>
          <w:tcPr>
            <w:tcW w:w="1276" w:type="dxa"/>
            <w:tcBorders>
              <w:top w:val="single" w:sz="6" w:space="0" w:color="auto"/>
              <w:left w:val="single" w:sz="6" w:space="0" w:color="auto"/>
              <w:bottom w:val="single" w:sz="6" w:space="0" w:color="auto"/>
              <w:right w:val="single" w:sz="6" w:space="0" w:color="auto"/>
            </w:tcBorders>
            <w:hideMark/>
          </w:tcPr>
          <w:p w14:paraId="149178D5" w14:textId="77777777" w:rsidR="009C7B0F" w:rsidRPr="00B0018E" w:rsidRDefault="009C7B0F" w:rsidP="009C7B0F">
            <w:pPr>
              <w:keepLines/>
              <w:overflowPunct w:val="0"/>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лошади</w:t>
            </w:r>
          </w:p>
        </w:tc>
        <w:tc>
          <w:tcPr>
            <w:tcW w:w="1275" w:type="dxa"/>
            <w:tcBorders>
              <w:top w:val="single" w:sz="6" w:space="0" w:color="auto"/>
              <w:left w:val="single" w:sz="6" w:space="0" w:color="auto"/>
              <w:bottom w:val="single" w:sz="6" w:space="0" w:color="auto"/>
              <w:right w:val="single" w:sz="6" w:space="0" w:color="auto"/>
            </w:tcBorders>
            <w:hideMark/>
          </w:tcPr>
          <w:p w14:paraId="2BD55188" w14:textId="77777777" w:rsidR="009C7B0F" w:rsidRPr="00B0018E" w:rsidRDefault="009C7B0F" w:rsidP="009C7B0F">
            <w:pPr>
              <w:keepLines/>
              <w:overflowPunct w:val="0"/>
              <w:autoSpaceDE w:val="0"/>
              <w:autoSpaceDN w:val="0"/>
              <w:adjustRightInd w:val="0"/>
              <w:ind w:firstLine="0"/>
              <w:jc w:val="center"/>
              <w:rPr>
                <w:rFonts w:eastAsia="Times New Roman"/>
                <w:color w:val="auto"/>
                <w:sz w:val="24"/>
                <w:szCs w:val="24"/>
                <w:lang w:eastAsia="ru-RU"/>
              </w:rPr>
            </w:pPr>
            <w:r w:rsidRPr="00B0018E">
              <w:rPr>
                <w:rFonts w:eastAsia="Times New Roman"/>
                <w:color w:val="auto"/>
                <w:sz w:val="24"/>
                <w:szCs w:val="24"/>
                <w:lang w:eastAsia="ru-RU"/>
              </w:rPr>
              <w:t>нутрии,</w:t>
            </w:r>
            <w:r w:rsidRPr="00B0018E">
              <w:rPr>
                <w:rFonts w:eastAsia="Times New Roman"/>
                <w:color w:val="auto"/>
                <w:sz w:val="24"/>
                <w:szCs w:val="24"/>
                <w:lang w:eastAsia="ru-RU"/>
              </w:rPr>
              <w:br/>
              <w:t>песцы</w:t>
            </w:r>
          </w:p>
        </w:tc>
      </w:tr>
      <w:tr w:rsidR="009C7B0F" w:rsidRPr="00B0018E" w14:paraId="5C9871D9" w14:textId="77777777" w:rsidTr="00286005">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380C8EE6" w14:textId="77777777" w:rsidR="009C7B0F" w:rsidRPr="00B0018E" w:rsidRDefault="009C7B0F" w:rsidP="009C7B0F">
            <w:pPr>
              <w:keepLines/>
              <w:overflowPunct w:val="0"/>
              <w:autoSpaceDE w:val="0"/>
              <w:autoSpaceDN w:val="0"/>
              <w:adjustRightInd w:val="0"/>
              <w:ind w:firstLine="276"/>
              <w:rPr>
                <w:rFonts w:eastAsia="Times New Roman"/>
                <w:color w:val="auto"/>
                <w:sz w:val="24"/>
                <w:szCs w:val="24"/>
                <w:lang w:eastAsia="ru-RU"/>
              </w:rPr>
            </w:pPr>
            <w:r w:rsidRPr="00B0018E">
              <w:rPr>
                <w:rFonts w:eastAsia="Times New Roman"/>
                <w:color w:val="auto"/>
                <w:sz w:val="24"/>
                <w:szCs w:val="24"/>
                <w:lang w:eastAsia="ru-RU"/>
              </w:rPr>
              <w:t>10 м</w:t>
            </w:r>
          </w:p>
        </w:tc>
        <w:tc>
          <w:tcPr>
            <w:tcW w:w="850" w:type="dxa"/>
            <w:tcBorders>
              <w:top w:val="single" w:sz="6" w:space="0" w:color="auto"/>
              <w:left w:val="single" w:sz="6" w:space="0" w:color="auto"/>
              <w:bottom w:val="single" w:sz="6" w:space="0" w:color="auto"/>
              <w:right w:val="single" w:sz="6" w:space="0" w:color="auto"/>
            </w:tcBorders>
            <w:hideMark/>
          </w:tcPr>
          <w:p w14:paraId="54D2EE10" w14:textId="77777777" w:rsidR="009C7B0F" w:rsidRPr="00B0018E" w:rsidRDefault="009C7B0F" w:rsidP="009C7B0F">
            <w:pPr>
              <w:keepLines/>
              <w:overflowPunct w:val="0"/>
              <w:autoSpaceDE w:val="0"/>
              <w:autoSpaceDN w:val="0"/>
              <w:adjustRightInd w:val="0"/>
              <w:ind w:firstLine="331"/>
              <w:jc w:val="left"/>
              <w:rPr>
                <w:rFonts w:eastAsia="Times New Roman"/>
                <w:color w:val="auto"/>
                <w:sz w:val="24"/>
                <w:szCs w:val="24"/>
                <w:lang w:eastAsia="ru-RU"/>
              </w:rPr>
            </w:pPr>
            <w:r w:rsidRPr="00B0018E">
              <w:rPr>
                <w:rFonts w:eastAsia="Times New Roman"/>
                <w:color w:val="auto"/>
                <w:sz w:val="24"/>
                <w:szCs w:val="24"/>
                <w:lang w:eastAsia="ru-RU"/>
              </w:rPr>
              <w:t>5</w:t>
            </w:r>
          </w:p>
        </w:tc>
        <w:tc>
          <w:tcPr>
            <w:tcW w:w="1134" w:type="dxa"/>
            <w:tcBorders>
              <w:top w:val="single" w:sz="6" w:space="0" w:color="auto"/>
              <w:left w:val="single" w:sz="6" w:space="0" w:color="auto"/>
              <w:bottom w:val="single" w:sz="6" w:space="0" w:color="auto"/>
              <w:right w:val="single" w:sz="6" w:space="0" w:color="auto"/>
            </w:tcBorders>
            <w:hideMark/>
          </w:tcPr>
          <w:p w14:paraId="3B03B3DB" w14:textId="77777777" w:rsidR="009C7B0F" w:rsidRPr="00B0018E" w:rsidRDefault="009C7B0F" w:rsidP="009C7B0F">
            <w:pPr>
              <w:keepLines/>
              <w:overflowPunct w:val="0"/>
              <w:autoSpaceDE w:val="0"/>
              <w:autoSpaceDN w:val="0"/>
              <w:adjustRightInd w:val="0"/>
              <w:ind w:left="-72" w:firstLine="567"/>
              <w:rPr>
                <w:rFonts w:eastAsia="Times New Roman"/>
                <w:color w:val="auto"/>
                <w:sz w:val="24"/>
                <w:szCs w:val="24"/>
                <w:lang w:eastAsia="ru-RU"/>
              </w:rPr>
            </w:pPr>
            <w:r w:rsidRPr="00B0018E">
              <w:rPr>
                <w:rFonts w:eastAsia="Times New Roman"/>
                <w:color w:val="auto"/>
                <w:sz w:val="24"/>
                <w:szCs w:val="24"/>
                <w:lang w:eastAsia="ru-RU"/>
              </w:rPr>
              <w:t>5</w:t>
            </w:r>
          </w:p>
        </w:tc>
        <w:tc>
          <w:tcPr>
            <w:tcW w:w="1276" w:type="dxa"/>
            <w:tcBorders>
              <w:top w:val="single" w:sz="6" w:space="0" w:color="auto"/>
              <w:left w:val="single" w:sz="6" w:space="0" w:color="auto"/>
              <w:bottom w:val="single" w:sz="6" w:space="0" w:color="auto"/>
              <w:right w:val="single" w:sz="6" w:space="0" w:color="auto"/>
            </w:tcBorders>
            <w:hideMark/>
          </w:tcPr>
          <w:p w14:paraId="18179C72" w14:textId="77777777" w:rsidR="009C7B0F" w:rsidRPr="00B0018E" w:rsidRDefault="009C7B0F" w:rsidP="009C7B0F">
            <w:pPr>
              <w:keepLines/>
              <w:overflowPunct w:val="0"/>
              <w:autoSpaceDE w:val="0"/>
              <w:autoSpaceDN w:val="0"/>
              <w:adjustRightInd w:val="0"/>
              <w:ind w:firstLine="355"/>
              <w:rPr>
                <w:rFonts w:eastAsia="Times New Roman"/>
                <w:color w:val="auto"/>
                <w:sz w:val="24"/>
                <w:szCs w:val="24"/>
                <w:lang w:eastAsia="ru-RU"/>
              </w:rPr>
            </w:pPr>
            <w:r w:rsidRPr="00B0018E">
              <w:rPr>
                <w:rFonts w:eastAsia="Times New Roman"/>
                <w:color w:val="auto"/>
                <w:sz w:val="24"/>
                <w:szCs w:val="24"/>
                <w:lang w:eastAsia="ru-RU"/>
              </w:rPr>
              <w:t>10</w:t>
            </w:r>
          </w:p>
        </w:tc>
        <w:tc>
          <w:tcPr>
            <w:tcW w:w="1276" w:type="dxa"/>
            <w:tcBorders>
              <w:top w:val="single" w:sz="6" w:space="0" w:color="auto"/>
              <w:left w:val="single" w:sz="6" w:space="0" w:color="auto"/>
              <w:bottom w:val="single" w:sz="6" w:space="0" w:color="auto"/>
              <w:right w:val="single" w:sz="6" w:space="0" w:color="auto"/>
            </w:tcBorders>
            <w:hideMark/>
          </w:tcPr>
          <w:p w14:paraId="5CD98A9E" w14:textId="77777777" w:rsidR="009C7B0F" w:rsidRPr="00B0018E" w:rsidRDefault="009C7B0F" w:rsidP="009C7B0F">
            <w:pPr>
              <w:keepLines/>
              <w:overflowPunct w:val="0"/>
              <w:autoSpaceDE w:val="0"/>
              <w:autoSpaceDN w:val="0"/>
              <w:adjustRightInd w:val="0"/>
              <w:ind w:firstLine="353"/>
              <w:rPr>
                <w:rFonts w:eastAsia="Times New Roman"/>
                <w:color w:val="auto"/>
                <w:sz w:val="24"/>
                <w:szCs w:val="24"/>
                <w:lang w:eastAsia="ru-RU"/>
              </w:rPr>
            </w:pPr>
            <w:r w:rsidRPr="00B0018E">
              <w:rPr>
                <w:rFonts w:eastAsia="Times New Roman"/>
                <w:color w:val="auto"/>
                <w:sz w:val="24"/>
                <w:szCs w:val="24"/>
                <w:lang w:eastAsia="ru-RU"/>
              </w:rPr>
              <w:t>10</w:t>
            </w:r>
          </w:p>
        </w:tc>
        <w:tc>
          <w:tcPr>
            <w:tcW w:w="992" w:type="dxa"/>
            <w:tcBorders>
              <w:top w:val="single" w:sz="6" w:space="0" w:color="auto"/>
              <w:left w:val="single" w:sz="6" w:space="0" w:color="auto"/>
              <w:bottom w:val="single" w:sz="6" w:space="0" w:color="auto"/>
              <w:right w:val="single" w:sz="6" w:space="0" w:color="auto"/>
            </w:tcBorders>
            <w:hideMark/>
          </w:tcPr>
          <w:p w14:paraId="20A7BAFF" w14:textId="77777777" w:rsidR="009C7B0F" w:rsidRPr="00B0018E" w:rsidRDefault="009C7B0F" w:rsidP="009C7B0F">
            <w:pPr>
              <w:keepLines/>
              <w:overflowPunct w:val="0"/>
              <w:autoSpaceDE w:val="0"/>
              <w:autoSpaceDN w:val="0"/>
              <w:adjustRightInd w:val="0"/>
              <w:ind w:firstLine="215"/>
              <w:rPr>
                <w:rFonts w:eastAsia="Times New Roman"/>
                <w:color w:val="auto"/>
                <w:sz w:val="24"/>
                <w:szCs w:val="24"/>
                <w:lang w:eastAsia="ru-RU"/>
              </w:rPr>
            </w:pPr>
            <w:r w:rsidRPr="00B0018E">
              <w:rPr>
                <w:rFonts w:eastAsia="Times New Roman"/>
                <w:color w:val="auto"/>
                <w:sz w:val="24"/>
                <w:szCs w:val="24"/>
                <w:lang w:eastAsia="ru-RU"/>
              </w:rPr>
              <w:t>30</w:t>
            </w:r>
          </w:p>
        </w:tc>
        <w:tc>
          <w:tcPr>
            <w:tcW w:w="1276" w:type="dxa"/>
            <w:tcBorders>
              <w:top w:val="single" w:sz="6" w:space="0" w:color="auto"/>
              <w:left w:val="single" w:sz="6" w:space="0" w:color="auto"/>
              <w:bottom w:val="single" w:sz="6" w:space="0" w:color="auto"/>
              <w:right w:val="single" w:sz="6" w:space="0" w:color="auto"/>
            </w:tcBorders>
            <w:hideMark/>
          </w:tcPr>
          <w:p w14:paraId="5DBD9C2E" w14:textId="77777777" w:rsidR="009C7B0F" w:rsidRPr="00B0018E" w:rsidRDefault="009C7B0F" w:rsidP="009C7B0F">
            <w:pPr>
              <w:keepLines/>
              <w:overflowPunct w:val="0"/>
              <w:autoSpaceDE w:val="0"/>
              <w:autoSpaceDN w:val="0"/>
              <w:adjustRightInd w:val="0"/>
              <w:ind w:firstLine="363"/>
              <w:rPr>
                <w:rFonts w:eastAsia="Times New Roman"/>
                <w:color w:val="auto"/>
                <w:sz w:val="24"/>
                <w:szCs w:val="24"/>
                <w:lang w:eastAsia="ru-RU"/>
              </w:rPr>
            </w:pPr>
            <w:r w:rsidRPr="00B0018E">
              <w:rPr>
                <w:rFonts w:eastAsia="Times New Roman"/>
                <w:color w:val="auto"/>
                <w:sz w:val="24"/>
                <w:szCs w:val="24"/>
                <w:lang w:eastAsia="ru-RU"/>
              </w:rPr>
              <w:t>5</w:t>
            </w:r>
          </w:p>
        </w:tc>
        <w:tc>
          <w:tcPr>
            <w:tcW w:w="1275" w:type="dxa"/>
            <w:tcBorders>
              <w:top w:val="single" w:sz="6" w:space="0" w:color="auto"/>
              <w:left w:val="single" w:sz="6" w:space="0" w:color="auto"/>
              <w:bottom w:val="single" w:sz="6" w:space="0" w:color="auto"/>
              <w:right w:val="single" w:sz="6" w:space="0" w:color="auto"/>
            </w:tcBorders>
            <w:hideMark/>
          </w:tcPr>
          <w:p w14:paraId="4E1D7EDB" w14:textId="77777777" w:rsidR="009C7B0F" w:rsidRPr="00B0018E" w:rsidRDefault="009C7B0F" w:rsidP="009C7B0F">
            <w:pPr>
              <w:keepLines/>
              <w:overflowPunct w:val="0"/>
              <w:autoSpaceDE w:val="0"/>
              <w:autoSpaceDN w:val="0"/>
              <w:adjustRightInd w:val="0"/>
              <w:ind w:firstLine="360"/>
              <w:rPr>
                <w:rFonts w:eastAsia="Times New Roman"/>
                <w:color w:val="auto"/>
                <w:sz w:val="24"/>
                <w:szCs w:val="24"/>
                <w:lang w:eastAsia="ru-RU"/>
              </w:rPr>
            </w:pPr>
            <w:r w:rsidRPr="00B0018E">
              <w:rPr>
                <w:rFonts w:eastAsia="Times New Roman"/>
                <w:color w:val="auto"/>
                <w:sz w:val="24"/>
                <w:szCs w:val="24"/>
                <w:lang w:eastAsia="ru-RU"/>
              </w:rPr>
              <w:t>5</w:t>
            </w:r>
          </w:p>
        </w:tc>
      </w:tr>
      <w:tr w:rsidR="009C7B0F" w:rsidRPr="00B0018E" w14:paraId="60EB0E55" w14:textId="77777777" w:rsidTr="00286005">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5F5466F3" w14:textId="77777777" w:rsidR="009C7B0F" w:rsidRPr="00B0018E" w:rsidRDefault="009C7B0F" w:rsidP="009C7B0F">
            <w:pPr>
              <w:keepLines/>
              <w:overflowPunct w:val="0"/>
              <w:autoSpaceDE w:val="0"/>
              <w:autoSpaceDN w:val="0"/>
              <w:adjustRightInd w:val="0"/>
              <w:ind w:firstLine="276"/>
              <w:rPr>
                <w:rFonts w:eastAsia="Times New Roman"/>
                <w:color w:val="auto"/>
                <w:sz w:val="24"/>
                <w:szCs w:val="24"/>
                <w:lang w:eastAsia="ru-RU"/>
              </w:rPr>
            </w:pPr>
            <w:r w:rsidRPr="00B0018E">
              <w:rPr>
                <w:rFonts w:eastAsia="Times New Roman"/>
                <w:color w:val="auto"/>
                <w:sz w:val="24"/>
                <w:szCs w:val="24"/>
                <w:lang w:eastAsia="ru-RU"/>
              </w:rPr>
              <w:t>20 м</w:t>
            </w:r>
          </w:p>
        </w:tc>
        <w:tc>
          <w:tcPr>
            <w:tcW w:w="850" w:type="dxa"/>
            <w:tcBorders>
              <w:top w:val="single" w:sz="6" w:space="0" w:color="auto"/>
              <w:left w:val="single" w:sz="6" w:space="0" w:color="auto"/>
              <w:bottom w:val="single" w:sz="6" w:space="0" w:color="auto"/>
              <w:right w:val="single" w:sz="6" w:space="0" w:color="auto"/>
            </w:tcBorders>
            <w:hideMark/>
          </w:tcPr>
          <w:p w14:paraId="43FE5F4E" w14:textId="77777777" w:rsidR="009C7B0F" w:rsidRPr="00B0018E" w:rsidRDefault="009C7B0F" w:rsidP="009C7B0F">
            <w:pPr>
              <w:keepLines/>
              <w:overflowPunct w:val="0"/>
              <w:autoSpaceDE w:val="0"/>
              <w:autoSpaceDN w:val="0"/>
              <w:adjustRightInd w:val="0"/>
              <w:ind w:firstLine="331"/>
              <w:jc w:val="left"/>
              <w:rPr>
                <w:rFonts w:eastAsia="Times New Roman"/>
                <w:color w:val="auto"/>
                <w:sz w:val="24"/>
                <w:szCs w:val="24"/>
                <w:lang w:eastAsia="ru-RU"/>
              </w:rPr>
            </w:pPr>
            <w:r w:rsidRPr="00B0018E">
              <w:rPr>
                <w:rFonts w:eastAsia="Times New Roman"/>
                <w:color w:val="auto"/>
                <w:sz w:val="24"/>
                <w:szCs w:val="24"/>
                <w:lang w:eastAsia="ru-RU"/>
              </w:rPr>
              <w:t>8</w:t>
            </w:r>
          </w:p>
        </w:tc>
        <w:tc>
          <w:tcPr>
            <w:tcW w:w="1134" w:type="dxa"/>
            <w:tcBorders>
              <w:top w:val="single" w:sz="6" w:space="0" w:color="auto"/>
              <w:left w:val="single" w:sz="6" w:space="0" w:color="auto"/>
              <w:bottom w:val="single" w:sz="6" w:space="0" w:color="auto"/>
              <w:right w:val="single" w:sz="6" w:space="0" w:color="auto"/>
            </w:tcBorders>
            <w:hideMark/>
          </w:tcPr>
          <w:p w14:paraId="109B03D0" w14:textId="77777777" w:rsidR="009C7B0F" w:rsidRPr="00B0018E" w:rsidRDefault="009C7B0F" w:rsidP="009C7B0F">
            <w:pPr>
              <w:keepLines/>
              <w:overflowPunct w:val="0"/>
              <w:autoSpaceDE w:val="0"/>
              <w:autoSpaceDN w:val="0"/>
              <w:adjustRightInd w:val="0"/>
              <w:ind w:left="-72" w:firstLine="567"/>
              <w:rPr>
                <w:rFonts w:eastAsia="Times New Roman"/>
                <w:color w:val="auto"/>
                <w:sz w:val="24"/>
                <w:szCs w:val="24"/>
                <w:lang w:eastAsia="ru-RU"/>
              </w:rPr>
            </w:pPr>
            <w:r w:rsidRPr="00B0018E">
              <w:rPr>
                <w:rFonts w:eastAsia="Times New Roman"/>
                <w:color w:val="auto"/>
                <w:sz w:val="24"/>
                <w:szCs w:val="24"/>
                <w:lang w:eastAsia="ru-RU"/>
              </w:rPr>
              <w:t>8</w:t>
            </w:r>
          </w:p>
        </w:tc>
        <w:tc>
          <w:tcPr>
            <w:tcW w:w="1276" w:type="dxa"/>
            <w:tcBorders>
              <w:top w:val="single" w:sz="6" w:space="0" w:color="auto"/>
              <w:left w:val="single" w:sz="6" w:space="0" w:color="auto"/>
              <w:bottom w:val="single" w:sz="6" w:space="0" w:color="auto"/>
              <w:right w:val="single" w:sz="6" w:space="0" w:color="auto"/>
            </w:tcBorders>
            <w:hideMark/>
          </w:tcPr>
          <w:p w14:paraId="25EDF930" w14:textId="77777777" w:rsidR="009C7B0F" w:rsidRPr="00B0018E" w:rsidRDefault="009C7B0F" w:rsidP="009C7B0F">
            <w:pPr>
              <w:keepLines/>
              <w:overflowPunct w:val="0"/>
              <w:autoSpaceDE w:val="0"/>
              <w:autoSpaceDN w:val="0"/>
              <w:adjustRightInd w:val="0"/>
              <w:ind w:firstLine="355"/>
              <w:rPr>
                <w:rFonts w:eastAsia="Times New Roman"/>
                <w:color w:val="auto"/>
                <w:sz w:val="24"/>
                <w:szCs w:val="24"/>
                <w:lang w:eastAsia="ru-RU"/>
              </w:rPr>
            </w:pPr>
            <w:r w:rsidRPr="00B0018E">
              <w:rPr>
                <w:rFonts w:eastAsia="Times New Roman"/>
                <w:color w:val="auto"/>
                <w:sz w:val="24"/>
                <w:szCs w:val="24"/>
                <w:lang w:eastAsia="ru-RU"/>
              </w:rPr>
              <w:t>15</w:t>
            </w:r>
          </w:p>
        </w:tc>
        <w:tc>
          <w:tcPr>
            <w:tcW w:w="1276" w:type="dxa"/>
            <w:tcBorders>
              <w:top w:val="single" w:sz="6" w:space="0" w:color="auto"/>
              <w:left w:val="single" w:sz="6" w:space="0" w:color="auto"/>
              <w:bottom w:val="single" w:sz="6" w:space="0" w:color="auto"/>
              <w:right w:val="single" w:sz="6" w:space="0" w:color="auto"/>
            </w:tcBorders>
            <w:hideMark/>
          </w:tcPr>
          <w:p w14:paraId="357D69E0" w14:textId="77777777" w:rsidR="009C7B0F" w:rsidRPr="00B0018E" w:rsidRDefault="009C7B0F" w:rsidP="009C7B0F">
            <w:pPr>
              <w:keepLines/>
              <w:overflowPunct w:val="0"/>
              <w:autoSpaceDE w:val="0"/>
              <w:autoSpaceDN w:val="0"/>
              <w:adjustRightInd w:val="0"/>
              <w:ind w:firstLine="353"/>
              <w:rPr>
                <w:rFonts w:eastAsia="Times New Roman"/>
                <w:color w:val="auto"/>
                <w:sz w:val="24"/>
                <w:szCs w:val="24"/>
                <w:lang w:eastAsia="ru-RU"/>
              </w:rPr>
            </w:pPr>
            <w:r w:rsidRPr="00B0018E">
              <w:rPr>
                <w:rFonts w:eastAsia="Times New Roman"/>
                <w:color w:val="auto"/>
                <w:sz w:val="24"/>
                <w:szCs w:val="24"/>
                <w:lang w:eastAsia="ru-RU"/>
              </w:rPr>
              <w:t>20</w:t>
            </w:r>
          </w:p>
        </w:tc>
        <w:tc>
          <w:tcPr>
            <w:tcW w:w="992" w:type="dxa"/>
            <w:tcBorders>
              <w:top w:val="single" w:sz="6" w:space="0" w:color="auto"/>
              <w:left w:val="single" w:sz="6" w:space="0" w:color="auto"/>
              <w:bottom w:val="single" w:sz="6" w:space="0" w:color="auto"/>
              <w:right w:val="single" w:sz="6" w:space="0" w:color="auto"/>
            </w:tcBorders>
            <w:hideMark/>
          </w:tcPr>
          <w:p w14:paraId="27537C23" w14:textId="77777777" w:rsidR="009C7B0F" w:rsidRPr="00B0018E" w:rsidRDefault="009C7B0F" w:rsidP="009C7B0F">
            <w:pPr>
              <w:keepLines/>
              <w:overflowPunct w:val="0"/>
              <w:autoSpaceDE w:val="0"/>
              <w:autoSpaceDN w:val="0"/>
              <w:adjustRightInd w:val="0"/>
              <w:ind w:firstLine="215"/>
              <w:rPr>
                <w:rFonts w:eastAsia="Times New Roman"/>
                <w:color w:val="auto"/>
                <w:sz w:val="24"/>
                <w:szCs w:val="24"/>
                <w:lang w:eastAsia="ru-RU"/>
              </w:rPr>
            </w:pPr>
            <w:r w:rsidRPr="00B0018E">
              <w:rPr>
                <w:rFonts w:eastAsia="Times New Roman"/>
                <w:color w:val="auto"/>
                <w:sz w:val="24"/>
                <w:szCs w:val="24"/>
                <w:lang w:eastAsia="ru-RU"/>
              </w:rPr>
              <w:t>45</w:t>
            </w:r>
          </w:p>
        </w:tc>
        <w:tc>
          <w:tcPr>
            <w:tcW w:w="1276" w:type="dxa"/>
            <w:tcBorders>
              <w:top w:val="single" w:sz="6" w:space="0" w:color="auto"/>
              <w:left w:val="single" w:sz="6" w:space="0" w:color="auto"/>
              <w:bottom w:val="single" w:sz="6" w:space="0" w:color="auto"/>
              <w:right w:val="single" w:sz="6" w:space="0" w:color="auto"/>
            </w:tcBorders>
            <w:hideMark/>
          </w:tcPr>
          <w:p w14:paraId="48CE0250" w14:textId="77777777" w:rsidR="009C7B0F" w:rsidRPr="00B0018E" w:rsidRDefault="009C7B0F" w:rsidP="009C7B0F">
            <w:pPr>
              <w:keepLines/>
              <w:overflowPunct w:val="0"/>
              <w:autoSpaceDE w:val="0"/>
              <w:autoSpaceDN w:val="0"/>
              <w:adjustRightInd w:val="0"/>
              <w:ind w:firstLine="363"/>
              <w:rPr>
                <w:rFonts w:eastAsia="Times New Roman"/>
                <w:color w:val="auto"/>
                <w:sz w:val="24"/>
                <w:szCs w:val="24"/>
                <w:lang w:eastAsia="ru-RU"/>
              </w:rPr>
            </w:pPr>
            <w:r w:rsidRPr="00B0018E">
              <w:rPr>
                <w:rFonts w:eastAsia="Times New Roman"/>
                <w:color w:val="auto"/>
                <w:sz w:val="24"/>
                <w:szCs w:val="24"/>
                <w:lang w:eastAsia="ru-RU"/>
              </w:rPr>
              <w:t>8</w:t>
            </w:r>
          </w:p>
        </w:tc>
        <w:tc>
          <w:tcPr>
            <w:tcW w:w="1275" w:type="dxa"/>
            <w:tcBorders>
              <w:top w:val="single" w:sz="6" w:space="0" w:color="auto"/>
              <w:left w:val="single" w:sz="6" w:space="0" w:color="auto"/>
              <w:bottom w:val="single" w:sz="6" w:space="0" w:color="auto"/>
              <w:right w:val="single" w:sz="6" w:space="0" w:color="auto"/>
            </w:tcBorders>
            <w:hideMark/>
          </w:tcPr>
          <w:p w14:paraId="223B885D" w14:textId="77777777" w:rsidR="009C7B0F" w:rsidRPr="00B0018E" w:rsidRDefault="009C7B0F" w:rsidP="009C7B0F">
            <w:pPr>
              <w:keepLines/>
              <w:overflowPunct w:val="0"/>
              <w:autoSpaceDE w:val="0"/>
              <w:autoSpaceDN w:val="0"/>
              <w:adjustRightInd w:val="0"/>
              <w:ind w:firstLine="360"/>
              <w:rPr>
                <w:rFonts w:eastAsia="Times New Roman"/>
                <w:color w:val="auto"/>
                <w:sz w:val="24"/>
                <w:szCs w:val="24"/>
                <w:lang w:eastAsia="ru-RU"/>
              </w:rPr>
            </w:pPr>
            <w:r w:rsidRPr="00B0018E">
              <w:rPr>
                <w:rFonts w:eastAsia="Times New Roman"/>
                <w:color w:val="auto"/>
                <w:sz w:val="24"/>
                <w:szCs w:val="24"/>
                <w:lang w:eastAsia="ru-RU"/>
              </w:rPr>
              <w:t>8</w:t>
            </w:r>
          </w:p>
        </w:tc>
      </w:tr>
      <w:tr w:rsidR="009C7B0F" w:rsidRPr="00B0018E" w14:paraId="03742FAB" w14:textId="77777777" w:rsidTr="00286005">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3491B5B6" w14:textId="77777777" w:rsidR="009C7B0F" w:rsidRPr="00B0018E" w:rsidRDefault="009C7B0F" w:rsidP="009C7B0F">
            <w:pPr>
              <w:keepLines/>
              <w:overflowPunct w:val="0"/>
              <w:autoSpaceDE w:val="0"/>
              <w:autoSpaceDN w:val="0"/>
              <w:adjustRightInd w:val="0"/>
              <w:ind w:firstLine="276"/>
              <w:rPr>
                <w:rFonts w:eastAsia="Times New Roman"/>
                <w:color w:val="auto"/>
                <w:sz w:val="24"/>
                <w:szCs w:val="24"/>
                <w:lang w:eastAsia="ru-RU"/>
              </w:rPr>
            </w:pPr>
            <w:r w:rsidRPr="00B0018E">
              <w:rPr>
                <w:rFonts w:eastAsia="Times New Roman"/>
                <w:color w:val="auto"/>
                <w:sz w:val="24"/>
                <w:szCs w:val="24"/>
                <w:lang w:eastAsia="ru-RU"/>
              </w:rPr>
              <w:t>30 м</w:t>
            </w:r>
          </w:p>
        </w:tc>
        <w:tc>
          <w:tcPr>
            <w:tcW w:w="850" w:type="dxa"/>
            <w:tcBorders>
              <w:top w:val="single" w:sz="6" w:space="0" w:color="auto"/>
              <w:left w:val="single" w:sz="6" w:space="0" w:color="auto"/>
              <w:bottom w:val="single" w:sz="6" w:space="0" w:color="auto"/>
              <w:right w:val="single" w:sz="6" w:space="0" w:color="auto"/>
            </w:tcBorders>
            <w:hideMark/>
          </w:tcPr>
          <w:p w14:paraId="54F4D0FF" w14:textId="77777777" w:rsidR="009C7B0F" w:rsidRPr="00B0018E" w:rsidRDefault="009C7B0F" w:rsidP="009C7B0F">
            <w:pPr>
              <w:keepLines/>
              <w:overflowPunct w:val="0"/>
              <w:autoSpaceDE w:val="0"/>
              <w:autoSpaceDN w:val="0"/>
              <w:adjustRightInd w:val="0"/>
              <w:ind w:firstLine="331"/>
              <w:jc w:val="left"/>
              <w:rPr>
                <w:rFonts w:eastAsia="Times New Roman"/>
                <w:color w:val="auto"/>
                <w:sz w:val="24"/>
                <w:szCs w:val="24"/>
                <w:lang w:eastAsia="ru-RU"/>
              </w:rPr>
            </w:pPr>
            <w:r w:rsidRPr="00B0018E">
              <w:rPr>
                <w:rFonts w:eastAsia="Times New Roman"/>
                <w:color w:val="auto"/>
                <w:sz w:val="24"/>
                <w:szCs w:val="24"/>
                <w:lang w:eastAsia="ru-RU"/>
              </w:rPr>
              <w:t>10</w:t>
            </w:r>
          </w:p>
        </w:tc>
        <w:tc>
          <w:tcPr>
            <w:tcW w:w="1134" w:type="dxa"/>
            <w:tcBorders>
              <w:top w:val="single" w:sz="6" w:space="0" w:color="auto"/>
              <w:left w:val="single" w:sz="6" w:space="0" w:color="auto"/>
              <w:bottom w:val="single" w:sz="6" w:space="0" w:color="auto"/>
              <w:right w:val="single" w:sz="6" w:space="0" w:color="auto"/>
            </w:tcBorders>
            <w:hideMark/>
          </w:tcPr>
          <w:p w14:paraId="4F02A439" w14:textId="77777777" w:rsidR="009C7B0F" w:rsidRPr="00B0018E" w:rsidRDefault="009C7B0F" w:rsidP="009C7B0F">
            <w:pPr>
              <w:keepLines/>
              <w:overflowPunct w:val="0"/>
              <w:autoSpaceDE w:val="0"/>
              <w:autoSpaceDN w:val="0"/>
              <w:adjustRightInd w:val="0"/>
              <w:ind w:left="-72" w:firstLine="567"/>
              <w:rPr>
                <w:rFonts w:eastAsia="Times New Roman"/>
                <w:color w:val="auto"/>
                <w:sz w:val="24"/>
                <w:szCs w:val="24"/>
                <w:lang w:eastAsia="ru-RU"/>
              </w:rPr>
            </w:pPr>
            <w:r w:rsidRPr="00B0018E">
              <w:rPr>
                <w:rFonts w:eastAsia="Times New Roman"/>
                <w:color w:val="auto"/>
                <w:sz w:val="24"/>
                <w:szCs w:val="24"/>
                <w:lang w:eastAsia="ru-RU"/>
              </w:rPr>
              <w:t>10</w:t>
            </w:r>
          </w:p>
        </w:tc>
        <w:tc>
          <w:tcPr>
            <w:tcW w:w="1276" w:type="dxa"/>
            <w:tcBorders>
              <w:top w:val="single" w:sz="6" w:space="0" w:color="auto"/>
              <w:left w:val="single" w:sz="6" w:space="0" w:color="auto"/>
              <w:bottom w:val="single" w:sz="6" w:space="0" w:color="auto"/>
              <w:right w:val="single" w:sz="6" w:space="0" w:color="auto"/>
            </w:tcBorders>
            <w:hideMark/>
          </w:tcPr>
          <w:p w14:paraId="3362F387" w14:textId="77777777" w:rsidR="009C7B0F" w:rsidRPr="00B0018E" w:rsidRDefault="009C7B0F" w:rsidP="009C7B0F">
            <w:pPr>
              <w:keepLines/>
              <w:overflowPunct w:val="0"/>
              <w:autoSpaceDE w:val="0"/>
              <w:autoSpaceDN w:val="0"/>
              <w:adjustRightInd w:val="0"/>
              <w:ind w:firstLine="355"/>
              <w:rPr>
                <w:rFonts w:eastAsia="Times New Roman"/>
                <w:color w:val="auto"/>
                <w:sz w:val="24"/>
                <w:szCs w:val="24"/>
                <w:lang w:eastAsia="ru-RU"/>
              </w:rPr>
            </w:pPr>
            <w:r w:rsidRPr="00B0018E">
              <w:rPr>
                <w:rFonts w:eastAsia="Times New Roman"/>
                <w:color w:val="auto"/>
                <w:sz w:val="24"/>
                <w:szCs w:val="24"/>
                <w:lang w:eastAsia="ru-RU"/>
              </w:rPr>
              <w:t>20</w:t>
            </w:r>
          </w:p>
        </w:tc>
        <w:tc>
          <w:tcPr>
            <w:tcW w:w="1276" w:type="dxa"/>
            <w:tcBorders>
              <w:top w:val="single" w:sz="6" w:space="0" w:color="auto"/>
              <w:left w:val="single" w:sz="6" w:space="0" w:color="auto"/>
              <w:bottom w:val="single" w:sz="6" w:space="0" w:color="auto"/>
              <w:right w:val="single" w:sz="6" w:space="0" w:color="auto"/>
            </w:tcBorders>
            <w:hideMark/>
          </w:tcPr>
          <w:p w14:paraId="76254D31" w14:textId="77777777" w:rsidR="009C7B0F" w:rsidRPr="00B0018E" w:rsidRDefault="009C7B0F" w:rsidP="009C7B0F">
            <w:pPr>
              <w:keepLines/>
              <w:overflowPunct w:val="0"/>
              <w:autoSpaceDE w:val="0"/>
              <w:autoSpaceDN w:val="0"/>
              <w:adjustRightInd w:val="0"/>
              <w:ind w:firstLine="353"/>
              <w:rPr>
                <w:rFonts w:eastAsia="Times New Roman"/>
                <w:color w:val="auto"/>
                <w:sz w:val="24"/>
                <w:szCs w:val="24"/>
                <w:lang w:eastAsia="ru-RU"/>
              </w:rPr>
            </w:pPr>
            <w:r w:rsidRPr="00B0018E">
              <w:rPr>
                <w:rFonts w:eastAsia="Times New Roman"/>
                <w:color w:val="auto"/>
                <w:sz w:val="24"/>
                <w:szCs w:val="24"/>
                <w:lang w:eastAsia="ru-RU"/>
              </w:rPr>
              <w:t>30</w:t>
            </w:r>
          </w:p>
        </w:tc>
        <w:tc>
          <w:tcPr>
            <w:tcW w:w="992" w:type="dxa"/>
            <w:tcBorders>
              <w:top w:val="single" w:sz="6" w:space="0" w:color="auto"/>
              <w:left w:val="single" w:sz="6" w:space="0" w:color="auto"/>
              <w:bottom w:val="single" w:sz="6" w:space="0" w:color="auto"/>
              <w:right w:val="single" w:sz="6" w:space="0" w:color="auto"/>
            </w:tcBorders>
            <w:hideMark/>
          </w:tcPr>
          <w:p w14:paraId="100F5820" w14:textId="77777777" w:rsidR="009C7B0F" w:rsidRPr="00B0018E" w:rsidRDefault="009C7B0F" w:rsidP="009C7B0F">
            <w:pPr>
              <w:keepLines/>
              <w:overflowPunct w:val="0"/>
              <w:autoSpaceDE w:val="0"/>
              <w:autoSpaceDN w:val="0"/>
              <w:adjustRightInd w:val="0"/>
              <w:ind w:firstLine="215"/>
              <w:rPr>
                <w:rFonts w:eastAsia="Times New Roman"/>
                <w:color w:val="auto"/>
                <w:sz w:val="24"/>
                <w:szCs w:val="24"/>
                <w:lang w:eastAsia="ru-RU"/>
              </w:rPr>
            </w:pPr>
            <w:r w:rsidRPr="00B0018E">
              <w:rPr>
                <w:rFonts w:eastAsia="Times New Roman"/>
                <w:color w:val="auto"/>
                <w:sz w:val="24"/>
                <w:szCs w:val="24"/>
                <w:lang w:eastAsia="ru-RU"/>
              </w:rPr>
              <w:t>60</w:t>
            </w:r>
          </w:p>
        </w:tc>
        <w:tc>
          <w:tcPr>
            <w:tcW w:w="1276" w:type="dxa"/>
            <w:tcBorders>
              <w:top w:val="single" w:sz="6" w:space="0" w:color="auto"/>
              <w:left w:val="single" w:sz="6" w:space="0" w:color="auto"/>
              <w:bottom w:val="single" w:sz="6" w:space="0" w:color="auto"/>
              <w:right w:val="single" w:sz="6" w:space="0" w:color="auto"/>
            </w:tcBorders>
            <w:hideMark/>
          </w:tcPr>
          <w:p w14:paraId="37B478E6" w14:textId="77777777" w:rsidR="009C7B0F" w:rsidRPr="00B0018E" w:rsidRDefault="009C7B0F" w:rsidP="009C7B0F">
            <w:pPr>
              <w:keepLines/>
              <w:overflowPunct w:val="0"/>
              <w:autoSpaceDE w:val="0"/>
              <w:autoSpaceDN w:val="0"/>
              <w:adjustRightInd w:val="0"/>
              <w:ind w:firstLine="363"/>
              <w:rPr>
                <w:rFonts w:eastAsia="Times New Roman"/>
                <w:color w:val="auto"/>
                <w:sz w:val="24"/>
                <w:szCs w:val="24"/>
                <w:lang w:eastAsia="ru-RU"/>
              </w:rPr>
            </w:pPr>
            <w:r w:rsidRPr="00B0018E">
              <w:rPr>
                <w:rFonts w:eastAsia="Times New Roman"/>
                <w:color w:val="auto"/>
                <w:sz w:val="24"/>
                <w:szCs w:val="24"/>
                <w:lang w:eastAsia="ru-RU"/>
              </w:rPr>
              <w:t>10</w:t>
            </w:r>
          </w:p>
        </w:tc>
        <w:tc>
          <w:tcPr>
            <w:tcW w:w="1275" w:type="dxa"/>
            <w:tcBorders>
              <w:top w:val="single" w:sz="6" w:space="0" w:color="auto"/>
              <w:left w:val="single" w:sz="6" w:space="0" w:color="auto"/>
              <w:bottom w:val="single" w:sz="6" w:space="0" w:color="auto"/>
              <w:right w:val="single" w:sz="6" w:space="0" w:color="auto"/>
            </w:tcBorders>
            <w:hideMark/>
          </w:tcPr>
          <w:p w14:paraId="218EEF04" w14:textId="77777777" w:rsidR="009C7B0F" w:rsidRPr="00B0018E" w:rsidRDefault="009C7B0F" w:rsidP="009C7B0F">
            <w:pPr>
              <w:keepLines/>
              <w:overflowPunct w:val="0"/>
              <w:autoSpaceDE w:val="0"/>
              <w:autoSpaceDN w:val="0"/>
              <w:adjustRightInd w:val="0"/>
              <w:ind w:firstLine="360"/>
              <w:rPr>
                <w:rFonts w:eastAsia="Times New Roman"/>
                <w:color w:val="auto"/>
                <w:sz w:val="24"/>
                <w:szCs w:val="24"/>
                <w:lang w:eastAsia="ru-RU"/>
              </w:rPr>
            </w:pPr>
            <w:r w:rsidRPr="00B0018E">
              <w:rPr>
                <w:rFonts w:eastAsia="Times New Roman"/>
                <w:color w:val="auto"/>
                <w:sz w:val="24"/>
                <w:szCs w:val="24"/>
                <w:lang w:eastAsia="ru-RU"/>
              </w:rPr>
              <w:t>10</w:t>
            </w:r>
          </w:p>
        </w:tc>
      </w:tr>
      <w:tr w:rsidR="009C7B0F" w:rsidRPr="00B0018E" w14:paraId="0ACEF7BA" w14:textId="77777777" w:rsidTr="00286005">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1B5563FA" w14:textId="77777777" w:rsidR="009C7B0F" w:rsidRPr="00B0018E" w:rsidRDefault="009C7B0F" w:rsidP="009C7B0F">
            <w:pPr>
              <w:keepLines/>
              <w:overflowPunct w:val="0"/>
              <w:autoSpaceDE w:val="0"/>
              <w:autoSpaceDN w:val="0"/>
              <w:adjustRightInd w:val="0"/>
              <w:ind w:firstLine="276"/>
              <w:rPr>
                <w:rFonts w:eastAsia="Times New Roman"/>
                <w:color w:val="auto"/>
                <w:sz w:val="24"/>
                <w:szCs w:val="24"/>
                <w:lang w:eastAsia="ru-RU"/>
              </w:rPr>
            </w:pPr>
            <w:r w:rsidRPr="00B0018E">
              <w:rPr>
                <w:rFonts w:eastAsia="Times New Roman"/>
                <w:color w:val="auto"/>
                <w:sz w:val="24"/>
                <w:szCs w:val="24"/>
                <w:lang w:eastAsia="ru-RU"/>
              </w:rPr>
              <w:t>40 м</w:t>
            </w:r>
          </w:p>
        </w:tc>
        <w:tc>
          <w:tcPr>
            <w:tcW w:w="850" w:type="dxa"/>
            <w:tcBorders>
              <w:top w:val="single" w:sz="6" w:space="0" w:color="auto"/>
              <w:left w:val="single" w:sz="6" w:space="0" w:color="auto"/>
              <w:bottom w:val="single" w:sz="6" w:space="0" w:color="auto"/>
              <w:right w:val="single" w:sz="6" w:space="0" w:color="auto"/>
            </w:tcBorders>
            <w:hideMark/>
          </w:tcPr>
          <w:p w14:paraId="35E931C8" w14:textId="77777777" w:rsidR="009C7B0F" w:rsidRPr="00B0018E" w:rsidRDefault="009C7B0F" w:rsidP="009C7B0F">
            <w:pPr>
              <w:keepLines/>
              <w:overflowPunct w:val="0"/>
              <w:autoSpaceDE w:val="0"/>
              <w:autoSpaceDN w:val="0"/>
              <w:adjustRightInd w:val="0"/>
              <w:ind w:firstLine="331"/>
              <w:jc w:val="left"/>
              <w:rPr>
                <w:rFonts w:eastAsia="Times New Roman"/>
                <w:color w:val="auto"/>
                <w:sz w:val="24"/>
                <w:szCs w:val="24"/>
                <w:lang w:eastAsia="ru-RU"/>
              </w:rPr>
            </w:pPr>
            <w:r w:rsidRPr="00B0018E">
              <w:rPr>
                <w:rFonts w:eastAsia="Times New Roman"/>
                <w:color w:val="auto"/>
                <w:sz w:val="24"/>
                <w:szCs w:val="24"/>
                <w:lang w:eastAsia="ru-RU"/>
              </w:rPr>
              <w:t>15</w:t>
            </w:r>
          </w:p>
        </w:tc>
        <w:tc>
          <w:tcPr>
            <w:tcW w:w="1134" w:type="dxa"/>
            <w:tcBorders>
              <w:top w:val="single" w:sz="6" w:space="0" w:color="auto"/>
              <w:left w:val="single" w:sz="6" w:space="0" w:color="auto"/>
              <w:bottom w:val="single" w:sz="6" w:space="0" w:color="auto"/>
              <w:right w:val="single" w:sz="6" w:space="0" w:color="auto"/>
            </w:tcBorders>
            <w:hideMark/>
          </w:tcPr>
          <w:p w14:paraId="4E2795D4" w14:textId="77777777" w:rsidR="009C7B0F" w:rsidRPr="00B0018E" w:rsidRDefault="009C7B0F" w:rsidP="009C7B0F">
            <w:pPr>
              <w:keepLines/>
              <w:overflowPunct w:val="0"/>
              <w:autoSpaceDE w:val="0"/>
              <w:autoSpaceDN w:val="0"/>
              <w:adjustRightInd w:val="0"/>
              <w:ind w:left="-72" w:firstLine="567"/>
              <w:rPr>
                <w:rFonts w:eastAsia="Times New Roman"/>
                <w:color w:val="auto"/>
                <w:sz w:val="24"/>
                <w:szCs w:val="24"/>
                <w:lang w:eastAsia="ru-RU"/>
              </w:rPr>
            </w:pPr>
            <w:r w:rsidRPr="00B0018E">
              <w:rPr>
                <w:rFonts w:eastAsia="Times New Roman"/>
                <w:color w:val="auto"/>
                <w:sz w:val="24"/>
                <w:szCs w:val="24"/>
                <w:lang w:eastAsia="ru-RU"/>
              </w:rPr>
              <w:t>15</w:t>
            </w:r>
          </w:p>
        </w:tc>
        <w:tc>
          <w:tcPr>
            <w:tcW w:w="1276" w:type="dxa"/>
            <w:tcBorders>
              <w:top w:val="single" w:sz="6" w:space="0" w:color="auto"/>
              <w:left w:val="single" w:sz="6" w:space="0" w:color="auto"/>
              <w:bottom w:val="single" w:sz="6" w:space="0" w:color="auto"/>
              <w:right w:val="single" w:sz="6" w:space="0" w:color="auto"/>
            </w:tcBorders>
            <w:hideMark/>
          </w:tcPr>
          <w:p w14:paraId="5FABCD7D" w14:textId="77777777" w:rsidR="009C7B0F" w:rsidRPr="00B0018E" w:rsidRDefault="009C7B0F" w:rsidP="009C7B0F">
            <w:pPr>
              <w:keepLines/>
              <w:overflowPunct w:val="0"/>
              <w:autoSpaceDE w:val="0"/>
              <w:autoSpaceDN w:val="0"/>
              <w:adjustRightInd w:val="0"/>
              <w:ind w:firstLine="355"/>
              <w:rPr>
                <w:rFonts w:eastAsia="Times New Roman"/>
                <w:color w:val="auto"/>
                <w:sz w:val="24"/>
                <w:szCs w:val="24"/>
                <w:lang w:eastAsia="ru-RU"/>
              </w:rPr>
            </w:pPr>
            <w:r w:rsidRPr="00B0018E">
              <w:rPr>
                <w:rFonts w:eastAsia="Times New Roman"/>
                <w:color w:val="auto"/>
                <w:sz w:val="24"/>
                <w:szCs w:val="24"/>
                <w:lang w:eastAsia="ru-RU"/>
              </w:rPr>
              <w:t>25</w:t>
            </w:r>
          </w:p>
        </w:tc>
        <w:tc>
          <w:tcPr>
            <w:tcW w:w="1276" w:type="dxa"/>
            <w:tcBorders>
              <w:top w:val="single" w:sz="6" w:space="0" w:color="auto"/>
              <w:left w:val="single" w:sz="6" w:space="0" w:color="auto"/>
              <w:bottom w:val="single" w:sz="6" w:space="0" w:color="auto"/>
              <w:right w:val="single" w:sz="6" w:space="0" w:color="auto"/>
            </w:tcBorders>
            <w:hideMark/>
          </w:tcPr>
          <w:p w14:paraId="5CF72EB1" w14:textId="77777777" w:rsidR="009C7B0F" w:rsidRPr="00B0018E" w:rsidRDefault="009C7B0F" w:rsidP="009C7B0F">
            <w:pPr>
              <w:keepLines/>
              <w:overflowPunct w:val="0"/>
              <w:autoSpaceDE w:val="0"/>
              <w:autoSpaceDN w:val="0"/>
              <w:adjustRightInd w:val="0"/>
              <w:ind w:firstLine="353"/>
              <w:rPr>
                <w:rFonts w:eastAsia="Times New Roman"/>
                <w:color w:val="auto"/>
                <w:sz w:val="24"/>
                <w:szCs w:val="24"/>
                <w:lang w:eastAsia="ru-RU"/>
              </w:rPr>
            </w:pPr>
            <w:r w:rsidRPr="00B0018E">
              <w:rPr>
                <w:rFonts w:eastAsia="Times New Roman"/>
                <w:color w:val="auto"/>
                <w:sz w:val="24"/>
                <w:szCs w:val="24"/>
                <w:lang w:eastAsia="ru-RU"/>
              </w:rPr>
              <w:t>40</w:t>
            </w:r>
          </w:p>
        </w:tc>
        <w:tc>
          <w:tcPr>
            <w:tcW w:w="992" w:type="dxa"/>
            <w:tcBorders>
              <w:top w:val="single" w:sz="6" w:space="0" w:color="auto"/>
              <w:left w:val="single" w:sz="6" w:space="0" w:color="auto"/>
              <w:bottom w:val="single" w:sz="6" w:space="0" w:color="auto"/>
              <w:right w:val="single" w:sz="6" w:space="0" w:color="auto"/>
            </w:tcBorders>
            <w:hideMark/>
          </w:tcPr>
          <w:p w14:paraId="11C726ED" w14:textId="77777777" w:rsidR="009C7B0F" w:rsidRPr="00B0018E" w:rsidRDefault="009C7B0F" w:rsidP="009C7B0F">
            <w:pPr>
              <w:keepLines/>
              <w:overflowPunct w:val="0"/>
              <w:autoSpaceDE w:val="0"/>
              <w:autoSpaceDN w:val="0"/>
              <w:adjustRightInd w:val="0"/>
              <w:ind w:firstLine="215"/>
              <w:rPr>
                <w:rFonts w:eastAsia="Times New Roman"/>
                <w:color w:val="auto"/>
                <w:sz w:val="24"/>
                <w:szCs w:val="24"/>
                <w:lang w:eastAsia="ru-RU"/>
              </w:rPr>
            </w:pPr>
            <w:r w:rsidRPr="00B0018E">
              <w:rPr>
                <w:rFonts w:eastAsia="Times New Roman"/>
                <w:color w:val="auto"/>
                <w:sz w:val="24"/>
                <w:szCs w:val="24"/>
                <w:lang w:eastAsia="ru-RU"/>
              </w:rPr>
              <w:t>75</w:t>
            </w:r>
          </w:p>
        </w:tc>
        <w:tc>
          <w:tcPr>
            <w:tcW w:w="1276" w:type="dxa"/>
            <w:tcBorders>
              <w:top w:val="single" w:sz="6" w:space="0" w:color="auto"/>
              <w:left w:val="single" w:sz="6" w:space="0" w:color="auto"/>
              <w:bottom w:val="single" w:sz="6" w:space="0" w:color="auto"/>
              <w:right w:val="single" w:sz="6" w:space="0" w:color="auto"/>
            </w:tcBorders>
            <w:hideMark/>
          </w:tcPr>
          <w:p w14:paraId="202D17C9" w14:textId="77777777" w:rsidR="009C7B0F" w:rsidRPr="00B0018E" w:rsidRDefault="009C7B0F" w:rsidP="009C7B0F">
            <w:pPr>
              <w:keepLines/>
              <w:overflowPunct w:val="0"/>
              <w:autoSpaceDE w:val="0"/>
              <w:autoSpaceDN w:val="0"/>
              <w:adjustRightInd w:val="0"/>
              <w:ind w:firstLine="363"/>
              <w:rPr>
                <w:rFonts w:eastAsia="Times New Roman"/>
                <w:color w:val="auto"/>
                <w:sz w:val="24"/>
                <w:szCs w:val="24"/>
                <w:lang w:eastAsia="ru-RU"/>
              </w:rPr>
            </w:pPr>
            <w:r w:rsidRPr="00B0018E">
              <w:rPr>
                <w:rFonts w:eastAsia="Times New Roman"/>
                <w:color w:val="auto"/>
                <w:sz w:val="24"/>
                <w:szCs w:val="24"/>
                <w:lang w:eastAsia="ru-RU"/>
              </w:rPr>
              <w:t>15</w:t>
            </w:r>
          </w:p>
        </w:tc>
        <w:tc>
          <w:tcPr>
            <w:tcW w:w="1275" w:type="dxa"/>
            <w:tcBorders>
              <w:top w:val="single" w:sz="6" w:space="0" w:color="auto"/>
              <w:left w:val="single" w:sz="6" w:space="0" w:color="auto"/>
              <w:bottom w:val="single" w:sz="6" w:space="0" w:color="auto"/>
              <w:right w:val="single" w:sz="6" w:space="0" w:color="auto"/>
            </w:tcBorders>
            <w:hideMark/>
          </w:tcPr>
          <w:p w14:paraId="7CF62AA5" w14:textId="77777777" w:rsidR="009C7B0F" w:rsidRPr="00B0018E" w:rsidRDefault="009C7B0F" w:rsidP="009C7B0F">
            <w:pPr>
              <w:keepLines/>
              <w:overflowPunct w:val="0"/>
              <w:autoSpaceDE w:val="0"/>
              <w:autoSpaceDN w:val="0"/>
              <w:adjustRightInd w:val="0"/>
              <w:ind w:firstLine="360"/>
              <w:rPr>
                <w:rFonts w:eastAsia="Times New Roman"/>
                <w:color w:val="auto"/>
                <w:sz w:val="24"/>
                <w:szCs w:val="24"/>
                <w:lang w:eastAsia="ru-RU"/>
              </w:rPr>
            </w:pPr>
            <w:r w:rsidRPr="00B0018E">
              <w:rPr>
                <w:rFonts w:eastAsia="Times New Roman"/>
                <w:color w:val="auto"/>
                <w:sz w:val="24"/>
                <w:szCs w:val="24"/>
                <w:lang w:eastAsia="ru-RU"/>
              </w:rPr>
              <w:t>15</w:t>
            </w:r>
          </w:p>
        </w:tc>
      </w:tr>
    </w:tbl>
    <w:p w14:paraId="410250BE" w14:textId="77777777" w:rsidR="009C7B0F" w:rsidRPr="00B0018E" w:rsidRDefault="009C7B0F" w:rsidP="009C7B0F">
      <w:pPr>
        <w:ind w:firstLine="709"/>
        <w:rPr>
          <w:rFonts w:eastAsia="Times New Roman"/>
          <w:color w:val="auto"/>
          <w:sz w:val="27"/>
          <w:szCs w:val="27"/>
          <w:lang w:eastAsia="ru-RU"/>
        </w:rPr>
      </w:pPr>
    </w:p>
    <w:p w14:paraId="10E06F61" w14:textId="77777777" w:rsidR="009C7B0F" w:rsidRPr="00B0018E" w:rsidRDefault="009C7B0F" w:rsidP="009C7B0F">
      <w:pPr>
        <w:ind w:firstLine="709"/>
        <w:rPr>
          <w:rFonts w:eastAsia="Times New Roman"/>
          <w:color w:val="auto"/>
          <w:sz w:val="27"/>
          <w:szCs w:val="27"/>
          <w:lang w:eastAsia="ru-RU"/>
        </w:rPr>
      </w:pPr>
      <w:r w:rsidRPr="00B0018E">
        <w:rPr>
          <w:rFonts w:eastAsia="Times New Roman"/>
          <w:color w:val="auto"/>
          <w:sz w:val="27"/>
          <w:szCs w:val="27"/>
          <w:lang w:eastAsia="ru-RU"/>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0D1D945D" w14:textId="77777777" w:rsidR="009C7B0F" w:rsidRPr="00B0018E" w:rsidRDefault="009C7B0F" w:rsidP="009C7B0F">
      <w:pPr>
        <w:ind w:firstLine="709"/>
        <w:rPr>
          <w:rFonts w:eastAsia="Times New Roman"/>
          <w:color w:val="auto"/>
          <w:sz w:val="27"/>
          <w:szCs w:val="27"/>
          <w:lang w:eastAsia="ru-RU"/>
        </w:rPr>
      </w:pPr>
      <w:r w:rsidRPr="00B0018E">
        <w:rPr>
          <w:rFonts w:eastAsia="Times New Roman"/>
          <w:color w:val="auto"/>
          <w:sz w:val="27"/>
          <w:szCs w:val="27"/>
          <w:lang w:eastAsia="ru-RU"/>
        </w:rPr>
        <w:t>Устройство навесов не должно ущемлять законных интересов соседних домовладельцев, в части водоотведения атмосферных осадков с кровли навесов.</w:t>
      </w:r>
    </w:p>
    <w:p w14:paraId="42D16922" w14:textId="77777777" w:rsidR="009C7B0F" w:rsidRPr="00B0018E" w:rsidRDefault="009C7B0F" w:rsidP="009C7B0F">
      <w:pPr>
        <w:ind w:firstLine="709"/>
        <w:rPr>
          <w:rFonts w:eastAsia="Times New Roman"/>
          <w:color w:val="auto"/>
          <w:sz w:val="27"/>
          <w:szCs w:val="27"/>
          <w:lang w:eastAsia="ru-RU"/>
        </w:rPr>
      </w:pPr>
      <w:r w:rsidRPr="00B0018E">
        <w:rPr>
          <w:rFonts w:eastAsia="Times New Roman"/>
          <w:color w:val="auto"/>
          <w:sz w:val="27"/>
          <w:szCs w:val="27"/>
          <w:lang w:eastAsia="ru-RU"/>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76BB23C7" w14:textId="77777777" w:rsidR="009C7B0F" w:rsidRPr="00B0018E" w:rsidRDefault="009C7B0F" w:rsidP="009C7B0F">
      <w:pPr>
        <w:ind w:firstLine="709"/>
        <w:rPr>
          <w:rFonts w:eastAsia="Times New Roman"/>
          <w:color w:val="auto"/>
          <w:sz w:val="27"/>
          <w:szCs w:val="27"/>
          <w:lang w:eastAsia="ru-RU"/>
        </w:rPr>
      </w:pPr>
      <w:r w:rsidRPr="00B0018E">
        <w:rPr>
          <w:rFonts w:eastAsia="Times New Roman"/>
          <w:color w:val="auto"/>
          <w:sz w:val="27"/>
          <w:szCs w:val="27"/>
          <w:lang w:eastAsia="ru-RU"/>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04586EC0" w14:textId="77777777" w:rsidR="009C7B0F" w:rsidRPr="00B0018E" w:rsidRDefault="009C7B0F" w:rsidP="009C7B0F">
      <w:pPr>
        <w:ind w:firstLine="709"/>
        <w:rPr>
          <w:rFonts w:eastAsia="Times New Roman"/>
          <w:color w:val="auto"/>
          <w:sz w:val="27"/>
          <w:szCs w:val="27"/>
          <w:lang w:eastAsia="ru-RU"/>
        </w:rPr>
      </w:pPr>
      <w:r w:rsidRPr="00B0018E">
        <w:rPr>
          <w:rFonts w:eastAsia="Times New Roman"/>
          <w:color w:val="auto"/>
          <w:sz w:val="27"/>
          <w:szCs w:val="27"/>
          <w:lang w:eastAsia="ru-RU"/>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4F9D6D21" w14:textId="77777777" w:rsidR="009C7B0F" w:rsidRPr="00B0018E" w:rsidRDefault="009C7B0F" w:rsidP="009C7B0F">
      <w:pPr>
        <w:ind w:right="-1" w:firstLine="709"/>
        <w:rPr>
          <w:rFonts w:eastAsia="SimSun"/>
          <w:color w:val="auto"/>
          <w:sz w:val="27"/>
          <w:szCs w:val="27"/>
          <w:lang w:eastAsia="zh-CN"/>
        </w:rPr>
      </w:pPr>
      <w:r w:rsidRPr="00B0018E">
        <w:rPr>
          <w:rFonts w:eastAsia="SimSun"/>
          <w:color w:val="auto"/>
          <w:sz w:val="27"/>
          <w:szCs w:val="27"/>
          <w:lang w:eastAsia="zh-CN"/>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6570595C" w14:textId="77777777" w:rsidR="009C7B0F" w:rsidRPr="00B0018E" w:rsidRDefault="009C7B0F" w:rsidP="009C7B0F">
      <w:pPr>
        <w:ind w:firstLine="709"/>
        <w:rPr>
          <w:color w:val="auto"/>
          <w:sz w:val="27"/>
          <w:szCs w:val="27"/>
        </w:rPr>
      </w:pPr>
      <w:r w:rsidRPr="00B0018E">
        <w:rPr>
          <w:color w:val="auto"/>
          <w:sz w:val="27"/>
          <w:szCs w:val="27"/>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w:t>
      </w:r>
      <w:r w:rsidRPr="00B0018E">
        <w:rPr>
          <w:color w:val="auto"/>
          <w:sz w:val="27"/>
          <w:szCs w:val="27"/>
        </w:rPr>
        <w:lastRenderedPageBreak/>
        <w:t>расположенными на соседних земельных участках, а также технические регламенты, градостроительные и строительные нормы и Правила.</w:t>
      </w:r>
    </w:p>
    <w:p w14:paraId="22211E7A" w14:textId="77777777" w:rsidR="009C7B0F" w:rsidRPr="00B0018E" w:rsidRDefault="009C7B0F" w:rsidP="009C7B0F">
      <w:pPr>
        <w:ind w:firstLine="709"/>
        <w:rPr>
          <w:color w:val="auto"/>
          <w:sz w:val="27"/>
          <w:szCs w:val="27"/>
        </w:rPr>
      </w:pPr>
      <w:r w:rsidRPr="00B0018E">
        <w:rPr>
          <w:color w:val="auto"/>
          <w:sz w:val="27"/>
          <w:szCs w:val="27"/>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6B9AF20E" w14:textId="77777777" w:rsidR="009C7B0F" w:rsidRPr="00B0018E" w:rsidRDefault="009C7B0F" w:rsidP="009C7B0F">
      <w:pPr>
        <w:ind w:firstLine="709"/>
        <w:rPr>
          <w:color w:val="auto"/>
          <w:sz w:val="27"/>
          <w:szCs w:val="27"/>
        </w:rPr>
      </w:pPr>
      <w:r w:rsidRPr="00B0018E">
        <w:rPr>
          <w:color w:val="auto"/>
          <w:sz w:val="27"/>
          <w:szCs w:val="27"/>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3244E4B8" w14:textId="77777777" w:rsidR="009C7B0F" w:rsidRPr="00B0018E" w:rsidRDefault="009C7B0F" w:rsidP="009C7B0F">
      <w:pPr>
        <w:ind w:firstLine="709"/>
        <w:rPr>
          <w:color w:val="auto"/>
          <w:sz w:val="27"/>
          <w:szCs w:val="27"/>
        </w:rPr>
      </w:pPr>
      <w:r w:rsidRPr="00B0018E">
        <w:rPr>
          <w:color w:val="auto"/>
          <w:sz w:val="27"/>
          <w:szCs w:val="27"/>
        </w:rPr>
        <w:t>1) в границах территорий общего пользования;</w:t>
      </w:r>
    </w:p>
    <w:p w14:paraId="18073466" w14:textId="77777777" w:rsidR="009C7B0F" w:rsidRPr="00B0018E" w:rsidRDefault="009C7B0F" w:rsidP="009C7B0F">
      <w:pPr>
        <w:ind w:firstLine="709"/>
        <w:rPr>
          <w:color w:val="auto"/>
          <w:sz w:val="27"/>
          <w:szCs w:val="27"/>
        </w:rPr>
      </w:pPr>
      <w:r w:rsidRPr="00B0018E">
        <w:rPr>
          <w:color w:val="auto"/>
          <w:sz w:val="27"/>
          <w:szCs w:val="27"/>
        </w:rPr>
        <w:t>2) предназначенные для размещения линейных объектов и (или) занятые линейными объектами.</w:t>
      </w:r>
    </w:p>
    <w:p w14:paraId="6771E074" w14:textId="77777777" w:rsidR="009C7B0F" w:rsidRPr="00B0018E" w:rsidRDefault="009C7B0F" w:rsidP="009C7B0F">
      <w:pPr>
        <w:ind w:firstLine="709"/>
        <w:rPr>
          <w:color w:val="auto"/>
          <w:sz w:val="27"/>
          <w:szCs w:val="27"/>
        </w:rPr>
      </w:pPr>
      <w:r w:rsidRPr="00B0018E">
        <w:rPr>
          <w:color w:val="auto"/>
          <w:sz w:val="27"/>
          <w:szCs w:val="27"/>
        </w:rPr>
        <w:t>Строительство и реконструкция индивидуальных жилых домов и дачных домов, расположенных на земельных участках в границах территориальной зоны, в отношении которых осуществлен государственный кадастровый учет и (или) зарегистрировано в установленном законом порядке право собственности и предельные размеры которых не соответствуют предельным размерам земельных участков, указанным в градостроительных регламентах данных территориальных зон, могут осуществляться без приведения в соответствие с градостроительными регламентами указанной зоны в части предельных размеров земельных участков.</w:t>
      </w:r>
    </w:p>
    <w:p w14:paraId="16BCB336" w14:textId="77777777" w:rsidR="009C7B0F" w:rsidRPr="00B0018E" w:rsidRDefault="009C7B0F" w:rsidP="009C7B0F">
      <w:pPr>
        <w:ind w:firstLine="709"/>
        <w:rPr>
          <w:color w:val="auto"/>
          <w:sz w:val="27"/>
          <w:szCs w:val="27"/>
        </w:rPr>
      </w:pPr>
      <w:r w:rsidRPr="00B0018E">
        <w:rPr>
          <w:color w:val="auto"/>
          <w:sz w:val="27"/>
          <w:szCs w:val="27"/>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6033D5C3" w14:textId="77777777" w:rsidR="009C7B0F" w:rsidRPr="00B0018E" w:rsidRDefault="009C7B0F" w:rsidP="009C7B0F">
      <w:pPr>
        <w:ind w:firstLine="709"/>
        <w:rPr>
          <w:rFonts w:eastAsia="SimSun"/>
          <w:bCs/>
          <w:iCs/>
          <w:color w:val="auto"/>
          <w:sz w:val="27"/>
          <w:szCs w:val="27"/>
          <w:lang w:eastAsia="zh-CN"/>
        </w:rPr>
      </w:pPr>
      <w:r w:rsidRPr="00B0018E">
        <w:rPr>
          <w:rFonts w:eastAsia="SimSun"/>
          <w:bCs/>
          <w:iCs/>
          <w:color w:val="auto"/>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3F9C8E0E" w14:textId="77777777" w:rsidR="009C7B0F" w:rsidRPr="00B0018E" w:rsidRDefault="009C7B0F" w:rsidP="009C7B0F">
      <w:pPr>
        <w:ind w:firstLine="709"/>
        <w:rPr>
          <w:rFonts w:eastAsia="SimSun"/>
          <w:bCs/>
          <w:iCs/>
          <w:color w:val="auto"/>
          <w:sz w:val="27"/>
          <w:szCs w:val="27"/>
          <w:lang w:eastAsia="zh-CN"/>
        </w:rPr>
      </w:pPr>
      <w:r w:rsidRPr="00B0018E">
        <w:rPr>
          <w:rFonts w:eastAsia="SimSun"/>
          <w:bCs/>
          <w:iCs/>
          <w:color w:val="auto"/>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74027E5B" w14:textId="77777777" w:rsidR="009C7B0F" w:rsidRPr="00B0018E" w:rsidRDefault="009C7B0F" w:rsidP="009C7B0F">
      <w:pPr>
        <w:ind w:firstLine="709"/>
        <w:rPr>
          <w:rFonts w:eastAsia="SimSun"/>
          <w:bCs/>
          <w:iCs/>
          <w:color w:val="auto"/>
          <w:sz w:val="27"/>
          <w:szCs w:val="27"/>
          <w:lang w:eastAsia="zh-CN"/>
        </w:rPr>
      </w:pPr>
      <w:r w:rsidRPr="00B0018E">
        <w:rPr>
          <w:rFonts w:eastAsia="SimSun"/>
          <w:bCs/>
          <w:iCs/>
          <w:color w:val="auto"/>
          <w:sz w:val="27"/>
          <w:szCs w:val="27"/>
          <w:lang w:eastAsia="zh-CN"/>
        </w:rPr>
        <w:t>2) использование сточных вод в целях регулирования плодородия почв;</w:t>
      </w:r>
    </w:p>
    <w:p w14:paraId="1EB67002" w14:textId="77777777" w:rsidR="009C7B0F" w:rsidRPr="00B0018E" w:rsidRDefault="009C7B0F" w:rsidP="009C7B0F">
      <w:pPr>
        <w:ind w:firstLine="709"/>
        <w:rPr>
          <w:rFonts w:eastAsia="SimSun"/>
          <w:bCs/>
          <w:iCs/>
          <w:color w:val="auto"/>
          <w:sz w:val="27"/>
          <w:szCs w:val="27"/>
          <w:lang w:eastAsia="zh-CN"/>
        </w:rPr>
      </w:pPr>
      <w:r w:rsidRPr="00B0018E">
        <w:rPr>
          <w:rFonts w:eastAsia="SimSun"/>
          <w:bCs/>
          <w:iCs/>
          <w:color w:val="auto"/>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57F3B572" w14:textId="77777777" w:rsidR="009C7B0F" w:rsidRPr="00B0018E" w:rsidRDefault="009C7B0F" w:rsidP="009C7B0F">
      <w:pPr>
        <w:ind w:firstLine="709"/>
        <w:rPr>
          <w:rFonts w:eastAsia="SimSun"/>
          <w:bCs/>
          <w:iCs/>
          <w:color w:val="auto"/>
          <w:sz w:val="27"/>
          <w:szCs w:val="27"/>
          <w:lang w:eastAsia="zh-CN"/>
        </w:rPr>
      </w:pPr>
      <w:r w:rsidRPr="00B0018E">
        <w:rPr>
          <w:rFonts w:eastAsia="SimSun"/>
          <w:bCs/>
          <w:iCs/>
          <w:color w:val="auto"/>
          <w:sz w:val="27"/>
          <w:szCs w:val="27"/>
          <w:lang w:eastAsia="zh-CN"/>
        </w:rPr>
        <w:t>4) осуществление авиационных мер по борьбе с вредными организмами.</w:t>
      </w:r>
    </w:p>
    <w:p w14:paraId="3B84C383" w14:textId="77777777" w:rsidR="009C7B0F" w:rsidRPr="00B0018E" w:rsidRDefault="009C7B0F" w:rsidP="009C7B0F">
      <w:pPr>
        <w:ind w:firstLine="709"/>
        <w:rPr>
          <w:color w:val="auto"/>
          <w:sz w:val="27"/>
          <w:szCs w:val="27"/>
        </w:rPr>
      </w:pPr>
      <w:r w:rsidRPr="00B0018E">
        <w:rPr>
          <w:color w:val="auto"/>
          <w:sz w:val="27"/>
          <w:szCs w:val="27"/>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6F4D3E0C" w14:textId="77777777" w:rsidR="009C7B0F" w:rsidRPr="00B0018E" w:rsidRDefault="009C7B0F" w:rsidP="009C7B0F">
      <w:pPr>
        <w:ind w:firstLine="709"/>
        <w:rPr>
          <w:rFonts w:eastAsia="SimSun"/>
          <w:color w:val="auto"/>
          <w:sz w:val="27"/>
          <w:szCs w:val="27"/>
          <w:lang w:eastAsia="zh-CN"/>
        </w:rPr>
      </w:pPr>
      <w:r w:rsidRPr="00B0018E">
        <w:rPr>
          <w:rFonts w:eastAsia="SimSun"/>
          <w:color w:val="auto"/>
          <w:sz w:val="27"/>
          <w:szCs w:val="27"/>
          <w:lang w:eastAsia="zh-CN"/>
        </w:rPr>
        <w:t>Размещение зданий, строений и сооружений возможно при соблюдении требований статей 39, 40, 41, 51 настоящих Правил.</w:t>
      </w:r>
    </w:p>
    <w:p w14:paraId="01523AD0" w14:textId="77777777" w:rsidR="009C7B0F" w:rsidRPr="00B0018E" w:rsidRDefault="009C7B0F" w:rsidP="009C7B0F">
      <w:pPr>
        <w:suppressAutoHyphens/>
        <w:ind w:firstLine="709"/>
        <w:rPr>
          <w:rFonts w:eastAsia="SimSun"/>
          <w:color w:val="auto"/>
          <w:sz w:val="27"/>
          <w:szCs w:val="27"/>
          <w:lang w:eastAsia="zh-CN"/>
        </w:rPr>
      </w:pPr>
      <w:r w:rsidRPr="00B0018E">
        <w:rPr>
          <w:rFonts w:eastAsia="SimSun"/>
          <w:color w:val="auto"/>
          <w:sz w:val="27"/>
          <w:szCs w:val="27"/>
          <w:lang w:eastAsia="zh-CN"/>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w:t>
      </w:r>
      <w:r w:rsidRPr="00B0018E">
        <w:rPr>
          <w:rFonts w:eastAsia="SimSun"/>
          <w:color w:val="auto"/>
          <w:sz w:val="27"/>
          <w:szCs w:val="27"/>
          <w:lang w:eastAsia="zh-CN"/>
        </w:rPr>
        <w:lastRenderedPageBreak/>
        <w:t>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4AA6F921" w14:textId="77777777" w:rsidR="009C7B0F" w:rsidRPr="00B0018E" w:rsidRDefault="009C7B0F" w:rsidP="009C7B0F">
      <w:pPr>
        <w:tabs>
          <w:tab w:val="left" w:pos="3750"/>
          <w:tab w:val="left" w:pos="4335"/>
        </w:tabs>
        <w:suppressAutoHyphens/>
        <w:ind w:firstLine="0"/>
        <w:rPr>
          <w:rFonts w:eastAsia="SimSun"/>
          <w:color w:val="auto"/>
          <w:sz w:val="27"/>
          <w:szCs w:val="27"/>
          <w:lang w:eastAsia="zh-CN"/>
        </w:rPr>
      </w:pPr>
    </w:p>
    <w:p w14:paraId="1B37D2C6" w14:textId="77777777" w:rsidR="001435C4" w:rsidRPr="00B0018E" w:rsidRDefault="005E4363" w:rsidP="001435C4">
      <w:pPr>
        <w:keepNext/>
        <w:ind w:firstLine="0"/>
        <w:jc w:val="center"/>
        <w:outlineLvl w:val="1"/>
        <w:rPr>
          <w:rFonts w:eastAsia="SimSun"/>
          <w:b/>
          <w:color w:val="auto"/>
          <w:sz w:val="27"/>
          <w:szCs w:val="27"/>
          <w:lang w:eastAsia="zh-CN"/>
        </w:rPr>
      </w:pPr>
      <w:r w:rsidRPr="00B0018E">
        <w:rPr>
          <w:rFonts w:eastAsia="SimSun"/>
          <w:b/>
          <w:color w:val="auto"/>
          <w:sz w:val="27"/>
          <w:szCs w:val="27"/>
          <w:lang w:eastAsia="zh-CN"/>
        </w:rPr>
        <w:t xml:space="preserve">Статья 42. </w:t>
      </w:r>
      <w:bookmarkStart w:id="80" w:name="_Hlk71364228"/>
      <w:r w:rsidRPr="00B0018E">
        <w:rPr>
          <w:rFonts w:eastAsia="SimSun"/>
          <w:b/>
          <w:color w:val="auto"/>
          <w:sz w:val="27"/>
          <w:szCs w:val="27"/>
          <w:lang w:eastAsia="zh-CN"/>
        </w:rPr>
        <w:t>Градостроительные регламенты в отношении</w:t>
      </w:r>
    </w:p>
    <w:p w14:paraId="6DD8092D" w14:textId="77777777" w:rsidR="001435C4" w:rsidRPr="00B0018E" w:rsidRDefault="005E4363" w:rsidP="001435C4">
      <w:pPr>
        <w:keepNext/>
        <w:ind w:firstLine="0"/>
        <w:jc w:val="center"/>
        <w:outlineLvl w:val="1"/>
        <w:rPr>
          <w:rFonts w:eastAsia="SimSun"/>
          <w:b/>
          <w:color w:val="auto"/>
          <w:sz w:val="27"/>
          <w:szCs w:val="27"/>
          <w:lang w:eastAsia="zh-CN"/>
        </w:rPr>
      </w:pPr>
      <w:r w:rsidRPr="00B0018E">
        <w:rPr>
          <w:rFonts w:eastAsia="SimSun"/>
          <w:b/>
          <w:color w:val="auto"/>
          <w:sz w:val="27"/>
          <w:szCs w:val="27"/>
          <w:lang w:eastAsia="zh-CN"/>
        </w:rPr>
        <w:t>земельных участков и объектов капитального строительства,</w:t>
      </w:r>
    </w:p>
    <w:p w14:paraId="2EEABD4B" w14:textId="01BFFA39" w:rsidR="005E4363" w:rsidRPr="00B0018E" w:rsidRDefault="005E4363" w:rsidP="001435C4">
      <w:pPr>
        <w:keepNext/>
        <w:ind w:firstLine="0"/>
        <w:jc w:val="center"/>
        <w:outlineLvl w:val="1"/>
        <w:rPr>
          <w:rFonts w:eastAsia="SimSun"/>
          <w:b/>
          <w:color w:val="auto"/>
          <w:sz w:val="27"/>
          <w:szCs w:val="27"/>
          <w:lang w:eastAsia="zh-CN"/>
        </w:rPr>
      </w:pPr>
      <w:r w:rsidRPr="00B0018E">
        <w:rPr>
          <w:rFonts w:eastAsia="SimSun"/>
          <w:b/>
          <w:color w:val="auto"/>
          <w:sz w:val="27"/>
          <w:szCs w:val="27"/>
          <w:lang w:eastAsia="zh-CN"/>
        </w:rPr>
        <w:t>расположенных в пределах общественно-деловых зон</w:t>
      </w:r>
    </w:p>
    <w:p w14:paraId="7E6CAEEC" w14:textId="77777777" w:rsidR="005E4363" w:rsidRPr="00B0018E" w:rsidRDefault="005E4363" w:rsidP="005E4363">
      <w:pPr>
        <w:rPr>
          <w:rFonts w:eastAsia="SimSun"/>
          <w:color w:val="auto"/>
          <w:sz w:val="27"/>
          <w:szCs w:val="27"/>
          <w:lang w:eastAsia="zh-CN"/>
        </w:rPr>
      </w:pPr>
    </w:p>
    <w:p w14:paraId="2A7F9B48" w14:textId="1C45F2C5" w:rsidR="005E4363" w:rsidRPr="00B0018E" w:rsidRDefault="005E4363" w:rsidP="005E4363">
      <w:pPr>
        <w:ind w:firstLine="709"/>
        <w:rPr>
          <w:rFonts w:eastAsia="SimSun"/>
          <w:b/>
          <w:color w:val="auto"/>
          <w:sz w:val="27"/>
          <w:szCs w:val="27"/>
          <w:lang w:eastAsia="zh-CN"/>
        </w:rPr>
      </w:pPr>
      <w:bookmarkStart w:id="81" w:name="_Hlk71364378"/>
      <w:bookmarkEnd w:id="80"/>
      <w:r w:rsidRPr="00B0018E">
        <w:rPr>
          <w:rFonts w:eastAsia="SimSun"/>
          <w:color w:val="auto"/>
          <w:sz w:val="27"/>
          <w:szCs w:val="27"/>
          <w:lang w:eastAsia="zh-CN"/>
        </w:rPr>
        <w:t>В квадратных скобках […….] указан  код (числовое обозначение) вида разрешенного использования земельного участка. 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w:t>
      </w:r>
      <w:r w:rsidR="001435C4" w:rsidRPr="00B0018E">
        <w:rPr>
          <w:rFonts w:eastAsia="SimSun"/>
          <w:color w:val="auto"/>
          <w:sz w:val="27"/>
          <w:szCs w:val="27"/>
          <w:lang w:eastAsia="zh-CN"/>
        </w:rPr>
        <w:t xml:space="preserve">бря 2020 г. </w:t>
      </w:r>
      <w:r w:rsidRPr="00B0018E">
        <w:rPr>
          <w:rFonts w:eastAsia="SimSun"/>
          <w:color w:val="auto"/>
          <w:sz w:val="27"/>
          <w:szCs w:val="27"/>
          <w:lang w:eastAsia="zh-CN"/>
        </w:rPr>
        <w:t xml:space="preserve">№ П/0412 </w:t>
      </w:r>
      <w:r w:rsidR="001435C4" w:rsidRPr="00B0018E">
        <w:rPr>
          <w:rFonts w:eastAsia="SimSun"/>
          <w:color w:val="auto"/>
          <w:sz w:val="27"/>
          <w:szCs w:val="27"/>
          <w:lang w:eastAsia="zh-CN"/>
        </w:rPr>
        <w:t xml:space="preserve">                                              </w:t>
      </w:r>
      <w:r w:rsidRPr="00B0018E">
        <w:rPr>
          <w:rFonts w:eastAsia="SimSun"/>
          <w:color w:val="auto"/>
          <w:sz w:val="27"/>
          <w:szCs w:val="27"/>
          <w:lang w:eastAsia="zh-CN"/>
        </w:rPr>
        <w:t>«Об утверждении классификатора видов разрешенного использования земельных участков»).</w:t>
      </w:r>
    </w:p>
    <w:bookmarkEnd w:id="81"/>
    <w:p w14:paraId="7C74E342" w14:textId="77777777" w:rsidR="005E4363" w:rsidRPr="00B0018E" w:rsidRDefault="005E4363" w:rsidP="005E4363">
      <w:pPr>
        <w:ind w:firstLine="709"/>
        <w:rPr>
          <w:rFonts w:eastAsia="SimSun"/>
          <w:color w:val="auto"/>
          <w:sz w:val="27"/>
          <w:szCs w:val="27"/>
          <w:lang w:eastAsia="zh-CN"/>
        </w:rPr>
      </w:pPr>
    </w:p>
    <w:p w14:paraId="21029E65" w14:textId="77777777" w:rsidR="005E4363" w:rsidRPr="00B0018E" w:rsidRDefault="005E4363" w:rsidP="001435C4">
      <w:pPr>
        <w:ind w:firstLine="0"/>
        <w:jc w:val="center"/>
        <w:outlineLvl w:val="0"/>
        <w:rPr>
          <w:rFonts w:eastAsia="SimSun"/>
          <w:b/>
          <w:color w:val="auto"/>
          <w:sz w:val="27"/>
          <w:szCs w:val="27"/>
          <w:lang w:eastAsia="zh-CN"/>
        </w:rPr>
      </w:pPr>
      <w:r w:rsidRPr="00B0018E">
        <w:rPr>
          <w:rFonts w:eastAsia="SimSun"/>
          <w:b/>
          <w:color w:val="auto"/>
          <w:sz w:val="27"/>
          <w:szCs w:val="27"/>
          <w:lang w:eastAsia="zh-CN"/>
        </w:rPr>
        <w:t>ОД-1. Центральная зона делового, общественного                                                                    и коммерческого назначения</w:t>
      </w:r>
    </w:p>
    <w:p w14:paraId="7C834CB9" w14:textId="77777777" w:rsidR="005E4363" w:rsidRPr="00B0018E" w:rsidRDefault="005E4363" w:rsidP="005E4363">
      <w:pPr>
        <w:ind w:firstLine="426"/>
        <w:rPr>
          <w:rFonts w:eastAsia="SimSun"/>
          <w:color w:val="auto"/>
          <w:sz w:val="27"/>
          <w:szCs w:val="27"/>
          <w:lang w:eastAsia="zh-CN"/>
        </w:rPr>
      </w:pPr>
    </w:p>
    <w:p w14:paraId="542352B6" w14:textId="757AF1FB" w:rsidR="005E4363" w:rsidRPr="00B0018E" w:rsidRDefault="005E4363" w:rsidP="001435C4">
      <w:pPr>
        <w:ind w:firstLine="709"/>
        <w:rPr>
          <w:rFonts w:eastAsia="SimSun"/>
          <w:color w:val="auto"/>
          <w:sz w:val="27"/>
          <w:szCs w:val="27"/>
          <w:lang w:eastAsia="zh-CN"/>
        </w:rPr>
      </w:pPr>
      <w:r w:rsidRPr="00B0018E">
        <w:rPr>
          <w:rFonts w:eastAsia="SimSun"/>
          <w:color w:val="auto"/>
          <w:sz w:val="27"/>
          <w:szCs w:val="27"/>
          <w:lang w:eastAsia="zh-CN"/>
        </w:rPr>
        <w:t>Центральная зона делового, общественного и коммерческого назначения</w:t>
      </w:r>
      <w:r w:rsidR="001435C4" w:rsidRPr="00B0018E">
        <w:rPr>
          <w:rFonts w:eastAsia="SimSun"/>
          <w:color w:val="auto"/>
          <w:sz w:val="27"/>
          <w:szCs w:val="27"/>
          <w:lang w:eastAsia="zh-CN"/>
        </w:rPr>
        <w:t xml:space="preserve">                 </w:t>
      </w:r>
      <w:r w:rsidRPr="00B0018E">
        <w:rPr>
          <w:rFonts w:eastAsia="SimSun"/>
          <w:color w:val="auto"/>
          <w:sz w:val="27"/>
          <w:szCs w:val="27"/>
          <w:lang w:eastAsia="zh-CN"/>
        </w:rPr>
        <w:t xml:space="preserve"> ОД-1 выделена для обеспечения правовых условий использования и строительства недвижимости </w:t>
      </w:r>
      <w:r w:rsidRPr="00B0018E">
        <w:rPr>
          <w:rFonts w:eastAsia="SimSun"/>
          <w:iCs/>
          <w:color w:val="auto"/>
          <w:sz w:val="27"/>
          <w:szCs w:val="27"/>
          <w:lang w:eastAsia="zh-CN"/>
        </w:rPr>
        <w:t xml:space="preserve">на территориях размещения центральных функций, </w:t>
      </w:r>
      <w:r w:rsidRPr="00B0018E">
        <w:rPr>
          <w:rFonts w:eastAsia="SimSun"/>
          <w:color w:val="auto"/>
          <w:sz w:val="27"/>
          <w:szCs w:val="27"/>
          <w:lang w:eastAsia="zh-CN"/>
        </w:rPr>
        <w:t>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Разрешается размещение административных объектов федерального, районного, общепоселенческого и местного значения.</w:t>
      </w:r>
    </w:p>
    <w:p w14:paraId="6A28F38B" w14:textId="216513B4" w:rsidR="005E4363" w:rsidRPr="00B0018E" w:rsidRDefault="005E4363" w:rsidP="005E4363">
      <w:pPr>
        <w:rPr>
          <w:rFonts w:eastAsia="SimSun"/>
          <w:color w:val="auto"/>
          <w:sz w:val="27"/>
          <w:szCs w:val="27"/>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2694"/>
        <w:gridCol w:w="4677"/>
      </w:tblGrid>
      <w:tr w:rsidR="008A5943" w:rsidRPr="00B0018E" w14:paraId="66A520DF" w14:textId="77777777" w:rsidTr="00286005">
        <w:trPr>
          <w:trHeight w:val="20"/>
          <w:tblHeader/>
        </w:trPr>
        <w:tc>
          <w:tcPr>
            <w:tcW w:w="2263" w:type="dxa"/>
          </w:tcPr>
          <w:p w14:paraId="32AA98B1" w14:textId="77777777" w:rsidR="008A5943" w:rsidRPr="00B0018E" w:rsidRDefault="008A5943" w:rsidP="00286005">
            <w:pPr>
              <w:ind w:firstLine="0"/>
              <w:jc w:val="center"/>
              <w:rPr>
                <w:rFonts w:eastAsia="SimSun"/>
                <w:color w:val="auto"/>
                <w:sz w:val="24"/>
                <w:szCs w:val="24"/>
                <w:lang w:eastAsia="zh-CN"/>
              </w:rPr>
            </w:pPr>
            <w:r w:rsidRPr="00B0018E">
              <w:rPr>
                <w:rFonts w:eastAsia="SimSun"/>
                <w:b/>
                <w:color w:val="auto"/>
                <w:sz w:val="24"/>
                <w:szCs w:val="24"/>
                <w:lang w:eastAsia="zh-CN"/>
              </w:rPr>
              <w:t>Виды разрешенного использования земельных участков</w:t>
            </w:r>
          </w:p>
        </w:tc>
        <w:tc>
          <w:tcPr>
            <w:tcW w:w="2694" w:type="dxa"/>
          </w:tcPr>
          <w:p w14:paraId="55B07A2B" w14:textId="77777777" w:rsidR="008A5943" w:rsidRPr="00B0018E" w:rsidRDefault="008A5943" w:rsidP="00286005">
            <w:pPr>
              <w:autoSpaceDE w:val="0"/>
              <w:autoSpaceDN w:val="0"/>
              <w:adjustRightInd w:val="0"/>
              <w:ind w:firstLine="0"/>
              <w:jc w:val="center"/>
              <w:rPr>
                <w:rFonts w:eastAsia="Times New Roman"/>
                <w:color w:val="auto"/>
                <w:sz w:val="24"/>
                <w:szCs w:val="24"/>
                <w:lang w:eastAsia="ru-RU"/>
              </w:rPr>
            </w:pPr>
            <w:r w:rsidRPr="00B0018E">
              <w:rPr>
                <w:rFonts w:eastAsia="SimSun"/>
                <w:b/>
                <w:bCs/>
                <w:color w:val="auto"/>
                <w:sz w:val="24"/>
                <w:szCs w:val="24"/>
                <w:lang w:eastAsia="zh-CN"/>
              </w:rPr>
              <w:t>Описание вида разрешенного использования земельного участка</w:t>
            </w:r>
          </w:p>
        </w:tc>
        <w:tc>
          <w:tcPr>
            <w:tcW w:w="4677" w:type="dxa"/>
            <w:tcBorders>
              <w:bottom w:val="single" w:sz="4" w:space="0" w:color="auto"/>
            </w:tcBorders>
          </w:tcPr>
          <w:p w14:paraId="6E4BA27A" w14:textId="77777777" w:rsidR="008A5943" w:rsidRPr="00B0018E" w:rsidRDefault="008A5943" w:rsidP="00286005">
            <w:pPr>
              <w:ind w:firstLine="0"/>
              <w:jc w:val="center"/>
              <w:rPr>
                <w:rFonts w:eastAsia="SimSun"/>
                <w:color w:val="auto"/>
                <w:sz w:val="24"/>
                <w:szCs w:val="24"/>
                <w:lang w:eastAsia="zh-CN"/>
              </w:rPr>
            </w:pPr>
            <w:r w:rsidRPr="00B0018E">
              <w:rPr>
                <w:rFonts w:eastAsia="SimSun"/>
                <w:b/>
                <w:color w:val="auto"/>
                <w:sz w:val="24"/>
                <w:szCs w:val="24"/>
                <w:lang w:eastAsia="zh-CN"/>
              </w:rPr>
              <w:t>Параметры разрешенного использования земельных участков и объектов капитального строительства</w:t>
            </w:r>
          </w:p>
        </w:tc>
      </w:tr>
    </w:tbl>
    <w:p w14:paraId="3DB1A6F9" w14:textId="04F75340" w:rsidR="008A5943" w:rsidRPr="00B0018E" w:rsidRDefault="008A5943" w:rsidP="005E4363">
      <w:pPr>
        <w:rPr>
          <w:rFonts w:eastAsia="SimSun"/>
          <w:color w:val="auto"/>
          <w:sz w:val="2"/>
          <w:szCs w:val="2"/>
          <w:lang w:eastAsia="zh-CN"/>
        </w:rPr>
      </w:pPr>
    </w:p>
    <w:p w14:paraId="1DB3ECD9" w14:textId="77777777" w:rsidR="005E4363" w:rsidRPr="00B0018E" w:rsidRDefault="005E4363" w:rsidP="005E4363">
      <w:pPr>
        <w:rPr>
          <w:rFonts w:eastAsia="SimSun"/>
          <w:color w:val="auto"/>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2694"/>
        <w:gridCol w:w="4677"/>
      </w:tblGrid>
      <w:tr w:rsidR="005E4363" w:rsidRPr="00B0018E" w14:paraId="4F2F463B" w14:textId="77777777" w:rsidTr="009C7B0F">
        <w:trPr>
          <w:trHeight w:val="20"/>
          <w:tblHeader/>
        </w:trPr>
        <w:tc>
          <w:tcPr>
            <w:tcW w:w="2263" w:type="dxa"/>
          </w:tcPr>
          <w:p w14:paraId="1A9204F2" w14:textId="77777777" w:rsidR="005E4363" w:rsidRPr="00B0018E" w:rsidRDefault="005E4363" w:rsidP="005E4363">
            <w:pPr>
              <w:ind w:firstLine="0"/>
              <w:jc w:val="center"/>
              <w:rPr>
                <w:rFonts w:eastAsia="SimSun"/>
                <w:color w:val="auto"/>
                <w:sz w:val="24"/>
                <w:szCs w:val="24"/>
                <w:lang w:eastAsia="zh-CN"/>
              </w:rPr>
            </w:pPr>
            <w:r w:rsidRPr="00B0018E">
              <w:rPr>
                <w:rFonts w:eastAsia="SimSun"/>
                <w:color w:val="auto"/>
                <w:sz w:val="24"/>
                <w:szCs w:val="24"/>
                <w:lang w:eastAsia="zh-CN"/>
              </w:rPr>
              <w:t>1</w:t>
            </w:r>
          </w:p>
        </w:tc>
        <w:tc>
          <w:tcPr>
            <w:tcW w:w="2694" w:type="dxa"/>
          </w:tcPr>
          <w:p w14:paraId="6ED46FA8" w14:textId="77777777" w:rsidR="005E4363" w:rsidRPr="00B0018E" w:rsidRDefault="005E4363" w:rsidP="005E4363">
            <w:pPr>
              <w:autoSpaceDE w:val="0"/>
              <w:autoSpaceDN w:val="0"/>
              <w:adjustRightInd w:val="0"/>
              <w:ind w:firstLine="0"/>
              <w:jc w:val="center"/>
              <w:rPr>
                <w:rFonts w:eastAsia="Times New Roman"/>
                <w:color w:val="auto"/>
                <w:sz w:val="24"/>
                <w:szCs w:val="24"/>
                <w:lang w:eastAsia="ru-RU"/>
              </w:rPr>
            </w:pPr>
            <w:r w:rsidRPr="00B0018E">
              <w:rPr>
                <w:rFonts w:eastAsia="Times New Roman"/>
                <w:color w:val="auto"/>
                <w:sz w:val="24"/>
                <w:szCs w:val="24"/>
                <w:lang w:eastAsia="ru-RU"/>
              </w:rPr>
              <w:t>2</w:t>
            </w:r>
          </w:p>
        </w:tc>
        <w:tc>
          <w:tcPr>
            <w:tcW w:w="4677" w:type="dxa"/>
            <w:tcBorders>
              <w:bottom w:val="single" w:sz="4" w:space="0" w:color="auto"/>
            </w:tcBorders>
          </w:tcPr>
          <w:p w14:paraId="66CC85A0" w14:textId="77777777" w:rsidR="005E4363" w:rsidRPr="00B0018E" w:rsidRDefault="005E4363" w:rsidP="005E4363">
            <w:pPr>
              <w:ind w:firstLine="0"/>
              <w:jc w:val="center"/>
              <w:rPr>
                <w:rFonts w:eastAsia="SimSun"/>
                <w:color w:val="auto"/>
                <w:sz w:val="24"/>
                <w:szCs w:val="24"/>
                <w:lang w:eastAsia="zh-CN"/>
              </w:rPr>
            </w:pPr>
            <w:r w:rsidRPr="00B0018E">
              <w:rPr>
                <w:rFonts w:eastAsia="SimSun"/>
                <w:color w:val="auto"/>
                <w:sz w:val="24"/>
                <w:szCs w:val="24"/>
                <w:lang w:eastAsia="zh-CN"/>
              </w:rPr>
              <w:t>3</w:t>
            </w:r>
          </w:p>
        </w:tc>
      </w:tr>
      <w:tr w:rsidR="005E4363" w:rsidRPr="00B0018E" w14:paraId="564B5589" w14:textId="77777777" w:rsidTr="009C7B0F">
        <w:trPr>
          <w:trHeight w:val="20"/>
        </w:trPr>
        <w:tc>
          <w:tcPr>
            <w:tcW w:w="2263" w:type="dxa"/>
          </w:tcPr>
          <w:p w14:paraId="63A62FFB" w14:textId="77777777" w:rsidR="005E4363" w:rsidRPr="00B0018E" w:rsidRDefault="005E4363" w:rsidP="005E4363">
            <w:pPr>
              <w:ind w:firstLine="0"/>
              <w:rPr>
                <w:rFonts w:eastAsia="SimSun"/>
                <w:color w:val="auto"/>
                <w:sz w:val="24"/>
                <w:szCs w:val="24"/>
                <w:lang w:eastAsia="zh-CN"/>
              </w:rPr>
            </w:pPr>
            <w:bookmarkStart w:id="82" w:name="_Hlk48200659"/>
            <w:r w:rsidRPr="00B0018E">
              <w:rPr>
                <w:rFonts w:eastAsia="SimSun"/>
                <w:color w:val="auto"/>
                <w:sz w:val="24"/>
                <w:szCs w:val="24"/>
                <w:lang w:eastAsia="zh-CN"/>
              </w:rPr>
              <w:t>[</w:t>
            </w:r>
            <w:r w:rsidRPr="00B0018E">
              <w:rPr>
                <w:rFonts w:eastAsia="Times New Roman"/>
                <w:color w:val="auto"/>
                <w:sz w:val="24"/>
                <w:szCs w:val="24"/>
                <w:lang w:eastAsia="zh-CN"/>
              </w:rPr>
              <w:t>3.2</w:t>
            </w:r>
            <w:r w:rsidRPr="00B0018E">
              <w:rPr>
                <w:rFonts w:eastAsia="SimSun"/>
                <w:color w:val="auto"/>
                <w:sz w:val="24"/>
                <w:szCs w:val="24"/>
                <w:lang w:eastAsia="zh-CN"/>
              </w:rPr>
              <w:t>] – Социальное</w:t>
            </w:r>
          </w:p>
          <w:p w14:paraId="798B9542"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обслуживание</w:t>
            </w:r>
          </w:p>
        </w:tc>
        <w:tc>
          <w:tcPr>
            <w:tcW w:w="2694" w:type="dxa"/>
          </w:tcPr>
          <w:p w14:paraId="7AEA0673" w14:textId="77777777" w:rsidR="005E4363" w:rsidRPr="00B0018E" w:rsidRDefault="005E4363" w:rsidP="005E4363">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w:t>
            </w:r>
            <w:r w:rsidRPr="00B0018E">
              <w:rPr>
                <w:rFonts w:eastAsia="Times New Roman"/>
                <w:color w:val="auto"/>
                <w:sz w:val="24"/>
                <w:szCs w:val="24"/>
                <w:lang w:eastAsia="ru-RU"/>
              </w:rPr>
              <w:lastRenderedPageBreak/>
              <w:t>использования с кодами 3.2.1 - 3.2.4</w:t>
            </w:r>
          </w:p>
        </w:tc>
        <w:tc>
          <w:tcPr>
            <w:tcW w:w="4677" w:type="dxa"/>
            <w:tcBorders>
              <w:bottom w:val="single" w:sz="4" w:space="0" w:color="auto"/>
            </w:tcBorders>
          </w:tcPr>
          <w:p w14:paraId="7F06652E" w14:textId="6955C34E"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lastRenderedPageBreak/>
              <w:t>Минимальная/максимальная площадь земельных участков  – 100</w:t>
            </w:r>
            <w:r w:rsidR="009C7B0F" w:rsidRPr="00B0018E">
              <w:rPr>
                <w:rFonts w:eastAsia="SimSun"/>
                <w:color w:val="auto"/>
                <w:sz w:val="24"/>
                <w:szCs w:val="24"/>
                <w:lang w:eastAsia="zh-CN"/>
              </w:rPr>
              <w:t xml:space="preserve"> кв. м </w:t>
            </w:r>
            <w:r w:rsidRPr="00B0018E">
              <w:rPr>
                <w:rFonts w:eastAsia="SimSun"/>
                <w:color w:val="auto"/>
                <w:sz w:val="24"/>
                <w:szCs w:val="24"/>
                <w:lang w:eastAsia="zh-CN"/>
              </w:rPr>
              <w:t>/5000 кв. м.</w:t>
            </w:r>
          </w:p>
          <w:p w14:paraId="33649C35"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5 м.</w:t>
            </w:r>
          </w:p>
          <w:p w14:paraId="0D2FA24A"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3 этажа.</w:t>
            </w:r>
          </w:p>
          <w:p w14:paraId="7771B417"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Максимальная высота зданий от уровня земли до верха перекрытия последнего этажа (или конька кровли) - 18 м.</w:t>
            </w:r>
          </w:p>
          <w:p w14:paraId="66CD6225"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lastRenderedPageBreak/>
              <w:t>Минимальный отступ строений до границ соседнего участка - 3 м.</w:t>
            </w:r>
          </w:p>
          <w:p w14:paraId="703B1BFA"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5CAF909A" w14:textId="32157CC6" w:rsidR="005E4363" w:rsidRPr="00B0018E" w:rsidRDefault="005E4363" w:rsidP="00E6579C">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- 50%.</w:t>
            </w:r>
            <w:r w:rsidR="00E6579C" w:rsidRPr="00B0018E">
              <w:rPr>
                <w:rFonts w:eastAsia="SimSun"/>
                <w:color w:val="auto"/>
                <w:sz w:val="24"/>
                <w:szCs w:val="24"/>
                <w:lang w:eastAsia="zh-CN"/>
              </w:rPr>
              <w:t xml:space="preserve"> </w:t>
            </w:r>
            <w:r w:rsidRPr="00B0018E">
              <w:rPr>
                <w:rFonts w:eastAsia="SimSun"/>
                <w:color w:val="auto"/>
                <w:sz w:val="24"/>
                <w:szCs w:val="24"/>
                <w:lang w:eastAsia="zh-CN"/>
              </w:rPr>
              <w:t>Процент застройки подземной части не регламентируется</w:t>
            </w:r>
          </w:p>
        </w:tc>
      </w:tr>
      <w:tr w:rsidR="005E4363" w:rsidRPr="00B0018E" w14:paraId="37FF1054" w14:textId="77777777" w:rsidTr="009C7B0F">
        <w:trPr>
          <w:trHeight w:val="20"/>
        </w:trPr>
        <w:tc>
          <w:tcPr>
            <w:tcW w:w="2263" w:type="dxa"/>
            <w:tcBorders>
              <w:bottom w:val="single" w:sz="4" w:space="0" w:color="auto"/>
            </w:tcBorders>
          </w:tcPr>
          <w:p w14:paraId="231D50B2"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lastRenderedPageBreak/>
              <w:t>[</w:t>
            </w:r>
            <w:r w:rsidRPr="00B0018E">
              <w:rPr>
                <w:rFonts w:eastAsia="Times New Roman"/>
                <w:color w:val="auto"/>
                <w:sz w:val="24"/>
                <w:szCs w:val="24"/>
                <w:lang w:eastAsia="zh-CN"/>
              </w:rPr>
              <w:t>3.3</w:t>
            </w:r>
            <w:r w:rsidRPr="00B0018E">
              <w:rPr>
                <w:rFonts w:eastAsia="SimSun"/>
                <w:color w:val="auto"/>
                <w:sz w:val="24"/>
                <w:szCs w:val="24"/>
                <w:lang w:eastAsia="zh-CN"/>
              </w:rPr>
              <w:t xml:space="preserve">] - Бытовое </w:t>
            </w:r>
          </w:p>
          <w:p w14:paraId="36AD9408"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обслуживание</w:t>
            </w:r>
          </w:p>
        </w:tc>
        <w:tc>
          <w:tcPr>
            <w:tcW w:w="2694" w:type="dxa"/>
            <w:tcBorders>
              <w:bottom w:val="single" w:sz="4" w:space="0" w:color="auto"/>
            </w:tcBorders>
          </w:tcPr>
          <w:p w14:paraId="3C14C8CE" w14:textId="77777777" w:rsidR="005E4363" w:rsidRPr="00B0018E" w:rsidRDefault="005E4363" w:rsidP="005E4363">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677" w:type="dxa"/>
            <w:tcBorders>
              <w:bottom w:val="single" w:sz="4" w:space="0" w:color="auto"/>
            </w:tcBorders>
          </w:tcPr>
          <w:p w14:paraId="04684EC5" w14:textId="6E272B63"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Минимальная/максималь</w:t>
            </w:r>
            <w:r w:rsidR="009C7B0F" w:rsidRPr="00B0018E">
              <w:rPr>
                <w:rFonts w:eastAsia="SimSun"/>
                <w:color w:val="auto"/>
                <w:sz w:val="24"/>
                <w:szCs w:val="24"/>
                <w:lang w:eastAsia="zh-CN"/>
              </w:rPr>
              <w:t xml:space="preserve">ная площадь земельных участков </w:t>
            </w:r>
            <w:r w:rsidRPr="00B0018E">
              <w:rPr>
                <w:rFonts w:eastAsia="SimSun"/>
                <w:color w:val="auto"/>
                <w:sz w:val="24"/>
                <w:szCs w:val="24"/>
                <w:lang w:eastAsia="zh-CN"/>
              </w:rPr>
              <w:t>– 50</w:t>
            </w:r>
            <w:r w:rsidR="009C7B0F" w:rsidRPr="00B0018E">
              <w:rPr>
                <w:rFonts w:eastAsia="SimSun"/>
                <w:color w:val="auto"/>
                <w:sz w:val="24"/>
                <w:szCs w:val="24"/>
                <w:lang w:eastAsia="zh-CN"/>
              </w:rPr>
              <w:t xml:space="preserve"> кв. м</w:t>
            </w:r>
            <w:r w:rsidRPr="00B0018E">
              <w:rPr>
                <w:rFonts w:eastAsia="SimSun"/>
                <w:color w:val="auto"/>
                <w:sz w:val="24"/>
                <w:szCs w:val="24"/>
                <w:lang w:eastAsia="zh-CN"/>
              </w:rPr>
              <w:t>/10000 кв. м.</w:t>
            </w:r>
          </w:p>
          <w:p w14:paraId="30A29D6E"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5 м.</w:t>
            </w:r>
          </w:p>
          <w:p w14:paraId="2E166685"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5 этажей.</w:t>
            </w:r>
          </w:p>
          <w:p w14:paraId="2C67C5BF"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Максимальная высота зданий от уровня земли до верха перекрытия последнего этажа (или конька кровли) - 18 м.</w:t>
            </w:r>
          </w:p>
          <w:p w14:paraId="1612A43A"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до границ соседнего участка - 3 м.</w:t>
            </w:r>
          </w:p>
          <w:p w14:paraId="64330DF9"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15ABFF8C"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- 50%.</w:t>
            </w:r>
          </w:p>
          <w:p w14:paraId="02775B88"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5E4363" w:rsidRPr="00B0018E" w14:paraId="322F2131" w14:textId="77777777" w:rsidTr="009C7B0F">
        <w:trPr>
          <w:trHeight w:val="20"/>
        </w:trPr>
        <w:tc>
          <w:tcPr>
            <w:tcW w:w="2263" w:type="dxa"/>
          </w:tcPr>
          <w:p w14:paraId="4F222887"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[4</w:t>
            </w:r>
            <w:r w:rsidRPr="00B0018E">
              <w:rPr>
                <w:rFonts w:eastAsia="Times New Roman"/>
                <w:color w:val="auto"/>
                <w:sz w:val="24"/>
                <w:szCs w:val="24"/>
                <w:lang w:eastAsia="zh-CN"/>
              </w:rPr>
              <w:t>.1</w:t>
            </w:r>
            <w:r w:rsidRPr="00B0018E">
              <w:rPr>
                <w:rFonts w:eastAsia="SimSun"/>
                <w:color w:val="auto"/>
                <w:sz w:val="24"/>
                <w:szCs w:val="24"/>
                <w:lang w:eastAsia="zh-CN"/>
              </w:rPr>
              <w:t>] - Деловое управление</w:t>
            </w:r>
          </w:p>
        </w:tc>
        <w:tc>
          <w:tcPr>
            <w:tcW w:w="2694" w:type="dxa"/>
          </w:tcPr>
          <w:p w14:paraId="6C79B4DB" w14:textId="77777777" w:rsidR="005E4363" w:rsidRPr="00B0018E" w:rsidRDefault="005E4363" w:rsidP="005E4363">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677" w:type="dxa"/>
            <w:tcBorders>
              <w:bottom w:val="single" w:sz="4" w:space="0" w:color="auto"/>
            </w:tcBorders>
          </w:tcPr>
          <w:p w14:paraId="141C3264" w14:textId="3B1161ED"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bookmarkStart w:id="83" w:name="_Hlk531012502"/>
            <w:r w:rsidRPr="00B0018E">
              <w:rPr>
                <w:rFonts w:eastAsia="SimSun"/>
                <w:color w:val="auto"/>
                <w:sz w:val="24"/>
                <w:szCs w:val="24"/>
                <w:lang w:eastAsia="zh-CN"/>
              </w:rPr>
              <w:t>Минимальная/максимальная площадь земельных участков  – 50</w:t>
            </w:r>
            <w:r w:rsidR="009C7B0F" w:rsidRPr="00B0018E">
              <w:rPr>
                <w:rFonts w:eastAsia="SimSun"/>
                <w:color w:val="auto"/>
                <w:sz w:val="24"/>
                <w:szCs w:val="24"/>
                <w:lang w:eastAsia="zh-CN"/>
              </w:rPr>
              <w:t xml:space="preserve"> кв. м</w:t>
            </w:r>
            <w:r w:rsidRPr="00B0018E">
              <w:rPr>
                <w:rFonts w:eastAsia="SimSun"/>
                <w:color w:val="auto"/>
                <w:sz w:val="24"/>
                <w:szCs w:val="24"/>
                <w:lang w:eastAsia="zh-CN"/>
              </w:rPr>
              <w:t>/5000 кв. м.</w:t>
            </w:r>
          </w:p>
          <w:p w14:paraId="7CCDDCA3"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5 этажей.</w:t>
            </w:r>
          </w:p>
          <w:p w14:paraId="00965B12"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Максимальная высота зданий от уровня земли до верха перекрытия последнего этажа (или конька кровли) - 18 м.</w:t>
            </w:r>
          </w:p>
          <w:p w14:paraId="23306CC6"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13C9BA5B"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до границ соседнего участка - 3 м.</w:t>
            </w:r>
          </w:p>
          <w:p w14:paraId="3CFEEC8B"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1AC56A86"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- 50%</w:t>
            </w:r>
            <w:bookmarkEnd w:id="83"/>
            <w:r w:rsidRPr="00B0018E">
              <w:rPr>
                <w:rFonts w:eastAsia="SimSun"/>
                <w:color w:val="auto"/>
                <w:sz w:val="24"/>
                <w:szCs w:val="24"/>
                <w:lang w:eastAsia="zh-CN"/>
              </w:rPr>
              <w:t>.</w:t>
            </w:r>
          </w:p>
          <w:p w14:paraId="2294668E"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5E4363" w:rsidRPr="00B0018E" w14:paraId="20D78EB5" w14:textId="77777777" w:rsidTr="009C7B0F">
        <w:trPr>
          <w:trHeight w:val="20"/>
        </w:trPr>
        <w:tc>
          <w:tcPr>
            <w:tcW w:w="2263" w:type="dxa"/>
          </w:tcPr>
          <w:p w14:paraId="551912D7"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w:t>
            </w:r>
            <w:r w:rsidRPr="00B0018E">
              <w:rPr>
                <w:rFonts w:eastAsia="Times New Roman"/>
                <w:color w:val="auto"/>
                <w:sz w:val="24"/>
                <w:szCs w:val="24"/>
                <w:lang w:eastAsia="zh-CN"/>
              </w:rPr>
              <w:t>4.3</w:t>
            </w:r>
            <w:r w:rsidRPr="00B0018E">
              <w:rPr>
                <w:rFonts w:eastAsia="SimSun"/>
                <w:color w:val="auto"/>
                <w:sz w:val="24"/>
                <w:szCs w:val="24"/>
                <w:lang w:eastAsia="zh-CN"/>
              </w:rPr>
              <w:t>] - Рынки</w:t>
            </w:r>
          </w:p>
        </w:tc>
        <w:tc>
          <w:tcPr>
            <w:tcW w:w="2694" w:type="dxa"/>
          </w:tcPr>
          <w:p w14:paraId="3DF4AB3B" w14:textId="77777777" w:rsidR="005E4363" w:rsidRPr="00B0018E" w:rsidRDefault="005E4363" w:rsidP="005E4363">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 xml:space="preserve">Размещение объектов капитального строительства, сооружений, предназначенных для </w:t>
            </w:r>
            <w:r w:rsidRPr="00B0018E">
              <w:rPr>
                <w:rFonts w:eastAsia="Times New Roman"/>
                <w:color w:val="auto"/>
                <w:sz w:val="24"/>
                <w:szCs w:val="24"/>
                <w:lang w:eastAsia="ru-RU"/>
              </w:rPr>
              <w:lastRenderedPageBreak/>
              <w:t>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6E59CA33" w14:textId="77777777" w:rsidR="005E4363" w:rsidRPr="00B0018E" w:rsidRDefault="005E4363" w:rsidP="005E4363">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гаражей и (или) стоянок для автомобилей сотрудников и посетителей рынка</w:t>
            </w:r>
          </w:p>
        </w:tc>
        <w:tc>
          <w:tcPr>
            <w:tcW w:w="4677" w:type="dxa"/>
            <w:tcBorders>
              <w:bottom w:val="single" w:sz="4" w:space="0" w:color="auto"/>
            </w:tcBorders>
          </w:tcPr>
          <w:p w14:paraId="05AF0995" w14:textId="6F4C4F86"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lastRenderedPageBreak/>
              <w:t>Минимальная/максимальная площадь земельных участков –</w:t>
            </w:r>
            <w:r w:rsidR="009C7B0F" w:rsidRPr="00B0018E">
              <w:rPr>
                <w:rFonts w:eastAsia="SimSun"/>
                <w:color w:val="auto"/>
                <w:sz w:val="24"/>
                <w:szCs w:val="24"/>
                <w:lang w:eastAsia="zh-CN"/>
              </w:rPr>
              <w:t xml:space="preserve"> </w:t>
            </w:r>
            <w:r w:rsidRPr="00B0018E">
              <w:rPr>
                <w:rFonts w:eastAsia="SimSun"/>
                <w:color w:val="auto"/>
                <w:sz w:val="24"/>
                <w:szCs w:val="24"/>
                <w:lang w:eastAsia="zh-CN"/>
              </w:rPr>
              <w:t>100</w:t>
            </w:r>
            <w:r w:rsidR="009C7B0F" w:rsidRPr="00B0018E">
              <w:rPr>
                <w:color w:val="auto"/>
              </w:rPr>
              <w:t xml:space="preserve"> </w:t>
            </w:r>
            <w:r w:rsidR="009C7B0F" w:rsidRPr="00B0018E">
              <w:rPr>
                <w:rFonts w:eastAsia="SimSun"/>
                <w:color w:val="auto"/>
                <w:sz w:val="24"/>
                <w:szCs w:val="24"/>
                <w:lang w:eastAsia="zh-CN"/>
              </w:rPr>
              <w:t>кв. м</w:t>
            </w:r>
            <w:r w:rsidRPr="00B0018E">
              <w:rPr>
                <w:rFonts w:eastAsia="SimSun"/>
                <w:color w:val="auto"/>
                <w:sz w:val="24"/>
                <w:szCs w:val="24"/>
                <w:lang w:eastAsia="zh-CN"/>
              </w:rPr>
              <w:t>/10000 кв. м.</w:t>
            </w:r>
          </w:p>
          <w:p w14:paraId="270F40C5"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Минимальные отступы от границ земельных участков - 3 м.</w:t>
            </w:r>
          </w:p>
          <w:p w14:paraId="0F347C6B"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lastRenderedPageBreak/>
              <w:t>Минимальный отступ строений от красной линии - 5 м.</w:t>
            </w:r>
          </w:p>
          <w:p w14:paraId="6B95C6D9"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3 этажа.</w:t>
            </w:r>
          </w:p>
          <w:p w14:paraId="6BFA5297"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7D3F4A16"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50%.</w:t>
            </w:r>
          </w:p>
          <w:p w14:paraId="000A291B"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5E4363" w:rsidRPr="00B0018E" w14:paraId="0FC4A5CB" w14:textId="77777777" w:rsidTr="009C7B0F">
        <w:trPr>
          <w:trHeight w:val="20"/>
        </w:trPr>
        <w:tc>
          <w:tcPr>
            <w:tcW w:w="2263" w:type="dxa"/>
          </w:tcPr>
          <w:p w14:paraId="088A7B71" w14:textId="77777777" w:rsidR="005E4363" w:rsidRPr="00B0018E" w:rsidRDefault="005E4363" w:rsidP="005E4363">
            <w:pPr>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lastRenderedPageBreak/>
              <w:t>[4.4] - Магазины</w:t>
            </w:r>
          </w:p>
          <w:p w14:paraId="43AE5C51" w14:textId="77777777" w:rsidR="005E4363" w:rsidRPr="00B0018E" w:rsidRDefault="005E4363" w:rsidP="005E4363">
            <w:pPr>
              <w:ind w:firstLine="0"/>
              <w:rPr>
                <w:rFonts w:eastAsia="SimSun"/>
                <w:color w:val="auto"/>
                <w:sz w:val="24"/>
                <w:szCs w:val="24"/>
                <w:lang w:eastAsia="zh-CN"/>
              </w:rPr>
            </w:pPr>
          </w:p>
        </w:tc>
        <w:tc>
          <w:tcPr>
            <w:tcW w:w="2694" w:type="dxa"/>
          </w:tcPr>
          <w:p w14:paraId="13186718" w14:textId="070A0D66" w:rsidR="005E4363" w:rsidRPr="00B0018E" w:rsidRDefault="005E4363" w:rsidP="005E4363">
            <w:pPr>
              <w:autoSpaceDE w:val="0"/>
              <w:autoSpaceDN w:val="0"/>
              <w:adjustRightInd w:val="0"/>
              <w:ind w:firstLine="0"/>
              <w:rPr>
                <w:rFonts w:eastAsia="Times New Roman"/>
                <w:color w:val="auto"/>
                <w:sz w:val="24"/>
                <w:szCs w:val="24"/>
                <w:lang w:eastAsia="ru-RU"/>
              </w:rPr>
            </w:pPr>
            <w:r w:rsidRPr="00B0018E">
              <w:rPr>
                <w:color w:val="auto"/>
                <w:sz w:val="24"/>
                <w:szCs w:val="24"/>
              </w:rPr>
              <w:t>Размещение объектов капитального строительства, предназначенных для продажи товаров, торговая площадь котор</w:t>
            </w:r>
            <w:r w:rsidR="009C7B0F" w:rsidRPr="00B0018E">
              <w:rPr>
                <w:color w:val="auto"/>
                <w:sz w:val="24"/>
                <w:szCs w:val="24"/>
              </w:rPr>
              <w:t xml:space="preserve">ых составляет до </w:t>
            </w:r>
            <w:r w:rsidRPr="00B0018E">
              <w:rPr>
                <w:color w:val="auto"/>
                <w:sz w:val="24"/>
                <w:szCs w:val="24"/>
              </w:rPr>
              <w:t>5000 кв. м</w:t>
            </w:r>
          </w:p>
        </w:tc>
        <w:tc>
          <w:tcPr>
            <w:tcW w:w="4677" w:type="dxa"/>
          </w:tcPr>
          <w:p w14:paraId="2A37CB21" w14:textId="6392A53E"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земельного участка  –  100</w:t>
            </w:r>
            <w:r w:rsidR="009C7B0F" w:rsidRPr="00B0018E">
              <w:rPr>
                <w:rFonts w:eastAsia="SimSun"/>
                <w:color w:val="auto"/>
                <w:sz w:val="24"/>
                <w:szCs w:val="24"/>
                <w:lang w:eastAsia="zh-CN"/>
              </w:rPr>
              <w:t xml:space="preserve"> кв. м </w:t>
            </w:r>
            <w:r w:rsidRPr="00B0018E">
              <w:rPr>
                <w:rFonts w:eastAsia="SimSun"/>
                <w:color w:val="auto"/>
                <w:sz w:val="24"/>
                <w:szCs w:val="24"/>
                <w:lang w:eastAsia="zh-CN"/>
              </w:rPr>
              <w:t>/5000 кв. м.</w:t>
            </w:r>
          </w:p>
          <w:p w14:paraId="5B4B540C" w14:textId="42701D9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Максимальное количес</w:t>
            </w:r>
            <w:r w:rsidR="00682BA6" w:rsidRPr="00B0018E">
              <w:rPr>
                <w:rFonts w:eastAsia="SimSun"/>
                <w:color w:val="auto"/>
                <w:sz w:val="24"/>
                <w:szCs w:val="24"/>
                <w:lang w:eastAsia="zh-CN"/>
              </w:rPr>
              <w:t xml:space="preserve">тво надземных этажей зданий – </w:t>
            </w:r>
            <w:r w:rsidRPr="00B0018E">
              <w:rPr>
                <w:rFonts w:eastAsia="SimSun"/>
                <w:color w:val="auto"/>
                <w:sz w:val="24"/>
                <w:szCs w:val="24"/>
                <w:lang w:eastAsia="zh-CN"/>
              </w:rPr>
              <w:t>3 этажа.</w:t>
            </w:r>
          </w:p>
          <w:p w14:paraId="73E43582"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Максимальная высота зданий от уровня земли до верха перекрытия последнего этажа (или конька кровли) - 25 м.</w:t>
            </w:r>
          </w:p>
          <w:p w14:paraId="14E5C4AD"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4DB6CB7B"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до границ соседнего участка - 3 м.</w:t>
            </w:r>
          </w:p>
          <w:p w14:paraId="78A91515"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099AB9F2"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- 50%.</w:t>
            </w:r>
          </w:p>
          <w:p w14:paraId="0FDC415F"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5E4363" w:rsidRPr="00B0018E" w14:paraId="0E6D16CE" w14:textId="77777777" w:rsidTr="009C7B0F">
        <w:trPr>
          <w:trHeight w:val="20"/>
        </w:trPr>
        <w:tc>
          <w:tcPr>
            <w:tcW w:w="2263" w:type="dxa"/>
          </w:tcPr>
          <w:p w14:paraId="06190CC7"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w:t>
            </w:r>
            <w:r w:rsidRPr="00B0018E">
              <w:rPr>
                <w:rFonts w:eastAsia="Times New Roman"/>
                <w:color w:val="auto"/>
                <w:sz w:val="24"/>
                <w:szCs w:val="24"/>
                <w:lang w:eastAsia="zh-CN"/>
              </w:rPr>
              <w:t>4.5</w:t>
            </w:r>
            <w:r w:rsidRPr="00B0018E">
              <w:rPr>
                <w:rFonts w:eastAsia="SimSun"/>
                <w:color w:val="auto"/>
                <w:sz w:val="24"/>
                <w:szCs w:val="24"/>
                <w:lang w:eastAsia="zh-CN"/>
              </w:rPr>
              <w:t>] - Банковская и</w:t>
            </w:r>
          </w:p>
          <w:p w14:paraId="0A0BF255"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 xml:space="preserve">страховая </w:t>
            </w:r>
          </w:p>
          <w:p w14:paraId="075C57A9"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деятельность</w:t>
            </w:r>
          </w:p>
        </w:tc>
        <w:tc>
          <w:tcPr>
            <w:tcW w:w="2694" w:type="dxa"/>
          </w:tcPr>
          <w:p w14:paraId="7C9BAB62" w14:textId="77777777" w:rsidR="005E4363" w:rsidRPr="00B0018E" w:rsidRDefault="005E4363" w:rsidP="005E4363">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677" w:type="dxa"/>
            <w:tcBorders>
              <w:bottom w:val="single" w:sz="4" w:space="0" w:color="auto"/>
            </w:tcBorders>
          </w:tcPr>
          <w:p w14:paraId="7B0AC942" w14:textId="2FFF6671"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50</w:t>
            </w:r>
            <w:r w:rsidR="009C7B0F" w:rsidRPr="00B0018E">
              <w:rPr>
                <w:rFonts w:eastAsia="SimSun"/>
                <w:color w:val="auto"/>
                <w:sz w:val="24"/>
                <w:szCs w:val="24"/>
                <w:lang w:eastAsia="zh-CN"/>
              </w:rPr>
              <w:t xml:space="preserve"> кв. м</w:t>
            </w:r>
            <w:r w:rsidRPr="00B0018E">
              <w:rPr>
                <w:rFonts w:eastAsia="SimSun"/>
                <w:color w:val="auto"/>
                <w:sz w:val="24"/>
                <w:szCs w:val="24"/>
                <w:lang w:eastAsia="zh-CN"/>
              </w:rPr>
              <w:t>/5000 кв. м.</w:t>
            </w:r>
          </w:p>
          <w:p w14:paraId="5D5946A7"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5 этажей.</w:t>
            </w:r>
          </w:p>
          <w:p w14:paraId="44F85061"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Максимальная высота зданий от уровня земли до верха перекрытия последнего этажа (или конька кровли) - 18 м.</w:t>
            </w:r>
          </w:p>
          <w:p w14:paraId="05307FAB"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309E8236"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до границ соседнего участка - 3 м.</w:t>
            </w:r>
          </w:p>
          <w:p w14:paraId="4BF62935"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3D97BD0E"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- 50%.</w:t>
            </w:r>
          </w:p>
          <w:p w14:paraId="013CA405"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922D6A" w:rsidRPr="00B0018E" w14:paraId="30D905CE" w14:textId="77777777" w:rsidTr="009C7B0F">
        <w:trPr>
          <w:trHeight w:val="20"/>
        </w:trPr>
        <w:tc>
          <w:tcPr>
            <w:tcW w:w="2263" w:type="dxa"/>
          </w:tcPr>
          <w:p w14:paraId="0A109F27" w14:textId="77777777" w:rsidR="00922D6A" w:rsidRPr="00B0018E" w:rsidRDefault="00922D6A" w:rsidP="00922D6A">
            <w:pPr>
              <w:ind w:firstLine="0"/>
              <w:rPr>
                <w:rFonts w:eastAsia="Times New Roman"/>
                <w:color w:val="auto"/>
                <w:sz w:val="24"/>
                <w:szCs w:val="24"/>
                <w:lang w:eastAsia="ru-RU"/>
              </w:rPr>
            </w:pPr>
            <w:r w:rsidRPr="00B0018E">
              <w:rPr>
                <w:rFonts w:eastAsia="SimSun"/>
                <w:color w:val="auto"/>
                <w:sz w:val="24"/>
                <w:szCs w:val="24"/>
                <w:lang w:eastAsia="zh-CN"/>
              </w:rPr>
              <w:t xml:space="preserve">[4.6] – </w:t>
            </w:r>
            <w:r w:rsidRPr="00B0018E">
              <w:rPr>
                <w:rFonts w:eastAsia="Times New Roman"/>
                <w:color w:val="auto"/>
                <w:sz w:val="24"/>
                <w:szCs w:val="24"/>
                <w:lang w:eastAsia="ru-RU"/>
              </w:rPr>
              <w:t>Общественное</w:t>
            </w:r>
          </w:p>
          <w:p w14:paraId="3AB650A1" w14:textId="77777777" w:rsidR="00922D6A" w:rsidRPr="00B0018E" w:rsidRDefault="00922D6A" w:rsidP="00922D6A">
            <w:pPr>
              <w:ind w:firstLine="0"/>
              <w:rPr>
                <w:rFonts w:eastAsia="SimSun"/>
                <w:color w:val="auto"/>
                <w:sz w:val="24"/>
                <w:szCs w:val="24"/>
                <w:lang w:eastAsia="zh-CN"/>
              </w:rPr>
            </w:pPr>
            <w:r w:rsidRPr="00B0018E">
              <w:rPr>
                <w:rFonts w:eastAsia="Times New Roman"/>
                <w:color w:val="auto"/>
                <w:sz w:val="24"/>
                <w:szCs w:val="24"/>
                <w:lang w:eastAsia="ru-RU"/>
              </w:rPr>
              <w:t xml:space="preserve"> питание</w:t>
            </w:r>
          </w:p>
        </w:tc>
        <w:tc>
          <w:tcPr>
            <w:tcW w:w="2694" w:type="dxa"/>
          </w:tcPr>
          <w:p w14:paraId="7F400E2F" w14:textId="77777777" w:rsidR="00922D6A" w:rsidRPr="00B0018E" w:rsidRDefault="00922D6A" w:rsidP="00922D6A">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 xml:space="preserve">Размещение объектов капитального строительства в целях устройства мест </w:t>
            </w:r>
            <w:r w:rsidRPr="00B0018E">
              <w:rPr>
                <w:rFonts w:eastAsia="Times New Roman"/>
                <w:color w:val="auto"/>
                <w:sz w:val="24"/>
                <w:szCs w:val="24"/>
                <w:lang w:eastAsia="ru-RU"/>
              </w:rPr>
              <w:lastRenderedPageBreak/>
              <w:t>общественного питания (рестораны, кафе, столовые, закусочные, бары)</w:t>
            </w:r>
          </w:p>
        </w:tc>
        <w:tc>
          <w:tcPr>
            <w:tcW w:w="4677" w:type="dxa"/>
            <w:shd w:val="clear" w:color="auto" w:fill="auto"/>
            <w:vAlign w:val="center"/>
          </w:tcPr>
          <w:p w14:paraId="23C5FEC5" w14:textId="5F8C43AD" w:rsidR="00922D6A" w:rsidRPr="00B0018E" w:rsidRDefault="00922D6A" w:rsidP="00922D6A">
            <w:pPr>
              <w:ind w:firstLine="0"/>
              <w:rPr>
                <w:rFonts w:eastAsia="SimSun"/>
                <w:color w:val="auto"/>
                <w:sz w:val="24"/>
                <w:szCs w:val="24"/>
                <w:lang w:eastAsia="zh-CN"/>
              </w:rPr>
            </w:pPr>
            <w:r w:rsidRPr="00B0018E">
              <w:rPr>
                <w:rFonts w:eastAsia="SimSun"/>
                <w:color w:val="auto"/>
                <w:sz w:val="24"/>
                <w:szCs w:val="24"/>
                <w:lang w:eastAsia="zh-CN"/>
              </w:rPr>
              <w:lastRenderedPageBreak/>
              <w:t>Минимальная/максимальная площадь земельных участков – 50 кв. м/10000 кв. м.</w:t>
            </w:r>
          </w:p>
          <w:p w14:paraId="7DCB8508" w14:textId="1DD35A15" w:rsidR="00922D6A" w:rsidRPr="00B0018E" w:rsidRDefault="00922D6A" w:rsidP="00922D6A">
            <w:pPr>
              <w:ind w:firstLine="0"/>
              <w:rPr>
                <w:color w:val="auto"/>
                <w:sz w:val="24"/>
                <w:szCs w:val="24"/>
              </w:rPr>
            </w:pPr>
            <w:r w:rsidRPr="00B0018E">
              <w:rPr>
                <w:color w:val="auto"/>
                <w:sz w:val="24"/>
                <w:szCs w:val="24"/>
              </w:rPr>
              <w:t>Минимальные отступы от границ земельных участков - 3 м.</w:t>
            </w:r>
          </w:p>
          <w:p w14:paraId="503398AA" w14:textId="578E32C7" w:rsidR="00922D6A" w:rsidRPr="00B0018E" w:rsidRDefault="00922D6A" w:rsidP="00922D6A">
            <w:pPr>
              <w:ind w:firstLine="0"/>
              <w:rPr>
                <w:rFonts w:eastAsia="SimSun"/>
                <w:color w:val="auto"/>
                <w:sz w:val="24"/>
                <w:szCs w:val="24"/>
                <w:lang w:eastAsia="zh-CN"/>
              </w:rPr>
            </w:pPr>
            <w:r w:rsidRPr="00B0018E">
              <w:rPr>
                <w:rFonts w:eastAsia="SimSun"/>
                <w:color w:val="auto"/>
                <w:sz w:val="24"/>
                <w:szCs w:val="24"/>
                <w:lang w:eastAsia="zh-CN"/>
              </w:rPr>
              <w:lastRenderedPageBreak/>
              <w:t>Минимальный отступ строений от красной линии - 5 м.</w:t>
            </w:r>
          </w:p>
          <w:p w14:paraId="03BB9053" w14:textId="084FB5B7" w:rsidR="00922D6A" w:rsidRPr="00B0018E" w:rsidRDefault="00922D6A" w:rsidP="00922D6A">
            <w:pPr>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2 этажа (включая мансардный этаж).</w:t>
            </w:r>
          </w:p>
          <w:p w14:paraId="4D9C82EA" w14:textId="77777777" w:rsidR="00922D6A" w:rsidRPr="00B0018E" w:rsidRDefault="00922D6A" w:rsidP="00922D6A">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50%</w:t>
            </w:r>
          </w:p>
          <w:p w14:paraId="08571EC8" w14:textId="77777777" w:rsidR="00922D6A" w:rsidRPr="00B0018E" w:rsidRDefault="00922D6A" w:rsidP="00922D6A">
            <w:pPr>
              <w:suppressAutoHyphens/>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55FEF3BA" w14:textId="114494FC" w:rsidR="00922D6A" w:rsidRPr="00B0018E" w:rsidRDefault="00922D6A" w:rsidP="00922D6A">
            <w:pPr>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B44FDF" w:rsidRPr="00B0018E" w14:paraId="02606C2B" w14:textId="77777777" w:rsidTr="009C7B0F">
        <w:trPr>
          <w:trHeight w:val="20"/>
        </w:trPr>
        <w:tc>
          <w:tcPr>
            <w:tcW w:w="2263" w:type="dxa"/>
          </w:tcPr>
          <w:p w14:paraId="10C08482" w14:textId="77777777" w:rsidR="00B44FDF" w:rsidRPr="00B0018E" w:rsidRDefault="00B44FDF" w:rsidP="00B44FDF">
            <w:pPr>
              <w:tabs>
                <w:tab w:val="left" w:pos="2520"/>
              </w:tabs>
              <w:ind w:firstLine="0"/>
              <w:rPr>
                <w:rFonts w:eastAsia="Times New Roman"/>
                <w:color w:val="auto"/>
                <w:sz w:val="24"/>
                <w:szCs w:val="24"/>
                <w:lang w:eastAsia="ru-RU"/>
              </w:rPr>
            </w:pPr>
            <w:r w:rsidRPr="00B0018E">
              <w:rPr>
                <w:rFonts w:eastAsia="Times New Roman"/>
                <w:color w:val="auto"/>
                <w:sz w:val="24"/>
                <w:szCs w:val="24"/>
                <w:lang w:eastAsia="ru-RU"/>
              </w:rPr>
              <w:lastRenderedPageBreak/>
              <w:t>[4.7] – Гостиничное</w:t>
            </w:r>
          </w:p>
          <w:p w14:paraId="44A82C71" w14:textId="77777777" w:rsidR="00B44FDF" w:rsidRPr="00B0018E" w:rsidRDefault="00B44FDF" w:rsidP="00B44FDF">
            <w:pPr>
              <w:ind w:firstLine="0"/>
              <w:rPr>
                <w:rFonts w:eastAsia="SimSun"/>
                <w:color w:val="auto"/>
                <w:sz w:val="24"/>
                <w:szCs w:val="24"/>
                <w:lang w:eastAsia="zh-CN"/>
              </w:rPr>
            </w:pPr>
            <w:r w:rsidRPr="00B0018E">
              <w:rPr>
                <w:rFonts w:eastAsia="Times New Roman"/>
                <w:color w:val="auto"/>
                <w:sz w:val="24"/>
                <w:szCs w:val="24"/>
                <w:lang w:eastAsia="ru-RU"/>
              </w:rPr>
              <w:t>обслуживание</w:t>
            </w:r>
          </w:p>
        </w:tc>
        <w:tc>
          <w:tcPr>
            <w:tcW w:w="2694" w:type="dxa"/>
          </w:tcPr>
          <w:p w14:paraId="02BDD441" w14:textId="4A03E896" w:rsidR="00B44FDF" w:rsidRPr="00B0018E" w:rsidRDefault="00B44FDF" w:rsidP="00B44FDF">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гостиниц</w:t>
            </w:r>
          </w:p>
        </w:tc>
        <w:tc>
          <w:tcPr>
            <w:tcW w:w="4677" w:type="dxa"/>
          </w:tcPr>
          <w:p w14:paraId="5DCA7371" w14:textId="6ECE4B66" w:rsidR="00B44FDF" w:rsidRPr="00B0018E" w:rsidRDefault="00B44FDF" w:rsidP="00B44FDF">
            <w:pPr>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400</w:t>
            </w:r>
            <w:r w:rsidR="009C7B0F" w:rsidRPr="00B0018E">
              <w:rPr>
                <w:rFonts w:eastAsia="SimSun"/>
                <w:color w:val="auto"/>
                <w:sz w:val="24"/>
                <w:szCs w:val="24"/>
                <w:lang w:eastAsia="zh-CN"/>
              </w:rPr>
              <w:t xml:space="preserve"> кв. м</w:t>
            </w:r>
            <w:smartTag w:uri="urn:schemas-microsoft-com:office:smarttags" w:element="metricconverter">
              <w:smartTagPr>
                <w:attr w:name="ProductID" w:val="5000 кв. м"/>
              </w:smartTagPr>
              <w:r w:rsidRPr="00B0018E">
                <w:rPr>
                  <w:rFonts w:eastAsia="SimSun"/>
                  <w:color w:val="auto"/>
                  <w:sz w:val="24"/>
                  <w:szCs w:val="24"/>
                  <w:lang w:eastAsia="zh-CN"/>
                </w:rPr>
                <w:t>/5000 кв. м.</w:t>
              </w:r>
            </w:smartTag>
          </w:p>
          <w:p w14:paraId="3ABBAFA9" w14:textId="029AEF55" w:rsidR="00B44FDF" w:rsidRPr="00B0018E" w:rsidRDefault="00B44FDF" w:rsidP="00B44FDF">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Размер земельного участка определяется из ра</w:t>
            </w:r>
            <w:r w:rsidR="009C7B0F" w:rsidRPr="00B0018E">
              <w:rPr>
                <w:rFonts w:eastAsia="SimSun"/>
                <w:color w:val="auto"/>
                <w:sz w:val="24"/>
                <w:szCs w:val="24"/>
                <w:lang w:eastAsia="zh-CN"/>
              </w:rPr>
              <w:t xml:space="preserve">счета – </w:t>
            </w:r>
            <w:r w:rsidRPr="00B0018E">
              <w:rPr>
                <w:rFonts w:eastAsia="SimSun"/>
                <w:color w:val="auto"/>
                <w:sz w:val="24"/>
                <w:szCs w:val="24"/>
                <w:lang w:eastAsia="zh-CN"/>
              </w:rPr>
              <w:t>30-40 м2/место.</w:t>
            </w:r>
          </w:p>
          <w:p w14:paraId="4D4EB8AA" w14:textId="77777777" w:rsidR="00B44FDF" w:rsidRPr="00B0018E" w:rsidRDefault="00B44FDF" w:rsidP="00B44FDF">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Минимальная ширина земельного участка вдоль фронта улицы (проезда) – 20 м.</w:t>
            </w:r>
          </w:p>
          <w:p w14:paraId="600F3C87" w14:textId="77777777" w:rsidR="00B44FDF" w:rsidRPr="00B0018E" w:rsidRDefault="00B44FDF" w:rsidP="00B44FDF">
            <w:pPr>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5 этажей.</w:t>
            </w:r>
          </w:p>
          <w:p w14:paraId="43920107" w14:textId="77777777" w:rsidR="00B44FDF" w:rsidRPr="00B0018E" w:rsidRDefault="00B44FDF" w:rsidP="00B44FDF">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533E384B" w14:textId="77777777" w:rsidR="00B44FDF" w:rsidRPr="00B0018E" w:rsidRDefault="00B44FDF" w:rsidP="00B44FDF">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отступ строений до границ соседнего участка - 3 м.</w:t>
            </w:r>
          </w:p>
          <w:p w14:paraId="15026B6B" w14:textId="77777777" w:rsidR="00B44FDF" w:rsidRPr="00B0018E" w:rsidRDefault="00B44FDF" w:rsidP="00B44FDF">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18DF9701" w14:textId="77777777" w:rsidR="00B44FDF" w:rsidRPr="00B0018E" w:rsidRDefault="00B44FDF" w:rsidP="00B44FDF">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50%.</w:t>
            </w:r>
          </w:p>
          <w:p w14:paraId="76E9CCBD" w14:textId="54B0BE81" w:rsidR="00B44FDF" w:rsidRPr="00B0018E" w:rsidRDefault="00B44FDF" w:rsidP="00B44FDF">
            <w:pPr>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5E4363" w:rsidRPr="00B0018E" w14:paraId="4E4A080E" w14:textId="77777777" w:rsidTr="009C7B0F">
        <w:trPr>
          <w:trHeight w:val="20"/>
        </w:trPr>
        <w:tc>
          <w:tcPr>
            <w:tcW w:w="2263" w:type="dxa"/>
          </w:tcPr>
          <w:p w14:paraId="48226AB0"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w:t>
            </w:r>
            <w:r w:rsidRPr="00B0018E">
              <w:rPr>
                <w:rFonts w:eastAsia="Times New Roman"/>
                <w:color w:val="auto"/>
                <w:sz w:val="24"/>
                <w:szCs w:val="24"/>
                <w:lang w:eastAsia="zh-CN"/>
              </w:rPr>
              <w:t>4.10</w:t>
            </w:r>
            <w:r w:rsidRPr="00B0018E">
              <w:rPr>
                <w:rFonts w:eastAsia="SimSun"/>
                <w:color w:val="auto"/>
                <w:sz w:val="24"/>
                <w:szCs w:val="24"/>
                <w:lang w:eastAsia="zh-CN"/>
              </w:rPr>
              <w:t>] - Выставочно-</w:t>
            </w:r>
          </w:p>
          <w:p w14:paraId="6B63BD33"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 xml:space="preserve">ярмарочная </w:t>
            </w:r>
          </w:p>
          <w:p w14:paraId="6C5E4782"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деятельность</w:t>
            </w:r>
          </w:p>
        </w:tc>
        <w:tc>
          <w:tcPr>
            <w:tcW w:w="2694" w:type="dxa"/>
          </w:tcPr>
          <w:p w14:paraId="77EA3B56" w14:textId="77777777" w:rsidR="005E4363" w:rsidRPr="00B0018E" w:rsidRDefault="005E4363" w:rsidP="005E4363">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4677" w:type="dxa"/>
            <w:tcBorders>
              <w:bottom w:val="single" w:sz="4" w:space="0" w:color="auto"/>
            </w:tcBorders>
          </w:tcPr>
          <w:p w14:paraId="6FF34ED8" w14:textId="7601236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Минимальная/максималь</w:t>
            </w:r>
            <w:r w:rsidR="00682BA6" w:rsidRPr="00B0018E">
              <w:rPr>
                <w:rFonts w:eastAsia="SimSun"/>
                <w:color w:val="auto"/>
                <w:sz w:val="24"/>
                <w:szCs w:val="24"/>
                <w:lang w:eastAsia="zh-CN"/>
              </w:rPr>
              <w:t xml:space="preserve">ная площадь земельных участков </w:t>
            </w:r>
            <w:r w:rsidRPr="00B0018E">
              <w:rPr>
                <w:rFonts w:eastAsia="SimSun"/>
                <w:color w:val="auto"/>
                <w:sz w:val="24"/>
                <w:szCs w:val="24"/>
                <w:lang w:eastAsia="zh-CN"/>
              </w:rPr>
              <w:t xml:space="preserve">– </w:t>
            </w:r>
            <w:r w:rsidR="00670904" w:rsidRPr="00B0018E">
              <w:rPr>
                <w:rFonts w:eastAsia="SimSun"/>
                <w:color w:val="auto"/>
                <w:sz w:val="24"/>
                <w:szCs w:val="24"/>
                <w:lang w:eastAsia="zh-CN"/>
              </w:rPr>
              <w:t xml:space="preserve">                                           </w:t>
            </w:r>
            <w:r w:rsidRPr="00B0018E">
              <w:rPr>
                <w:rFonts w:eastAsia="SimSun"/>
                <w:color w:val="auto"/>
                <w:sz w:val="24"/>
                <w:szCs w:val="24"/>
                <w:lang w:eastAsia="zh-CN"/>
              </w:rPr>
              <w:t>300</w:t>
            </w:r>
            <w:r w:rsidR="00670904" w:rsidRPr="00B0018E">
              <w:rPr>
                <w:rFonts w:eastAsia="SimSun"/>
                <w:color w:val="auto"/>
                <w:sz w:val="24"/>
                <w:szCs w:val="24"/>
                <w:lang w:eastAsia="zh-CN"/>
              </w:rPr>
              <w:t xml:space="preserve"> кв.м.</w:t>
            </w:r>
            <w:r w:rsidRPr="00B0018E">
              <w:rPr>
                <w:rFonts w:eastAsia="SimSun"/>
                <w:color w:val="auto"/>
                <w:sz w:val="24"/>
                <w:szCs w:val="24"/>
                <w:lang w:eastAsia="zh-CN"/>
              </w:rPr>
              <w:t>/15000 кв. м.</w:t>
            </w:r>
          </w:p>
          <w:p w14:paraId="6F9B7793"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3 этажа.</w:t>
            </w:r>
          </w:p>
          <w:p w14:paraId="3A4727DB"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Максимальная высота зданий от уровня земли до верха перекрытия последнего этажа (или конька кровли) - 12 м.</w:t>
            </w:r>
          </w:p>
          <w:p w14:paraId="56D0D44C"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246D5C5A"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до границ соседнего участка - 3 м.</w:t>
            </w:r>
          </w:p>
          <w:p w14:paraId="127C9C06"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517A55EA"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- 60%.</w:t>
            </w:r>
          </w:p>
          <w:p w14:paraId="5D3ED3A3"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5E4363" w:rsidRPr="00B0018E" w14:paraId="1E2DDEC7" w14:textId="77777777" w:rsidTr="009C7B0F">
        <w:trPr>
          <w:trHeight w:val="20"/>
        </w:trPr>
        <w:tc>
          <w:tcPr>
            <w:tcW w:w="2263" w:type="dxa"/>
            <w:tcBorders>
              <w:bottom w:val="single" w:sz="4" w:space="0" w:color="auto"/>
            </w:tcBorders>
          </w:tcPr>
          <w:p w14:paraId="0923D3E3" w14:textId="77777777" w:rsidR="005E4363" w:rsidRPr="00B0018E" w:rsidRDefault="005E4363" w:rsidP="005E4363">
            <w:pPr>
              <w:ind w:firstLine="0"/>
              <w:rPr>
                <w:rFonts w:eastAsia="SimSun"/>
                <w:color w:val="auto"/>
                <w:sz w:val="24"/>
                <w:szCs w:val="24"/>
                <w:lang w:eastAsia="zh-CN"/>
              </w:rPr>
            </w:pPr>
            <w:r w:rsidRPr="00B0018E">
              <w:rPr>
                <w:color w:val="auto"/>
                <w:sz w:val="24"/>
                <w:szCs w:val="24"/>
              </w:rPr>
              <w:t>[5.1.1] – Обеспечение спортивно -</w:t>
            </w:r>
            <w:r w:rsidRPr="00B0018E">
              <w:rPr>
                <w:color w:val="auto"/>
                <w:sz w:val="24"/>
                <w:szCs w:val="24"/>
              </w:rPr>
              <w:lastRenderedPageBreak/>
              <w:t>зрелищных мероприятий</w:t>
            </w:r>
          </w:p>
        </w:tc>
        <w:tc>
          <w:tcPr>
            <w:tcW w:w="2694" w:type="dxa"/>
            <w:tcBorders>
              <w:bottom w:val="single" w:sz="4" w:space="0" w:color="auto"/>
            </w:tcBorders>
          </w:tcPr>
          <w:p w14:paraId="3E8453ED" w14:textId="77777777" w:rsidR="005E4363" w:rsidRPr="00B0018E" w:rsidRDefault="005E4363" w:rsidP="005E4363">
            <w:pPr>
              <w:autoSpaceDE w:val="0"/>
              <w:autoSpaceDN w:val="0"/>
              <w:adjustRightInd w:val="0"/>
              <w:ind w:firstLine="0"/>
              <w:rPr>
                <w:rFonts w:eastAsia="Times New Roman"/>
                <w:color w:val="auto"/>
                <w:sz w:val="24"/>
                <w:szCs w:val="24"/>
                <w:lang w:eastAsia="ru-RU"/>
              </w:rPr>
            </w:pPr>
            <w:r w:rsidRPr="00B0018E">
              <w:rPr>
                <w:color w:val="auto"/>
                <w:sz w:val="24"/>
                <w:szCs w:val="24"/>
              </w:rPr>
              <w:lastRenderedPageBreak/>
              <w:t xml:space="preserve">Размещение спортивно-зрелищных зданий и сооружений, имеющих специальные места для </w:t>
            </w:r>
            <w:r w:rsidRPr="00B0018E">
              <w:rPr>
                <w:color w:val="auto"/>
                <w:sz w:val="24"/>
                <w:szCs w:val="24"/>
              </w:rPr>
              <w:lastRenderedPageBreak/>
              <w:t>зрителей от 500 мест (стадионов, дворцов спорта, ледовых дворцов, ипподромов)</w:t>
            </w:r>
          </w:p>
        </w:tc>
        <w:tc>
          <w:tcPr>
            <w:tcW w:w="4677" w:type="dxa"/>
          </w:tcPr>
          <w:p w14:paraId="7594883B"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lastRenderedPageBreak/>
              <w:t>Минимальная/максимальная площадь земельных участков  – 50/50000 кв. м.</w:t>
            </w:r>
          </w:p>
          <w:p w14:paraId="20C050A7"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3 этажа.</w:t>
            </w:r>
          </w:p>
          <w:p w14:paraId="0CE2DCF4" w14:textId="02D5315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lastRenderedPageBreak/>
              <w:t>Минимальный отступ строений от красной линии - 5 м.</w:t>
            </w:r>
          </w:p>
          <w:p w14:paraId="76433EA6"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Минимальный отступ строений и сооружений до границы соседнего участка - 3 м.</w:t>
            </w:r>
          </w:p>
          <w:p w14:paraId="0CC7677C"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58D9B937"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60%</w:t>
            </w:r>
          </w:p>
          <w:p w14:paraId="33A36386"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922D6A" w:rsidRPr="00B0018E" w14:paraId="6A81D1DD" w14:textId="77777777" w:rsidTr="009C7B0F">
        <w:trPr>
          <w:trHeight w:val="20"/>
        </w:trPr>
        <w:tc>
          <w:tcPr>
            <w:tcW w:w="2263" w:type="dxa"/>
            <w:tcBorders>
              <w:bottom w:val="single" w:sz="4" w:space="0" w:color="auto"/>
            </w:tcBorders>
          </w:tcPr>
          <w:p w14:paraId="60C83CA0" w14:textId="77777777" w:rsidR="00922D6A" w:rsidRPr="00B0018E" w:rsidRDefault="00922D6A" w:rsidP="00922D6A">
            <w:pPr>
              <w:shd w:val="clear" w:color="auto" w:fill="FFFFFF"/>
              <w:ind w:firstLine="0"/>
              <w:rPr>
                <w:rFonts w:eastAsia="SimSun"/>
                <w:color w:val="auto"/>
                <w:sz w:val="24"/>
                <w:szCs w:val="24"/>
                <w:lang w:eastAsia="zh-CN"/>
              </w:rPr>
            </w:pPr>
            <w:r w:rsidRPr="00B0018E">
              <w:rPr>
                <w:color w:val="auto"/>
                <w:sz w:val="24"/>
                <w:szCs w:val="24"/>
              </w:rPr>
              <w:lastRenderedPageBreak/>
              <w:t>[5.1.2] – Обеспечение занятий спортом в помещениях</w:t>
            </w:r>
          </w:p>
        </w:tc>
        <w:tc>
          <w:tcPr>
            <w:tcW w:w="2694" w:type="dxa"/>
            <w:tcBorders>
              <w:bottom w:val="single" w:sz="4" w:space="0" w:color="auto"/>
            </w:tcBorders>
          </w:tcPr>
          <w:p w14:paraId="7CCAB923" w14:textId="77777777" w:rsidR="00922D6A" w:rsidRPr="00B0018E" w:rsidRDefault="00922D6A" w:rsidP="00922D6A">
            <w:pPr>
              <w:autoSpaceDE w:val="0"/>
              <w:autoSpaceDN w:val="0"/>
              <w:adjustRightInd w:val="0"/>
              <w:ind w:firstLine="0"/>
              <w:rPr>
                <w:rFonts w:eastAsia="Times New Roman"/>
                <w:color w:val="auto"/>
                <w:sz w:val="24"/>
                <w:szCs w:val="24"/>
                <w:lang w:eastAsia="ru-RU"/>
              </w:rPr>
            </w:pPr>
            <w:r w:rsidRPr="00B0018E">
              <w:rPr>
                <w:color w:val="auto"/>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4677" w:type="dxa"/>
          </w:tcPr>
          <w:p w14:paraId="791E5892" w14:textId="3A7EA15C" w:rsidR="00922D6A" w:rsidRPr="00B0018E" w:rsidRDefault="00922D6A" w:rsidP="00922D6A">
            <w:pPr>
              <w:ind w:firstLine="38"/>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земельного участка  –                                              50 кв. м./50000 кв. м.</w:t>
            </w:r>
          </w:p>
          <w:p w14:paraId="1C38CE87" w14:textId="61A6DDD0" w:rsidR="00922D6A" w:rsidRPr="00B0018E" w:rsidRDefault="00922D6A" w:rsidP="00922D6A">
            <w:pPr>
              <w:ind w:firstLine="38"/>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2 этажа.</w:t>
            </w:r>
          </w:p>
          <w:p w14:paraId="4A57E3B0" w14:textId="77777777" w:rsidR="00922D6A" w:rsidRPr="00B0018E" w:rsidRDefault="00922D6A" w:rsidP="00922D6A">
            <w:pPr>
              <w:ind w:firstLine="38"/>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28C6BE31" w14:textId="77777777" w:rsidR="00922D6A" w:rsidRPr="00B0018E" w:rsidRDefault="00922D6A" w:rsidP="00922D6A">
            <w:pPr>
              <w:ind w:firstLine="38"/>
              <w:rPr>
                <w:rFonts w:eastAsia="SimSun"/>
                <w:color w:val="auto"/>
                <w:sz w:val="24"/>
                <w:szCs w:val="24"/>
                <w:lang w:eastAsia="zh-CN"/>
              </w:rPr>
            </w:pPr>
            <w:r w:rsidRPr="00B0018E">
              <w:rPr>
                <w:rFonts w:eastAsia="SimSun"/>
                <w:color w:val="auto"/>
                <w:sz w:val="24"/>
                <w:szCs w:val="24"/>
                <w:lang w:eastAsia="zh-CN"/>
              </w:rPr>
              <w:t>Минимальный отступ строений и сооружений до границы соседнего участка - 3 м.</w:t>
            </w:r>
          </w:p>
          <w:p w14:paraId="6B7B1CD0" w14:textId="77777777" w:rsidR="00922D6A" w:rsidRPr="00B0018E" w:rsidRDefault="00922D6A" w:rsidP="00922D6A">
            <w:pPr>
              <w:ind w:firstLine="38"/>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6D0D4E8C" w14:textId="77777777" w:rsidR="00922D6A" w:rsidRPr="00B0018E" w:rsidRDefault="00922D6A" w:rsidP="00922D6A">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60%</w:t>
            </w:r>
          </w:p>
          <w:p w14:paraId="5667E324" w14:textId="328B3BC8" w:rsidR="00922D6A" w:rsidRPr="00B0018E" w:rsidRDefault="00922D6A" w:rsidP="00922D6A">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DB50D6" w:rsidRPr="00B0018E" w14:paraId="57969AA8" w14:textId="77777777" w:rsidTr="009C7B0F">
        <w:trPr>
          <w:trHeight w:val="20"/>
        </w:trPr>
        <w:tc>
          <w:tcPr>
            <w:tcW w:w="2263" w:type="dxa"/>
          </w:tcPr>
          <w:p w14:paraId="115CF9CF" w14:textId="26283B9B" w:rsidR="00DB50D6" w:rsidRPr="00B0018E" w:rsidRDefault="00DB50D6" w:rsidP="00DB50D6">
            <w:pPr>
              <w:shd w:val="clear" w:color="auto" w:fill="FFFFFF"/>
              <w:ind w:firstLine="0"/>
              <w:rPr>
                <w:rFonts w:eastAsia="SimSun"/>
                <w:color w:val="auto"/>
                <w:sz w:val="24"/>
                <w:szCs w:val="24"/>
                <w:lang w:eastAsia="zh-CN"/>
              </w:rPr>
            </w:pPr>
            <w:r w:rsidRPr="00B0018E">
              <w:rPr>
                <w:rFonts w:eastAsia="Times New Roman"/>
                <w:color w:val="auto"/>
                <w:sz w:val="24"/>
                <w:szCs w:val="24"/>
                <w:lang w:eastAsia="ru-RU"/>
              </w:rPr>
              <w:t>[5.1.3] – Площадки для занятий спортом</w:t>
            </w:r>
          </w:p>
        </w:tc>
        <w:tc>
          <w:tcPr>
            <w:tcW w:w="2694" w:type="dxa"/>
            <w:tcBorders>
              <w:bottom w:val="single" w:sz="4" w:space="0" w:color="auto"/>
            </w:tcBorders>
          </w:tcPr>
          <w:p w14:paraId="36E82A9B" w14:textId="7FD81FA5" w:rsidR="00DB50D6" w:rsidRPr="00B0018E" w:rsidRDefault="00DB50D6" w:rsidP="00DB50D6">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677" w:type="dxa"/>
            <w:tcBorders>
              <w:top w:val="single" w:sz="4" w:space="0" w:color="auto"/>
              <w:left w:val="single" w:sz="4" w:space="0" w:color="auto"/>
              <w:bottom w:val="single" w:sz="4" w:space="0" w:color="auto"/>
              <w:right w:val="single" w:sz="4" w:space="0" w:color="auto"/>
            </w:tcBorders>
          </w:tcPr>
          <w:p w14:paraId="04D2D9A1" w14:textId="499CE2AF" w:rsidR="00DB50D6" w:rsidRPr="00B0018E" w:rsidRDefault="00DB50D6" w:rsidP="00DB50D6">
            <w:pPr>
              <w:pStyle w:val="s16"/>
              <w:spacing w:before="0" w:beforeAutospacing="0" w:after="0" w:afterAutospacing="0"/>
              <w:jc w:val="both"/>
            </w:pPr>
            <w:r w:rsidRPr="00B0018E">
              <w:t>Минимальная/максимальная площадь земельных участков –                                                 10 кв.м./10000 кв. м.</w:t>
            </w:r>
          </w:p>
          <w:p w14:paraId="49DDA884" w14:textId="27F3A24C" w:rsidR="00DB50D6" w:rsidRPr="00B0018E" w:rsidRDefault="00DB50D6" w:rsidP="00DB50D6">
            <w:pPr>
              <w:ind w:firstLine="0"/>
              <w:rPr>
                <w:rFonts w:eastAsia="SimSun"/>
                <w:color w:val="auto"/>
                <w:sz w:val="24"/>
                <w:szCs w:val="24"/>
                <w:lang w:eastAsia="zh-CN"/>
              </w:rPr>
            </w:pPr>
            <w:r w:rsidRPr="00B0018E">
              <w:rPr>
                <w:rFonts w:eastAsia="SimSun"/>
                <w:color w:val="auto"/>
                <w:sz w:val="24"/>
                <w:szCs w:val="24"/>
                <w:lang w:eastAsia="zh-CN"/>
              </w:rPr>
              <w:t>Строительство объектов капитального строительства не предусмотрено</w:t>
            </w:r>
          </w:p>
        </w:tc>
      </w:tr>
      <w:tr w:rsidR="005E4363" w:rsidRPr="00B0018E" w14:paraId="335045F8" w14:textId="77777777" w:rsidTr="009C7B0F">
        <w:trPr>
          <w:trHeight w:val="20"/>
        </w:trPr>
        <w:tc>
          <w:tcPr>
            <w:tcW w:w="2263" w:type="dxa"/>
            <w:tcBorders>
              <w:bottom w:val="single" w:sz="4" w:space="0" w:color="auto"/>
            </w:tcBorders>
          </w:tcPr>
          <w:p w14:paraId="47B7FC8B" w14:textId="77777777" w:rsidR="005E4363" w:rsidRPr="00B0018E" w:rsidRDefault="005E4363" w:rsidP="005E4363">
            <w:pPr>
              <w:shd w:val="clear" w:color="auto" w:fill="FFFFFF"/>
              <w:ind w:firstLine="0"/>
              <w:rPr>
                <w:rFonts w:eastAsia="SimSun"/>
                <w:color w:val="auto"/>
                <w:sz w:val="24"/>
                <w:szCs w:val="24"/>
                <w:lang w:eastAsia="zh-CN"/>
              </w:rPr>
            </w:pPr>
            <w:r w:rsidRPr="00B0018E">
              <w:rPr>
                <w:color w:val="auto"/>
                <w:sz w:val="24"/>
                <w:szCs w:val="24"/>
              </w:rPr>
              <w:t>[5.1.4] – Оборудованные площадки для занятий спортом</w:t>
            </w:r>
          </w:p>
        </w:tc>
        <w:tc>
          <w:tcPr>
            <w:tcW w:w="2694" w:type="dxa"/>
            <w:tcBorders>
              <w:bottom w:val="single" w:sz="4" w:space="0" w:color="auto"/>
            </w:tcBorders>
          </w:tcPr>
          <w:p w14:paraId="78602E58" w14:textId="77777777" w:rsidR="005E4363" w:rsidRPr="00B0018E" w:rsidRDefault="005E4363" w:rsidP="005E4363">
            <w:pPr>
              <w:autoSpaceDE w:val="0"/>
              <w:autoSpaceDN w:val="0"/>
              <w:adjustRightInd w:val="0"/>
              <w:ind w:firstLine="0"/>
              <w:rPr>
                <w:rFonts w:eastAsia="Times New Roman"/>
                <w:color w:val="auto"/>
                <w:sz w:val="24"/>
                <w:szCs w:val="24"/>
                <w:lang w:eastAsia="ru-RU"/>
              </w:rPr>
            </w:pPr>
            <w:r w:rsidRPr="00B0018E">
              <w:rPr>
                <w:color w:val="auto"/>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4677" w:type="dxa"/>
          </w:tcPr>
          <w:p w14:paraId="1CDEDB9C" w14:textId="73C68468"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 xml:space="preserve">Минимальная/максимальная площадь земельных участков  – </w:t>
            </w:r>
            <w:r w:rsidR="00DB50D6" w:rsidRPr="00B0018E">
              <w:rPr>
                <w:rFonts w:eastAsia="SimSun"/>
                <w:color w:val="auto"/>
                <w:sz w:val="24"/>
                <w:szCs w:val="24"/>
                <w:lang w:eastAsia="zh-CN"/>
              </w:rPr>
              <w:t xml:space="preserve">                                                   </w:t>
            </w:r>
            <w:r w:rsidRPr="00B0018E">
              <w:rPr>
                <w:rFonts w:eastAsia="SimSun"/>
                <w:color w:val="auto"/>
                <w:sz w:val="24"/>
                <w:szCs w:val="24"/>
                <w:lang w:eastAsia="zh-CN"/>
              </w:rPr>
              <w:t>50</w:t>
            </w:r>
            <w:r w:rsidR="00DB50D6" w:rsidRPr="00B0018E">
              <w:rPr>
                <w:rFonts w:eastAsia="SimSun"/>
                <w:color w:val="auto"/>
                <w:sz w:val="24"/>
                <w:szCs w:val="24"/>
                <w:lang w:eastAsia="zh-CN"/>
              </w:rPr>
              <w:t xml:space="preserve"> кв. м.</w:t>
            </w:r>
            <w:r w:rsidRPr="00B0018E">
              <w:rPr>
                <w:rFonts w:eastAsia="SimSun"/>
                <w:color w:val="auto"/>
                <w:sz w:val="24"/>
                <w:szCs w:val="24"/>
                <w:lang w:eastAsia="zh-CN"/>
              </w:rPr>
              <w:t>/50000 кв. м.</w:t>
            </w:r>
          </w:p>
          <w:p w14:paraId="6AD72E94"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3 этажа.</w:t>
            </w:r>
          </w:p>
          <w:p w14:paraId="5C22C1A6" w14:textId="2C35CC14"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линии- 5 м.</w:t>
            </w:r>
          </w:p>
          <w:p w14:paraId="3C6BEE13"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Минимальный отступ строений и сооружений до границы соседнего участка - 3 м.</w:t>
            </w:r>
          </w:p>
          <w:p w14:paraId="1399108B"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721C5C77"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60%</w:t>
            </w:r>
          </w:p>
          <w:p w14:paraId="4514355F"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5E4363" w:rsidRPr="00B0018E" w14:paraId="04988C34" w14:textId="77777777" w:rsidTr="009C7B0F">
        <w:trPr>
          <w:trHeight w:val="20"/>
        </w:trPr>
        <w:tc>
          <w:tcPr>
            <w:tcW w:w="2263" w:type="dxa"/>
          </w:tcPr>
          <w:p w14:paraId="2999075F"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lastRenderedPageBreak/>
              <w:t>[12.0.1] – Улично-дорожная сеть</w:t>
            </w:r>
          </w:p>
        </w:tc>
        <w:tc>
          <w:tcPr>
            <w:tcW w:w="2694" w:type="dxa"/>
          </w:tcPr>
          <w:p w14:paraId="6EBC9DE7" w14:textId="77777777" w:rsidR="005E4363" w:rsidRPr="00B0018E" w:rsidRDefault="005E4363" w:rsidP="005E4363">
            <w:pPr>
              <w:ind w:firstLine="0"/>
              <w:rPr>
                <w:color w:val="auto"/>
                <w:sz w:val="24"/>
                <w:szCs w:val="24"/>
              </w:rPr>
            </w:pPr>
            <w:r w:rsidRPr="00B0018E">
              <w:rPr>
                <w:color w:val="auto"/>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55029151" w14:textId="77777777" w:rsidR="005E4363" w:rsidRPr="00B0018E" w:rsidRDefault="005E4363" w:rsidP="005E4363">
            <w:pPr>
              <w:autoSpaceDE w:val="0"/>
              <w:autoSpaceDN w:val="0"/>
              <w:adjustRightInd w:val="0"/>
              <w:ind w:firstLine="0"/>
              <w:rPr>
                <w:rFonts w:eastAsia="Times New Roman"/>
                <w:color w:val="auto"/>
                <w:sz w:val="24"/>
                <w:szCs w:val="24"/>
                <w:lang w:eastAsia="ru-RU"/>
              </w:rPr>
            </w:pPr>
            <w:r w:rsidRPr="00B0018E">
              <w:rPr>
                <w:color w:val="auto"/>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677" w:type="dxa"/>
            <w:tcBorders>
              <w:top w:val="single" w:sz="4" w:space="0" w:color="auto"/>
            </w:tcBorders>
          </w:tcPr>
          <w:p w14:paraId="5E8DA791" w14:textId="77777777" w:rsidR="005E4363" w:rsidRPr="00B0018E" w:rsidRDefault="005E4363" w:rsidP="005E4363">
            <w:pPr>
              <w:ind w:firstLine="0"/>
              <w:rPr>
                <w:color w:val="auto"/>
                <w:sz w:val="24"/>
                <w:szCs w:val="24"/>
              </w:rPr>
            </w:pPr>
            <w:r w:rsidRPr="00B0018E">
              <w:rPr>
                <w:color w:val="auto"/>
                <w:sz w:val="24"/>
                <w:szCs w:val="24"/>
              </w:rPr>
              <w:t>Регламенты не устанавливаются.</w:t>
            </w:r>
          </w:p>
          <w:p w14:paraId="7B624907" w14:textId="77777777" w:rsidR="005E4363" w:rsidRPr="00B0018E" w:rsidRDefault="005E4363" w:rsidP="005E4363">
            <w:pPr>
              <w:ind w:firstLine="0"/>
              <w:rPr>
                <w:rFonts w:eastAsia="SimSun"/>
                <w:color w:val="auto"/>
                <w:sz w:val="24"/>
                <w:szCs w:val="24"/>
                <w:lang w:eastAsia="zh-CN"/>
              </w:rPr>
            </w:pPr>
            <w:r w:rsidRPr="00B0018E">
              <w:rPr>
                <w:color w:val="auto"/>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5E4363" w:rsidRPr="00B0018E" w14:paraId="35C62B60" w14:textId="77777777" w:rsidTr="009C7B0F">
        <w:trPr>
          <w:trHeight w:val="20"/>
        </w:trPr>
        <w:tc>
          <w:tcPr>
            <w:tcW w:w="2263" w:type="dxa"/>
            <w:shd w:val="clear" w:color="auto" w:fill="FFFFFF"/>
          </w:tcPr>
          <w:p w14:paraId="6B4767B4"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[12.0.2] – Благоустройство</w:t>
            </w:r>
          </w:p>
          <w:p w14:paraId="2D6242CD"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территории</w:t>
            </w:r>
          </w:p>
        </w:tc>
        <w:tc>
          <w:tcPr>
            <w:tcW w:w="2694" w:type="dxa"/>
          </w:tcPr>
          <w:p w14:paraId="2DA98738" w14:textId="77777777" w:rsidR="005E4363" w:rsidRPr="00B0018E" w:rsidRDefault="005E4363" w:rsidP="005E4363">
            <w:pPr>
              <w:ind w:firstLine="0"/>
              <w:rPr>
                <w:color w:val="auto"/>
                <w:sz w:val="24"/>
                <w:szCs w:val="24"/>
              </w:rPr>
            </w:pPr>
            <w:r w:rsidRPr="00B0018E">
              <w:rPr>
                <w:color w:val="auto"/>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677" w:type="dxa"/>
            <w:tcBorders>
              <w:top w:val="single" w:sz="4" w:space="0" w:color="auto"/>
            </w:tcBorders>
          </w:tcPr>
          <w:p w14:paraId="5BB53387" w14:textId="77777777" w:rsidR="005E4363" w:rsidRPr="00B0018E" w:rsidRDefault="005E4363" w:rsidP="005E4363">
            <w:pPr>
              <w:ind w:firstLine="0"/>
              <w:rPr>
                <w:color w:val="auto"/>
                <w:sz w:val="24"/>
                <w:szCs w:val="24"/>
              </w:rPr>
            </w:pPr>
            <w:r w:rsidRPr="00B0018E">
              <w:rPr>
                <w:color w:val="auto"/>
                <w:sz w:val="24"/>
                <w:szCs w:val="24"/>
              </w:rPr>
              <w:t>Регламенты не устанавливаются.</w:t>
            </w:r>
          </w:p>
          <w:p w14:paraId="5186A71F" w14:textId="77777777" w:rsidR="005E4363" w:rsidRPr="00B0018E" w:rsidRDefault="005E4363" w:rsidP="005E4363">
            <w:pPr>
              <w:ind w:firstLine="0"/>
              <w:rPr>
                <w:color w:val="auto"/>
                <w:sz w:val="24"/>
                <w:szCs w:val="24"/>
              </w:rPr>
            </w:pPr>
            <w:r w:rsidRPr="00B0018E">
              <w:rPr>
                <w:color w:val="auto"/>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bookmarkEnd w:id="82"/>
    </w:tbl>
    <w:p w14:paraId="2CB9691D" w14:textId="73E86660" w:rsidR="00682BA6" w:rsidRPr="00B0018E" w:rsidRDefault="00682BA6" w:rsidP="00682BA6">
      <w:pPr>
        <w:tabs>
          <w:tab w:val="left" w:pos="2520"/>
        </w:tabs>
        <w:ind w:firstLine="0"/>
        <w:contextualSpacing/>
        <w:jc w:val="center"/>
        <w:rPr>
          <w:rFonts w:eastAsia="SimSun"/>
          <w:b/>
          <w:color w:val="auto"/>
          <w:sz w:val="27"/>
          <w:szCs w:val="27"/>
          <w:lang w:eastAsia="zh-CN"/>
        </w:rPr>
      </w:pPr>
    </w:p>
    <w:p w14:paraId="35AC5402" w14:textId="015F9904" w:rsidR="00E6579C" w:rsidRPr="00B0018E" w:rsidRDefault="00E6579C" w:rsidP="00682BA6">
      <w:pPr>
        <w:tabs>
          <w:tab w:val="left" w:pos="2520"/>
        </w:tabs>
        <w:ind w:firstLine="0"/>
        <w:contextualSpacing/>
        <w:jc w:val="center"/>
        <w:rPr>
          <w:rFonts w:eastAsia="SimSun"/>
          <w:b/>
          <w:color w:val="auto"/>
          <w:sz w:val="27"/>
          <w:szCs w:val="27"/>
          <w:lang w:eastAsia="zh-CN"/>
        </w:rPr>
      </w:pPr>
    </w:p>
    <w:p w14:paraId="4B7DDB43" w14:textId="79C4CB9E" w:rsidR="00E6579C" w:rsidRPr="00B0018E" w:rsidRDefault="00E6579C" w:rsidP="00682BA6">
      <w:pPr>
        <w:tabs>
          <w:tab w:val="left" w:pos="2520"/>
        </w:tabs>
        <w:ind w:firstLine="0"/>
        <w:contextualSpacing/>
        <w:jc w:val="center"/>
        <w:rPr>
          <w:rFonts w:eastAsia="SimSun"/>
          <w:b/>
          <w:color w:val="auto"/>
          <w:sz w:val="27"/>
          <w:szCs w:val="27"/>
          <w:lang w:eastAsia="zh-CN"/>
        </w:rPr>
      </w:pPr>
    </w:p>
    <w:p w14:paraId="0DC4584C" w14:textId="59E698AF" w:rsidR="00E6579C" w:rsidRPr="00B0018E" w:rsidRDefault="00E6579C" w:rsidP="00682BA6">
      <w:pPr>
        <w:tabs>
          <w:tab w:val="left" w:pos="2520"/>
        </w:tabs>
        <w:ind w:firstLine="0"/>
        <w:contextualSpacing/>
        <w:jc w:val="center"/>
        <w:rPr>
          <w:rFonts w:eastAsia="SimSun"/>
          <w:b/>
          <w:color w:val="auto"/>
          <w:sz w:val="27"/>
          <w:szCs w:val="27"/>
          <w:lang w:eastAsia="zh-CN"/>
        </w:rPr>
      </w:pPr>
    </w:p>
    <w:p w14:paraId="7E7C4FE8" w14:textId="61654EB3" w:rsidR="00E6579C" w:rsidRPr="00B0018E" w:rsidRDefault="00E6579C" w:rsidP="00682BA6">
      <w:pPr>
        <w:tabs>
          <w:tab w:val="left" w:pos="2520"/>
        </w:tabs>
        <w:ind w:firstLine="0"/>
        <w:contextualSpacing/>
        <w:jc w:val="center"/>
        <w:rPr>
          <w:rFonts w:eastAsia="SimSun"/>
          <w:b/>
          <w:color w:val="auto"/>
          <w:sz w:val="27"/>
          <w:szCs w:val="27"/>
          <w:lang w:eastAsia="zh-CN"/>
        </w:rPr>
      </w:pPr>
    </w:p>
    <w:p w14:paraId="0689044B" w14:textId="3A39C128" w:rsidR="00E6579C" w:rsidRPr="00B0018E" w:rsidRDefault="00E6579C" w:rsidP="00682BA6">
      <w:pPr>
        <w:tabs>
          <w:tab w:val="left" w:pos="2520"/>
        </w:tabs>
        <w:ind w:firstLine="0"/>
        <w:contextualSpacing/>
        <w:jc w:val="center"/>
        <w:rPr>
          <w:rFonts w:eastAsia="SimSun"/>
          <w:b/>
          <w:color w:val="auto"/>
          <w:sz w:val="27"/>
          <w:szCs w:val="27"/>
          <w:lang w:eastAsia="zh-CN"/>
        </w:rPr>
      </w:pPr>
    </w:p>
    <w:p w14:paraId="54B3F033" w14:textId="339474D1" w:rsidR="00E6579C" w:rsidRPr="00B0018E" w:rsidRDefault="00E6579C" w:rsidP="00682BA6">
      <w:pPr>
        <w:tabs>
          <w:tab w:val="left" w:pos="2520"/>
        </w:tabs>
        <w:ind w:firstLine="0"/>
        <w:contextualSpacing/>
        <w:jc w:val="center"/>
        <w:rPr>
          <w:rFonts w:eastAsia="SimSun"/>
          <w:b/>
          <w:color w:val="auto"/>
          <w:sz w:val="27"/>
          <w:szCs w:val="27"/>
          <w:lang w:eastAsia="zh-CN"/>
        </w:rPr>
      </w:pPr>
    </w:p>
    <w:p w14:paraId="61524A85" w14:textId="1C1C69B5" w:rsidR="00E6579C" w:rsidRPr="00B0018E" w:rsidRDefault="00E6579C" w:rsidP="00682BA6">
      <w:pPr>
        <w:tabs>
          <w:tab w:val="left" w:pos="2520"/>
        </w:tabs>
        <w:ind w:firstLine="0"/>
        <w:contextualSpacing/>
        <w:jc w:val="center"/>
        <w:rPr>
          <w:rFonts w:eastAsia="SimSun"/>
          <w:b/>
          <w:color w:val="auto"/>
          <w:sz w:val="27"/>
          <w:szCs w:val="27"/>
          <w:lang w:eastAsia="zh-CN"/>
        </w:rPr>
      </w:pPr>
    </w:p>
    <w:p w14:paraId="090FFD41" w14:textId="1CAF80F5" w:rsidR="00E6579C" w:rsidRPr="00B0018E" w:rsidRDefault="00E6579C" w:rsidP="00682BA6">
      <w:pPr>
        <w:tabs>
          <w:tab w:val="left" w:pos="2520"/>
        </w:tabs>
        <w:ind w:firstLine="0"/>
        <w:contextualSpacing/>
        <w:jc w:val="center"/>
        <w:rPr>
          <w:rFonts w:eastAsia="SimSun"/>
          <w:b/>
          <w:color w:val="auto"/>
          <w:sz w:val="27"/>
          <w:szCs w:val="27"/>
          <w:lang w:eastAsia="zh-CN"/>
        </w:rPr>
      </w:pPr>
    </w:p>
    <w:p w14:paraId="13F2F68C" w14:textId="77777777" w:rsidR="00E6579C" w:rsidRPr="00B0018E" w:rsidRDefault="00E6579C" w:rsidP="00682BA6">
      <w:pPr>
        <w:tabs>
          <w:tab w:val="left" w:pos="2520"/>
        </w:tabs>
        <w:ind w:firstLine="0"/>
        <w:contextualSpacing/>
        <w:jc w:val="center"/>
        <w:rPr>
          <w:rFonts w:eastAsia="SimSun"/>
          <w:b/>
          <w:color w:val="auto"/>
          <w:sz w:val="27"/>
          <w:szCs w:val="27"/>
          <w:lang w:eastAsia="zh-CN"/>
        </w:rPr>
      </w:pPr>
    </w:p>
    <w:p w14:paraId="1993D56F" w14:textId="71F82E9E" w:rsidR="005E4363" w:rsidRPr="00B0018E" w:rsidRDefault="005E4363" w:rsidP="00682BA6">
      <w:pPr>
        <w:tabs>
          <w:tab w:val="left" w:pos="2520"/>
        </w:tabs>
        <w:ind w:firstLine="0"/>
        <w:contextualSpacing/>
        <w:jc w:val="center"/>
        <w:rPr>
          <w:rFonts w:eastAsia="SimSun"/>
          <w:b/>
          <w:color w:val="auto"/>
          <w:sz w:val="27"/>
          <w:szCs w:val="27"/>
          <w:lang w:eastAsia="zh-CN"/>
        </w:rPr>
      </w:pPr>
      <w:r w:rsidRPr="00B0018E">
        <w:rPr>
          <w:rFonts w:eastAsia="SimSun"/>
          <w:b/>
          <w:color w:val="auto"/>
          <w:sz w:val="27"/>
          <w:szCs w:val="27"/>
          <w:lang w:eastAsia="zh-CN"/>
        </w:rPr>
        <w:t>2. Условно разрешенные виды и параметры использования</w:t>
      </w:r>
    </w:p>
    <w:p w14:paraId="576FB18E" w14:textId="77777777" w:rsidR="005E4363" w:rsidRPr="00B0018E" w:rsidRDefault="005E4363" w:rsidP="00682BA6">
      <w:pPr>
        <w:tabs>
          <w:tab w:val="left" w:pos="2520"/>
        </w:tabs>
        <w:ind w:firstLine="0"/>
        <w:jc w:val="center"/>
        <w:rPr>
          <w:rFonts w:eastAsia="SimSun"/>
          <w:b/>
          <w:color w:val="auto"/>
          <w:sz w:val="27"/>
          <w:szCs w:val="27"/>
          <w:lang w:eastAsia="zh-CN"/>
        </w:rPr>
      </w:pPr>
      <w:r w:rsidRPr="00B0018E">
        <w:rPr>
          <w:rFonts w:eastAsia="SimSun"/>
          <w:b/>
          <w:color w:val="auto"/>
          <w:sz w:val="27"/>
          <w:szCs w:val="27"/>
          <w:lang w:eastAsia="zh-CN"/>
        </w:rPr>
        <w:t>земельных участков и объектов капитального строительства</w:t>
      </w:r>
    </w:p>
    <w:p w14:paraId="72FB7132" w14:textId="77777777" w:rsidR="005E4363" w:rsidRPr="00B0018E" w:rsidRDefault="005E4363" w:rsidP="005E4363">
      <w:pPr>
        <w:tabs>
          <w:tab w:val="left" w:pos="2520"/>
        </w:tabs>
        <w:ind w:firstLine="426"/>
        <w:jc w:val="center"/>
        <w:rPr>
          <w:rFonts w:eastAsia="SimSun"/>
          <w:b/>
          <w:color w:val="auto"/>
          <w:sz w:val="27"/>
          <w:szCs w:val="27"/>
          <w:lang w:eastAsia="zh-CN"/>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684"/>
        <w:gridCol w:w="3236"/>
        <w:gridCol w:w="3709"/>
      </w:tblGrid>
      <w:tr w:rsidR="005E4363" w:rsidRPr="00B0018E" w14:paraId="48ACDB3B" w14:textId="77777777" w:rsidTr="005E4363">
        <w:trPr>
          <w:trHeight w:val="967"/>
          <w:tblHeader/>
        </w:trPr>
        <w:tc>
          <w:tcPr>
            <w:tcW w:w="2684" w:type="dxa"/>
            <w:tcBorders>
              <w:bottom w:val="single" w:sz="4" w:space="0" w:color="auto"/>
            </w:tcBorders>
          </w:tcPr>
          <w:p w14:paraId="3332787C"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Виды разрешенного  использования земельных участков</w:t>
            </w:r>
          </w:p>
        </w:tc>
        <w:tc>
          <w:tcPr>
            <w:tcW w:w="3236" w:type="dxa"/>
            <w:tcBorders>
              <w:bottom w:val="single" w:sz="4" w:space="0" w:color="auto"/>
            </w:tcBorders>
          </w:tcPr>
          <w:p w14:paraId="3245077D" w14:textId="77777777" w:rsidR="005E4363" w:rsidRPr="00B0018E" w:rsidRDefault="005E4363" w:rsidP="005E4363">
            <w:pPr>
              <w:tabs>
                <w:tab w:val="left" w:pos="2520"/>
              </w:tabs>
              <w:ind w:left="12" w:firstLine="0"/>
              <w:jc w:val="center"/>
              <w:rPr>
                <w:rFonts w:eastAsia="SimSun"/>
                <w:b/>
                <w:color w:val="auto"/>
                <w:sz w:val="24"/>
                <w:szCs w:val="24"/>
                <w:lang w:eastAsia="zh-CN"/>
              </w:rPr>
            </w:pPr>
            <w:r w:rsidRPr="00B0018E">
              <w:rPr>
                <w:rFonts w:eastAsia="SimSun"/>
                <w:b/>
                <w:color w:val="auto"/>
                <w:sz w:val="24"/>
                <w:szCs w:val="24"/>
                <w:lang w:eastAsia="zh-CN"/>
              </w:rPr>
              <w:t>Описание вида разрешенного использования земельного участка</w:t>
            </w:r>
          </w:p>
        </w:tc>
        <w:tc>
          <w:tcPr>
            <w:tcW w:w="3709" w:type="dxa"/>
          </w:tcPr>
          <w:p w14:paraId="1D3D031B" w14:textId="77777777" w:rsidR="005E4363" w:rsidRPr="00B0018E" w:rsidRDefault="005E4363" w:rsidP="005E4363">
            <w:pPr>
              <w:tabs>
                <w:tab w:val="left" w:pos="2520"/>
              </w:tabs>
              <w:ind w:firstLine="34"/>
              <w:jc w:val="center"/>
              <w:rPr>
                <w:rFonts w:eastAsia="SimSun"/>
                <w:b/>
                <w:color w:val="auto"/>
                <w:sz w:val="24"/>
                <w:szCs w:val="24"/>
                <w:lang w:eastAsia="zh-CN"/>
              </w:rPr>
            </w:pPr>
            <w:r w:rsidRPr="00B0018E">
              <w:rPr>
                <w:rFonts w:eastAsia="SimSun"/>
                <w:b/>
                <w:color w:val="auto"/>
                <w:sz w:val="24"/>
                <w:szCs w:val="24"/>
                <w:lang w:eastAsia="zh-CN"/>
              </w:rPr>
              <w:t>Параметры разрешенного использования земельных участков и объектов капитального строительства</w:t>
            </w:r>
          </w:p>
        </w:tc>
      </w:tr>
    </w:tbl>
    <w:p w14:paraId="2A6337A8" w14:textId="77777777" w:rsidR="005E4363" w:rsidRPr="00B0018E" w:rsidRDefault="005E4363" w:rsidP="005E4363">
      <w:pPr>
        <w:tabs>
          <w:tab w:val="left" w:pos="2520"/>
        </w:tabs>
        <w:ind w:firstLine="426"/>
        <w:jc w:val="center"/>
        <w:rPr>
          <w:rFonts w:eastAsia="SimSun"/>
          <w:b/>
          <w:color w:val="auto"/>
          <w:sz w:val="2"/>
          <w:szCs w:val="2"/>
          <w:lang w:eastAsia="zh-CN"/>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684"/>
        <w:gridCol w:w="3236"/>
        <w:gridCol w:w="3709"/>
      </w:tblGrid>
      <w:tr w:rsidR="005E4363" w:rsidRPr="00B0018E" w14:paraId="6BB73269" w14:textId="77777777" w:rsidTr="005E4363">
        <w:trPr>
          <w:trHeight w:val="284"/>
          <w:tblHeader/>
        </w:trPr>
        <w:tc>
          <w:tcPr>
            <w:tcW w:w="2684" w:type="dxa"/>
          </w:tcPr>
          <w:p w14:paraId="3B5AFDFA" w14:textId="77777777" w:rsidR="005E4363" w:rsidRPr="00B0018E" w:rsidRDefault="005E4363" w:rsidP="005E4363">
            <w:pPr>
              <w:keepLines/>
              <w:widowControl w:val="0"/>
              <w:ind w:firstLine="0"/>
              <w:jc w:val="center"/>
              <w:rPr>
                <w:rFonts w:eastAsia="Times New Roman"/>
                <w:color w:val="auto"/>
                <w:sz w:val="24"/>
                <w:szCs w:val="24"/>
                <w:lang w:eastAsia="ru-RU"/>
              </w:rPr>
            </w:pPr>
            <w:r w:rsidRPr="00B0018E">
              <w:rPr>
                <w:rFonts w:eastAsia="Times New Roman"/>
                <w:color w:val="auto"/>
                <w:sz w:val="24"/>
                <w:szCs w:val="24"/>
                <w:lang w:eastAsia="ru-RU"/>
              </w:rPr>
              <w:t>1</w:t>
            </w:r>
          </w:p>
        </w:tc>
        <w:tc>
          <w:tcPr>
            <w:tcW w:w="3236" w:type="dxa"/>
          </w:tcPr>
          <w:p w14:paraId="2CCE2069" w14:textId="77777777" w:rsidR="005E4363" w:rsidRPr="00B0018E" w:rsidRDefault="005E4363" w:rsidP="005E4363">
            <w:pPr>
              <w:autoSpaceDE w:val="0"/>
              <w:autoSpaceDN w:val="0"/>
              <w:adjustRightInd w:val="0"/>
              <w:ind w:firstLine="0"/>
              <w:jc w:val="center"/>
              <w:rPr>
                <w:rFonts w:eastAsia="Times New Roman"/>
                <w:color w:val="auto"/>
                <w:sz w:val="24"/>
                <w:szCs w:val="24"/>
                <w:lang w:eastAsia="ru-RU"/>
              </w:rPr>
            </w:pPr>
            <w:r w:rsidRPr="00B0018E">
              <w:rPr>
                <w:rFonts w:eastAsia="Times New Roman"/>
                <w:color w:val="auto"/>
                <w:sz w:val="24"/>
                <w:szCs w:val="24"/>
                <w:lang w:eastAsia="ru-RU"/>
              </w:rPr>
              <w:t>2</w:t>
            </w:r>
          </w:p>
        </w:tc>
        <w:tc>
          <w:tcPr>
            <w:tcW w:w="3709" w:type="dxa"/>
          </w:tcPr>
          <w:p w14:paraId="7ABE25A5" w14:textId="77777777" w:rsidR="005E4363" w:rsidRPr="00B0018E" w:rsidRDefault="005E4363" w:rsidP="005E4363">
            <w:pPr>
              <w:ind w:firstLine="0"/>
              <w:jc w:val="center"/>
              <w:rPr>
                <w:rFonts w:eastAsia="SimSun"/>
                <w:color w:val="auto"/>
                <w:sz w:val="24"/>
                <w:szCs w:val="24"/>
                <w:lang w:eastAsia="zh-CN"/>
              </w:rPr>
            </w:pPr>
            <w:r w:rsidRPr="00B0018E">
              <w:rPr>
                <w:rFonts w:eastAsia="SimSun"/>
                <w:color w:val="auto"/>
                <w:sz w:val="24"/>
                <w:szCs w:val="24"/>
                <w:lang w:eastAsia="zh-CN"/>
              </w:rPr>
              <w:t>3</w:t>
            </w:r>
          </w:p>
        </w:tc>
      </w:tr>
      <w:tr w:rsidR="00FD5220" w:rsidRPr="00B0018E" w14:paraId="038EDBF1" w14:textId="77777777" w:rsidTr="005E4363">
        <w:trPr>
          <w:trHeight w:val="869"/>
        </w:trPr>
        <w:tc>
          <w:tcPr>
            <w:tcW w:w="2684" w:type="dxa"/>
          </w:tcPr>
          <w:p w14:paraId="6E15CF91" w14:textId="77777777" w:rsidR="00FD5220" w:rsidRPr="00B0018E" w:rsidRDefault="00FD5220" w:rsidP="00FD5220">
            <w:pPr>
              <w:keepLines/>
              <w:widowControl w:val="0"/>
              <w:ind w:firstLine="0"/>
              <w:rPr>
                <w:rFonts w:eastAsia="Times New Roman"/>
                <w:color w:val="auto"/>
                <w:sz w:val="24"/>
                <w:szCs w:val="24"/>
                <w:lang w:eastAsia="ru-RU"/>
              </w:rPr>
            </w:pPr>
            <w:r w:rsidRPr="00B0018E">
              <w:rPr>
                <w:rFonts w:eastAsia="Times New Roman"/>
                <w:color w:val="auto"/>
                <w:sz w:val="24"/>
                <w:szCs w:val="24"/>
                <w:lang w:eastAsia="ru-RU"/>
              </w:rPr>
              <w:t xml:space="preserve">[2.1]-Для индивидуального </w:t>
            </w:r>
          </w:p>
          <w:p w14:paraId="55C8DD65" w14:textId="77777777" w:rsidR="00FD5220" w:rsidRPr="00B0018E" w:rsidRDefault="00FD5220" w:rsidP="00FD5220">
            <w:pPr>
              <w:keepLines/>
              <w:widowControl w:val="0"/>
              <w:ind w:firstLine="0"/>
              <w:rPr>
                <w:rFonts w:eastAsia="Times New Roman"/>
                <w:color w:val="auto"/>
                <w:sz w:val="24"/>
                <w:szCs w:val="24"/>
                <w:lang w:eastAsia="ru-RU"/>
              </w:rPr>
            </w:pPr>
            <w:r w:rsidRPr="00B0018E">
              <w:rPr>
                <w:rFonts w:eastAsia="Times New Roman"/>
                <w:color w:val="auto"/>
                <w:sz w:val="24"/>
                <w:szCs w:val="24"/>
                <w:lang w:eastAsia="ru-RU"/>
              </w:rPr>
              <w:t xml:space="preserve">жилищного </w:t>
            </w:r>
          </w:p>
          <w:p w14:paraId="15E23EF1" w14:textId="77777777" w:rsidR="00FD5220" w:rsidRPr="00B0018E" w:rsidRDefault="00FD5220" w:rsidP="00FD5220">
            <w:pPr>
              <w:keepLines/>
              <w:widowControl w:val="0"/>
              <w:ind w:firstLine="0"/>
              <w:rPr>
                <w:rFonts w:eastAsia="Times New Roman"/>
                <w:color w:val="auto"/>
                <w:sz w:val="24"/>
                <w:szCs w:val="24"/>
                <w:lang w:eastAsia="ru-RU"/>
              </w:rPr>
            </w:pPr>
            <w:r w:rsidRPr="00B0018E">
              <w:rPr>
                <w:rFonts w:eastAsia="Times New Roman"/>
                <w:color w:val="auto"/>
                <w:sz w:val="24"/>
                <w:szCs w:val="24"/>
                <w:lang w:eastAsia="ru-RU"/>
              </w:rPr>
              <w:t>строительства</w:t>
            </w:r>
          </w:p>
          <w:p w14:paraId="23954F76" w14:textId="77777777" w:rsidR="00FD5220" w:rsidRPr="00B0018E" w:rsidRDefault="00FD5220" w:rsidP="00FD5220">
            <w:pPr>
              <w:keepLines/>
              <w:widowControl w:val="0"/>
              <w:ind w:firstLine="0"/>
              <w:rPr>
                <w:rFonts w:eastAsia="Times New Roman"/>
                <w:color w:val="auto"/>
                <w:sz w:val="24"/>
                <w:szCs w:val="24"/>
                <w:lang w:eastAsia="ru-RU"/>
              </w:rPr>
            </w:pPr>
          </w:p>
          <w:p w14:paraId="32162647" w14:textId="77777777" w:rsidR="00FD5220" w:rsidRPr="00B0018E" w:rsidRDefault="00FD5220" w:rsidP="00FD5220">
            <w:pPr>
              <w:keepLines/>
              <w:widowControl w:val="0"/>
              <w:ind w:firstLine="0"/>
              <w:rPr>
                <w:rFonts w:eastAsia="Times New Roman"/>
                <w:color w:val="auto"/>
                <w:sz w:val="24"/>
                <w:szCs w:val="24"/>
                <w:lang w:eastAsia="ru-RU"/>
              </w:rPr>
            </w:pPr>
          </w:p>
          <w:p w14:paraId="16C7456A" w14:textId="77777777" w:rsidR="00FD5220" w:rsidRPr="00B0018E" w:rsidRDefault="00FD5220" w:rsidP="00FD5220">
            <w:pPr>
              <w:keepLines/>
              <w:widowControl w:val="0"/>
              <w:overflowPunct w:val="0"/>
              <w:autoSpaceDE w:val="0"/>
              <w:autoSpaceDN w:val="0"/>
              <w:adjustRightInd w:val="0"/>
              <w:ind w:firstLine="0"/>
              <w:rPr>
                <w:rFonts w:eastAsia="Times New Roman"/>
                <w:color w:val="auto"/>
                <w:sz w:val="24"/>
                <w:szCs w:val="24"/>
                <w:lang w:eastAsia="ru-RU"/>
              </w:rPr>
            </w:pPr>
          </w:p>
          <w:p w14:paraId="75BEC241" w14:textId="77777777" w:rsidR="00FD5220" w:rsidRPr="00B0018E" w:rsidRDefault="00FD5220" w:rsidP="00FD5220">
            <w:pPr>
              <w:keepLines/>
              <w:widowControl w:val="0"/>
              <w:overflowPunct w:val="0"/>
              <w:autoSpaceDE w:val="0"/>
              <w:autoSpaceDN w:val="0"/>
              <w:adjustRightInd w:val="0"/>
              <w:ind w:firstLine="0"/>
              <w:rPr>
                <w:rFonts w:eastAsia="Times New Roman"/>
                <w:color w:val="auto"/>
                <w:sz w:val="24"/>
                <w:szCs w:val="24"/>
                <w:lang w:eastAsia="ru-RU"/>
              </w:rPr>
            </w:pPr>
          </w:p>
          <w:p w14:paraId="322F3425" w14:textId="77777777" w:rsidR="00FD5220" w:rsidRPr="00B0018E" w:rsidRDefault="00FD5220" w:rsidP="00FD5220">
            <w:pPr>
              <w:keepLines/>
              <w:widowControl w:val="0"/>
              <w:overflowPunct w:val="0"/>
              <w:autoSpaceDE w:val="0"/>
              <w:autoSpaceDN w:val="0"/>
              <w:adjustRightInd w:val="0"/>
              <w:ind w:firstLine="0"/>
              <w:rPr>
                <w:rFonts w:eastAsia="Times New Roman"/>
                <w:color w:val="auto"/>
                <w:sz w:val="24"/>
                <w:szCs w:val="24"/>
                <w:lang w:eastAsia="ru-RU"/>
              </w:rPr>
            </w:pPr>
          </w:p>
          <w:p w14:paraId="57F04515" w14:textId="77777777" w:rsidR="00FD5220" w:rsidRPr="00B0018E" w:rsidRDefault="00FD5220" w:rsidP="00FD5220">
            <w:pPr>
              <w:keepLines/>
              <w:widowControl w:val="0"/>
              <w:overflowPunct w:val="0"/>
              <w:autoSpaceDE w:val="0"/>
              <w:autoSpaceDN w:val="0"/>
              <w:adjustRightInd w:val="0"/>
              <w:ind w:firstLine="0"/>
              <w:rPr>
                <w:rFonts w:eastAsia="Times New Roman"/>
                <w:color w:val="auto"/>
                <w:sz w:val="24"/>
                <w:szCs w:val="24"/>
                <w:lang w:eastAsia="ru-RU"/>
              </w:rPr>
            </w:pPr>
          </w:p>
          <w:p w14:paraId="37972812" w14:textId="77777777" w:rsidR="00FD5220" w:rsidRPr="00B0018E" w:rsidRDefault="00FD5220" w:rsidP="00FD5220">
            <w:pPr>
              <w:keepLines/>
              <w:widowControl w:val="0"/>
              <w:overflowPunct w:val="0"/>
              <w:autoSpaceDE w:val="0"/>
              <w:autoSpaceDN w:val="0"/>
              <w:adjustRightInd w:val="0"/>
              <w:ind w:firstLine="0"/>
              <w:rPr>
                <w:rFonts w:eastAsia="Times New Roman"/>
                <w:color w:val="auto"/>
                <w:sz w:val="24"/>
                <w:szCs w:val="24"/>
                <w:lang w:eastAsia="ru-RU"/>
              </w:rPr>
            </w:pPr>
          </w:p>
          <w:p w14:paraId="3CE91487" w14:textId="77777777" w:rsidR="00FD5220" w:rsidRPr="00B0018E" w:rsidRDefault="00FD5220" w:rsidP="00FD5220">
            <w:pPr>
              <w:keepLines/>
              <w:widowControl w:val="0"/>
              <w:overflowPunct w:val="0"/>
              <w:autoSpaceDE w:val="0"/>
              <w:autoSpaceDN w:val="0"/>
              <w:adjustRightInd w:val="0"/>
              <w:ind w:firstLine="0"/>
              <w:rPr>
                <w:rFonts w:eastAsia="Times New Roman"/>
                <w:color w:val="auto"/>
                <w:sz w:val="24"/>
                <w:szCs w:val="24"/>
                <w:lang w:eastAsia="ru-RU"/>
              </w:rPr>
            </w:pPr>
          </w:p>
          <w:p w14:paraId="54C55EA7" w14:textId="77777777" w:rsidR="00FD5220" w:rsidRPr="00B0018E" w:rsidRDefault="00FD5220" w:rsidP="00FD5220">
            <w:pPr>
              <w:keepLines/>
              <w:widowControl w:val="0"/>
              <w:overflowPunct w:val="0"/>
              <w:autoSpaceDE w:val="0"/>
              <w:autoSpaceDN w:val="0"/>
              <w:adjustRightInd w:val="0"/>
              <w:ind w:firstLine="0"/>
              <w:rPr>
                <w:rFonts w:eastAsia="Times New Roman"/>
                <w:color w:val="auto"/>
                <w:sz w:val="24"/>
                <w:szCs w:val="24"/>
                <w:lang w:eastAsia="ru-RU"/>
              </w:rPr>
            </w:pPr>
          </w:p>
          <w:p w14:paraId="32CCFDD1" w14:textId="77777777" w:rsidR="00FD5220" w:rsidRPr="00B0018E" w:rsidRDefault="00FD5220" w:rsidP="00FD5220">
            <w:pPr>
              <w:keepLines/>
              <w:widowControl w:val="0"/>
              <w:overflowPunct w:val="0"/>
              <w:autoSpaceDE w:val="0"/>
              <w:autoSpaceDN w:val="0"/>
              <w:adjustRightInd w:val="0"/>
              <w:ind w:firstLine="0"/>
              <w:rPr>
                <w:rFonts w:eastAsia="Times New Roman"/>
                <w:color w:val="auto"/>
                <w:sz w:val="24"/>
                <w:szCs w:val="24"/>
                <w:lang w:eastAsia="ru-RU"/>
              </w:rPr>
            </w:pPr>
          </w:p>
          <w:p w14:paraId="7D3209E6" w14:textId="77777777" w:rsidR="00FD5220" w:rsidRPr="00B0018E" w:rsidRDefault="00FD5220" w:rsidP="00FD5220">
            <w:pPr>
              <w:keepLines/>
              <w:widowControl w:val="0"/>
              <w:overflowPunct w:val="0"/>
              <w:autoSpaceDE w:val="0"/>
              <w:autoSpaceDN w:val="0"/>
              <w:adjustRightInd w:val="0"/>
              <w:ind w:firstLine="0"/>
              <w:rPr>
                <w:rFonts w:eastAsia="Times New Roman"/>
                <w:color w:val="auto"/>
                <w:sz w:val="24"/>
                <w:szCs w:val="24"/>
                <w:lang w:eastAsia="ru-RU"/>
              </w:rPr>
            </w:pPr>
          </w:p>
          <w:p w14:paraId="03B2A7A2" w14:textId="77777777" w:rsidR="00FD5220" w:rsidRPr="00B0018E" w:rsidRDefault="00FD5220" w:rsidP="00FD5220">
            <w:pPr>
              <w:keepLines/>
              <w:widowControl w:val="0"/>
              <w:overflowPunct w:val="0"/>
              <w:autoSpaceDE w:val="0"/>
              <w:autoSpaceDN w:val="0"/>
              <w:adjustRightInd w:val="0"/>
              <w:ind w:firstLine="0"/>
              <w:rPr>
                <w:rFonts w:eastAsia="Times New Roman"/>
                <w:color w:val="auto"/>
                <w:sz w:val="24"/>
                <w:szCs w:val="24"/>
                <w:lang w:eastAsia="ru-RU"/>
              </w:rPr>
            </w:pPr>
          </w:p>
          <w:p w14:paraId="77D594B1" w14:textId="77777777" w:rsidR="00FD5220" w:rsidRPr="00B0018E" w:rsidRDefault="00FD5220" w:rsidP="00FD5220">
            <w:pPr>
              <w:keepLines/>
              <w:widowControl w:val="0"/>
              <w:overflowPunct w:val="0"/>
              <w:autoSpaceDE w:val="0"/>
              <w:autoSpaceDN w:val="0"/>
              <w:adjustRightInd w:val="0"/>
              <w:ind w:firstLine="0"/>
              <w:rPr>
                <w:rFonts w:eastAsia="Times New Roman"/>
                <w:color w:val="auto"/>
                <w:sz w:val="24"/>
                <w:szCs w:val="24"/>
                <w:lang w:eastAsia="ru-RU"/>
              </w:rPr>
            </w:pPr>
          </w:p>
          <w:p w14:paraId="57B635E6" w14:textId="77777777" w:rsidR="00FD5220" w:rsidRPr="00B0018E" w:rsidRDefault="00FD5220" w:rsidP="00FD5220">
            <w:pPr>
              <w:keepLines/>
              <w:widowControl w:val="0"/>
              <w:overflowPunct w:val="0"/>
              <w:autoSpaceDE w:val="0"/>
              <w:autoSpaceDN w:val="0"/>
              <w:adjustRightInd w:val="0"/>
              <w:ind w:firstLine="0"/>
              <w:rPr>
                <w:rFonts w:eastAsia="Times New Roman"/>
                <w:color w:val="auto"/>
                <w:sz w:val="24"/>
                <w:szCs w:val="24"/>
                <w:lang w:eastAsia="ru-RU"/>
              </w:rPr>
            </w:pPr>
          </w:p>
          <w:p w14:paraId="043E8C1B" w14:textId="77777777" w:rsidR="00FD5220" w:rsidRPr="00B0018E" w:rsidRDefault="00FD5220" w:rsidP="00FD5220">
            <w:pPr>
              <w:keepLines/>
              <w:tabs>
                <w:tab w:val="left" w:pos="2520"/>
              </w:tabs>
              <w:overflowPunct w:val="0"/>
              <w:autoSpaceDE w:val="0"/>
              <w:autoSpaceDN w:val="0"/>
              <w:adjustRightInd w:val="0"/>
              <w:ind w:firstLine="0"/>
              <w:rPr>
                <w:rFonts w:eastAsia="SimSun"/>
                <w:color w:val="auto"/>
                <w:sz w:val="24"/>
                <w:szCs w:val="24"/>
                <w:lang w:eastAsia="zh-CN"/>
              </w:rPr>
            </w:pPr>
          </w:p>
        </w:tc>
        <w:tc>
          <w:tcPr>
            <w:tcW w:w="3236" w:type="dxa"/>
          </w:tcPr>
          <w:p w14:paraId="6E918939" w14:textId="77777777" w:rsidR="00FD5220" w:rsidRPr="00B0018E" w:rsidRDefault="00FD5220" w:rsidP="00FD5220">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604A505B" w14:textId="77777777" w:rsidR="00FD5220" w:rsidRPr="00B0018E" w:rsidRDefault="00FD5220" w:rsidP="00FD5220">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выращивание сельскохозяйственных культур;</w:t>
            </w:r>
          </w:p>
          <w:p w14:paraId="1DF9AE9E" w14:textId="77777777" w:rsidR="00FD5220" w:rsidRPr="00B0018E" w:rsidRDefault="00FD5220" w:rsidP="00FD5220">
            <w:pPr>
              <w:tabs>
                <w:tab w:val="left" w:pos="2520"/>
              </w:tabs>
              <w:ind w:firstLine="0"/>
              <w:rPr>
                <w:rFonts w:eastAsia="Times New Roman"/>
                <w:color w:val="auto"/>
                <w:sz w:val="24"/>
                <w:szCs w:val="24"/>
                <w:lang w:eastAsia="ru-RU"/>
              </w:rPr>
            </w:pPr>
            <w:r w:rsidRPr="00B0018E">
              <w:rPr>
                <w:rFonts w:eastAsia="Times New Roman"/>
                <w:color w:val="auto"/>
                <w:sz w:val="24"/>
                <w:szCs w:val="24"/>
                <w:lang w:eastAsia="ru-RU"/>
              </w:rPr>
              <w:t>размещение индивидуальных гаражей и хозяйственных построек</w:t>
            </w:r>
          </w:p>
        </w:tc>
        <w:tc>
          <w:tcPr>
            <w:tcW w:w="3709" w:type="dxa"/>
          </w:tcPr>
          <w:p w14:paraId="2051592F" w14:textId="77777777" w:rsidR="00FD5220" w:rsidRPr="00B0018E" w:rsidRDefault="00FD5220" w:rsidP="00FD5220">
            <w:pPr>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300/2000 кв. м.</w:t>
            </w:r>
          </w:p>
          <w:p w14:paraId="6BD7223C" w14:textId="77777777" w:rsidR="00FD5220" w:rsidRPr="00B0018E" w:rsidRDefault="00FD5220" w:rsidP="00FD5220">
            <w:pPr>
              <w:ind w:firstLine="0"/>
              <w:rPr>
                <w:rFonts w:eastAsia="SimSun"/>
                <w:color w:val="auto"/>
                <w:sz w:val="23"/>
                <w:szCs w:val="23"/>
                <w:lang w:eastAsia="zh-CN"/>
              </w:rPr>
            </w:pPr>
            <w:r w:rsidRPr="00B0018E">
              <w:rPr>
                <w:rFonts w:eastAsia="SimSun"/>
                <w:color w:val="auto"/>
                <w:sz w:val="23"/>
                <w:szCs w:val="23"/>
                <w:lang w:eastAsia="zh-CN"/>
              </w:rPr>
              <w:t>Минимальная ширина земельного участка вдоль фронта улицы (проезда) -12 м.</w:t>
            </w:r>
          </w:p>
          <w:p w14:paraId="3749408C" w14:textId="77777777" w:rsidR="00FD5220" w:rsidRPr="00B0018E" w:rsidRDefault="00FD5220" w:rsidP="00FD5220">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103E124E" w14:textId="77777777" w:rsidR="00FD5220" w:rsidRPr="00B0018E" w:rsidRDefault="00FD5220" w:rsidP="00FD5220">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отступ от жилого дома до границ соседнего участка - 3 м.</w:t>
            </w:r>
          </w:p>
          <w:p w14:paraId="3850ECD7" w14:textId="77777777" w:rsidR="00FD5220" w:rsidRPr="00B0018E" w:rsidRDefault="00FD5220" w:rsidP="00FD5220">
            <w:pPr>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3 этажа.</w:t>
            </w:r>
          </w:p>
          <w:p w14:paraId="139AB7EB" w14:textId="77777777" w:rsidR="00FD5220" w:rsidRPr="00B0018E" w:rsidRDefault="00FD5220" w:rsidP="00FD5220">
            <w:pPr>
              <w:ind w:firstLine="0"/>
              <w:rPr>
                <w:rFonts w:eastAsia="SimSun"/>
                <w:color w:val="auto"/>
                <w:sz w:val="24"/>
                <w:szCs w:val="24"/>
                <w:lang w:eastAsia="zh-CN"/>
              </w:rPr>
            </w:pPr>
            <w:r w:rsidRPr="00B0018E">
              <w:rPr>
                <w:rFonts w:eastAsia="SimSun"/>
                <w:color w:val="auto"/>
                <w:sz w:val="24"/>
                <w:szCs w:val="24"/>
                <w:lang w:eastAsia="zh-CN"/>
              </w:rPr>
              <w:t>Максимальная высота зданий от уровня земли до верха перекрытия последнего этажа (или конька кровли) - 20 м.</w:t>
            </w:r>
          </w:p>
          <w:p w14:paraId="318E749C" w14:textId="77777777" w:rsidR="00FD5220" w:rsidRPr="00B0018E" w:rsidRDefault="00FD5220" w:rsidP="00FD5220">
            <w:pPr>
              <w:ind w:left="33"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земельного участка – 40%</w:t>
            </w:r>
          </w:p>
          <w:p w14:paraId="75601EEA" w14:textId="3E6CEF6B" w:rsidR="00FD5220" w:rsidRPr="00B0018E" w:rsidRDefault="00FD5220" w:rsidP="00FD5220">
            <w:pPr>
              <w:ind w:left="33"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D5220" w:rsidRPr="00B0018E" w14:paraId="23FFF3FA" w14:textId="77777777" w:rsidTr="00E6579C">
        <w:trPr>
          <w:trHeight w:val="595"/>
        </w:trPr>
        <w:tc>
          <w:tcPr>
            <w:tcW w:w="2684" w:type="dxa"/>
          </w:tcPr>
          <w:p w14:paraId="1A9861D4" w14:textId="77777777" w:rsidR="00FD5220" w:rsidRPr="00B0018E" w:rsidRDefault="00FD5220" w:rsidP="00FD5220">
            <w:pPr>
              <w:keepLines/>
              <w:widowControl w:val="0"/>
              <w:overflowPunct w:val="0"/>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[2.2] - Для ведения личного подсобного хозяйства</w:t>
            </w:r>
          </w:p>
          <w:p w14:paraId="62EDBB1C" w14:textId="77777777" w:rsidR="00FD5220" w:rsidRPr="00B0018E" w:rsidRDefault="00FD5220" w:rsidP="00FD5220">
            <w:pPr>
              <w:keepLines/>
              <w:widowControl w:val="0"/>
              <w:overflowPunct w:val="0"/>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(приусадебный</w:t>
            </w:r>
          </w:p>
          <w:p w14:paraId="55300ABF" w14:textId="77777777" w:rsidR="00FD5220" w:rsidRPr="00B0018E" w:rsidRDefault="00FD5220" w:rsidP="00FD5220">
            <w:pPr>
              <w:keepLines/>
              <w:widowControl w:val="0"/>
              <w:overflowPunct w:val="0"/>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земельный участок)</w:t>
            </w:r>
          </w:p>
          <w:p w14:paraId="2F19189B" w14:textId="77777777" w:rsidR="00FD5220" w:rsidRPr="00B0018E" w:rsidRDefault="00FD5220" w:rsidP="00FD5220">
            <w:pPr>
              <w:keepLines/>
              <w:widowControl w:val="0"/>
              <w:overflowPunct w:val="0"/>
              <w:autoSpaceDE w:val="0"/>
              <w:autoSpaceDN w:val="0"/>
              <w:adjustRightInd w:val="0"/>
              <w:ind w:firstLine="0"/>
              <w:rPr>
                <w:rFonts w:eastAsia="Times New Roman"/>
                <w:color w:val="auto"/>
                <w:sz w:val="24"/>
                <w:szCs w:val="24"/>
                <w:lang w:eastAsia="ru-RU"/>
              </w:rPr>
            </w:pPr>
          </w:p>
          <w:p w14:paraId="70D1B644" w14:textId="77777777" w:rsidR="00FD5220" w:rsidRPr="00B0018E" w:rsidRDefault="00FD5220" w:rsidP="00FD5220">
            <w:pPr>
              <w:keepLines/>
              <w:widowControl w:val="0"/>
              <w:overflowPunct w:val="0"/>
              <w:autoSpaceDE w:val="0"/>
              <w:autoSpaceDN w:val="0"/>
              <w:adjustRightInd w:val="0"/>
              <w:ind w:firstLine="0"/>
              <w:rPr>
                <w:rFonts w:eastAsia="Times New Roman"/>
                <w:color w:val="auto"/>
                <w:sz w:val="24"/>
                <w:szCs w:val="24"/>
                <w:lang w:eastAsia="ru-RU"/>
              </w:rPr>
            </w:pPr>
          </w:p>
          <w:p w14:paraId="384A453E" w14:textId="77777777" w:rsidR="00FD5220" w:rsidRPr="00B0018E" w:rsidRDefault="00FD5220" w:rsidP="00FD5220">
            <w:pPr>
              <w:keepLines/>
              <w:widowControl w:val="0"/>
              <w:overflowPunct w:val="0"/>
              <w:autoSpaceDE w:val="0"/>
              <w:autoSpaceDN w:val="0"/>
              <w:adjustRightInd w:val="0"/>
              <w:ind w:firstLine="0"/>
              <w:rPr>
                <w:rFonts w:eastAsia="Times New Roman"/>
                <w:color w:val="auto"/>
                <w:sz w:val="24"/>
                <w:szCs w:val="24"/>
                <w:lang w:eastAsia="ru-RU"/>
              </w:rPr>
            </w:pPr>
          </w:p>
          <w:p w14:paraId="144F1CCA" w14:textId="77777777" w:rsidR="00FD5220" w:rsidRPr="00B0018E" w:rsidRDefault="00FD5220" w:rsidP="00FD5220">
            <w:pPr>
              <w:keepLines/>
              <w:widowControl w:val="0"/>
              <w:overflowPunct w:val="0"/>
              <w:autoSpaceDE w:val="0"/>
              <w:autoSpaceDN w:val="0"/>
              <w:adjustRightInd w:val="0"/>
              <w:ind w:firstLine="0"/>
              <w:rPr>
                <w:rFonts w:eastAsia="Times New Roman"/>
                <w:color w:val="auto"/>
                <w:sz w:val="24"/>
                <w:szCs w:val="24"/>
                <w:lang w:eastAsia="ru-RU"/>
              </w:rPr>
            </w:pPr>
          </w:p>
          <w:p w14:paraId="3A102CE0" w14:textId="77777777" w:rsidR="00FD5220" w:rsidRPr="00B0018E" w:rsidRDefault="00FD5220" w:rsidP="00FD5220">
            <w:pPr>
              <w:keepLines/>
              <w:widowControl w:val="0"/>
              <w:overflowPunct w:val="0"/>
              <w:autoSpaceDE w:val="0"/>
              <w:autoSpaceDN w:val="0"/>
              <w:adjustRightInd w:val="0"/>
              <w:ind w:firstLine="0"/>
              <w:rPr>
                <w:rFonts w:eastAsia="Times New Roman"/>
                <w:color w:val="auto"/>
                <w:sz w:val="24"/>
                <w:szCs w:val="24"/>
                <w:lang w:eastAsia="ru-RU"/>
              </w:rPr>
            </w:pPr>
          </w:p>
          <w:p w14:paraId="19966FC2" w14:textId="77777777" w:rsidR="00FD5220" w:rsidRPr="00B0018E" w:rsidRDefault="00FD5220" w:rsidP="00FD5220">
            <w:pPr>
              <w:keepLines/>
              <w:tabs>
                <w:tab w:val="left" w:pos="2520"/>
              </w:tabs>
              <w:overflowPunct w:val="0"/>
              <w:autoSpaceDE w:val="0"/>
              <w:autoSpaceDN w:val="0"/>
              <w:adjustRightInd w:val="0"/>
              <w:ind w:firstLine="0"/>
              <w:rPr>
                <w:rFonts w:eastAsia="SimSun"/>
                <w:color w:val="auto"/>
                <w:sz w:val="24"/>
                <w:szCs w:val="24"/>
                <w:lang w:eastAsia="zh-CN"/>
              </w:rPr>
            </w:pPr>
          </w:p>
        </w:tc>
        <w:tc>
          <w:tcPr>
            <w:tcW w:w="3236" w:type="dxa"/>
          </w:tcPr>
          <w:p w14:paraId="3B4A2BE9" w14:textId="77777777" w:rsidR="00FD5220" w:rsidRPr="00B0018E" w:rsidRDefault="00FD5220" w:rsidP="00FD5220">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жилого дома, указанного в описании вида разрешенного использования с кодом 2.1;</w:t>
            </w:r>
          </w:p>
          <w:p w14:paraId="27835998" w14:textId="77777777" w:rsidR="00FD5220" w:rsidRPr="00B0018E" w:rsidRDefault="00FD5220" w:rsidP="00FD5220">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производство сельскохозяйственной продукции;</w:t>
            </w:r>
          </w:p>
          <w:p w14:paraId="7510EEC9" w14:textId="77777777" w:rsidR="00FD5220" w:rsidRPr="00B0018E" w:rsidRDefault="00FD5220" w:rsidP="00FD5220">
            <w:pPr>
              <w:autoSpaceDE w:val="0"/>
              <w:autoSpaceDN w:val="0"/>
              <w:adjustRightInd w:val="0"/>
              <w:ind w:firstLine="0"/>
              <w:rPr>
                <w:rFonts w:eastAsia="Times New Roman"/>
                <w:color w:val="auto"/>
                <w:sz w:val="24"/>
                <w:szCs w:val="24"/>
                <w:lang w:eastAsia="ru-RU"/>
              </w:rPr>
            </w:pPr>
          </w:p>
          <w:p w14:paraId="25A59BAB" w14:textId="77777777" w:rsidR="00FD5220" w:rsidRPr="00B0018E" w:rsidRDefault="00FD5220" w:rsidP="00FD5220">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гаража и иных вспомогательных сооружений;</w:t>
            </w:r>
          </w:p>
          <w:p w14:paraId="5D51B255" w14:textId="77777777" w:rsidR="00FD5220" w:rsidRPr="00B0018E" w:rsidRDefault="00FD5220" w:rsidP="00FD5220">
            <w:pPr>
              <w:tabs>
                <w:tab w:val="left" w:pos="2520"/>
              </w:tabs>
              <w:ind w:firstLine="0"/>
              <w:rPr>
                <w:rFonts w:eastAsia="Times New Roman"/>
                <w:color w:val="auto"/>
                <w:sz w:val="24"/>
                <w:szCs w:val="24"/>
                <w:lang w:eastAsia="ru-RU"/>
              </w:rPr>
            </w:pPr>
            <w:r w:rsidRPr="00B0018E">
              <w:rPr>
                <w:rFonts w:eastAsia="Times New Roman"/>
                <w:color w:val="auto"/>
                <w:sz w:val="24"/>
                <w:szCs w:val="24"/>
                <w:lang w:eastAsia="ru-RU"/>
              </w:rPr>
              <w:lastRenderedPageBreak/>
              <w:t>содержание сельскохозяйственных животных</w:t>
            </w:r>
          </w:p>
        </w:tc>
        <w:tc>
          <w:tcPr>
            <w:tcW w:w="3709" w:type="dxa"/>
          </w:tcPr>
          <w:p w14:paraId="75DEB3D4" w14:textId="77777777" w:rsidR="00FD5220" w:rsidRPr="00B0018E" w:rsidRDefault="00FD5220" w:rsidP="00FD5220">
            <w:pPr>
              <w:ind w:firstLine="0"/>
              <w:rPr>
                <w:rFonts w:eastAsia="SimSun"/>
                <w:color w:val="auto"/>
                <w:sz w:val="24"/>
                <w:szCs w:val="24"/>
                <w:lang w:eastAsia="zh-CN"/>
              </w:rPr>
            </w:pPr>
            <w:r w:rsidRPr="00B0018E">
              <w:rPr>
                <w:rFonts w:eastAsia="SimSun"/>
                <w:color w:val="auto"/>
                <w:sz w:val="24"/>
                <w:szCs w:val="24"/>
                <w:lang w:eastAsia="zh-CN"/>
              </w:rPr>
              <w:lastRenderedPageBreak/>
              <w:t>Минимальная/максимальная площадь земельных участков – 300/10000 кв. м.</w:t>
            </w:r>
          </w:p>
          <w:p w14:paraId="7BA5B5BC" w14:textId="77777777" w:rsidR="00FD5220" w:rsidRPr="00B0018E" w:rsidRDefault="00FD5220" w:rsidP="00FD5220">
            <w:pPr>
              <w:ind w:firstLine="0"/>
              <w:rPr>
                <w:rFonts w:eastAsia="SimSun"/>
                <w:color w:val="auto"/>
                <w:sz w:val="23"/>
                <w:szCs w:val="23"/>
                <w:lang w:eastAsia="zh-CN"/>
              </w:rPr>
            </w:pPr>
            <w:r w:rsidRPr="00B0018E">
              <w:rPr>
                <w:rFonts w:eastAsia="SimSun"/>
                <w:color w:val="auto"/>
                <w:sz w:val="23"/>
                <w:szCs w:val="23"/>
                <w:lang w:eastAsia="zh-CN"/>
              </w:rPr>
              <w:t>Минимальная ширина земельного участка вдоль фронта улицы (проезда) -12 м.</w:t>
            </w:r>
          </w:p>
          <w:p w14:paraId="1F39F8E4" w14:textId="77777777" w:rsidR="00FD5220" w:rsidRPr="00B0018E" w:rsidRDefault="00FD5220" w:rsidP="00FD5220">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0E0E0598" w14:textId="77777777" w:rsidR="00FD5220" w:rsidRPr="00B0018E" w:rsidRDefault="00FD5220" w:rsidP="00FD5220">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отступ от жилого дома до границ соседнего участка - 3 м.</w:t>
            </w:r>
          </w:p>
          <w:p w14:paraId="4AF945A0" w14:textId="77777777" w:rsidR="00FD5220" w:rsidRPr="00B0018E" w:rsidRDefault="00FD5220" w:rsidP="00FD5220">
            <w:pPr>
              <w:ind w:firstLine="0"/>
              <w:rPr>
                <w:rFonts w:eastAsia="SimSun"/>
                <w:color w:val="auto"/>
                <w:sz w:val="24"/>
                <w:szCs w:val="24"/>
                <w:lang w:eastAsia="zh-CN"/>
              </w:rPr>
            </w:pPr>
            <w:r w:rsidRPr="00B0018E">
              <w:rPr>
                <w:rFonts w:eastAsia="SimSun"/>
                <w:color w:val="auto"/>
                <w:sz w:val="24"/>
                <w:szCs w:val="24"/>
                <w:lang w:eastAsia="zh-CN"/>
              </w:rPr>
              <w:lastRenderedPageBreak/>
              <w:t xml:space="preserve">Максимальное количество надземных этажей зданий –                    3 этажа. </w:t>
            </w:r>
          </w:p>
          <w:p w14:paraId="57F0E7CF" w14:textId="77777777" w:rsidR="00FD5220" w:rsidRPr="00B0018E" w:rsidRDefault="00FD5220" w:rsidP="00FD5220">
            <w:pPr>
              <w:ind w:firstLine="0"/>
              <w:rPr>
                <w:rFonts w:eastAsia="SimSun"/>
                <w:color w:val="auto"/>
                <w:sz w:val="24"/>
                <w:szCs w:val="24"/>
                <w:lang w:eastAsia="zh-CN"/>
              </w:rPr>
            </w:pPr>
            <w:r w:rsidRPr="00B0018E">
              <w:rPr>
                <w:rFonts w:eastAsia="SimSun"/>
                <w:color w:val="auto"/>
                <w:sz w:val="24"/>
                <w:szCs w:val="24"/>
                <w:lang w:eastAsia="zh-CN"/>
              </w:rPr>
              <w:t>Максимальная высота зданий от уровня земли до верха перекрытия последнего этажа (или конька кровли) - 20 м.</w:t>
            </w:r>
          </w:p>
          <w:p w14:paraId="4FF9E47D" w14:textId="77777777" w:rsidR="00FD5220" w:rsidRPr="00B0018E" w:rsidRDefault="00FD5220" w:rsidP="00FD5220">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60%.</w:t>
            </w:r>
          </w:p>
          <w:p w14:paraId="106F96FC" w14:textId="40BF65A7" w:rsidR="00FD5220" w:rsidRPr="00B0018E" w:rsidRDefault="00FD5220" w:rsidP="00FD5220">
            <w:pPr>
              <w:tabs>
                <w:tab w:val="left" w:pos="1134"/>
              </w:tabs>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5E4363" w:rsidRPr="00B0018E" w14:paraId="2A040AC5" w14:textId="77777777" w:rsidTr="005E4363">
        <w:trPr>
          <w:trHeight w:val="652"/>
        </w:trPr>
        <w:tc>
          <w:tcPr>
            <w:tcW w:w="2684" w:type="dxa"/>
            <w:tcBorders>
              <w:top w:val="single" w:sz="4" w:space="0" w:color="auto"/>
              <w:bottom w:val="single" w:sz="4" w:space="0" w:color="auto"/>
            </w:tcBorders>
          </w:tcPr>
          <w:p w14:paraId="2D3F7AAA" w14:textId="77777777" w:rsidR="005E4363" w:rsidRPr="00B0018E" w:rsidRDefault="005E4363" w:rsidP="005E4363">
            <w:pPr>
              <w:keepLines/>
              <w:tabs>
                <w:tab w:val="left" w:pos="2520"/>
              </w:tabs>
              <w:overflowPunct w:val="0"/>
              <w:autoSpaceDE w:val="0"/>
              <w:autoSpaceDN w:val="0"/>
              <w:adjustRightInd w:val="0"/>
              <w:ind w:firstLine="0"/>
              <w:rPr>
                <w:rFonts w:eastAsia="Times New Roman"/>
                <w:color w:val="auto"/>
                <w:sz w:val="24"/>
                <w:szCs w:val="24"/>
                <w:lang w:eastAsia="ru-RU"/>
              </w:rPr>
            </w:pPr>
            <w:r w:rsidRPr="00B0018E">
              <w:rPr>
                <w:rFonts w:eastAsia="SimSun"/>
                <w:color w:val="auto"/>
                <w:sz w:val="24"/>
                <w:szCs w:val="24"/>
                <w:lang w:eastAsia="zh-CN"/>
              </w:rPr>
              <w:lastRenderedPageBreak/>
              <w:t>[</w:t>
            </w:r>
            <w:r w:rsidRPr="00B0018E">
              <w:rPr>
                <w:rFonts w:eastAsia="Times New Roman"/>
                <w:color w:val="auto"/>
                <w:sz w:val="24"/>
                <w:szCs w:val="24"/>
                <w:lang w:eastAsia="zh-CN"/>
              </w:rPr>
              <w:t>2.7.1</w:t>
            </w:r>
            <w:r w:rsidRPr="00B0018E">
              <w:rPr>
                <w:rFonts w:eastAsia="SimSun"/>
                <w:color w:val="auto"/>
                <w:sz w:val="24"/>
                <w:szCs w:val="24"/>
                <w:lang w:eastAsia="zh-CN"/>
              </w:rPr>
              <w:t xml:space="preserve">] – </w:t>
            </w:r>
            <w:r w:rsidRPr="00B0018E">
              <w:rPr>
                <w:rFonts w:eastAsia="Times New Roman"/>
                <w:color w:val="auto"/>
                <w:sz w:val="24"/>
                <w:szCs w:val="24"/>
                <w:lang w:eastAsia="ru-RU"/>
              </w:rPr>
              <w:t>Хранение</w:t>
            </w:r>
          </w:p>
          <w:p w14:paraId="7751921D" w14:textId="77777777" w:rsidR="005E4363" w:rsidRPr="00B0018E" w:rsidRDefault="005E4363" w:rsidP="005E4363">
            <w:pPr>
              <w:keepLines/>
              <w:tabs>
                <w:tab w:val="left" w:pos="2520"/>
              </w:tabs>
              <w:overflowPunct w:val="0"/>
              <w:autoSpaceDE w:val="0"/>
              <w:autoSpaceDN w:val="0"/>
              <w:adjustRightInd w:val="0"/>
              <w:ind w:firstLine="0"/>
              <w:rPr>
                <w:rFonts w:eastAsia="SimSun"/>
                <w:color w:val="auto"/>
                <w:sz w:val="24"/>
                <w:szCs w:val="24"/>
                <w:lang w:eastAsia="zh-CN"/>
              </w:rPr>
            </w:pPr>
            <w:r w:rsidRPr="00B0018E">
              <w:rPr>
                <w:rFonts w:eastAsia="Times New Roman"/>
                <w:color w:val="auto"/>
                <w:sz w:val="24"/>
                <w:szCs w:val="24"/>
                <w:lang w:eastAsia="ru-RU"/>
              </w:rPr>
              <w:t>автотранспорта</w:t>
            </w:r>
          </w:p>
        </w:tc>
        <w:tc>
          <w:tcPr>
            <w:tcW w:w="3236" w:type="dxa"/>
            <w:tcBorders>
              <w:bottom w:val="single" w:sz="4" w:space="0" w:color="auto"/>
            </w:tcBorders>
          </w:tcPr>
          <w:p w14:paraId="0F5F51E2" w14:textId="77777777" w:rsidR="005E4363" w:rsidRPr="00B0018E" w:rsidRDefault="005E4363" w:rsidP="005E4363">
            <w:pPr>
              <w:keepLines/>
              <w:tabs>
                <w:tab w:val="left" w:pos="2520"/>
              </w:tab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r:id="rId99" w:anchor="/document/70736874/entry/1049" w:history="1">
              <w:r w:rsidRPr="00B0018E">
                <w:rPr>
                  <w:rFonts w:eastAsia="SimSun"/>
                  <w:color w:val="auto"/>
                  <w:sz w:val="24"/>
                  <w:szCs w:val="24"/>
                  <w:lang w:eastAsia="zh-CN"/>
                </w:rPr>
                <w:t>кодом 4.9</w:t>
              </w:r>
            </w:hyperlink>
          </w:p>
        </w:tc>
        <w:tc>
          <w:tcPr>
            <w:tcW w:w="3709" w:type="dxa"/>
            <w:vAlign w:val="center"/>
          </w:tcPr>
          <w:p w14:paraId="56D4FB94" w14:textId="62361BCF" w:rsidR="005E4363" w:rsidRPr="00B0018E" w:rsidRDefault="005E4363" w:rsidP="005E4363">
            <w:pPr>
              <w:tabs>
                <w:tab w:val="left" w:pos="1134"/>
              </w:tabs>
              <w:ind w:firstLine="0"/>
              <w:rPr>
                <w:rFonts w:eastAsia="SimSun"/>
                <w:color w:val="auto"/>
                <w:sz w:val="24"/>
                <w:szCs w:val="24"/>
                <w:lang w:eastAsia="zh-CN"/>
              </w:rPr>
            </w:pPr>
            <w:r w:rsidRPr="00B0018E">
              <w:rPr>
                <w:rFonts w:eastAsia="SimSun"/>
                <w:color w:val="auto"/>
                <w:sz w:val="24"/>
                <w:szCs w:val="24"/>
                <w:lang w:eastAsia="zh-CN"/>
              </w:rPr>
              <w:t xml:space="preserve">Минимальная/максимальная площадь земельных участков – </w:t>
            </w:r>
            <w:r w:rsidR="00E6579C" w:rsidRPr="00B0018E">
              <w:rPr>
                <w:rFonts w:eastAsia="SimSun"/>
                <w:color w:val="auto"/>
                <w:sz w:val="24"/>
                <w:szCs w:val="24"/>
                <w:lang w:eastAsia="zh-CN"/>
              </w:rPr>
              <w:t xml:space="preserve">              </w:t>
            </w:r>
            <w:r w:rsidRPr="00B0018E">
              <w:rPr>
                <w:rFonts w:eastAsia="SimSun"/>
                <w:color w:val="auto"/>
                <w:sz w:val="24"/>
                <w:szCs w:val="24"/>
                <w:lang w:eastAsia="zh-CN"/>
              </w:rPr>
              <w:t>18</w:t>
            </w:r>
            <w:r w:rsidR="00E6579C" w:rsidRPr="00B0018E">
              <w:rPr>
                <w:rFonts w:eastAsia="SimSun"/>
                <w:color w:val="auto"/>
                <w:sz w:val="24"/>
                <w:szCs w:val="24"/>
                <w:lang w:eastAsia="zh-CN"/>
              </w:rPr>
              <w:t xml:space="preserve"> кв. м</w:t>
            </w:r>
            <w:r w:rsidRPr="00B0018E">
              <w:rPr>
                <w:rFonts w:eastAsia="SimSun"/>
                <w:color w:val="auto"/>
                <w:sz w:val="24"/>
                <w:szCs w:val="24"/>
                <w:lang w:eastAsia="zh-CN"/>
              </w:rPr>
              <w:t>/100 кв. м.</w:t>
            </w:r>
          </w:p>
          <w:p w14:paraId="43C44A9C" w14:textId="77777777" w:rsidR="005E4363" w:rsidRPr="00B0018E" w:rsidRDefault="005E4363" w:rsidP="005E4363">
            <w:pPr>
              <w:ind w:firstLine="0"/>
              <w:rPr>
                <w:rFonts w:eastAsia="SimSun"/>
                <w:color w:val="auto"/>
                <w:sz w:val="24"/>
                <w:szCs w:val="24"/>
                <w:lang w:eastAsia="zh-CN"/>
              </w:rPr>
            </w:pPr>
            <w:r w:rsidRPr="00B0018E">
              <w:rPr>
                <w:color w:val="auto"/>
                <w:sz w:val="24"/>
                <w:szCs w:val="24"/>
              </w:rPr>
              <w:t>Минимальные отступы от границ земельных участков - 0 м;</w:t>
            </w:r>
            <w:r w:rsidRPr="00B0018E">
              <w:rPr>
                <w:rFonts w:eastAsia="SimSun"/>
                <w:color w:val="auto"/>
                <w:sz w:val="24"/>
                <w:szCs w:val="24"/>
                <w:lang w:eastAsia="zh-CN"/>
              </w:rPr>
              <w:t xml:space="preserve"> максимальная высота зданий, строений, сооружений от уровня земли - 4 м.</w:t>
            </w:r>
          </w:p>
          <w:p w14:paraId="5C6F2773"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100%</w:t>
            </w:r>
          </w:p>
          <w:p w14:paraId="2F494C62" w14:textId="77777777" w:rsidR="005E4363" w:rsidRPr="00B0018E" w:rsidRDefault="005E4363" w:rsidP="005E4363">
            <w:pPr>
              <w:tabs>
                <w:tab w:val="left" w:pos="1134"/>
              </w:tabs>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7A6D56" w:rsidRPr="00B0018E" w14:paraId="20F5AB00" w14:textId="77777777" w:rsidTr="000F0828">
        <w:trPr>
          <w:trHeight w:val="652"/>
        </w:trPr>
        <w:tc>
          <w:tcPr>
            <w:tcW w:w="2684" w:type="dxa"/>
            <w:tcBorders>
              <w:top w:val="single" w:sz="4" w:space="0" w:color="auto"/>
              <w:left w:val="single" w:sz="4" w:space="0" w:color="auto"/>
              <w:bottom w:val="single" w:sz="4" w:space="0" w:color="auto"/>
              <w:right w:val="single" w:sz="4" w:space="0" w:color="auto"/>
            </w:tcBorders>
            <w:shd w:val="clear" w:color="auto" w:fill="auto"/>
          </w:tcPr>
          <w:p w14:paraId="1642A777" w14:textId="2627CE32" w:rsidR="007A6D56" w:rsidRPr="00B0018E" w:rsidRDefault="007A6D56" w:rsidP="007A6D56">
            <w:pPr>
              <w:keepLines/>
              <w:tabs>
                <w:tab w:val="left" w:pos="2520"/>
              </w:tabs>
              <w:overflowPunct w:val="0"/>
              <w:autoSpaceDE w:val="0"/>
              <w:autoSpaceDN w:val="0"/>
              <w:adjustRightInd w:val="0"/>
              <w:ind w:firstLine="0"/>
              <w:rPr>
                <w:rFonts w:eastAsia="SimSun"/>
                <w:color w:val="auto"/>
                <w:sz w:val="24"/>
                <w:szCs w:val="24"/>
                <w:lang w:eastAsia="zh-CN"/>
              </w:rPr>
            </w:pPr>
            <w:r w:rsidRPr="00B0018E">
              <w:rPr>
                <w:color w:val="auto"/>
                <w:sz w:val="24"/>
                <w:szCs w:val="24"/>
              </w:rPr>
              <w:t>[2.7.2] Размещение гаражей для собственных нужд</w:t>
            </w:r>
          </w:p>
        </w:tc>
        <w:tc>
          <w:tcPr>
            <w:tcW w:w="3236" w:type="dxa"/>
            <w:tcBorders>
              <w:top w:val="single" w:sz="4" w:space="0" w:color="auto"/>
              <w:left w:val="single" w:sz="4" w:space="0" w:color="auto"/>
              <w:bottom w:val="single" w:sz="4" w:space="0" w:color="auto"/>
              <w:right w:val="single" w:sz="4" w:space="0" w:color="auto"/>
            </w:tcBorders>
            <w:shd w:val="clear" w:color="auto" w:fill="auto"/>
          </w:tcPr>
          <w:p w14:paraId="161F46E4" w14:textId="601E0F95" w:rsidR="007A6D56" w:rsidRPr="00B0018E" w:rsidRDefault="007A6D56" w:rsidP="007A6D56">
            <w:pPr>
              <w:keepLines/>
              <w:tabs>
                <w:tab w:val="left" w:pos="2520"/>
              </w:tabs>
              <w:overflowPunct w:val="0"/>
              <w:autoSpaceDE w:val="0"/>
              <w:autoSpaceDN w:val="0"/>
              <w:adjustRightInd w:val="0"/>
              <w:ind w:firstLine="0"/>
              <w:rPr>
                <w:rFonts w:eastAsia="SimSun"/>
                <w:color w:val="auto"/>
                <w:sz w:val="24"/>
                <w:szCs w:val="24"/>
                <w:lang w:eastAsia="zh-CN"/>
              </w:rPr>
            </w:pPr>
            <w:r w:rsidRPr="00B0018E">
              <w:rPr>
                <w:color w:val="auto"/>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709" w:type="dxa"/>
            <w:tcBorders>
              <w:bottom w:val="single" w:sz="4" w:space="0" w:color="auto"/>
            </w:tcBorders>
          </w:tcPr>
          <w:p w14:paraId="272FE85E" w14:textId="151A24CA" w:rsidR="007A6D56" w:rsidRPr="00B0018E" w:rsidRDefault="007A6D56" w:rsidP="007A6D56">
            <w:pPr>
              <w:ind w:firstLine="0"/>
              <w:rPr>
                <w:rFonts w:eastAsia="SimSun"/>
                <w:color w:val="auto"/>
                <w:sz w:val="24"/>
                <w:szCs w:val="24"/>
                <w:lang w:eastAsia="zh-CN"/>
              </w:rPr>
            </w:pPr>
            <w:r w:rsidRPr="00B0018E">
              <w:rPr>
                <w:rFonts w:eastAsia="SimSun"/>
                <w:color w:val="auto"/>
                <w:sz w:val="24"/>
                <w:szCs w:val="24"/>
                <w:lang w:eastAsia="zh-CN"/>
              </w:rPr>
              <w:t xml:space="preserve">Минимальная/максимальная площадь земельных участков –          18 </w:t>
            </w:r>
            <w:r w:rsidR="00E6579C" w:rsidRPr="00B0018E">
              <w:rPr>
                <w:rFonts w:eastAsia="SimSun"/>
                <w:color w:val="auto"/>
                <w:sz w:val="24"/>
                <w:szCs w:val="24"/>
                <w:lang w:eastAsia="zh-CN"/>
              </w:rPr>
              <w:t>кв. м</w:t>
            </w:r>
            <w:r w:rsidRPr="00B0018E">
              <w:rPr>
                <w:rFonts w:eastAsia="SimSun"/>
                <w:color w:val="auto"/>
                <w:sz w:val="24"/>
                <w:szCs w:val="24"/>
                <w:lang w:eastAsia="zh-CN"/>
              </w:rPr>
              <w:t>/не подлежит ограничению.</w:t>
            </w:r>
          </w:p>
          <w:p w14:paraId="73F21691" w14:textId="77777777" w:rsidR="007A6D56" w:rsidRPr="00B0018E" w:rsidRDefault="007A6D56" w:rsidP="007A6D56">
            <w:pPr>
              <w:ind w:firstLine="0"/>
              <w:rPr>
                <w:rFonts w:eastAsia="SimSun"/>
                <w:color w:val="auto"/>
                <w:sz w:val="24"/>
                <w:szCs w:val="24"/>
                <w:lang w:eastAsia="zh-CN"/>
              </w:rPr>
            </w:pPr>
            <w:r w:rsidRPr="00B0018E">
              <w:rPr>
                <w:rFonts w:eastAsia="SimSun"/>
                <w:color w:val="auto"/>
                <w:sz w:val="24"/>
                <w:szCs w:val="24"/>
                <w:lang w:eastAsia="zh-CN"/>
              </w:rPr>
              <w:t>Минимальные отступы от границ</w:t>
            </w:r>
          </w:p>
          <w:p w14:paraId="2958B043" w14:textId="77777777" w:rsidR="007A6D56" w:rsidRPr="00B0018E" w:rsidRDefault="007A6D56" w:rsidP="007A6D56">
            <w:pPr>
              <w:ind w:firstLine="0"/>
              <w:rPr>
                <w:color w:val="auto"/>
                <w:sz w:val="24"/>
                <w:szCs w:val="24"/>
              </w:rPr>
            </w:pPr>
            <w:r w:rsidRPr="00B0018E">
              <w:rPr>
                <w:color w:val="auto"/>
                <w:sz w:val="24"/>
                <w:szCs w:val="24"/>
              </w:rPr>
              <w:t>земельных участков - 0 м.</w:t>
            </w:r>
          </w:p>
          <w:p w14:paraId="4A6ED048" w14:textId="77777777" w:rsidR="007A6D56" w:rsidRPr="00B0018E" w:rsidRDefault="007A6D56" w:rsidP="007A6D56">
            <w:pPr>
              <w:ind w:firstLine="0"/>
              <w:rPr>
                <w:color w:val="auto"/>
                <w:sz w:val="24"/>
                <w:szCs w:val="24"/>
              </w:rPr>
            </w:pPr>
            <w:r w:rsidRPr="00B0018E">
              <w:rPr>
                <w:rFonts w:eastAsia="SimSun"/>
                <w:color w:val="auto"/>
                <w:sz w:val="24"/>
                <w:szCs w:val="24"/>
                <w:lang w:eastAsia="zh-CN"/>
              </w:rPr>
              <w:t xml:space="preserve">Максимальная высота зданий, </w:t>
            </w:r>
          </w:p>
          <w:p w14:paraId="1839411C" w14:textId="77777777" w:rsidR="007A6D56" w:rsidRPr="00B0018E" w:rsidRDefault="007A6D56" w:rsidP="007A6D56">
            <w:pPr>
              <w:ind w:firstLine="0"/>
              <w:rPr>
                <w:rFonts w:eastAsia="SimSun"/>
                <w:color w:val="auto"/>
                <w:sz w:val="24"/>
                <w:szCs w:val="24"/>
                <w:lang w:eastAsia="zh-CN"/>
              </w:rPr>
            </w:pPr>
            <w:r w:rsidRPr="00B0018E">
              <w:rPr>
                <w:rFonts w:eastAsia="SimSun"/>
                <w:color w:val="auto"/>
                <w:sz w:val="24"/>
                <w:szCs w:val="24"/>
                <w:lang w:eastAsia="zh-CN"/>
              </w:rPr>
              <w:t>строений, сооружений от уровня земли - 4 м.</w:t>
            </w:r>
          </w:p>
          <w:p w14:paraId="678398AD" w14:textId="77777777" w:rsidR="007A6D56" w:rsidRPr="00B0018E" w:rsidRDefault="007A6D56" w:rsidP="007A6D56">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100%</w:t>
            </w:r>
          </w:p>
          <w:p w14:paraId="48EF5751" w14:textId="3E8505F5" w:rsidR="007A6D56" w:rsidRPr="00B0018E" w:rsidRDefault="007A6D56" w:rsidP="007A6D56">
            <w:pPr>
              <w:tabs>
                <w:tab w:val="left" w:pos="1134"/>
              </w:tabs>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342975" w:rsidRPr="00B0018E" w14:paraId="3FE739D0" w14:textId="77777777" w:rsidTr="002C12A9">
        <w:trPr>
          <w:trHeight w:val="869"/>
        </w:trPr>
        <w:tc>
          <w:tcPr>
            <w:tcW w:w="2684" w:type="dxa"/>
          </w:tcPr>
          <w:p w14:paraId="781DDFC2" w14:textId="77777777" w:rsidR="00342975" w:rsidRPr="00B0018E" w:rsidRDefault="00342975" w:rsidP="00342975">
            <w:pPr>
              <w:keepLines/>
              <w:tabs>
                <w:tab w:val="left" w:pos="2520"/>
              </w:tab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 xml:space="preserve">[3.1.1] - </w:t>
            </w:r>
            <w:r w:rsidRPr="00B0018E">
              <w:rPr>
                <w:color w:val="auto"/>
                <w:sz w:val="24"/>
                <w:szCs w:val="24"/>
              </w:rPr>
              <w:t>Предоставление коммунальных услуг</w:t>
            </w:r>
          </w:p>
        </w:tc>
        <w:tc>
          <w:tcPr>
            <w:tcW w:w="3236" w:type="dxa"/>
          </w:tcPr>
          <w:p w14:paraId="2D1E1E86" w14:textId="77777777" w:rsidR="00342975" w:rsidRPr="00B0018E" w:rsidRDefault="00342975" w:rsidP="00342975">
            <w:pPr>
              <w:tabs>
                <w:tab w:val="left" w:pos="2520"/>
              </w:tabs>
              <w:ind w:firstLine="0"/>
              <w:rPr>
                <w:rFonts w:eastAsia="Times New Roman"/>
                <w:color w:val="auto"/>
                <w:sz w:val="24"/>
                <w:szCs w:val="24"/>
                <w:lang w:eastAsia="ru-RU"/>
              </w:rPr>
            </w:pPr>
            <w:r w:rsidRPr="00B0018E">
              <w:rPr>
                <w:color w:val="auto"/>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709" w:type="dxa"/>
            <w:shd w:val="clear" w:color="auto" w:fill="auto"/>
          </w:tcPr>
          <w:p w14:paraId="36C3F91F" w14:textId="77777777" w:rsidR="00342975" w:rsidRPr="00B0018E" w:rsidRDefault="00342975" w:rsidP="00342975">
            <w:pPr>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10 кв. м/</w:t>
            </w:r>
            <w:r w:rsidRPr="00B0018E">
              <w:rPr>
                <w:bCs/>
                <w:color w:val="auto"/>
                <w:sz w:val="24"/>
                <w:szCs w:val="24"/>
              </w:rPr>
              <w:t>10000 кв. м.</w:t>
            </w:r>
          </w:p>
          <w:p w14:paraId="1738F873" w14:textId="77777777" w:rsidR="00342975" w:rsidRPr="00B0018E" w:rsidRDefault="00342975" w:rsidP="00342975">
            <w:pPr>
              <w:ind w:firstLine="0"/>
              <w:rPr>
                <w:color w:val="auto"/>
                <w:sz w:val="24"/>
                <w:szCs w:val="24"/>
              </w:rPr>
            </w:pPr>
            <w:r w:rsidRPr="00B0018E">
              <w:rPr>
                <w:color w:val="auto"/>
                <w:sz w:val="24"/>
                <w:szCs w:val="24"/>
              </w:rPr>
              <w:t>Минимальные отступы от границ земельных участков – 1 м.</w:t>
            </w:r>
          </w:p>
          <w:p w14:paraId="7FA0139D" w14:textId="77777777" w:rsidR="00342975" w:rsidRPr="00B0018E" w:rsidRDefault="00342975" w:rsidP="00342975">
            <w:pPr>
              <w:ind w:firstLine="0"/>
              <w:rPr>
                <w:rFonts w:eastAsia="SimSun"/>
                <w:color w:val="auto"/>
                <w:sz w:val="24"/>
                <w:szCs w:val="24"/>
                <w:lang w:eastAsia="zh-CN"/>
              </w:rPr>
            </w:pPr>
            <w:r w:rsidRPr="00B0018E">
              <w:rPr>
                <w:rFonts w:eastAsia="SimSun"/>
                <w:color w:val="auto"/>
                <w:sz w:val="24"/>
                <w:szCs w:val="24"/>
                <w:lang w:eastAsia="zh-CN"/>
              </w:rPr>
              <w:t xml:space="preserve">Максимальное количество надземных этажей зданий –                  3 этажа (включая мансардный этаж). </w:t>
            </w:r>
          </w:p>
          <w:p w14:paraId="3B1D64F2" w14:textId="77777777" w:rsidR="00342975" w:rsidRPr="00B0018E" w:rsidRDefault="00342975" w:rsidP="00342975">
            <w:pPr>
              <w:ind w:firstLine="0"/>
              <w:rPr>
                <w:rFonts w:eastAsia="SimSun"/>
                <w:color w:val="auto"/>
                <w:sz w:val="24"/>
                <w:szCs w:val="24"/>
                <w:lang w:eastAsia="zh-CN"/>
              </w:rPr>
            </w:pPr>
            <w:r w:rsidRPr="00B0018E">
              <w:rPr>
                <w:rFonts w:eastAsia="SimSun"/>
                <w:color w:val="auto"/>
                <w:sz w:val="24"/>
                <w:szCs w:val="24"/>
                <w:lang w:eastAsia="zh-CN"/>
              </w:rPr>
              <w:t>Максимальная высота строений, сооружений от уровня земли –                      20 м.</w:t>
            </w:r>
          </w:p>
          <w:p w14:paraId="71B67BF1" w14:textId="77777777" w:rsidR="00342975" w:rsidRPr="00B0018E" w:rsidRDefault="00342975" w:rsidP="00342975">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80%.</w:t>
            </w:r>
          </w:p>
          <w:p w14:paraId="1F69FBA2" w14:textId="00BDB933" w:rsidR="00342975" w:rsidRPr="00B0018E" w:rsidRDefault="00342975" w:rsidP="00342975">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5E4363" w:rsidRPr="00B0018E" w14:paraId="47FAC7D8" w14:textId="77777777" w:rsidTr="005E4363">
        <w:trPr>
          <w:trHeight w:val="869"/>
        </w:trPr>
        <w:tc>
          <w:tcPr>
            <w:tcW w:w="2684" w:type="dxa"/>
          </w:tcPr>
          <w:p w14:paraId="24A1B0BD" w14:textId="77777777" w:rsidR="005E4363" w:rsidRPr="00B0018E" w:rsidRDefault="005E4363" w:rsidP="005E4363">
            <w:pPr>
              <w:keepLines/>
              <w:tabs>
                <w:tab w:val="left" w:pos="2520"/>
              </w:tab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[3.1.2]-</w:t>
            </w:r>
            <w:r w:rsidRPr="00B0018E">
              <w:rPr>
                <w:color w:val="auto"/>
                <w:sz w:val="24"/>
                <w:szCs w:val="24"/>
              </w:rPr>
              <w:t>Административные здания организаций, обеспечивающих предоставление коммунальных услуг</w:t>
            </w:r>
          </w:p>
        </w:tc>
        <w:tc>
          <w:tcPr>
            <w:tcW w:w="3236" w:type="dxa"/>
          </w:tcPr>
          <w:p w14:paraId="6A0603C5" w14:textId="77777777" w:rsidR="005E4363" w:rsidRPr="00B0018E" w:rsidRDefault="005E4363" w:rsidP="005E4363">
            <w:pPr>
              <w:tabs>
                <w:tab w:val="left" w:pos="2520"/>
              </w:tabs>
              <w:ind w:firstLine="0"/>
              <w:rPr>
                <w:color w:val="auto"/>
                <w:sz w:val="24"/>
                <w:szCs w:val="24"/>
              </w:rPr>
            </w:pPr>
            <w:r w:rsidRPr="00B0018E">
              <w:rPr>
                <w:color w:val="auto"/>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3709" w:type="dxa"/>
          </w:tcPr>
          <w:p w14:paraId="03CB96DA" w14:textId="2FCA1D0A" w:rsidR="005E4363" w:rsidRPr="00B0018E" w:rsidRDefault="005E4363" w:rsidP="005E4363">
            <w:pPr>
              <w:tabs>
                <w:tab w:val="left" w:pos="1134"/>
              </w:tabs>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100</w:t>
            </w:r>
            <w:r w:rsidR="00E6579C" w:rsidRPr="00B0018E">
              <w:rPr>
                <w:color w:val="auto"/>
              </w:rPr>
              <w:t xml:space="preserve"> </w:t>
            </w:r>
            <w:r w:rsidR="00E6579C" w:rsidRPr="00B0018E">
              <w:rPr>
                <w:rFonts w:eastAsia="SimSun"/>
                <w:color w:val="auto"/>
                <w:sz w:val="24"/>
                <w:szCs w:val="24"/>
                <w:lang w:eastAsia="zh-CN"/>
              </w:rPr>
              <w:t>кв. м</w:t>
            </w:r>
            <w:r w:rsidRPr="00B0018E">
              <w:rPr>
                <w:rFonts w:eastAsia="SimSun"/>
                <w:color w:val="auto"/>
                <w:sz w:val="24"/>
                <w:szCs w:val="24"/>
                <w:lang w:eastAsia="zh-CN"/>
              </w:rPr>
              <w:t>/10000 кв. м.</w:t>
            </w:r>
          </w:p>
          <w:p w14:paraId="3466ED75"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Максимальная высота зданий и строений от уровня земли - 15 м.</w:t>
            </w:r>
          </w:p>
          <w:p w14:paraId="6BB0672F"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Высота сооружений инженерного назначения определяется проектом с учетом минимально допустимых расстояний до соседних зданий и сооружений. Минимальный отступ строений до границ соседнего участка - 3 м.</w:t>
            </w:r>
          </w:p>
          <w:p w14:paraId="6973736D"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0D201875"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2356FDA6"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 xml:space="preserve">Максимальный процент застройки в границах земельного участка – 50%. </w:t>
            </w:r>
          </w:p>
          <w:p w14:paraId="5B4D852C" w14:textId="77777777" w:rsidR="005E4363" w:rsidRPr="00B0018E" w:rsidRDefault="005E4363" w:rsidP="005E4363">
            <w:pPr>
              <w:tabs>
                <w:tab w:val="left" w:pos="1134"/>
              </w:tabs>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5E4363" w:rsidRPr="00B0018E" w14:paraId="509BE723" w14:textId="77777777" w:rsidTr="005E4363">
        <w:trPr>
          <w:trHeight w:val="869"/>
        </w:trPr>
        <w:tc>
          <w:tcPr>
            <w:tcW w:w="2684" w:type="dxa"/>
          </w:tcPr>
          <w:p w14:paraId="7AD181A8"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 xml:space="preserve">[3.5.1] - Дошкольное, начальное и среднее общее образование </w:t>
            </w:r>
          </w:p>
          <w:p w14:paraId="52680237" w14:textId="77777777" w:rsidR="005E4363" w:rsidRPr="00B0018E" w:rsidRDefault="005E4363" w:rsidP="005E4363">
            <w:pPr>
              <w:keepLines/>
              <w:tabs>
                <w:tab w:val="left" w:pos="2520"/>
              </w:tabs>
              <w:overflowPunct w:val="0"/>
              <w:autoSpaceDE w:val="0"/>
              <w:autoSpaceDN w:val="0"/>
              <w:adjustRightInd w:val="0"/>
              <w:ind w:firstLine="0"/>
              <w:rPr>
                <w:rFonts w:eastAsia="SimSun"/>
                <w:color w:val="auto"/>
                <w:sz w:val="24"/>
                <w:szCs w:val="24"/>
                <w:lang w:eastAsia="zh-CN"/>
              </w:rPr>
            </w:pPr>
          </w:p>
        </w:tc>
        <w:tc>
          <w:tcPr>
            <w:tcW w:w="3236" w:type="dxa"/>
          </w:tcPr>
          <w:p w14:paraId="7B29DF4E" w14:textId="77777777" w:rsidR="005E4363" w:rsidRPr="00B0018E" w:rsidRDefault="005E4363" w:rsidP="005E4363">
            <w:pPr>
              <w:tabs>
                <w:tab w:val="left" w:pos="2520"/>
              </w:tabs>
              <w:ind w:firstLine="0"/>
              <w:rPr>
                <w:color w:val="auto"/>
                <w:sz w:val="24"/>
                <w:szCs w:val="24"/>
              </w:rPr>
            </w:pPr>
            <w:r w:rsidRPr="00B0018E">
              <w:rPr>
                <w:color w:val="auto"/>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709" w:type="dxa"/>
          </w:tcPr>
          <w:p w14:paraId="10689FAF" w14:textId="3A7D806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400</w:t>
            </w:r>
            <w:r w:rsidR="00E6579C" w:rsidRPr="00B0018E">
              <w:rPr>
                <w:rFonts w:eastAsia="SimSun"/>
                <w:color w:val="auto"/>
                <w:sz w:val="24"/>
                <w:szCs w:val="24"/>
                <w:lang w:eastAsia="zh-CN"/>
              </w:rPr>
              <w:t xml:space="preserve"> кв. м</w:t>
            </w:r>
            <w:r w:rsidRPr="00B0018E">
              <w:rPr>
                <w:rFonts w:eastAsia="SimSun"/>
                <w:color w:val="auto"/>
                <w:sz w:val="24"/>
                <w:szCs w:val="24"/>
                <w:lang w:eastAsia="zh-CN"/>
              </w:rPr>
              <w:t>/15000 кв. м.</w:t>
            </w:r>
          </w:p>
          <w:p w14:paraId="03AE88F2"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 xml:space="preserve">Максимальное количество надземных этажей зданий –                           2 этажа (в условиях плотной жилой застройки возможно наличие 3-его этажа при условии размещения на нем служебно-бытовых, рекреационных помещений и дополнительных помещений для работы с детьми (кабинеты психолога, логопеда)). Минимальная высота помещений - 3 м. </w:t>
            </w:r>
          </w:p>
          <w:p w14:paraId="59C85B58"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 xml:space="preserve">Максимальное количество надземных этажей зданий для школ и объектов внешкольного образования –  3 этажа. </w:t>
            </w:r>
          </w:p>
          <w:p w14:paraId="766517FB"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Минимальная высота учебных помещений - 3,6 м во вновь строящихся, 2,75м в реконструируемых школах.</w:t>
            </w:r>
          </w:p>
          <w:p w14:paraId="1F55F04C"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Высота спортивного зала - не менее 6,0 м.</w:t>
            </w:r>
          </w:p>
          <w:p w14:paraId="3EF04DAE"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до границ соседнего участка - 3 м.</w:t>
            </w:r>
          </w:p>
          <w:p w14:paraId="23E0DD49"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отступ зданий и строений от красной линии - 10 м.</w:t>
            </w:r>
          </w:p>
          <w:p w14:paraId="04960188" w14:textId="77777777" w:rsidR="005E4363" w:rsidRPr="00B0018E" w:rsidRDefault="005E4363" w:rsidP="005E4363">
            <w:pPr>
              <w:autoSpaceDE w:val="0"/>
              <w:ind w:firstLine="0"/>
              <w:rPr>
                <w:rFonts w:eastAsia="SimSun"/>
                <w:color w:val="auto"/>
                <w:sz w:val="24"/>
                <w:szCs w:val="24"/>
                <w:lang w:eastAsia="zh-CN"/>
              </w:rPr>
            </w:pPr>
            <w:r w:rsidRPr="00B0018E">
              <w:rPr>
                <w:rFonts w:eastAsia="SimSun"/>
                <w:color w:val="auto"/>
                <w:sz w:val="24"/>
                <w:szCs w:val="24"/>
                <w:lang w:eastAsia="zh-CN"/>
              </w:rPr>
              <w:t>Минимальные расстояния от основного здания до стен жилых домов и прочих зданий – по нормам инсоляции, освещенности и противопожарным требованиям.</w:t>
            </w:r>
          </w:p>
          <w:p w14:paraId="09C560E0"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74223A21" w14:textId="77777777" w:rsidR="005E4363" w:rsidRPr="00B0018E" w:rsidRDefault="005E4363" w:rsidP="005E4363">
            <w:pPr>
              <w:tabs>
                <w:tab w:val="left" w:pos="1134"/>
              </w:tabs>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- 50%.</w:t>
            </w:r>
          </w:p>
          <w:p w14:paraId="601CEC23" w14:textId="77777777" w:rsidR="005E4363" w:rsidRPr="00B0018E" w:rsidRDefault="005E4363" w:rsidP="005E4363">
            <w:pPr>
              <w:tabs>
                <w:tab w:val="left" w:pos="1134"/>
              </w:tabs>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5E4363" w:rsidRPr="00B0018E" w14:paraId="5B8EA0C7" w14:textId="77777777" w:rsidTr="005E4363">
        <w:trPr>
          <w:trHeight w:val="869"/>
        </w:trPr>
        <w:tc>
          <w:tcPr>
            <w:tcW w:w="2684" w:type="dxa"/>
            <w:tcBorders>
              <w:bottom w:val="single" w:sz="4" w:space="0" w:color="auto"/>
            </w:tcBorders>
          </w:tcPr>
          <w:p w14:paraId="07FEFD30"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[3.6] - Культурное развитие</w:t>
            </w:r>
          </w:p>
          <w:p w14:paraId="5C43DB40" w14:textId="77777777" w:rsidR="005E4363" w:rsidRPr="00B0018E" w:rsidRDefault="005E4363" w:rsidP="005E4363">
            <w:pPr>
              <w:ind w:firstLine="0"/>
              <w:rPr>
                <w:rFonts w:eastAsia="SimSun"/>
                <w:color w:val="auto"/>
                <w:sz w:val="24"/>
                <w:szCs w:val="24"/>
                <w:lang w:eastAsia="zh-CN"/>
              </w:rPr>
            </w:pPr>
          </w:p>
        </w:tc>
        <w:tc>
          <w:tcPr>
            <w:tcW w:w="3236" w:type="dxa"/>
            <w:tcBorders>
              <w:bottom w:val="single" w:sz="4" w:space="0" w:color="auto"/>
            </w:tcBorders>
          </w:tcPr>
          <w:p w14:paraId="323F04A9" w14:textId="77777777" w:rsidR="005E4363" w:rsidRPr="00B0018E" w:rsidRDefault="005E4363" w:rsidP="005E4363">
            <w:pPr>
              <w:tabs>
                <w:tab w:val="left" w:pos="2520"/>
              </w:tabs>
              <w:ind w:firstLine="0"/>
              <w:rPr>
                <w:color w:val="auto"/>
                <w:sz w:val="24"/>
                <w:szCs w:val="24"/>
              </w:rPr>
            </w:pPr>
            <w:r w:rsidRPr="00B0018E">
              <w:rPr>
                <w:rFonts w:eastAsia="Times New Roman"/>
                <w:color w:val="auto"/>
                <w:sz w:val="24"/>
                <w:szCs w:val="24"/>
                <w:lang w:eastAsia="ru-RU"/>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3709" w:type="dxa"/>
            <w:tcBorders>
              <w:bottom w:val="single" w:sz="4" w:space="0" w:color="auto"/>
            </w:tcBorders>
          </w:tcPr>
          <w:p w14:paraId="36A29C24" w14:textId="42F8006F"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земельного участка  -              100</w:t>
            </w:r>
            <w:r w:rsidR="00E6579C" w:rsidRPr="00B0018E">
              <w:rPr>
                <w:rFonts w:eastAsia="SimSun"/>
                <w:color w:val="auto"/>
                <w:sz w:val="24"/>
                <w:szCs w:val="24"/>
                <w:lang w:eastAsia="zh-CN"/>
              </w:rPr>
              <w:t xml:space="preserve"> кв. м</w:t>
            </w:r>
            <w:r w:rsidRPr="00B0018E">
              <w:rPr>
                <w:rFonts w:eastAsia="SimSun"/>
                <w:color w:val="auto"/>
                <w:sz w:val="24"/>
                <w:szCs w:val="24"/>
                <w:lang w:eastAsia="zh-CN"/>
              </w:rPr>
              <w:t>/5000 кв. м.</w:t>
            </w:r>
          </w:p>
          <w:p w14:paraId="799E506A"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3.</w:t>
            </w:r>
          </w:p>
          <w:p w14:paraId="497FF3FC" w14:textId="12AD6533"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4CBFDF97"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Минимальный отступ строений до границ соседнего земельного участка - 3 м.</w:t>
            </w:r>
          </w:p>
          <w:p w14:paraId="77F183E9"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075E7C9B"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- 50%</w:t>
            </w:r>
          </w:p>
          <w:p w14:paraId="4EDEFCA2"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682BA6" w:rsidRPr="00B0018E" w14:paraId="1A4056AC" w14:textId="77777777" w:rsidTr="000F0828">
        <w:trPr>
          <w:trHeight w:val="869"/>
        </w:trPr>
        <w:tc>
          <w:tcPr>
            <w:tcW w:w="2684" w:type="dxa"/>
            <w:tcBorders>
              <w:left w:val="single" w:sz="6" w:space="0" w:color="000000"/>
              <w:bottom w:val="single" w:sz="6" w:space="0" w:color="000000"/>
              <w:right w:val="single" w:sz="6" w:space="0" w:color="000000"/>
            </w:tcBorders>
            <w:shd w:val="clear" w:color="auto" w:fill="FFFFFF"/>
          </w:tcPr>
          <w:p w14:paraId="4B3BAF50" w14:textId="30DCC272" w:rsidR="00682BA6" w:rsidRPr="00B0018E" w:rsidRDefault="00682BA6" w:rsidP="00682BA6">
            <w:pPr>
              <w:ind w:firstLine="0"/>
              <w:rPr>
                <w:rFonts w:eastAsia="SimSun"/>
                <w:color w:val="auto"/>
                <w:sz w:val="24"/>
                <w:szCs w:val="24"/>
                <w:lang w:eastAsia="zh-CN"/>
              </w:rPr>
            </w:pPr>
            <w:r w:rsidRPr="00B0018E">
              <w:rPr>
                <w:color w:val="auto"/>
                <w:sz w:val="24"/>
                <w:szCs w:val="24"/>
              </w:rPr>
              <w:t>[3.7.1] - Осуществление религиозных обрядов</w:t>
            </w:r>
          </w:p>
        </w:tc>
        <w:tc>
          <w:tcPr>
            <w:tcW w:w="3236" w:type="dxa"/>
            <w:tcBorders>
              <w:bottom w:val="single" w:sz="6" w:space="0" w:color="000000"/>
              <w:right w:val="single" w:sz="6" w:space="0" w:color="000000"/>
            </w:tcBorders>
            <w:shd w:val="clear" w:color="auto" w:fill="FFFFFF"/>
          </w:tcPr>
          <w:p w14:paraId="4BC16DB9" w14:textId="201C6C41" w:rsidR="00682BA6" w:rsidRPr="00B0018E" w:rsidRDefault="00682BA6" w:rsidP="00682BA6">
            <w:pPr>
              <w:tabs>
                <w:tab w:val="left" w:pos="2520"/>
              </w:tabs>
              <w:ind w:firstLine="0"/>
              <w:rPr>
                <w:rFonts w:eastAsia="Times New Roman"/>
                <w:color w:val="auto"/>
                <w:sz w:val="24"/>
                <w:szCs w:val="24"/>
                <w:lang w:eastAsia="ru-RU"/>
              </w:rPr>
            </w:pPr>
            <w:r w:rsidRPr="00B0018E">
              <w:rPr>
                <w:color w:val="auto"/>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709" w:type="dxa"/>
          </w:tcPr>
          <w:p w14:paraId="0C706AB0" w14:textId="28E19DB0" w:rsidR="00682BA6" w:rsidRPr="00B0018E" w:rsidRDefault="00682BA6" w:rsidP="00682BA6">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 xml:space="preserve">Минимальная/максимальная площадь земельного участка –         100 </w:t>
            </w:r>
            <w:r w:rsidR="00E6579C" w:rsidRPr="00B0018E">
              <w:rPr>
                <w:rFonts w:eastAsia="SimSun"/>
                <w:color w:val="auto"/>
                <w:sz w:val="24"/>
                <w:szCs w:val="24"/>
                <w:lang w:eastAsia="zh-CN"/>
              </w:rPr>
              <w:t>кв. м</w:t>
            </w:r>
            <w:r w:rsidRPr="00B0018E">
              <w:rPr>
                <w:rFonts w:eastAsia="SimSun"/>
                <w:color w:val="auto"/>
                <w:sz w:val="24"/>
                <w:szCs w:val="24"/>
                <w:lang w:eastAsia="zh-CN"/>
              </w:rPr>
              <w:t>/5000 кв. м.</w:t>
            </w:r>
          </w:p>
          <w:p w14:paraId="1DF091D2" w14:textId="77777777" w:rsidR="00682BA6" w:rsidRPr="00B0018E" w:rsidRDefault="00682BA6" w:rsidP="00682BA6">
            <w:pPr>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5 этажей.</w:t>
            </w:r>
          </w:p>
          <w:p w14:paraId="3116E042" w14:textId="77777777" w:rsidR="00682BA6" w:rsidRPr="00B0018E" w:rsidRDefault="00682BA6" w:rsidP="00682BA6">
            <w:pPr>
              <w:ind w:firstLine="0"/>
              <w:rPr>
                <w:rFonts w:eastAsia="SimSun"/>
                <w:color w:val="auto"/>
                <w:sz w:val="24"/>
                <w:szCs w:val="24"/>
                <w:lang w:eastAsia="zh-CN"/>
              </w:rPr>
            </w:pPr>
            <w:r w:rsidRPr="00B0018E">
              <w:rPr>
                <w:rFonts w:eastAsia="SimSun"/>
                <w:color w:val="auto"/>
                <w:sz w:val="24"/>
                <w:szCs w:val="24"/>
                <w:lang w:eastAsia="zh-CN"/>
              </w:rPr>
              <w:t>Максимальная высота зданий от уровня земли до верха перекрытия последнего этажа (или конька кровли) - 25 м.</w:t>
            </w:r>
          </w:p>
          <w:p w14:paraId="55A61BF1" w14:textId="77777777" w:rsidR="00682BA6" w:rsidRPr="00B0018E" w:rsidRDefault="00682BA6" w:rsidP="00682BA6">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608ACFD4" w14:textId="77777777" w:rsidR="00682BA6" w:rsidRPr="00B0018E" w:rsidRDefault="00682BA6" w:rsidP="00682BA6">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до границ соседнего участка -                3 м.</w:t>
            </w:r>
          </w:p>
          <w:p w14:paraId="4853EBB4" w14:textId="77777777" w:rsidR="00682BA6" w:rsidRPr="00B0018E" w:rsidRDefault="00682BA6" w:rsidP="00682BA6">
            <w:pPr>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5686439D" w14:textId="77777777" w:rsidR="00682BA6" w:rsidRPr="00B0018E" w:rsidRDefault="00682BA6" w:rsidP="00682BA6">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- 50%.</w:t>
            </w:r>
          </w:p>
          <w:p w14:paraId="569B2DFE" w14:textId="77DCB519" w:rsidR="00682BA6" w:rsidRPr="00B0018E" w:rsidRDefault="00682BA6" w:rsidP="00682BA6">
            <w:pPr>
              <w:ind w:firstLine="38"/>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682BA6" w:rsidRPr="00B0018E" w14:paraId="1F9F2B83" w14:textId="77777777" w:rsidTr="000F0828">
        <w:trPr>
          <w:trHeight w:val="869"/>
        </w:trPr>
        <w:tc>
          <w:tcPr>
            <w:tcW w:w="2684" w:type="dxa"/>
            <w:tcBorders>
              <w:left w:val="single" w:sz="6" w:space="0" w:color="000000"/>
              <w:right w:val="single" w:sz="6" w:space="0" w:color="000000"/>
            </w:tcBorders>
            <w:shd w:val="clear" w:color="auto" w:fill="FFFFFF"/>
          </w:tcPr>
          <w:p w14:paraId="3ED3C572" w14:textId="4C3EFD23" w:rsidR="00682BA6" w:rsidRPr="00B0018E" w:rsidRDefault="00682BA6" w:rsidP="00682BA6">
            <w:pPr>
              <w:ind w:firstLine="0"/>
              <w:rPr>
                <w:color w:val="auto"/>
                <w:sz w:val="24"/>
                <w:szCs w:val="24"/>
              </w:rPr>
            </w:pPr>
            <w:r w:rsidRPr="00B0018E">
              <w:rPr>
                <w:color w:val="auto"/>
                <w:sz w:val="24"/>
                <w:szCs w:val="24"/>
              </w:rPr>
              <w:t>[3.7.2] - Религиозное управление и образование</w:t>
            </w:r>
          </w:p>
        </w:tc>
        <w:tc>
          <w:tcPr>
            <w:tcW w:w="3236" w:type="dxa"/>
            <w:tcBorders>
              <w:right w:val="single" w:sz="6" w:space="0" w:color="000000"/>
            </w:tcBorders>
            <w:shd w:val="clear" w:color="auto" w:fill="FFFFFF"/>
          </w:tcPr>
          <w:p w14:paraId="5D4A6F65" w14:textId="2781F5B8" w:rsidR="00682BA6" w:rsidRPr="00B0018E" w:rsidRDefault="00682BA6" w:rsidP="00682BA6">
            <w:pPr>
              <w:tabs>
                <w:tab w:val="left" w:pos="2520"/>
              </w:tabs>
              <w:ind w:firstLine="0"/>
              <w:rPr>
                <w:color w:val="auto"/>
                <w:sz w:val="24"/>
                <w:szCs w:val="24"/>
              </w:rPr>
            </w:pPr>
            <w:r w:rsidRPr="00B0018E">
              <w:rPr>
                <w:color w:val="auto"/>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3709" w:type="dxa"/>
          </w:tcPr>
          <w:p w14:paraId="624EE641" w14:textId="4BD867F2" w:rsidR="00682BA6" w:rsidRPr="00B0018E" w:rsidRDefault="00682BA6" w:rsidP="00682BA6">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земельного участка –         100</w:t>
            </w:r>
            <w:r w:rsidR="00E6579C" w:rsidRPr="00B0018E">
              <w:rPr>
                <w:rFonts w:eastAsia="SimSun"/>
                <w:color w:val="auto"/>
                <w:sz w:val="24"/>
                <w:szCs w:val="24"/>
                <w:lang w:eastAsia="zh-CN"/>
              </w:rPr>
              <w:t xml:space="preserve"> кв. м</w:t>
            </w:r>
            <w:r w:rsidRPr="00B0018E">
              <w:rPr>
                <w:rFonts w:eastAsia="SimSun"/>
                <w:color w:val="auto"/>
                <w:sz w:val="24"/>
                <w:szCs w:val="24"/>
                <w:lang w:eastAsia="zh-CN"/>
              </w:rPr>
              <w:t>/5000 кв. м.</w:t>
            </w:r>
          </w:p>
          <w:p w14:paraId="07E43B2F" w14:textId="77777777" w:rsidR="00682BA6" w:rsidRPr="00B0018E" w:rsidRDefault="00682BA6" w:rsidP="00682BA6">
            <w:pPr>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5 этажей.</w:t>
            </w:r>
          </w:p>
          <w:p w14:paraId="59BF3F4F" w14:textId="77777777" w:rsidR="00682BA6" w:rsidRPr="00B0018E" w:rsidRDefault="00682BA6" w:rsidP="00682BA6">
            <w:pPr>
              <w:ind w:firstLine="0"/>
              <w:rPr>
                <w:rFonts w:eastAsia="SimSun"/>
                <w:color w:val="auto"/>
                <w:sz w:val="24"/>
                <w:szCs w:val="24"/>
                <w:lang w:eastAsia="zh-CN"/>
              </w:rPr>
            </w:pPr>
            <w:r w:rsidRPr="00B0018E">
              <w:rPr>
                <w:rFonts w:eastAsia="SimSun"/>
                <w:color w:val="auto"/>
                <w:sz w:val="24"/>
                <w:szCs w:val="24"/>
                <w:lang w:eastAsia="zh-CN"/>
              </w:rPr>
              <w:t>Максимальная высота зданий от уровня земли до верха перекрытия последнего этажа (или конька кровли) - 25 м.</w:t>
            </w:r>
          </w:p>
          <w:p w14:paraId="18EC8D3F" w14:textId="77777777" w:rsidR="00682BA6" w:rsidRPr="00B0018E" w:rsidRDefault="00682BA6" w:rsidP="00682BA6">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45F371AB" w14:textId="77777777" w:rsidR="00682BA6" w:rsidRPr="00B0018E" w:rsidRDefault="00682BA6" w:rsidP="00682BA6">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до границ соседнего участка -                3 м.</w:t>
            </w:r>
          </w:p>
          <w:p w14:paraId="275C8769" w14:textId="77777777" w:rsidR="00682BA6" w:rsidRPr="00B0018E" w:rsidRDefault="00682BA6" w:rsidP="00682BA6">
            <w:pPr>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23C39C44" w14:textId="77777777" w:rsidR="00682BA6" w:rsidRPr="00B0018E" w:rsidRDefault="00682BA6" w:rsidP="00682BA6">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- 50%.</w:t>
            </w:r>
          </w:p>
          <w:p w14:paraId="0BA04C63" w14:textId="224E9D5E" w:rsidR="00682BA6" w:rsidRPr="00B0018E" w:rsidRDefault="00682BA6" w:rsidP="00682BA6">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682BA6" w:rsidRPr="00B0018E" w14:paraId="47740927" w14:textId="77777777" w:rsidTr="005E4363">
        <w:trPr>
          <w:trHeight w:val="20"/>
        </w:trPr>
        <w:tc>
          <w:tcPr>
            <w:tcW w:w="2684" w:type="dxa"/>
          </w:tcPr>
          <w:p w14:paraId="133D7161" w14:textId="77777777" w:rsidR="00682BA6" w:rsidRPr="00B0018E" w:rsidRDefault="00682BA6" w:rsidP="00682BA6">
            <w:pPr>
              <w:keepLines/>
              <w:tabs>
                <w:tab w:val="left" w:pos="2520"/>
              </w:tab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w:t>
            </w:r>
            <w:r w:rsidRPr="00B0018E">
              <w:rPr>
                <w:rFonts w:eastAsia="Times New Roman"/>
                <w:color w:val="auto"/>
                <w:sz w:val="24"/>
                <w:szCs w:val="24"/>
                <w:lang w:eastAsia="zh-CN"/>
              </w:rPr>
              <w:t>4.9</w:t>
            </w:r>
            <w:r w:rsidRPr="00B0018E">
              <w:rPr>
                <w:rFonts w:eastAsia="SimSun"/>
                <w:color w:val="auto"/>
                <w:sz w:val="24"/>
                <w:szCs w:val="24"/>
                <w:lang w:eastAsia="zh-CN"/>
              </w:rPr>
              <w:t>] – Служебные гаражи</w:t>
            </w:r>
          </w:p>
          <w:p w14:paraId="37334E36" w14:textId="77777777" w:rsidR="00682BA6" w:rsidRPr="00B0018E" w:rsidRDefault="00682BA6" w:rsidP="00682BA6">
            <w:pPr>
              <w:keepLines/>
              <w:tabs>
                <w:tab w:val="left" w:pos="2520"/>
              </w:tabs>
              <w:overflowPunct w:val="0"/>
              <w:autoSpaceDE w:val="0"/>
              <w:autoSpaceDN w:val="0"/>
              <w:adjustRightInd w:val="0"/>
              <w:ind w:firstLine="0"/>
              <w:rPr>
                <w:rFonts w:eastAsia="SimSun"/>
                <w:color w:val="auto"/>
                <w:sz w:val="24"/>
                <w:szCs w:val="24"/>
                <w:lang w:eastAsia="zh-CN"/>
              </w:rPr>
            </w:pPr>
          </w:p>
          <w:p w14:paraId="464C3B65" w14:textId="77777777" w:rsidR="00682BA6" w:rsidRPr="00B0018E" w:rsidRDefault="00682BA6" w:rsidP="00682BA6">
            <w:pPr>
              <w:keepLines/>
              <w:tabs>
                <w:tab w:val="left" w:pos="2520"/>
              </w:tabs>
              <w:overflowPunct w:val="0"/>
              <w:autoSpaceDE w:val="0"/>
              <w:autoSpaceDN w:val="0"/>
              <w:adjustRightInd w:val="0"/>
              <w:ind w:firstLine="0"/>
              <w:rPr>
                <w:rFonts w:eastAsia="SimSun"/>
                <w:color w:val="auto"/>
                <w:sz w:val="24"/>
                <w:szCs w:val="24"/>
                <w:lang w:eastAsia="zh-CN"/>
              </w:rPr>
            </w:pPr>
          </w:p>
          <w:p w14:paraId="758F59FF" w14:textId="77777777" w:rsidR="00682BA6" w:rsidRPr="00B0018E" w:rsidRDefault="00682BA6" w:rsidP="00682BA6">
            <w:pPr>
              <w:tabs>
                <w:tab w:val="left" w:pos="2520"/>
              </w:tabs>
              <w:ind w:firstLine="0"/>
              <w:rPr>
                <w:color w:val="auto"/>
                <w:sz w:val="24"/>
                <w:szCs w:val="24"/>
              </w:rPr>
            </w:pPr>
          </w:p>
        </w:tc>
        <w:tc>
          <w:tcPr>
            <w:tcW w:w="3236" w:type="dxa"/>
          </w:tcPr>
          <w:p w14:paraId="177C7058" w14:textId="77777777" w:rsidR="00682BA6" w:rsidRPr="00B0018E" w:rsidRDefault="00682BA6" w:rsidP="00682BA6">
            <w:pPr>
              <w:autoSpaceDE w:val="0"/>
              <w:autoSpaceDN w:val="0"/>
              <w:adjustRightInd w:val="0"/>
              <w:ind w:firstLine="0"/>
              <w:rPr>
                <w:color w:val="auto"/>
                <w:sz w:val="24"/>
                <w:szCs w:val="24"/>
              </w:rPr>
            </w:pPr>
            <w:r w:rsidRPr="00B0018E">
              <w:rPr>
                <w:rFonts w:eastAsia="Times New Roman"/>
                <w:color w:val="auto"/>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3709" w:type="dxa"/>
          </w:tcPr>
          <w:p w14:paraId="1BEE983E" w14:textId="6B78E9FF" w:rsidR="00682BA6" w:rsidRPr="00B0018E" w:rsidRDefault="00682BA6" w:rsidP="00682BA6">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Минимальна/максимальная площадь земельного участка –                     50</w:t>
            </w:r>
            <w:r w:rsidR="00E6579C" w:rsidRPr="00B0018E">
              <w:rPr>
                <w:rFonts w:eastAsia="SimSun"/>
                <w:color w:val="auto"/>
                <w:sz w:val="24"/>
                <w:szCs w:val="24"/>
                <w:lang w:eastAsia="zh-CN"/>
              </w:rPr>
              <w:t xml:space="preserve"> кв. м</w:t>
            </w:r>
            <w:r w:rsidRPr="00B0018E">
              <w:rPr>
                <w:rFonts w:eastAsia="SimSun"/>
                <w:color w:val="auto"/>
                <w:sz w:val="24"/>
                <w:szCs w:val="24"/>
                <w:lang w:eastAsia="zh-CN"/>
              </w:rPr>
              <w:t>/5000 кв. м.</w:t>
            </w:r>
          </w:p>
          <w:p w14:paraId="34A9F463" w14:textId="77777777" w:rsidR="00682BA6" w:rsidRPr="00B0018E" w:rsidRDefault="00682BA6" w:rsidP="00682BA6">
            <w:pPr>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3 этажа.</w:t>
            </w:r>
          </w:p>
          <w:p w14:paraId="771139CD" w14:textId="77777777" w:rsidR="00682BA6" w:rsidRPr="00B0018E" w:rsidRDefault="00682BA6" w:rsidP="00682BA6">
            <w:pPr>
              <w:ind w:firstLine="0"/>
              <w:rPr>
                <w:rFonts w:eastAsia="SimSun"/>
                <w:color w:val="auto"/>
                <w:sz w:val="24"/>
                <w:szCs w:val="24"/>
                <w:lang w:eastAsia="zh-CN"/>
              </w:rPr>
            </w:pPr>
            <w:r w:rsidRPr="00B0018E">
              <w:rPr>
                <w:rFonts w:eastAsia="SimSun"/>
                <w:color w:val="auto"/>
                <w:sz w:val="24"/>
                <w:szCs w:val="24"/>
                <w:lang w:eastAsia="zh-CN"/>
              </w:rPr>
              <w:t>Максимальная высота зданий от уровня земли до верха перекрытия последнего этажа (или конька кровли) - 15 м.</w:t>
            </w:r>
          </w:p>
          <w:p w14:paraId="6AE36462" w14:textId="77777777" w:rsidR="00682BA6" w:rsidRPr="00B0018E" w:rsidRDefault="00682BA6" w:rsidP="00682BA6">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308EE7A2" w14:textId="77777777" w:rsidR="00682BA6" w:rsidRPr="00B0018E" w:rsidRDefault="00682BA6" w:rsidP="00682BA6">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отступ строений до границ соседнего участка - 3 м.</w:t>
            </w:r>
          </w:p>
          <w:p w14:paraId="7558F835" w14:textId="77777777" w:rsidR="00682BA6" w:rsidRPr="00B0018E" w:rsidRDefault="00682BA6" w:rsidP="00682BA6">
            <w:pPr>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7136F898" w14:textId="77777777" w:rsidR="00682BA6" w:rsidRPr="00B0018E" w:rsidRDefault="00682BA6" w:rsidP="00682BA6">
            <w:pPr>
              <w:tabs>
                <w:tab w:val="left" w:pos="1134"/>
              </w:tabs>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50%.</w:t>
            </w:r>
          </w:p>
          <w:p w14:paraId="64EBDC6C" w14:textId="77777777" w:rsidR="00682BA6" w:rsidRPr="00B0018E" w:rsidRDefault="00682BA6" w:rsidP="00682BA6">
            <w:pPr>
              <w:tabs>
                <w:tab w:val="left" w:pos="1134"/>
              </w:tabs>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bl>
    <w:p w14:paraId="499008EA" w14:textId="1012AB2A" w:rsidR="005E4363" w:rsidRPr="00B0018E" w:rsidRDefault="005E4363" w:rsidP="005E4363">
      <w:pPr>
        <w:tabs>
          <w:tab w:val="left" w:pos="2520"/>
        </w:tabs>
        <w:ind w:firstLine="0"/>
        <w:rPr>
          <w:rFonts w:eastAsia="SimSun"/>
          <w:color w:val="auto"/>
          <w:lang w:eastAsia="zh-CN"/>
        </w:rPr>
      </w:pPr>
    </w:p>
    <w:p w14:paraId="373D2BD2" w14:textId="2AC9DC51" w:rsidR="00E6579C" w:rsidRPr="00B0018E" w:rsidRDefault="00E6579C" w:rsidP="005E4363">
      <w:pPr>
        <w:tabs>
          <w:tab w:val="left" w:pos="2520"/>
        </w:tabs>
        <w:ind w:firstLine="0"/>
        <w:rPr>
          <w:rFonts w:eastAsia="SimSun"/>
          <w:color w:val="auto"/>
          <w:lang w:eastAsia="zh-CN"/>
        </w:rPr>
      </w:pPr>
    </w:p>
    <w:p w14:paraId="1D15D3C4" w14:textId="21E96177" w:rsidR="00E6579C" w:rsidRPr="00B0018E" w:rsidRDefault="00E6579C" w:rsidP="005E4363">
      <w:pPr>
        <w:tabs>
          <w:tab w:val="left" w:pos="2520"/>
        </w:tabs>
        <w:ind w:firstLine="0"/>
        <w:rPr>
          <w:rFonts w:eastAsia="SimSun"/>
          <w:color w:val="auto"/>
          <w:lang w:eastAsia="zh-CN"/>
        </w:rPr>
      </w:pPr>
    </w:p>
    <w:p w14:paraId="114CE854" w14:textId="1F5A7E36" w:rsidR="00E6579C" w:rsidRPr="00B0018E" w:rsidRDefault="00E6579C" w:rsidP="005E4363">
      <w:pPr>
        <w:tabs>
          <w:tab w:val="left" w:pos="2520"/>
        </w:tabs>
        <w:ind w:firstLine="0"/>
        <w:rPr>
          <w:rFonts w:eastAsia="SimSun"/>
          <w:color w:val="auto"/>
          <w:lang w:eastAsia="zh-CN"/>
        </w:rPr>
      </w:pPr>
    </w:p>
    <w:p w14:paraId="6DA89716" w14:textId="69901CF5" w:rsidR="00E6579C" w:rsidRPr="00B0018E" w:rsidRDefault="00E6579C" w:rsidP="005E4363">
      <w:pPr>
        <w:tabs>
          <w:tab w:val="left" w:pos="2520"/>
        </w:tabs>
        <w:ind w:firstLine="0"/>
        <w:rPr>
          <w:rFonts w:eastAsia="SimSun"/>
          <w:color w:val="auto"/>
          <w:lang w:eastAsia="zh-CN"/>
        </w:rPr>
      </w:pPr>
    </w:p>
    <w:p w14:paraId="58B3C42F" w14:textId="77777777" w:rsidR="00E6579C" w:rsidRPr="00B0018E" w:rsidRDefault="00E6579C" w:rsidP="005E4363">
      <w:pPr>
        <w:tabs>
          <w:tab w:val="left" w:pos="2520"/>
        </w:tabs>
        <w:ind w:firstLine="0"/>
        <w:rPr>
          <w:rFonts w:eastAsia="SimSun"/>
          <w:color w:val="auto"/>
          <w:lang w:eastAsia="zh-CN"/>
        </w:rPr>
      </w:pPr>
    </w:p>
    <w:p w14:paraId="35B2DA7E" w14:textId="77777777" w:rsidR="005E4363" w:rsidRPr="00B0018E" w:rsidRDefault="005E4363" w:rsidP="005E4363">
      <w:pPr>
        <w:tabs>
          <w:tab w:val="left" w:pos="2520"/>
        </w:tabs>
        <w:ind w:firstLine="0"/>
        <w:jc w:val="center"/>
        <w:rPr>
          <w:rFonts w:eastAsia="SimSun"/>
          <w:b/>
          <w:color w:val="auto"/>
          <w:lang w:eastAsia="zh-CN"/>
        </w:rPr>
      </w:pPr>
      <w:r w:rsidRPr="00B0018E">
        <w:rPr>
          <w:rFonts w:eastAsia="SimSun"/>
          <w:b/>
          <w:color w:val="auto"/>
          <w:lang w:eastAsia="zh-CN"/>
        </w:rPr>
        <w:t>2. Вспомогательные виды и параметры разрешенного использования земельных участков и объектов капитального строительства</w:t>
      </w:r>
    </w:p>
    <w:p w14:paraId="2974D350" w14:textId="77777777" w:rsidR="005E4363" w:rsidRPr="00B0018E" w:rsidRDefault="005E4363" w:rsidP="005E4363">
      <w:pPr>
        <w:tabs>
          <w:tab w:val="left" w:pos="2520"/>
        </w:tabs>
        <w:ind w:firstLine="426"/>
        <w:jc w:val="center"/>
        <w:rPr>
          <w:rFonts w:eastAsia="SimSun"/>
          <w:color w:val="auto"/>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gridCol w:w="3997"/>
      </w:tblGrid>
      <w:tr w:rsidR="005E4363" w:rsidRPr="00B0018E" w14:paraId="2DDD9080" w14:textId="77777777" w:rsidTr="005E4363">
        <w:trPr>
          <w:trHeight w:val="552"/>
          <w:tblHeader/>
        </w:trPr>
        <w:tc>
          <w:tcPr>
            <w:tcW w:w="5637" w:type="dxa"/>
            <w:tcBorders>
              <w:bottom w:val="single" w:sz="4" w:space="0" w:color="auto"/>
            </w:tcBorders>
          </w:tcPr>
          <w:p w14:paraId="01DB7F1B"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Виды разрешенного использования земельных участков и объектов капитального строительства</w:t>
            </w:r>
          </w:p>
        </w:tc>
        <w:tc>
          <w:tcPr>
            <w:tcW w:w="3997" w:type="dxa"/>
            <w:tcBorders>
              <w:bottom w:val="single" w:sz="4" w:space="0" w:color="auto"/>
            </w:tcBorders>
          </w:tcPr>
          <w:p w14:paraId="5CA7D685"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Параметры разрешенного использования земельных участков и объектов капитального строительства</w:t>
            </w:r>
          </w:p>
        </w:tc>
      </w:tr>
    </w:tbl>
    <w:p w14:paraId="27FD435C" w14:textId="77777777" w:rsidR="005E4363" w:rsidRPr="00B0018E" w:rsidRDefault="005E4363" w:rsidP="005E4363">
      <w:pPr>
        <w:tabs>
          <w:tab w:val="left" w:pos="2520"/>
        </w:tabs>
        <w:ind w:firstLine="426"/>
        <w:jc w:val="center"/>
        <w:rPr>
          <w:rFonts w:eastAsia="SimSun"/>
          <w:color w:val="auto"/>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gridCol w:w="3997"/>
      </w:tblGrid>
      <w:tr w:rsidR="005E4363" w:rsidRPr="00B0018E" w14:paraId="53613486" w14:textId="77777777" w:rsidTr="005E4363">
        <w:trPr>
          <w:tblHeader/>
        </w:trPr>
        <w:tc>
          <w:tcPr>
            <w:tcW w:w="5637" w:type="dxa"/>
            <w:tcBorders>
              <w:top w:val="single" w:sz="4" w:space="0" w:color="auto"/>
              <w:left w:val="single" w:sz="4" w:space="0" w:color="auto"/>
              <w:bottom w:val="single" w:sz="4" w:space="0" w:color="auto"/>
              <w:right w:val="single" w:sz="4" w:space="0" w:color="auto"/>
            </w:tcBorders>
            <w:shd w:val="clear" w:color="auto" w:fill="auto"/>
          </w:tcPr>
          <w:p w14:paraId="3A0DF77D" w14:textId="77777777" w:rsidR="005E4363" w:rsidRPr="00B0018E" w:rsidRDefault="005E4363" w:rsidP="005E4363">
            <w:pPr>
              <w:tabs>
                <w:tab w:val="left" w:pos="2520"/>
              </w:tabs>
              <w:ind w:firstLine="0"/>
              <w:jc w:val="center"/>
              <w:rPr>
                <w:rFonts w:eastAsia="SimSun"/>
                <w:color w:val="auto"/>
                <w:sz w:val="24"/>
                <w:szCs w:val="24"/>
                <w:lang w:eastAsia="zh-CN"/>
              </w:rPr>
            </w:pPr>
            <w:r w:rsidRPr="00B0018E">
              <w:rPr>
                <w:rFonts w:eastAsia="SimSun"/>
                <w:color w:val="auto"/>
                <w:sz w:val="24"/>
                <w:szCs w:val="24"/>
                <w:lang w:eastAsia="zh-CN"/>
              </w:rPr>
              <w:t>1</w:t>
            </w:r>
          </w:p>
        </w:tc>
        <w:tc>
          <w:tcPr>
            <w:tcW w:w="3997" w:type="dxa"/>
            <w:tcBorders>
              <w:top w:val="single" w:sz="4" w:space="0" w:color="auto"/>
              <w:left w:val="single" w:sz="4" w:space="0" w:color="auto"/>
              <w:bottom w:val="single" w:sz="4" w:space="0" w:color="auto"/>
              <w:right w:val="single" w:sz="4" w:space="0" w:color="auto"/>
            </w:tcBorders>
            <w:shd w:val="clear" w:color="auto" w:fill="auto"/>
          </w:tcPr>
          <w:p w14:paraId="44DC52CC" w14:textId="77777777" w:rsidR="005E4363" w:rsidRPr="00B0018E" w:rsidRDefault="005E4363" w:rsidP="005E4363">
            <w:pPr>
              <w:keepLines/>
              <w:overflowPunct w:val="0"/>
              <w:autoSpaceDE w:val="0"/>
              <w:autoSpaceDN w:val="0"/>
              <w:adjustRightInd w:val="0"/>
              <w:ind w:firstLine="0"/>
              <w:jc w:val="center"/>
              <w:rPr>
                <w:rFonts w:eastAsia="SimSun"/>
                <w:color w:val="auto"/>
                <w:sz w:val="24"/>
                <w:szCs w:val="24"/>
                <w:lang w:eastAsia="zh-CN"/>
              </w:rPr>
            </w:pPr>
            <w:r w:rsidRPr="00B0018E">
              <w:rPr>
                <w:rFonts w:eastAsia="SimSun"/>
                <w:color w:val="auto"/>
                <w:sz w:val="24"/>
                <w:szCs w:val="24"/>
                <w:lang w:eastAsia="zh-CN"/>
              </w:rPr>
              <w:t>2</w:t>
            </w:r>
          </w:p>
        </w:tc>
      </w:tr>
      <w:tr w:rsidR="005E4363" w:rsidRPr="00B0018E" w14:paraId="06C6F928" w14:textId="77777777" w:rsidTr="005E4363">
        <w:tc>
          <w:tcPr>
            <w:tcW w:w="5637" w:type="dxa"/>
            <w:tcBorders>
              <w:top w:val="single" w:sz="4" w:space="0" w:color="auto"/>
              <w:left w:val="single" w:sz="4" w:space="0" w:color="auto"/>
              <w:bottom w:val="single" w:sz="4" w:space="0" w:color="auto"/>
              <w:right w:val="single" w:sz="4" w:space="0" w:color="auto"/>
            </w:tcBorders>
            <w:shd w:val="clear" w:color="auto" w:fill="auto"/>
          </w:tcPr>
          <w:p w14:paraId="5328DF68"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Виды разрешенного использования земельных участков - аналогичны</w:t>
            </w:r>
            <w:r w:rsidRPr="00B0018E">
              <w:rPr>
                <w:rFonts w:eastAsia="Times New Roman"/>
                <w:color w:val="auto"/>
                <w:sz w:val="24"/>
                <w:szCs w:val="24"/>
                <w:lang w:eastAsia="ru-RU"/>
              </w:rPr>
              <w:t xml:space="preserve"> видам разрешенного использования земельных участков</w:t>
            </w:r>
            <w:r w:rsidRPr="00B0018E">
              <w:rPr>
                <w:rFonts w:eastAsia="SimSun"/>
                <w:color w:val="auto"/>
                <w:sz w:val="24"/>
                <w:szCs w:val="24"/>
                <w:lang w:eastAsia="zh-CN"/>
              </w:rPr>
              <w:t xml:space="preserve"> с основными и условно разрешенными видами использования;</w:t>
            </w:r>
          </w:p>
          <w:p w14:paraId="620F73BE"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05D82D7F"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1562313"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708C63BF"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проезды общего пользования;</w:t>
            </w:r>
          </w:p>
          <w:p w14:paraId="54DB7A0A"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02E5C1F4"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благоустроенные, в том числе озелененные территории, детские площадки, площадки для отдыха, спортивных занятий;</w:t>
            </w:r>
          </w:p>
          <w:p w14:paraId="434E6BD5"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328B9B15"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площадки хозяйственные, в том числе площадки для мусоросборников и выгула собак;</w:t>
            </w:r>
          </w:p>
          <w:p w14:paraId="3161D67B" w14:textId="77777777" w:rsidR="005E4363" w:rsidRPr="00B0018E" w:rsidRDefault="005E4363" w:rsidP="005E4363">
            <w:pPr>
              <w:ind w:firstLine="0"/>
              <w:rPr>
                <w:rFonts w:eastAsia="SimSun"/>
                <w:color w:val="auto"/>
                <w:sz w:val="24"/>
                <w:lang w:eastAsia="zh-CN"/>
              </w:rPr>
            </w:pPr>
            <w:r w:rsidRPr="00B0018E">
              <w:rPr>
                <w:rFonts w:eastAsia="SimSun"/>
                <w:color w:val="auto"/>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3997" w:type="dxa"/>
            <w:tcBorders>
              <w:top w:val="single" w:sz="4" w:space="0" w:color="auto"/>
              <w:left w:val="single" w:sz="4" w:space="0" w:color="auto"/>
              <w:bottom w:val="single" w:sz="4" w:space="0" w:color="auto"/>
              <w:right w:val="single" w:sz="4" w:space="0" w:color="auto"/>
            </w:tcBorders>
            <w:shd w:val="clear" w:color="auto" w:fill="auto"/>
          </w:tcPr>
          <w:p w14:paraId="116DF465"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 xml:space="preserve">Минимальная площадь земельных участков - 1 кв. м. </w:t>
            </w:r>
          </w:p>
          <w:p w14:paraId="424573A6"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Максимальная площадь земельного участка, установленная для объектов</w:t>
            </w:r>
          </w:p>
          <w:p w14:paraId="7D72808A"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 xml:space="preserve">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2CBA3B26"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F7BF4F2" w14:textId="77777777" w:rsidR="005E4363" w:rsidRPr="00B0018E" w:rsidRDefault="005E4363" w:rsidP="005E4363">
            <w:pPr>
              <w:keepLines/>
              <w:overflowPunct w:val="0"/>
              <w:autoSpaceDE w:val="0"/>
              <w:autoSpaceDN w:val="0"/>
              <w:adjustRightInd w:val="0"/>
              <w:ind w:firstLine="0"/>
              <w:rPr>
                <w:rFonts w:eastAsia="Times New Roman"/>
                <w:color w:val="auto"/>
                <w:sz w:val="24"/>
                <w:szCs w:val="24"/>
                <w:lang w:eastAsia="ru-RU"/>
              </w:rPr>
            </w:pPr>
            <w:r w:rsidRPr="00B0018E">
              <w:rPr>
                <w:rFonts w:eastAsia="SimSun"/>
                <w:color w:val="auto"/>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5170E771" w14:textId="77777777" w:rsidR="005E4363" w:rsidRPr="00B0018E" w:rsidRDefault="005E4363" w:rsidP="005E4363">
            <w:pPr>
              <w:keepLines/>
              <w:overflowPunct w:val="0"/>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Минимальные отступы от границ земельных участков - 1 м.</w:t>
            </w:r>
          </w:p>
          <w:p w14:paraId="736BB9E2" w14:textId="77777777" w:rsidR="005E4363" w:rsidRPr="00B0018E" w:rsidRDefault="005E4363" w:rsidP="005E4363">
            <w:pPr>
              <w:keepLines/>
              <w:tabs>
                <w:tab w:val="left" w:pos="-6204"/>
              </w:tabs>
              <w:overflowPunct w:val="0"/>
              <w:autoSpaceDE w:val="0"/>
              <w:autoSpaceDN w:val="0"/>
              <w:adjustRightInd w:val="0"/>
              <w:ind w:firstLine="0"/>
              <w:rPr>
                <w:rFonts w:eastAsia="SimSun"/>
                <w:color w:val="auto"/>
                <w:sz w:val="24"/>
                <w:lang w:eastAsia="zh-CN"/>
              </w:rPr>
            </w:pPr>
            <w:r w:rsidRPr="00B0018E">
              <w:rPr>
                <w:rFonts w:eastAsia="SimSun"/>
                <w:color w:val="auto"/>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0EC9BC6D" w14:textId="77777777" w:rsidR="00286005" w:rsidRPr="00B0018E" w:rsidRDefault="00286005" w:rsidP="00286005">
      <w:pPr>
        <w:autoSpaceDE w:val="0"/>
        <w:autoSpaceDN w:val="0"/>
        <w:adjustRightInd w:val="0"/>
        <w:ind w:firstLine="709"/>
        <w:rPr>
          <w:rFonts w:eastAsia="SimSun"/>
          <w:b/>
          <w:color w:val="auto"/>
          <w:sz w:val="27"/>
          <w:szCs w:val="27"/>
          <w:lang w:eastAsia="zh-CN"/>
        </w:rPr>
      </w:pPr>
      <w:r w:rsidRPr="00B0018E">
        <w:rPr>
          <w:rFonts w:eastAsia="SimSun"/>
          <w:b/>
          <w:color w:val="auto"/>
          <w:sz w:val="27"/>
          <w:szCs w:val="27"/>
          <w:lang w:eastAsia="zh-CN"/>
        </w:rPr>
        <w:t>Ограничения использования земельных участков и объектов капитального строительства:</w:t>
      </w:r>
    </w:p>
    <w:p w14:paraId="6C4E6269" w14:textId="77777777" w:rsidR="00286005" w:rsidRPr="00B0018E" w:rsidRDefault="00286005" w:rsidP="00286005">
      <w:pPr>
        <w:ind w:firstLine="709"/>
        <w:rPr>
          <w:rFonts w:eastAsia="SimSun"/>
          <w:color w:val="auto"/>
          <w:sz w:val="27"/>
          <w:szCs w:val="27"/>
          <w:lang w:eastAsia="zh-CN"/>
        </w:rPr>
      </w:pPr>
      <w:r w:rsidRPr="00B0018E">
        <w:rPr>
          <w:rFonts w:eastAsia="SimSun"/>
          <w:color w:val="auto"/>
          <w:sz w:val="27"/>
          <w:szCs w:val="27"/>
          <w:lang w:eastAsia="zh-CN"/>
        </w:rPr>
        <w:t>Расстояние до красной линии улиц/проездов:</w:t>
      </w:r>
    </w:p>
    <w:p w14:paraId="1622348F" w14:textId="77777777" w:rsidR="00286005" w:rsidRPr="00B0018E" w:rsidRDefault="00286005" w:rsidP="00286005">
      <w:pPr>
        <w:ind w:firstLine="709"/>
        <w:rPr>
          <w:rFonts w:eastAsia="SimSun"/>
          <w:color w:val="auto"/>
          <w:sz w:val="27"/>
          <w:szCs w:val="27"/>
          <w:lang w:eastAsia="zh-CN"/>
        </w:rPr>
      </w:pPr>
      <w:r w:rsidRPr="00B0018E">
        <w:rPr>
          <w:rFonts w:eastAsia="SimSun"/>
          <w:color w:val="auto"/>
          <w:sz w:val="27"/>
          <w:szCs w:val="27"/>
          <w:lang w:eastAsia="zh-CN"/>
        </w:rPr>
        <w:t>1) от Дошкольных образовательных учреждений и общеобразовательных школ (стены здания) -25 м/25 м;</w:t>
      </w:r>
    </w:p>
    <w:p w14:paraId="39470055" w14:textId="77777777" w:rsidR="00286005" w:rsidRPr="00B0018E" w:rsidRDefault="00286005" w:rsidP="00286005">
      <w:pPr>
        <w:ind w:firstLine="709"/>
        <w:rPr>
          <w:rFonts w:eastAsia="SimSun"/>
          <w:color w:val="auto"/>
          <w:sz w:val="27"/>
          <w:szCs w:val="27"/>
          <w:lang w:eastAsia="zh-CN"/>
        </w:rPr>
      </w:pPr>
      <w:r w:rsidRPr="00B0018E">
        <w:rPr>
          <w:rFonts w:eastAsia="SimSun"/>
          <w:color w:val="auto"/>
          <w:sz w:val="27"/>
          <w:szCs w:val="27"/>
          <w:lang w:eastAsia="zh-CN"/>
        </w:rPr>
        <w:t xml:space="preserve">2) от Пожарных депо - 10 м/10 м (15 м/15 м - для депо </w:t>
      </w:r>
      <w:r w:rsidRPr="00B0018E">
        <w:rPr>
          <w:rFonts w:eastAsia="SimSun"/>
          <w:color w:val="auto"/>
          <w:sz w:val="27"/>
          <w:szCs w:val="27"/>
          <w:lang w:val="en-US" w:eastAsia="zh-CN"/>
        </w:rPr>
        <w:t>I</w:t>
      </w:r>
      <w:r w:rsidRPr="00B0018E">
        <w:rPr>
          <w:rFonts w:eastAsia="SimSun"/>
          <w:color w:val="auto"/>
          <w:sz w:val="27"/>
          <w:szCs w:val="27"/>
          <w:lang w:eastAsia="zh-CN"/>
        </w:rPr>
        <w:t xml:space="preserve"> типа);</w:t>
      </w:r>
    </w:p>
    <w:p w14:paraId="73E48110" w14:textId="77777777" w:rsidR="00286005" w:rsidRPr="00B0018E" w:rsidRDefault="00286005" w:rsidP="00286005">
      <w:pPr>
        <w:ind w:firstLine="709"/>
        <w:rPr>
          <w:rFonts w:eastAsia="SimSun"/>
          <w:color w:val="auto"/>
          <w:sz w:val="27"/>
          <w:szCs w:val="27"/>
          <w:lang w:eastAsia="zh-CN"/>
        </w:rPr>
      </w:pPr>
      <w:r w:rsidRPr="00B0018E">
        <w:rPr>
          <w:rFonts w:eastAsia="SimSun"/>
          <w:color w:val="auto"/>
          <w:sz w:val="27"/>
          <w:szCs w:val="27"/>
          <w:lang w:eastAsia="zh-CN"/>
        </w:rPr>
        <w:t>3) от жилых и общественных зданий  – 5 м/3 м;</w:t>
      </w:r>
    </w:p>
    <w:p w14:paraId="203827E5" w14:textId="77777777" w:rsidR="00286005" w:rsidRPr="00B0018E" w:rsidRDefault="00286005" w:rsidP="00286005">
      <w:pPr>
        <w:ind w:firstLine="709"/>
        <w:rPr>
          <w:rFonts w:eastAsia="SimSun"/>
          <w:color w:val="auto"/>
          <w:sz w:val="27"/>
          <w:szCs w:val="27"/>
          <w:lang w:eastAsia="zh-CN"/>
        </w:rPr>
      </w:pPr>
      <w:r w:rsidRPr="00B0018E">
        <w:rPr>
          <w:rFonts w:eastAsia="SimSun"/>
          <w:color w:val="auto"/>
          <w:sz w:val="27"/>
          <w:szCs w:val="27"/>
          <w:lang w:eastAsia="zh-CN"/>
        </w:rPr>
        <w:t>4) от остальных зданий и сооружений - 3 м;</w:t>
      </w:r>
    </w:p>
    <w:p w14:paraId="255F3105" w14:textId="77777777" w:rsidR="00286005" w:rsidRPr="00B0018E" w:rsidRDefault="00286005" w:rsidP="00286005">
      <w:pPr>
        <w:ind w:firstLine="709"/>
        <w:rPr>
          <w:rFonts w:eastAsia="SimSun"/>
          <w:color w:val="auto"/>
          <w:sz w:val="27"/>
          <w:szCs w:val="27"/>
          <w:lang w:eastAsia="zh-CN"/>
        </w:rPr>
      </w:pPr>
      <w:r w:rsidRPr="00B0018E">
        <w:rPr>
          <w:rFonts w:eastAsia="SimSun"/>
          <w:color w:val="auto"/>
          <w:sz w:val="27"/>
          <w:szCs w:val="27"/>
          <w:lang w:eastAsia="zh-CN"/>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4FE84277" w14:textId="77777777" w:rsidR="00286005" w:rsidRPr="00B0018E" w:rsidRDefault="00286005" w:rsidP="00286005">
      <w:pPr>
        <w:ind w:firstLine="709"/>
        <w:rPr>
          <w:rFonts w:eastAsia="SimSun"/>
          <w:color w:val="auto"/>
          <w:sz w:val="27"/>
          <w:szCs w:val="27"/>
          <w:lang w:eastAsia="zh-CN"/>
        </w:rPr>
      </w:pPr>
      <w:r w:rsidRPr="00B0018E">
        <w:rPr>
          <w:rFonts w:eastAsia="SimSun"/>
          <w:color w:val="auto"/>
          <w:sz w:val="27"/>
          <w:szCs w:val="27"/>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1C4AAB2C" w14:textId="77777777" w:rsidR="00286005" w:rsidRPr="00B0018E" w:rsidRDefault="00286005" w:rsidP="00286005">
      <w:pPr>
        <w:ind w:firstLine="709"/>
        <w:rPr>
          <w:rFonts w:eastAsia="SimSun"/>
          <w:color w:val="auto"/>
          <w:sz w:val="27"/>
          <w:szCs w:val="27"/>
          <w:lang w:eastAsia="zh-CN"/>
        </w:rPr>
      </w:pPr>
      <w:r w:rsidRPr="00B0018E">
        <w:rPr>
          <w:rFonts w:eastAsia="SimSun"/>
          <w:color w:val="auto"/>
          <w:sz w:val="27"/>
          <w:szCs w:val="27"/>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77956596" w14:textId="77777777" w:rsidR="00286005" w:rsidRPr="00B0018E" w:rsidRDefault="00286005" w:rsidP="00286005">
      <w:pPr>
        <w:ind w:firstLine="709"/>
        <w:rPr>
          <w:rFonts w:eastAsia="SimSun"/>
          <w:color w:val="auto"/>
          <w:sz w:val="27"/>
          <w:szCs w:val="27"/>
          <w:lang w:eastAsia="zh-CN"/>
        </w:rPr>
      </w:pPr>
      <w:r w:rsidRPr="00B0018E">
        <w:rPr>
          <w:rFonts w:eastAsia="SimSun"/>
          <w:color w:val="auto"/>
          <w:sz w:val="27"/>
          <w:szCs w:val="27"/>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39672AF2" w14:textId="77777777" w:rsidR="00286005" w:rsidRPr="00B0018E" w:rsidRDefault="00286005" w:rsidP="00286005">
      <w:pPr>
        <w:ind w:firstLine="709"/>
        <w:rPr>
          <w:rFonts w:eastAsia="SimSun"/>
          <w:color w:val="auto"/>
          <w:sz w:val="27"/>
          <w:szCs w:val="27"/>
          <w:lang w:eastAsia="zh-CN"/>
        </w:rPr>
      </w:pPr>
      <w:r w:rsidRPr="00B0018E">
        <w:rPr>
          <w:rFonts w:eastAsia="SimSun"/>
          <w:color w:val="auto"/>
          <w:sz w:val="27"/>
          <w:szCs w:val="27"/>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45E75EB4" w14:textId="77777777" w:rsidR="00286005" w:rsidRPr="00B0018E" w:rsidRDefault="00286005" w:rsidP="00286005">
      <w:pPr>
        <w:ind w:firstLine="709"/>
        <w:rPr>
          <w:rFonts w:eastAsia="SimSun"/>
          <w:color w:val="auto"/>
          <w:sz w:val="27"/>
          <w:szCs w:val="27"/>
          <w:lang w:eastAsia="zh-CN"/>
        </w:rPr>
      </w:pPr>
      <w:r w:rsidRPr="00B0018E">
        <w:rPr>
          <w:rFonts w:eastAsia="SimSun"/>
          <w:color w:val="auto"/>
          <w:sz w:val="27"/>
          <w:szCs w:val="27"/>
          <w:lang w:eastAsia="zh-CN"/>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58290298" w14:textId="77777777" w:rsidR="00286005" w:rsidRPr="00B0018E" w:rsidRDefault="00286005" w:rsidP="00286005">
      <w:pPr>
        <w:ind w:firstLine="709"/>
        <w:rPr>
          <w:rFonts w:eastAsia="SimSun"/>
          <w:color w:val="auto"/>
          <w:sz w:val="27"/>
          <w:szCs w:val="27"/>
          <w:lang w:eastAsia="zh-CN"/>
        </w:rPr>
      </w:pPr>
      <w:r w:rsidRPr="00B0018E">
        <w:rPr>
          <w:rFonts w:eastAsia="SimSun"/>
          <w:color w:val="auto"/>
          <w:sz w:val="27"/>
          <w:szCs w:val="27"/>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38556DF1" w14:textId="77777777" w:rsidR="00286005" w:rsidRPr="00B0018E" w:rsidRDefault="00286005" w:rsidP="00286005">
      <w:pPr>
        <w:ind w:firstLine="709"/>
        <w:rPr>
          <w:rFonts w:eastAsia="SimSun"/>
          <w:color w:val="auto"/>
          <w:sz w:val="27"/>
          <w:szCs w:val="27"/>
          <w:lang w:eastAsia="zh-CN"/>
        </w:rPr>
      </w:pPr>
    </w:p>
    <w:p w14:paraId="40677F88" w14:textId="77777777" w:rsidR="00286005" w:rsidRPr="00B0018E" w:rsidRDefault="00286005" w:rsidP="00286005">
      <w:pPr>
        <w:ind w:firstLine="709"/>
        <w:rPr>
          <w:rFonts w:eastAsia="SimSun"/>
          <w:color w:val="auto"/>
          <w:sz w:val="27"/>
          <w:szCs w:val="27"/>
          <w:lang w:eastAsia="zh-CN"/>
        </w:rPr>
      </w:pPr>
      <w:r w:rsidRPr="00B0018E">
        <w:rPr>
          <w:rFonts w:eastAsia="SimSun"/>
          <w:color w:val="auto"/>
          <w:sz w:val="27"/>
          <w:szCs w:val="27"/>
          <w:lang w:eastAsia="zh-CN"/>
        </w:rPr>
        <w:t>Примечание общее.</w:t>
      </w:r>
    </w:p>
    <w:p w14:paraId="5D945B19" w14:textId="77777777" w:rsidR="00286005" w:rsidRPr="00B0018E" w:rsidRDefault="00286005" w:rsidP="00286005">
      <w:pPr>
        <w:ind w:firstLine="709"/>
        <w:rPr>
          <w:rFonts w:eastAsia="SimSun"/>
          <w:color w:val="auto"/>
          <w:sz w:val="27"/>
          <w:szCs w:val="27"/>
          <w:lang w:eastAsia="zh-CN"/>
        </w:rPr>
      </w:pPr>
      <w:r w:rsidRPr="00B0018E">
        <w:rPr>
          <w:rFonts w:eastAsia="SimSun"/>
          <w:color w:val="auto"/>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F77ADFE" w14:textId="77777777" w:rsidR="00286005" w:rsidRPr="00B0018E" w:rsidRDefault="00286005" w:rsidP="00286005">
      <w:pPr>
        <w:ind w:firstLine="709"/>
        <w:rPr>
          <w:rFonts w:eastAsia="SimSun"/>
          <w:color w:val="auto"/>
          <w:sz w:val="27"/>
          <w:szCs w:val="27"/>
          <w:lang w:eastAsia="zh-CN"/>
        </w:rPr>
      </w:pPr>
      <w:r w:rsidRPr="00B0018E">
        <w:rPr>
          <w:rFonts w:eastAsia="SimSun"/>
          <w:color w:val="auto"/>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D5AAFEE" w14:textId="77777777" w:rsidR="00286005" w:rsidRPr="00B0018E" w:rsidRDefault="00286005" w:rsidP="00286005">
      <w:pPr>
        <w:autoSpaceDE w:val="0"/>
        <w:autoSpaceDN w:val="0"/>
        <w:adjustRightInd w:val="0"/>
        <w:ind w:firstLine="709"/>
        <w:rPr>
          <w:rFonts w:eastAsia="SimSun"/>
          <w:color w:val="auto"/>
          <w:sz w:val="27"/>
          <w:szCs w:val="27"/>
          <w:lang w:eastAsia="zh-CN"/>
        </w:rPr>
      </w:pPr>
      <w:r w:rsidRPr="00B0018E">
        <w:rPr>
          <w:rFonts w:eastAsia="SimSun"/>
          <w:color w:val="auto"/>
          <w:sz w:val="27"/>
          <w:szCs w:val="27"/>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2B1C2251" w14:textId="77777777" w:rsidR="00286005" w:rsidRPr="00B0018E" w:rsidRDefault="00286005" w:rsidP="00286005">
      <w:pPr>
        <w:ind w:firstLine="709"/>
        <w:rPr>
          <w:rFonts w:eastAsia="SimSun"/>
          <w:color w:val="auto"/>
          <w:sz w:val="27"/>
          <w:szCs w:val="27"/>
          <w:lang w:eastAsia="zh-CN"/>
        </w:rPr>
      </w:pPr>
      <w:r w:rsidRPr="00B0018E">
        <w:rPr>
          <w:rFonts w:eastAsia="SimSun"/>
          <w:color w:val="auto"/>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715D43A2" w14:textId="77777777" w:rsidR="00286005" w:rsidRPr="00B0018E" w:rsidRDefault="00286005" w:rsidP="00286005">
      <w:pPr>
        <w:ind w:firstLine="709"/>
        <w:rPr>
          <w:rFonts w:eastAsia="SimSun"/>
          <w:color w:val="auto"/>
          <w:sz w:val="27"/>
          <w:szCs w:val="27"/>
          <w:lang w:eastAsia="zh-CN"/>
        </w:rPr>
      </w:pPr>
      <w:r w:rsidRPr="00B0018E">
        <w:rPr>
          <w:rFonts w:eastAsia="SimSun"/>
          <w:color w:val="auto"/>
          <w:sz w:val="27"/>
          <w:szCs w:val="27"/>
          <w:lang w:eastAsia="zh-CN"/>
        </w:rPr>
        <w:t>1) в границах территорий общего пользования;</w:t>
      </w:r>
    </w:p>
    <w:p w14:paraId="21F87F43" w14:textId="77777777" w:rsidR="00286005" w:rsidRPr="00B0018E" w:rsidRDefault="00286005" w:rsidP="00286005">
      <w:pPr>
        <w:ind w:firstLine="709"/>
        <w:rPr>
          <w:rFonts w:eastAsia="SimSun"/>
          <w:color w:val="auto"/>
          <w:sz w:val="27"/>
          <w:szCs w:val="27"/>
          <w:lang w:eastAsia="zh-CN"/>
        </w:rPr>
      </w:pPr>
      <w:r w:rsidRPr="00B0018E">
        <w:rPr>
          <w:rFonts w:eastAsia="SimSun"/>
          <w:color w:val="auto"/>
          <w:sz w:val="27"/>
          <w:szCs w:val="27"/>
          <w:lang w:eastAsia="zh-CN"/>
        </w:rPr>
        <w:t>2) предназначенные для размещения линейных объектов и (или) занятые линейными объектами.</w:t>
      </w:r>
    </w:p>
    <w:p w14:paraId="5536E5E9" w14:textId="77777777" w:rsidR="00286005" w:rsidRPr="00B0018E" w:rsidRDefault="00286005" w:rsidP="00286005">
      <w:pPr>
        <w:ind w:firstLine="709"/>
        <w:rPr>
          <w:rFonts w:eastAsia="SimSun"/>
          <w:color w:val="auto"/>
          <w:sz w:val="27"/>
          <w:szCs w:val="27"/>
          <w:lang w:eastAsia="zh-CN"/>
        </w:rPr>
      </w:pPr>
      <w:r w:rsidRPr="00B0018E">
        <w:rPr>
          <w:rFonts w:eastAsia="SimSun"/>
          <w:color w:val="auto"/>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361EFACE" w14:textId="77777777" w:rsidR="00286005" w:rsidRPr="00B0018E" w:rsidRDefault="00286005" w:rsidP="00286005">
      <w:pPr>
        <w:ind w:firstLine="709"/>
        <w:rPr>
          <w:rFonts w:eastAsia="SimSun"/>
          <w:color w:val="auto"/>
          <w:sz w:val="27"/>
          <w:szCs w:val="27"/>
          <w:lang w:eastAsia="zh-CN"/>
        </w:rPr>
      </w:pPr>
      <w:r w:rsidRPr="00B0018E">
        <w:rPr>
          <w:rFonts w:eastAsia="SimSun"/>
          <w:color w:val="auto"/>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5D887E89" w14:textId="77777777" w:rsidR="00286005" w:rsidRPr="00B0018E" w:rsidRDefault="00286005" w:rsidP="00286005">
      <w:pPr>
        <w:ind w:firstLine="709"/>
        <w:rPr>
          <w:rFonts w:eastAsia="SimSun"/>
          <w:color w:val="auto"/>
          <w:sz w:val="27"/>
          <w:szCs w:val="27"/>
          <w:lang w:eastAsia="zh-CN"/>
        </w:rPr>
      </w:pPr>
      <w:r w:rsidRPr="00B0018E">
        <w:rPr>
          <w:rFonts w:eastAsia="SimSun"/>
          <w:color w:val="auto"/>
          <w:sz w:val="27"/>
          <w:szCs w:val="27"/>
          <w:lang w:eastAsia="zh-CN"/>
        </w:rPr>
        <w:t>Размещение зданий, строений и сооружений возможно при соблюдении требований статей 36, 37, 38, 39, 40 настоящих Правил.</w:t>
      </w:r>
    </w:p>
    <w:p w14:paraId="586B3578" w14:textId="649E8228" w:rsidR="00286005" w:rsidRPr="00B0018E" w:rsidRDefault="00286005" w:rsidP="00286005">
      <w:pPr>
        <w:ind w:firstLine="709"/>
        <w:rPr>
          <w:rFonts w:eastAsia="SimSun"/>
          <w:color w:val="auto"/>
          <w:sz w:val="27"/>
          <w:szCs w:val="27"/>
          <w:lang w:eastAsia="zh-CN"/>
        </w:rPr>
      </w:pPr>
      <w:r w:rsidRPr="00B0018E">
        <w:rPr>
          <w:rFonts w:eastAsia="SimSun"/>
          <w:color w:val="auto"/>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1DBF3789" w14:textId="77777777" w:rsidR="005E4363" w:rsidRPr="00B0018E" w:rsidRDefault="005E4363" w:rsidP="005E4363">
      <w:pPr>
        <w:jc w:val="left"/>
        <w:rPr>
          <w:rFonts w:eastAsia="SimSun"/>
          <w:color w:val="auto"/>
          <w:lang w:eastAsia="zh-CN"/>
        </w:rPr>
      </w:pPr>
    </w:p>
    <w:p w14:paraId="4BC24634" w14:textId="77777777" w:rsidR="005E4363" w:rsidRPr="00B0018E" w:rsidRDefault="005E4363" w:rsidP="005E4363">
      <w:pPr>
        <w:rPr>
          <w:rFonts w:eastAsia="SimSun"/>
          <w:b/>
          <w:color w:val="auto"/>
          <w:lang w:eastAsia="zh-CN"/>
        </w:rPr>
      </w:pPr>
      <w:r w:rsidRPr="00B0018E">
        <w:rPr>
          <w:rFonts w:eastAsia="SimSun"/>
          <w:b/>
          <w:color w:val="auto"/>
          <w:lang w:eastAsia="zh-CN"/>
        </w:rPr>
        <w:t>ОД-2. Зона делового, общественного и коммерческого назначения</w:t>
      </w:r>
    </w:p>
    <w:p w14:paraId="770C2502" w14:textId="77777777" w:rsidR="005E4363" w:rsidRPr="00B0018E" w:rsidRDefault="005E4363" w:rsidP="005E4363">
      <w:pPr>
        <w:widowControl w:val="0"/>
        <w:ind w:firstLine="0"/>
        <w:jc w:val="center"/>
        <w:rPr>
          <w:rFonts w:eastAsia="SimSun"/>
          <w:b/>
          <w:color w:val="auto"/>
          <w:lang w:eastAsia="zh-CN"/>
        </w:rPr>
      </w:pPr>
      <w:r w:rsidRPr="00B0018E">
        <w:rPr>
          <w:rFonts w:eastAsia="SimSun"/>
          <w:b/>
          <w:color w:val="auto"/>
          <w:lang w:eastAsia="zh-CN"/>
        </w:rPr>
        <w:t>местного значения</w:t>
      </w:r>
    </w:p>
    <w:p w14:paraId="27F4C20D" w14:textId="77777777" w:rsidR="005E4363" w:rsidRPr="00B0018E" w:rsidRDefault="005E4363" w:rsidP="005E4363">
      <w:pPr>
        <w:widowControl w:val="0"/>
        <w:ind w:firstLine="0"/>
        <w:rPr>
          <w:rFonts w:eastAsia="SimSun"/>
          <w:color w:val="auto"/>
          <w:lang w:eastAsia="zh-CN"/>
        </w:rPr>
      </w:pPr>
    </w:p>
    <w:p w14:paraId="73C53E2B" w14:textId="77777777" w:rsidR="005E4363" w:rsidRPr="00B0018E" w:rsidRDefault="005E4363" w:rsidP="005E4363">
      <w:pPr>
        <w:widowControl w:val="0"/>
        <w:ind w:firstLine="709"/>
        <w:rPr>
          <w:rFonts w:eastAsia="Times New Roman"/>
          <w:iCs/>
          <w:color w:val="auto"/>
          <w:lang w:eastAsia="ru-RU"/>
        </w:rPr>
      </w:pPr>
      <w:r w:rsidRPr="00B0018E">
        <w:rPr>
          <w:rFonts w:eastAsia="Times New Roman"/>
          <w:iCs/>
          <w:color w:val="auto"/>
          <w:lang w:eastAsia="ru-RU"/>
        </w:rPr>
        <w:t>Зона обслуживания и деловой активности местного значения ОД-2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14:paraId="70EEE277" w14:textId="77777777" w:rsidR="005E4363" w:rsidRPr="00B0018E" w:rsidRDefault="005E4363" w:rsidP="005E4363">
      <w:pPr>
        <w:widowControl w:val="0"/>
        <w:rPr>
          <w:rFonts w:eastAsia="Times New Roman"/>
          <w:iCs/>
          <w:color w:val="auto"/>
          <w:sz w:val="27"/>
          <w:szCs w:val="27"/>
          <w:lang w:eastAsia="ru-RU"/>
        </w:rPr>
      </w:pPr>
    </w:p>
    <w:p w14:paraId="1772F056" w14:textId="77777777" w:rsidR="005E4363" w:rsidRPr="00B0018E" w:rsidRDefault="005E4363" w:rsidP="005E4363">
      <w:pPr>
        <w:tabs>
          <w:tab w:val="left" w:pos="2520"/>
        </w:tabs>
        <w:ind w:firstLine="0"/>
        <w:jc w:val="center"/>
        <w:rPr>
          <w:rFonts w:eastAsia="SimSun"/>
          <w:b/>
          <w:color w:val="auto"/>
          <w:sz w:val="27"/>
          <w:szCs w:val="27"/>
          <w:lang w:eastAsia="zh-CN"/>
        </w:rPr>
      </w:pPr>
      <w:r w:rsidRPr="00B0018E">
        <w:rPr>
          <w:rFonts w:eastAsia="SimSun"/>
          <w:b/>
          <w:color w:val="auto"/>
          <w:sz w:val="27"/>
          <w:szCs w:val="27"/>
          <w:lang w:eastAsia="zh-CN"/>
        </w:rPr>
        <w:t>1. Основные виды и параметры разрешенного использования земельных участков и объектов капитального строительства</w:t>
      </w:r>
    </w:p>
    <w:p w14:paraId="2F7AC585" w14:textId="15AE0252" w:rsidR="005E4363" w:rsidRPr="00B0018E" w:rsidRDefault="005E4363" w:rsidP="005E4363">
      <w:pPr>
        <w:tabs>
          <w:tab w:val="left" w:pos="2520"/>
        </w:tabs>
        <w:ind w:firstLine="426"/>
        <w:jc w:val="center"/>
        <w:rPr>
          <w:rFonts w:eastAsia="SimSun"/>
          <w:b/>
          <w:color w:val="auto"/>
          <w:sz w:val="27"/>
          <w:szCs w:val="27"/>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2835"/>
        <w:gridCol w:w="4536"/>
      </w:tblGrid>
      <w:tr w:rsidR="007E4FFC" w:rsidRPr="00B0018E" w14:paraId="1977C66B" w14:textId="77777777" w:rsidTr="00E4281A">
        <w:trPr>
          <w:trHeight w:val="20"/>
          <w:tblHeader/>
        </w:trPr>
        <w:tc>
          <w:tcPr>
            <w:tcW w:w="2263" w:type="dxa"/>
          </w:tcPr>
          <w:p w14:paraId="2AC87D48" w14:textId="77777777" w:rsidR="007E4FFC" w:rsidRPr="00B0018E" w:rsidRDefault="007E4FFC" w:rsidP="00E4281A">
            <w:pPr>
              <w:ind w:firstLine="0"/>
              <w:jc w:val="center"/>
              <w:rPr>
                <w:rFonts w:eastAsia="SimSun"/>
                <w:bCs/>
                <w:color w:val="auto"/>
                <w:sz w:val="24"/>
                <w:szCs w:val="24"/>
                <w:lang w:eastAsia="zh-CN"/>
              </w:rPr>
            </w:pPr>
            <w:r w:rsidRPr="00B0018E">
              <w:rPr>
                <w:rFonts w:eastAsia="SimSun"/>
                <w:b/>
                <w:color w:val="auto"/>
                <w:sz w:val="24"/>
                <w:szCs w:val="24"/>
                <w:lang w:eastAsia="zh-CN"/>
              </w:rPr>
              <w:t>Виды разрешенного использования земельных участков</w:t>
            </w:r>
          </w:p>
        </w:tc>
        <w:tc>
          <w:tcPr>
            <w:tcW w:w="2835" w:type="dxa"/>
          </w:tcPr>
          <w:p w14:paraId="687B0CC5" w14:textId="77777777" w:rsidR="007E4FFC" w:rsidRPr="00B0018E" w:rsidRDefault="007E4FFC" w:rsidP="00E4281A">
            <w:pPr>
              <w:autoSpaceDE w:val="0"/>
              <w:autoSpaceDN w:val="0"/>
              <w:adjustRightInd w:val="0"/>
              <w:ind w:firstLine="0"/>
              <w:jc w:val="center"/>
              <w:rPr>
                <w:rFonts w:eastAsia="SimSun"/>
                <w:bCs/>
                <w:color w:val="auto"/>
                <w:sz w:val="24"/>
                <w:szCs w:val="24"/>
                <w:lang w:eastAsia="zh-CN"/>
              </w:rPr>
            </w:pPr>
            <w:r w:rsidRPr="00B0018E">
              <w:rPr>
                <w:rFonts w:eastAsia="SimSun"/>
                <w:b/>
                <w:bCs/>
                <w:color w:val="auto"/>
                <w:sz w:val="24"/>
                <w:szCs w:val="24"/>
                <w:lang w:eastAsia="zh-CN"/>
              </w:rPr>
              <w:t>Описание вида разрешенного использования земельного участка</w:t>
            </w:r>
          </w:p>
        </w:tc>
        <w:tc>
          <w:tcPr>
            <w:tcW w:w="4536" w:type="dxa"/>
            <w:tcBorders>
              <w:bottom w:val="single" w:sz="4" w:space="0" w:color="auto"/>
            </w:tcBorders>
          </w:tcPr>
          <w:p w14:paraId="53A5C4B2" w14:textId="77777777" w:rsidR="007E4FFC" w:rsidRPr="00B0018E" w:rsidRDefault="007E4FFC" w:rsidP="00E4281A">
            <w:pPr>
              <w:ind w:firstLine="0"/>
              <w:jc w:val="center"/>
              <w:rPr>
                <w:rFonts w:eastAsia="SimSun"/>
                <w:bCs/>
                <w:color w:val="auto"/>
                <w:sz w:val="24"/>
                <w:szCs w:val="24"/>
                <w:lang w:eastAsia="zh-CN"/>
              </w:rPr>
            </w:pPr>
            <w:r w:rsidRPr="00B0018E">
              <w:rPr>
                <w:rFonts w:eastAsia="SimSun"/>
                <w:b/>
                <w:color w:val="auto"/>
                <w:sz w:val="24"/>
                <w:szCs w:val="24"/>
                <w:lang w:eastAsia="zh-CN"/>
              </w:rPr>
              <w:t>Параметры разрешенного использования земельных участков и объектов капитального строительства</w:t>
            </w:r>
          </w:p>
        </w:tc>
      </w:tr>
    </w:tbl>
    <w:p w14:paraId="4F9BCE7E" w14:textId="7B42DC97" w:rsidR="007E4FFC" w:rsidRPr="00B0018E" w:rsidRDefault="007E4FFC" w:rsidP="005E4363">
      <w:pPr>
        <w:tabs>
          <w:tab w:val="left" w:pos="2520"/>
        </w:tabs>
        <w:ind w:firstLine="426"/>
        <w:jc w:val="center"/>
        <w:rPr>
          <w:rFonts w:eastAsia="SimSun"/>
          <w:b/>
          <w:color w:val="auto"/>
          <w:sz w:val="2"/>
          <w:szCs w:val="2"/>
          <w:lang w:eastAsia="zh-CN"/>
        </w:rPr>
      </w:pPr>
    </w:p>
    <w:p w14:paraId="3EA0DED9" w14:textId="77777777" w:rsidR="005E4363" w:rsidRPr="00B0018E" w:rsidRDefault="005E4363" w:rsidP="005E4363">
      <w:pPr>
        <w:tabs>
          <w:tab w:val="left" w:pos="2520"/>
        </w:tabs>
        <w:ind w:firstLine="426"/>
        <w:jc w:val="center"/>
        <w:rPr>
          <w:rFonts w:eastAsia="SimSun"/>
          <w:b/>
          <w:color w:val="auto"/>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2835"/>
        <w:gridCol w:w="4536"/>
      </w:tblGrid>
      <w:tr w:rsidR="00F820A5" w:rsidRPr="00B0018E" w14:paraId="1139D4EB" w14:textId="77777777" w:rsidTr="00286005">
        <w:trPr>
          <w:trHeight w:val="20"/>
          <w:tblHeader/>
        </w:trPr>
        <w:tc>
          <w:tcPr>
            <w:tcW w:w="2263" w:type="dxa"/>
          </w:tcPr>
          <w:p w14:paraId="3C91EDBE" w14:textId="77777777" w:rsidR="005E4363" w:rsidRPr="00B0018E" w:rsidRDefault="005E4363" w:rsidP="005E4363">
            <w:pPr>
              <w:ind w:firstLine="0"/>
              <w:jc w:val="center"/>
              <w:rPr>
                <w:rFonts w:eastAsia="SimSun"/>
                <w:bCs/>
                <w:color w:val="auto"/>
                <w:sz w:val="24"/>
                <w:szCs w:val="24"/>
                <w:lang w:eastAsia="zh-CN"/>
              </w:rPr>
            </w:pPr>
            <w:r w:rsidRPr="00B0018E">
              <w:rPr>
                <w:rFonts w:eastAsia="SimSun"/>
                <w:bCs/>
                <w:color w:val="auto"/>
                <w:sz w:val="24"/>
                <w:szCs w:val="24"/>
                <w:lang w:eastAsia="zh-CN"/>
              </w:rPr>
              <w:t>1</w:t>
            </w:r>
          </w:p>
        </w:tc>
        <w:tc>
          <w:tcPr>
            <w:tcW w:w="2835" w:type="dxa"/>
          </w:tcPr>
          <w:p w14:paraId="455A73BB" w14:textId="77777777" w:rsidR="005E4363" w:rsidRPr="00B0018E" w:rsidRDefault="005E4363" w:rsidP="005E4363">
            <w:pPr>
              <w:autoSpaceDE w:val="0"/>
              <w:autoSpaceDN w:val="0"/>
              <w:adjustRightInd w:val="0"/>
              <w:ind w:firstLine="0"/>
              <w:jc w:val="center"/>
              <w:rPr>
                <w:rFonts w:eastAsia="SimSun"/>
                <w:bCs/>
                <w:color w:val="auto"/>
                <w:sz w:val="24"/>
                <w:szCs w:val="24"/>
                <w:lang w:eastAsia="zh-CN"/>
              </w:rPr>
            </w:pPr>
            <w:r w:rsidRPr="00B0018E">
              <w:rPr>
                <w:rFonts w:eastAsia="SimSun"/>
                <w:bCs/>
                <w:color w:val="auto"/>
                <w:sz w:val="24"/>
                <w:szCs w:val="24"/>
                <w:lang w:eastAsia="zh-CN"/>
              </w:rPr>
              <w:t>2</w:t>
            </w:r>
          </w:p>
        </w:tc>
        <w:tc>
          <w:tcPr>
            <w:tcW w:w="4536" w:type="dxa"/>
            <w:tcBorders>
              <w:bottom w:val="single" w:sz="4" w:space="0" w:color="auto"/>
            </w:tcBorders>
          </w:tcPr>
          <w:p w14:paraId="3A16A161" w14:textId="77777777" w:rsidR="005E4363" w:rsidRPr="00B0018E" w:rsidRDefault="005E4363" w:rsidP="005E4363">
            <w:pPr>
              <w:ind w:firstLine="0"/>
              <w:jc w:val="center"/>
              <w:rPr>
                <w:rFonts w:eastAsia="SimSun"/>
                <w:bCs/>
                <w:color w:val="auto"/>
                <w:sz w:val="24"/>
                <w:szCs w:val="24"/>
                <w:lang w:eastAsia="zh-CN"/>
              </w:rPr>
            </w:pPr>
            <w:r w:rsidRPr="00B0018E">
              <w:rPr>
                <w:rFonts w:eastAsia="SimSun"/>
                <w:bCs/>
                <w:color w:val="auto"/>
                <w:sz w:val="24"/>
                <w:szCs w:val="24"/>
                <w:lang w:eastAsia="zh-CN"/>
              </w:rPr>
              <w:t>3</w:t>
            </w:r>
          </w:p>
        </w:tc>
      </w:tr>
      <w:tr w:rsidR="00F820A5" w:rsidRPr="00B0018E" w14:paraId="6688AAA3" w14:textId="77777777" w:rsidTr="00286005">
        <w:trPr>
          <w:trHeight w:val="20"/>
        </w:trPr>
        <w:tc>
          <w:tcPr>
            <w:tcW w:w="2263" w:type="dxa"/>
          </w:tcPr>
          <w:p w14:paraId="72A9E434"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w:t>
            </w:r>
            <w:r w:rsidRPr="00B0018E">
              <w:rPr>
                <w:rFonts w:eastAsia="Times New Roman"/>
                <w:color w:val="auto"/>
                <w:sz w:val="24"/>
                <w:szCs w:val="24"/>
                <w:lang w:eastAsia="zh-CN"/>
              </w:rPr>
              <w:t>3.2</w:t>
            </w:r>
            <w:r w:rsidRPr="00B0018E">
              <w:rPr>
                <w:rFonts w:eastAsia="SimSun"/>
                <w:color w:val="auto"/>
                <w:sz w:val="24"/>
                <w:szCs w:val="24"/>
                <w:lang w:eastAsia="zh-CN"/>
              </w:rPr>
              <w:t>] – Социальное</w:t>
            </w:r>
          </w:p>
          <w:p w14:paraId="7AA49EDD"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обслуживание</w:t>
            </w:r>
          </w:p>
        </w:tc>
        <w:tc>
          <w:tcPr>
            <w:tcW w:w="2835" w:type="dxa"/>
          </w:tcPr>
          <w:p w14:paraId="186F8DC8" w14:textId="77777777" w:rsidR="005E4363" w:rsidRPr="00B0018E" w:rsidRDefault="005E4363" w:rsidP="005E4363">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4536" w:type="dxa"/>
            <w:tcBorders>
              <w:bottom w:val="single" w:sz="4" w:space="0" w:color="auto"/>
            </w:tcBorders>
          </w:tcPr>
          <w:p w14:paraId="0A9EF120" w14:textId="50ECE8EC"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Минимальная/максимал</w:t>
            </w:r>
            <w:r w:rsidR="00286005" w:rsidRPr="00B0018E">
              <w:rPr>
                <w:rFonts w:eastAsia="SimSun"/>
                <w:color w:val="auto"/>
                <w:sz w:val="24"/>
                <w:szCs w:val="24"/>
                <w:lang w:eastAsia="zh-CN"/>
              </w:rPr>
              <w:t>ьная площадь земельных участков</w:t>
            </w:r>
            <w:r w:rsidRPr="00B0018E">
              <w:rPr>
                <w:rFonts w:eastAsia="SimSun"/>
                <w:color w:val="auto"/>
                <w:sz w:val="24"/>
                <w:szCs w:val="24"/>
                <w:lang w:eastAsia="zh-CN"/>
              </w:rPr>
              <w:t xml:space="preserve"> – 100</w:t>
            </w:r>
            <w:r w:rsidR="00286005" w:rsidRPr="00B0018E">
              <w:rPr>
                <w:rFonts w:eastAsia="SimSun"/>
                <w:color w:val="auto"/>
                <w:sz w:val="24"/>
                <w:szCs w:val="24"/>
                <w:lang w:eastAsia="zh-CN"/>
              </w:rPr>
              <w:t xml:space="preserve"> кв. м</w:t>
            </w:r>
            <w:r w:rsidRPr="00B0018E">
              <w:rPr>
                <w:rFonts w:eastAsia="SimSun"/>
                <w:color w:val="auto"/>
                <w:sz w:val="24"/>
                <w:szCs w:val="24"/>
                <w:lang w:eastAsia="zh-CN"/>
              </w:rPr>
              <w:t>/5000 кв. м.</w:t>
            </w:r>
          </w:p>
          <w:p w14:paraId="0620BD14" w14:textId="72C37E82"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w:t>
            </w:r>
            <w:r w:rsidR="00286005" w:rsidRPr="00B0018E">
              <w:rPr>
                <w:rFonts w:eastAsia="SimSun"/>
                <w:color w:val="auto"/>
                <w:sz w:val="24"/>
                <w:szCs w:val="24"/>
                <w:lang w:eastAsia="zh-CN"/>
              </w:rPr>
              <w:t xml:space="preserve">й зданий – </w:t>
            </w:r>
            <w:r w:rsidRPr="00B0018E">
              <w:rPr>
                <w:rFonts w:eastAsia="SimSun"/>
                <w:color w:val="auto"/>
                <w:sz w:val="24"/>
                <w:szCs w:val="24"/>
                <w:lang w:eastAsia="zh-CN"/>
              </w:rPr>
              <w:t>3 этажа.</w:t>
            </w:r>
          </w:p>
          <w:p w14:paraId="310265B5"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Максимальная высота зданий от уровня земли до верха перекрытия последнего этажа (или конька кровли) - 15 м.</w:t>
            </w:r>
          </w:p>
          <w:p w14:paraId="4404A87F"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01C0DE84"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до границ соседнего участка - 3 м.</w:t>
            </w:r>
          </w:p>
          <w:p w14:paraId="5F252147" w14:textId="0EDE04B8"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w:t>
            </w:r>
            <w:r w:rsidR="00286005" w:rsidRPr="00B0018E">
              <w:rPr>
                <w:rFonts w:eastAsia="SimSun"/>
                <w:color w:val="auto"/>
                <w:sz w:val="24"/>
                <w:szCs w:val="24"/>
                <w:lang w:eastAsia="zh-CN"/>
              </w:rPr>
              <w:t xml:space="preserve"> участка - </w:t>
            </w:r>
            <w:r w:rsidRPr="00B0018E">
              <w:rPr>
                <w:rFonts w:eastAsia="SimSun"/>
                <w:color w:val="auto"/>
                <w:sz w:val="24"/>
                <w:szCs w:val="24"/>
                <w:lang w:eastAsia="zh-CN"/>
              </w:rPr>
              <w:t>30 %</w:t>
            </w:r>
          </w:p>
          <w:p w14:paraId="2E7A8AE5"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- 50%.</w:t>
            </w:r>
          </w:p>
          <w:p w14:paraId="2E2F4577"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6CC64A1D" w14:textId="77777777" w:rsidTr="00286005">
        <w:trPr>
          <w:trHeight w:val="20"/>
        </w:trPr>
        <w:tc>
          <w:tcPr>
            <w:tcW w:w="2263" w:type="dxa"/>
            <w:tcBorders>
              <w:bottom w:val="single" w:sz="4" w:space="0" w:color="auto"/>
            </w:tcBorders>
          </w:tcPr>
          <w:p w14:paraId="24072933"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w:t>
            </w:r>
            <w:r w:rsidRPr="00B0018E">
              <w:rPr>
                <w:rFonts w:eastAsia="Times New Roman"/>
                <w:color w:val="auto"/>
                <w:sz w:val="24"/>
                <w:szCs w:val="24"/>
                <w:lang w:eastAsia="zh-CN"/>
              </w:rPr>
              <w:t>3.3</w:t>
            </w:r>
            <w:r w:rsidRPr="00B0018E">
              <w:rPr>
                <w:rFonts w:eastAsia="SimSun"/>
                <w:color w:val="auto"/>
                <w:sz w:val="24"/>
                <w:szCs w:val="24"/>
                <w:lang w:eastAsia="zh-CN"/>
              </w:rPr>
              <w:t xml:space="preserve">] - Бытовое </w:t>
            </w:r>
          </w:p>
          <w:p w14:paraId="41C45847"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обслуживание</w:t>
            </w:r>
          </w:p>
        </w:tc>
        <w:tc>
          <w:tcPr>
            <w:tcW w:w="2835" w:type="dxa"/>
            <w:tcBorders>
              <w:bottom w:val="single" w:sz="4" w:space="0" w:color="auto"/>
            </w:tcBorders>
          </w:tcPr>
          <w:p w14:paraId="247B71F6" w14:textId="77777777" w:rsidR="005E4363" w:rsidRPr="00B0018E" w:rsidRDefault="005E4363" w:rsidP="005E4363">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536" w:type="dxa"/>
            <w:tcBorders>
              <w:bottom w:val="single" w:sz="4" w:space="0" w:color="auto"/>
            </w:tcBorders>
          </w:tcPr>
          <w:p w14:paraId="2ECFBFDD" w14:textId="54C43F8F"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50</w:t>
            </w:r>
            <w:r w:rsidR="00286005" w:rsidRPr="00B0018E">
              <w:rPr>
                <w:rFonts w:eastAsia="SimSun"/>
                <w:color w:val="auto"/>
                <w:sz w:val="24"/>
                <w:szCs w:val="24"/>
                <w:lang w:eastAsia="zh-CN"/>
              </w:rPr>
              <w:t xml:space="preserve"> кв. м</w:t>
            </w:r>
            <w:r w:rsidRPr="00B0018E">
              <w:rPr>
                <w:rFonts w:eastAsia="SimSun"/>
                <w:color w:val="auto"/>
                <w:sz w:val="24"/>
                <w:szCs w:val="24"/>
                <w:lang w:eastAsia="zh-CN"/>
              </w:rPr>
              <w:t>/5000 кв. м.</w:t>
            </w:r>
          </w:p>
          <w:p w14:paraId="6B67BDD4" w14:textId="7E5180E0"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w:t>
            </w:r>
            <w:r w:rsidR="00286005" w:rsidRPr="00B0018E">
              <w:rPr>
                <w:rFonts w:eastAsia="SimSun"/>
                <w:color w:val="auto"/>
                <w:sz w:val="24"/>
                <w:szCs w:val="24"/>
                <w:lang w:eastAsia="zh-CN"/>
              </w:rPr>
              <w:t xml:space="preserve">й зданий – </w:t>
            </w:r>
            <w:r w:rsidRPr="00B0018E">
              <w:rPr>
                <w:rFonts w:eastAsia="SimSun"/>
                <w:color w:val="auto"/>
                <w:sz w:val="24"/>
                <w:szCs w:val="24"/>
                <w:lang w:eastAsia="zh-CN"/>
              </w:rPr>
              <w:t>5 этажей.</w:t>
            </w:r>
          </w:p>
          <w:p w14:paraId="05EA4CF4"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Максимальная высота зданий от уровня земли до верха перекрытия последнего этажа (или конька кровли) - 25 м.</w:t>
            </w:r>
          </w:p>
          <w:p w14:paraId="0896E584"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1FEFA743"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до границ соседнего участка - 3 м.</w:t>
            </w:r>
          </w:p>
          <w:p w14:paraId="47F0728E" w14:textId="0AFD949B"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w:t>
            </w:r>
            <w:r w:rsidR="00286005" w:rsidRPr="00B0018E">
              <w:rPr>
                <w:rFonts w:eastAsia="SimSun"/>
                <w:color w:val="auto"/>
                <w:sz w:val="24"/>
                <w:szCs w:val="24"/>
                <w:lang w:eastAsia="zh-CN"/>
              </w:rPr>
              <w:t xml:space="preserve"> участка – </w:t>
            </w:r>
            <w:r w:rsidRPr="00B0018E">
              <w:rPr>
                <w:rFonts w:eastAsia="SimSun"/>
                <w:color w:val="auto"/>
                <w:sz w:val="24"/>
                <w:szCs w:val="24"/>
                <w:lang w:eastAsia="zh-CN"/>
              </w:rPr>
              <w:t>30 %.</w:t>
            </w:r>
          </w:p>
          <w:p w14:paraId="6E679AC8"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- 50%.</w:t>
            </w:r>
          </w:p>
          <w:p w14:paraId="17A9EBC3"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70BA03CD" w14:textId="77777777" w:rsidTr="00286005">
        <w:trPr>
          <w:trHeight w:val="20"/>
        </w:trPr>
        <w:tc>
          <w:tcPr>
            <w:tcW w:w="2263" w:type="dxa"/>
          </w:tcPr>
          <w:p w14:paraId="0E16362C"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[4</w:t>
            </w:r>
            <w:r w:rsidRPr="00B0018E">
              <w:rPr>
                <w:rFonts w:eastAsia="Times New Roman"/>
                <w:color w:val="auto"/>
                <w:sz w:val="24"/>
                <w:szCs w:val="24"/>
                <w:lang w:eastAsia="zh-CN"/>
              </w:rPr>
              <w:t>.1</w:t>
            </w:r>
            <w:r w:rsidRPr="00B0018E">
              <w:rPr>
                <w:rFonts w:eastAsia="SimSun"/>
                <w:color w:val="auto"/>
                <w:sz w:val="24"/>
                <w:szCs w:val="24"/>
                <w:lang w:eastAsia="zh-CN"/>
              </w:rPr>
              <w:t>] - Деловое управление</w:t>
            </w:r>
          </w:p>
        </w:tc>
        <w:tc>
          <w:tcPr>
            <w:tcW w:w="2835" w:type="dxa"/>
          </w:tcPr>
          <w:p w14:paraId="0528DE60" w14:textId="77777777" w:rsidR="005E4363" w:rsidRPr="00B0018E" w:rsidRDefault="005E4363" w:rsidP="005E4363">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536" w:type="dxa"/>
            <w:tcBorders>
              <w:bottom w:val="single" w:sz="4" w:space="0" w:color="auto"/>
            </w:tcBorders>
          </w:tcPr>
          <w:p w14:paraId="0BE7B8AF" w14:textId="5F91D6E3"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50</w:t>
            </w:r>
            <w:r w:rsidR="00286005" w:rsidRPr="00B0018E">
              <w:rPr>
                <w:rFonts w:eastAsia="SimSun"/>
                <w:color w:val="auto"/>
                <w:sz w:val="24"/>
                <w:szCs w:val="24"/>
                <w:lang w:eastAsia="zh-CN"/>
              </w:rPr>
              <w:t xml:space="preserve"> кв.м</w:t>
            </w:r>
            <w:r w:rsidRPr="00B0018E">
              <w:rPr>
                <w:rFonts w:eastAsia="SimSun"/>
                <w:color w:val="auto"/>
                <w:sz w:val="24"/>
                <w:szCs w:val="24"/>
                <w:lang w:eastAsia="zh-CN"/>
              </w:rPr>
              <w:t>/5000 кв. м.</w:t>
            </w:r>
          </w:p>
          <w:p w14:paraId="72819CE5" w14:textId="0D39FE9E"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 xml:space="preserve">Максимальное количество надземных этажей </w:t>
            </w:r>
            <w:r w:rsidR="00286005" w:rsidRPr="00B0018E">
              <w:rPr>
                <w:rFonts w:eastAsia="SimSun"/>
                <w:color w:val="auto"/>
                <w:sz w:val="24"/>
                <w:szCs w:val="24"/>
                <w:lang w:eastAsia="zh-CN"/>
              </w:rPr>
              <w:t xml:space="preserve">зданий – </w:t>
            </w:r>
            <w:r w:rsidRPr="00B0018E">
              <w:rPr>
                <w:rFonts w:eastAsia="SimSun"/>
                <w:color w:val="auto"/>
                <w:sz w:val="24"/>
                <w:szCs w:val="24"/>
                <w:lang w:eastAsia="zh-CN"/>
              </w:rPr>
              <w:t>5 этажей.</w:t>
            </w:r>
          </w:p>
          <w:p w14:paraId="716CDF6B"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Максимальная высота зданий от уровня земли до верха перекрытия последнего этажа (или конька кровли) - 18 м.</w:t>
            </w:r>
          </w:p>
          <w:p w14:paraId="78C4112A"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14D37DDC"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до границ соседнего участка - 3 м.</w:t>
            </w:r>
          </w:p>
          <w:p w14:paraId="10900F4E"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01A7E786"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- 50%.</w:t>
            </w:r>
          </w:p>
          <w:p w14:paraId="2169BE66"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0CBF008F" w14:textId="77777777" w:rsidTr="00286005">
        <w:trPr>
          <w:trHeight w:val="20"/>
        </w:trPr>
        <w:tc>
          <w:tcPr>
            <w:tcW w:w="2263" w:type="dxa"/>
          </w:tcPr>
          <w:p w14:paraId="2B30D662"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w:t>
            </w:r>
            <w:r w:rsidRPr="00B0018E">
              <w:rPr>
                <w:rFonts w:eastAsia="Times New Roman"/>
                <w:color w:val="auto"/>
                <w:sz w:val="24"/>
                <w:szCs w:val="24"/>
                <w:lang w:eastAsia="zh-CN"/>
              </w:rPr>
              <w:t>4.3</w:t>
            </w:r>
            <w:r w:rsidRPr="00B0018E">
              <w:rPr>
                <w:rFonts w:eastAsia="SimSun"/>
                <w:color w:val="auto"/>
                <w:sz w:val="24"/>
                <w:szCs w:val="24"/>
                <w:lang w:eastAsia="zh-CN"/>
              </w:rPr>
              <w:t>] - Рынки</w:t>
            </w:r>
          </w:p>
        </w:tc>
        <w:tc>
          <w:tcPr>
            <w:tcW w:w="2835" w:type="dxa"/>
          </w:tcPr>
          <w:p w14:paraId="0B9D3610" w14:textId="77777777" w:rsidR="005E4363" w:rsidRPr="00B0018E" w:rsidRDefault="005E4363" w:rsidP="005E4363">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292FA9BA" w14:textId="77777777" w:rsidR="005E4363" w:rsidRPr="00B0018E" w:rsidRDefault="005E4363" w:rsidP="005E4363">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гаражей и (или) стоянок для автомобилей сотрудников и посетителей рынка</w:t>
            </w:r>
          </w:p>
        </w:tc>
        <w:tc>
          <w:tcPr>
            <w:tcW w:w="4536" w:type="dxa"/>
            <w:tcBorders>
              <w:bottom w:val="single" w:sz="4" w:space="0" w:color="auto"/>
            </w:tcBorders>
          </w:tcPr>
          <w:p w14:paraId="248F1AF7" w14:textId="4DF1D509"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Минимальная/максимал</w:t>
            </w:r>
            <w:r w:rsidR="00286005" w:rsidRPr="00B0018E">
              <w:rPr>
                <w:rFonts w:eastAsia="SimSun"/>
                <w:color w:val="auto"/>
                <w:sz w:val="24"/>
                <w:szCs w:val="24"/>
                <w:lang w:eastAsia="zh-CN"/>
              </w:rPr>
              <w:t>ьная площадь земельных участков–</w:t>
            </w:r>
            <w:r w:rsidRPr="00B0018E">
              <w:rPr>
                <w:rFonts w:eastAsia="SimSun"/>
                <w:color w:val="auto"/>
                <w:sz w:val="24"/>
                <w:szCs w:val="24"/>
                <w:lang w:eastAsia="zh-CN"/>
              </w:rPr>
              <w:t>100</w:t>
            </w:r>
            <w:r w:rsidR="00286005" w:rsidRPr="00B0018E">
              <w:rPr>
                <w:rFonts w:eastAsia="SimSun"/>
                <w:color w:val="auto"/>
                <w:sz w:val="24"/>
                <w:szCs w:val="24"/>
                <w:lang w:eastAsia="zh-CN"/>
              </w:rPr>
              <w:t xml:space="preserve"> кв.м</w:t>
            </w:r>
            <w:r w:rsidRPr="00B0018E">
              <w:rPr>
                <w:rFonts w:eastAsia="SimSun"/>
                <w:color w:val="auto"/>
                <w:sz w:val="24"/>
                <w:szCs w:val="24"/>
                <w:lang w:eastAsia="zh-CN"/>
              </w:rPr>
              <w:t>/10000 кв. м.</w:t>
            </w:r>
          </w:p>
          <w:p w14:paraId="210A39C4"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Минимальные отступы от границ земельных участков - 3 м.</w:t>
            </w:r>
          </w:p>
          <w:p w14:paraId="2056EB59"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418F7253" w14:textId="1926066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w:t>
            </w:r>
            <w:r w:rsidR="00286005" w:rsidRPr="00B0018E">
              <w:rPr>
                <w:rFonts w:eastAsia="SimSun"/>
                <w:color w:val="auto"/>
                <w:sz w:val="24"/>
                <w:szCs w:val="24"/>
                <w:lang w:eastAsia="zh-CN"/>
              </w:rPr>
              <w:t xml:space="preserve">жей зданий – </w:t>
            </w:r>
            <w:r w:rsidRPr="00B0018E">
              <w:rPr>
                <w:rFonts w:eastAsia="SimSun"/>
                <w:color w:val="auto"/>
                <w:sz w:val="24"/>
                <w:szCs w:val="24"/>
                <w:lang w:eastAsia="zh-CN"/>
              </w:rPr>
              <w:t>3 этажа.</w:t>
            </w:r>
          </w:p>
          <w:p w14:paraId="3721AE73"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222E3284"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50%.</w:t>
            </w:r>
          </w:p>
          <w:p w14:paraId="6154C965"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1094AE46" w14:textId="77777777" w:rsidTr="00286005">
        <w:trPr>
          <w:trHeight w:val="20"/>
        </w:trPr>
        <w:tc>
          <w:tcPr>
            <w:tcW w:w="2263" w:type="dxa"/>
          </w:tcPr>
          <w:p w14:paraId="168531C3"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w:t>
            </w:r>
            <w:r w:rsidRPr="00B0018E">
              <w:rPr>
                <w:rFonts w:eastAsia="Times New Roman"/>
                <w:color w:val="auto"/>
                <w:sz w:val="24"/>
                <w:szCs w:val="24"/>
                <w:lang w:eastAsia="zh-CN"/>
              </w:rPr>
              <w:t>4.4</w:t>
            </w:r>
            <w:r w:rsidRPr="00B0018E">
              <w:rPr>
                <w:rFonts w:eastAsia="SimSun"/>
                <w:color w:val="auto"/>
                <w:sz w:val="24"/>
                <w:szCs w:val="24"/>
                <w:lang w:eastAsia="zh-CN"/>
              </w:rPr>
              <w:t>] - Магазины</w:t>
            </w:r>
          </w:p>
        </w:tc>
        <w:tc>
          <w:tcPr>
            <w:tcW w:w="2835" w:type="dxa"/>
          </w:tcPr>
          <w:p w14:paraId="0ED2C814" w14:textId="77777777" w:rsidR="005E4363" w:rsidRPr="00B0018E" w:rsidRDefault="005E4363" w:rsidP="005E4363">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536" w:type="dxa"/>
          </w:tcPr>
          <w:p w14:paraId="4752709F" w14:textId="00C549C5"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Минимальная/максимал</w:t>
            </w:r>
            <w:r w:rsidR="00286005" w:rsidRPr="00B0018E">
              <w:rPr>
                <w:rFonts w:eastAsia="SimSun"/>
                <w:color w:val="auto"/>
                <w:sz w:val="24"/>
                <w:szCs w:val="24"/>
                <w:lang w:eastAsia="zh-CN"/>
              </w:rPr>
              <w:t>ьная площадь земельных участков</w:t>
            </w:r>
            <w:r w:rsidRPr="00B0018E">
              <w:rPr>
                <w:rFonts w:eastAsia="SimSun"/>
                <w:color w:val="auto"/>
                <w:sz w:val="24"/>
                <w:szCs w:val="24"/>
                <w:lang w:eastAsia="zh-CN"/>
              </w:rPr>
              <w:t xml:space="preserve"> – 200</w:t>
            </w:r>
            <w:r w:rsidR="00286005" w:rsidRPr="00B0018E">
              <w:rPr>
                <w:rFonts w:eastAsia="SimSun"/>
                <w:color w:val="auto"/>
                <w:sz w:val="24"/>
                <w:szCs w:val="24"/>
                <w:lang w:eastAsia="zh-CN"/>
              </w:rPr>
              <w:t xml:space="preserve"> кв. м                               </w:t>
            </w:r>
            <w:r w:rsidRPr="00B0018E">
              <w:rPr>
                <w:rFonts w:eastAsia="SimSun"/>
                <w:color w:val="auto"/>
                <w:sz w:val="24"/>
                <w:szCs w:val="24"/>
                <w:lang w:eastAsia="zh-CN"/>
              </w:rPr>
              <w:t xml:space="preserve">/5000 кв. м.– </w:t>
            </w:r>
          </w:p>
          <w:p w14:paraId="548EDA20" w14:textId="596FF91E"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3 этажа.</w:t>
            </w:r>
          </w:p>
          <w:p w14:paraId="0752EC86"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Максимальная высота зданий от уровня земли до верха перекрытия последнего этажа (или конька кровли) - 18 м.</w:t>
            </w:r>
          </w:p>
          <w:p w14:paraId="13487D91"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5F05CF95"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отступ строений до границ соседнего участка - 3 м.</w:t>
            </w:r>
          </w:p>
          <w:p w14:paraId="7CF971E6"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08937E8B"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- 50%.</w:t>
            </w:r>
          </w:p>
          <w:p w14:paraId="1D6A42E3"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3AAB172B" w14:textId="77777777" w:rsidTr="00286005">
        <w:trPr>
          <w:trHeight w:val="20"/>
        </w:trPr>
        <w:tc>
          <w:tcPr>
            <w:tcW w:w="2263" w:type="dxa"/>
          </w:tcPr>
          <w:p w14:paraId="32EE6290"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w:t>
            </w:r>
            <w:r w:rsidRPr="00B0018E">
              <w:rPr>
                <w:rFonts w:eastAsia="Times New Roman"/>
                <w:color w:val="auto"/>
                <w:sz w:val="24"/>
                <w:szCs w:val="24"/>
                <w:lang w:eastAsia="zh-CN"/>
              </w:rPr>
              <w:t>4.5</w:t>
            </w:r>
            <w:r w:rsidRPr="00B0018E">
              <w:rPr>
                <w:rFonts w:eastAsia="SimSun"/>
                <w:color w:val="auto"/>
                <w:sz w:val="24"/>
                <w:szCs w:val="24"/>
                <w:lang w:eastAsia="zh-CN"/>
              </w:rPr>
              <w:t>] - Банковская и</w:t>
            </w:r>
          </w:p>
          <w:p w14:paraId="7E47EB73"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 xml:space="preserve">страховая </w:t>
            </w:r>
          </w:p>
          <w:p w14:paraId="2820A360"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деятельность</w:t>
            </w:r>
          </w:p>
        </w:tc>
        <w:tc>
          <w:tcPr>
            <w:tcW w:w="2835" w:type="dxa"/>
          </w:tcPr>
          <w:p w14:paraId="07285273" w14:textId="77777777" w:rsidR="005E4363" w:rsidRPr="00B0018E" w:rsidRDefault="005E4363" w:rsidP="005E4363">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536" w:type="dxa"/>
            <w:tcBorders>
              <w:bottom w:val="single" w:sz="4" w:space="0" w:color="auto"/>
            </w:tcBorders>
          </w:tcPr>
          <w:p w14:paraId="30EFBE93" w14:textId="5433EDF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50</w:t>
            </w:r>
            <w:r w:rsidR="00286005" w:rsidRPr="00B0018E">
              <w:rPr>
                <w:rFonts w:eastAsia="SimSun"/>
                <w:color w:val="auto"/>
                <w:sz w:val="24"/>
                <w:szCs w:val="24"/>
                <w:lang w:eastAsia="zh-CN"/>
              </w:rPr>
              <w:t xml:space="preserve"> кв. м</w:t>
            </w:r>
            <w:r w:rsidRPr="00B0018E">
              <w:rPr>
                <w:rFonts w:eastAsia="SimSun"/>
                <w:color w:val="auto"/>
                <w:sz w:val="24"/>
                <w:szCs w:val="24"/>
                <w:lang w:eastAsia="zh-CN"/>
              </w:rPr>
              <w:t>/5000 кв. м.</w:t>
            </w:r>
          </w:p>
          <w:p w14:paraId="4FD85C25" w14:textId="2FE86EC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Максимальное количес</w:t>
            </w:r>
            <w:r w:rsidR="00286005" w:rsidRPr="00B0018E">
              <w:rPr>
                <w:rFonts w:eastAsia="SimSun"/>
                <w:color w:val="auto"/>
                <w:sz w:val="24"/>
                <w:szCs w:val="24"/>
                <w:lang w:eastAsia="zh-CN"/>
              </w:rPr>
              <w:t xml:space="preserve">тво надземных этажей зданий – </w:t>
            </w:r>
            <w:r w:rsidRPr="00B0018E">
              <w:rPr>
                <w:rFonts w:eastAsia="SimSun"/>
                <w:color w:val="auto"/>
                <w:sz w:val="24"/>
                <w:szCs w:val="24"/>
                <w:lang w:eastAsia="zh-CN"/>
              </w:rPr>
              <w:t>5 этажей.</w:t>
            </w:r>
          </w:p>
          <w:p w14:paraId="3A53E044"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Максимальная высота зданий от уровня земли до верха перекрытия последнего этажа (или конька кровли) - 18 м.</w:t>
            </w:r>
          </w:p>
          <w:p w14:paraId="3ECF6EF7"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36E0C08A"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до границ соседнего участка - 3 м.</w:t>
            </w:r>
          </w:p>
          <w:p w14:paraId="67473A8F"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329E6448"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- 50%.</w:t>
            </w:r>
          </w:p>
          <w:p w14:paraId="0179D9F4"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5692E4DC" w14:textId="77777777" w:rsidTr="00286005">
        <w:trPr>
          <w:trHeight w:val="20"/>
        </w:trPr>
        <w:tc>
          <w:tcPr>
            <w:tcW w:w="2263" w:type="dxa"/>
          </w:tcPr>
          <w:p w14:paraId="50A4A8EF" w14:textId="77777777" w:rsidR="00922D6A" w:rsidRPr="00B0018E" w:rsidRDefault="00922D6A" w:rsidP="00922D6A">
            <w:pPr>
              <w:ind w:firstLine="0"/>
              <w:rPr>
                <w:rFonts w:eastAsia="Times New Roman"/>
                <w:color w:val="auto"/>
                <w:sz w:val="24"/>
                <w:szCs w:val="24"/>
                <w:lang w:eastAsia="ru-RU"/>
              </w:rPr>
            </w:pPr>
            <w:r w:rsidRPr="00B0018E">
              <w:rPr>
                <w:rFonts w:eastAsia="SimSun"/>
                <w:color w:val="auto"/>
                <w:sz w:val="24"/>
                <w:szCs w:val="24"/>
                <w:lang w:eastAsia="zh-CN"/>
              </w:rPr>
              <w:t xml:space="preserve">[4.6] – </w:t>
            </w:r>
            <w:r w:rsidRPr="00B0018E">
              <w:rPr>
                <w:rFonts w:eastAsia="Times New Roman"/>
                <w:color w:val="auto"/>
                <w:sz w:val="24"/>
                <w:szCs w:val="24"/>
                <w:lang w:eastAsia="ru-RU"/>
              </w:rPr>
              <w:t>Общественное</w:t>
            </w:r>
          </w:p>
          <w:p w14:paraId="57F1B5BC" w14:textId="77777777" w:rsidR="00922D6A" w:rsidRPr="00B0018E" w:rsidRDefault="00922D6A" w:rsidP="00922D6A">
            <w:pPr>
              <w:ind w:firstLine="0"/>
              <w:rPr>
                <w:rFonts w:eastAsia="SimSun"/>
                <w:color w:val="auto"/>
                <w:sz w:val="24"/>
                <w:szCs w:val="24"/>
                <w:lang w:eastAsia="zh-CN"/>
              </w:rPr>
            </w:pPr>
            <w:r w:rsidRPr="00B0018E">
              <w:rPr>
                <w:rFonts w:eastAsia="Times New Roman"/>
                <w:color w:val="auto"/>
                <w:sz w:val="24"/>
                <w:szCs w:val="24"/>
                <w:lang w:eastAsia="ru-RU"/>
              </w:rPr>
              <w:t xml:space="preserve"> питание</w:t>
            </w:r>
          </w:p>
        </w:tc>
        <w:tc>
          <w:tcPr>
            <w:tcW w:w="2835" w:type="dxa"/>
          </w:tcPr>
          <w:p w14:paraId="6ED5D020" w14:textId="77777777" w:rsidR="00922D6A" w:rsidRPr="00B0018E" w:rsidRDefault="00922D6A" w:rsidP="00922D6A">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536" w:type="dxa"/>
            <w:shd w:val="clear" w:color="auto" w:fill="auto"/>
            <w:vAlign w:val="center"/>
          </w:tcPr>
          <w:p w14:paraId="4A7D6723" w14:textId="20C03952" w:rsidR="00922D6A" w:rsidRPr="00B0018E" w:rsidRDefault="00922D6A" w:rsidP="00922D6A">
            <w:pPr>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50 кв. м</w:t>
            </w:r>
            <w:r w:rsidR="007E4FFC" w:rsidRPr="00B0018E">
              <w:rPr>
                <w:rFonts w:eastAsia="SimSun"/>
                <w:color w:val="auto"/>
                <w:sz w:val="24"/>
                <w:szCs w:val="24"/>
                <w:lang w:eastAsia="zh-CN"/>
              </w:rPr>
              <w:t>.</w:t>
            </w:r>
            <w:r w:rsidRPr="00B0018E">
              <w:rPr>
                <w:rFonts w:eastAsia="SimSun"/>
                <w:color w:val="auto"/>
                <w:sz w:val="24"/>
                <w:szCs w:val="24"/>
                <w:lang w:eastAsia="zh-CN"/>
              </w:rPr>
              <w:t>/</w:t>
            </w:r>
            <w:r w:rsidR="007E4FFC" w:rsidRPr="00B0018E">
              <w:rPr>
                <w:rFonts w:eastAsia="SimSun"/>
                <w:color w:val="auto"/>
                <w:sz w:val="24"/>
                <w:szCs w:val="24"/>
                <w:lang w:eastAsia="zh-CN"/>
              </w:rPr>
              <w:t xml:space="preserve">                             </w:t>
            </w:r>
            <w:r w:rsidRPr="00B0018E">
              <w:rPr>
                <w:rFonts w:eastAsia="SimSun"/>
                <w:color w:val="auto"/>
                <w:sz w:val="24"/>
                <w:szCs w:val="24"/>
                <w:lang w:eastAsia="zh-CN"/>
              </w:rPr>
              <w:t>10000 кв. м.</w:t>
            </w:r>
          </w:p>
          <w:p w14:paraId="47EA78EA" w14:textId="1929E47E" w:rsidR="00922D6A" w:rsidRPr="00B0018E" w:rsidRDefault="00922D6A" w:rsidP="00922D6A">
            <w:pPr>
              <w:ind w:firstLine="0"/>
              <w:rPr>
                <w:color w:val="auto"/>
                <w:sz w:val="24"/>
                <w:szCs w:val="24"/>
              </w:rPr>
            </w:pPr>
            <w:r w:rsidRPr="00B0018E">
              <w:rPr>
                <w:color w:val="auto"/>
                <w:sz w:val="24"/>
                <w:szCs w:val="24"/>
              </w:rPr>
              <w:t>Минимальные отступы от границ земельных участков - 3 м.</w:t>
            </w:r>
          </w:p>
          <w:p w14:paraId="772F76A9" w14:textId="1EB73111" w:rsidR="00922D6A" w:rsidRPr="00B0018E" w:rsidRDefault="00922D6A" w:rsidP="00922D6A">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092D82A0" w14:textId="048DA0F7" w:rsidR="00922D6A" w:rsidRPr="00B0018E" w:rsidRDefault="00922D6A" w:rsidP="00922D6A">
            <w:pPr>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w:t>
            </w:r>
            <w:r w:rsidR="007E4FFC" w:rsidRPr="00B0018E">
              <w:rPr>
                <w:rFonts w:eastAsia="SimSun"/>
                <w:color w:val="auto"/>
                <w:sz w:val="24"/>
                <w:szCs w:val="24"/>
                <w:lang w:eastAsia="zh-CN"/>
              </w:rPr>
              <w:t xml:space="preserve">х этажей зданий – </w:t>
            </w:r>
            <w:r w:rsidRPr="00B0018E">
              <w:rPr>
                <w:rFonts w:eastAsia="SimSun"/>
                <w:color w:val="auto"/>
                <w:sz w:val="24"/>
                <w:szCs w:val="24"/>
                <w:lang w:eastAsia="zh-CN"/>
              </w:rPr>
              <w:t>2 этажа (включая мансардный этаж).</w:t>
            </w:r>
          </w:p>
          <w:p w14:paraId="31F8F0E5" w14:textId="77777777" w:rsidR="00922D6A" w:rsidRPr="00B0018E" w:rsidRDefault="00922D6A" w:rsidP="00922D6A">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50%</w:t>
            </w:r>
          </w:p>
          <w:p w14:paraId="363E4095" w14:textId="77777777" w:rsidR="00922D6A" w:rsidRPr="00B0018E" w:rsidRDefault="00922D6A" w:rsidP="00922D6A">
            <w:pPr>
              <w:suppressAutoHyphens/>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48AAABF0" w14:textId="0D40613C" w:rsidR="00922D6A" w:rsidRPr="00B0018E" w:rsidRDefault="00922D6A" w:rsidP="00922D6A">
            <w:pPr>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29955069" w14:textId="77777777" w:rsidTr="00286005">
        <w:trPr>
          <w:trHeight w:val="20"/>
        </w:trPr>
        <w:tc>
          <w:tcPr>
            <w:tcW w:w="2263" w:type="dxa"/>
          </w:tcPr>
          <w:p w14:paraId="5C62C17C" w14:textId="77777777" w:rsidR="00B44FDF" w:rsidRPr="00B0018E" w:rsidRDefault="00B44FDF" w:rsidP="00B44FDF">
            <w:pPr>
              <w:tabs>
                <w:tab w:val="left" w:pos="2520"/>
              </w:tabs>
              <w:ind w:firstLine="0"/>
              <w:rPr>
                <w:rFonts w:eastAsia="Times New Roman"/>
                <w:color w:val="auto"/>
                <w:sz w:val="24"/>
                <w:szCs w:val="24"/>
                <w:lang w:eastAsia="ru-RU"/>
              </w:rPr>
            </w:pPr>
            <w:r w:rsidRPr="00B0018E">
              <w:rPr>
                <w:rFonts w:eastAsia="Times New Roman"/>
                <w:color w:val="auto"/>
                <w:sz w:val="24"/>
                <w:szCs w:val="24"/>
                <w:lang w:eastAsia="ru-RU"/>
              </w:rPr>
              <w:t>[4.7] – Гостиничное обслуживание</w:t>
            </w:r>
          </w:p>
        </w:tc>
        <w:tc>
          <w:tcPr>
            <w:tcW w:w="2835" w:type="dxa"/>
          </w:tcPr>
          <w:p w14:paraId="53A58BA9" w14:textId="7C6A4811" w:rsidR="00B44FDF" w:rsidRPr="00B0018E" w:rsidRDefault="00B44FDF" w:rsidP="00B44FDF">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гостиниц</w:t>
            </w:r>
          </w:p>
        </w:tc>
        <w:tc>
          <w:tcPr>
            <w:tcW w:w="4536" w:type="dxa"/>
          </w:tcPr>
          <w:p w14:paraId="29772EF1" w14:textId="0542B7CD" w:rsidR="00B44FDF" w:rsidRPr="00B0018E" w:rsidRDefault="00B44FDF" w:rsidP="00B44FDF">
            <w:pPr>
              <w:ind w:firstLine="0"/>
              <w:rPr>
                <w:rFonts w:eastAsia="SimSun"/>
                <w:color w:val="auto"/>
                <w:sz w:val="24"/>
                <w:szCs w:val="24"/>
                <w:lang w:eastAsia="zh-CN"/>
              </w:rPr>
            </w:pPr>
            <w:r w:rsidRPr="00B0018E">
              <w:rPr>
                <w:rFonts w:eastAsia="SimSun"/>
                <w:color w:val="auto"/>
                <w:sz w:val="24"/>
                <w:szCs w:val="24"/>
                <w:lang w:eastAsia="zh-CN"/>
              </w:rPr>
              <w:t>Минимальная/максимал</w:t>
            </w:r>
            <w:r w:rsidR="007E4FFC" w:rsidRPr="00B0018E">
              <w:rPr>
                <w:rFonts w:eastAsia="SimSun"/>
                <w:color w:val="auto"/>
                <w:sz w:val="24"/>
                <w:szCs w:val="24"/>
                <w:lang w:eastAsia="zh-CN"/>
              </w:rPr>
              <w:t>ьная площадь земельных участков</w:t>
            </w:r>
            <w:r w:rsidRPr="00B0018E">
              <w:rPr>
                <w:rFonts w:eastAsia="SimSun"/>
                <w:color w:val="auto"/>
                <w:sz w:val="24"/>
                <w:szCs w:val="24"/>
                <w:lang w:eastAsia="zh-CN"/>
              </w:rPr>
              <w:t xml:space="preserve"> – 400</w:t>
            </w:r>
            <w:r w:rsidR="007E4FFC" w:rsidRPr="00B0018E">
              <w:rPr>
                <w:rFonts w:eastAsia="SimSun"/>
                <w:color w:val="auto"/>
                <w:sz w:val="24"/>
                <w:szCs w:val="24"/>
                <w:lang w:eastAsia="zh-CN"/>
              </w:rPr>
              <w:t xml:space="preserve"> кв. м.</w:t>
            </w:r>
            <w:r w:rsidRPr="00B0018E">
              <w:rPr>
                <w:rFonts w:eastAsia="SimSun"/>
                <w:color w:val="auto"/>
                <w:sz w:val="24"/>
                <w:szCs w:val="24"/>
                <w:lang w:eastAsia="zh-CN"/>
              </w:rPr>
              <w:t>/</w:t>
            </w:r>
            <w:r w:rsidR="007E4FFC" w:rsidRPr="00B0018E">
              <w:rPr>
                <w:rFonts w:eastAsia="SimSun"/>
                <w:color w:val="auto"/>
                <w:sz w:val="24"/>
                <w:szCs w:val="24"/>
                <w:lang w:eastAsia="zh-CN"/>
              </w:rPr>
              <w:t xml:space="preserve">                                 </w:t>
            </w:r>
            <w:r w:rsidRPr="00B0018E">
              <w:rPr>
                <w:rFonts w:eastAsia="SimSun"/>
                <w:color w:val="auto"/>
                <w:sz w:val="24"/>
                <w:szCs w:val="24"/>
                <w:lang w:eastAsia="zh-CN"/>
              </w:rPr>
              <w:t>5000 кв. м.</w:t>
            </w:r>
          </w:p>
          <w:p w14:paraId="5C509436" w14:textId="5442BBE1" w:rsidR="00B44FDF" w:rsidRPr="00B0018E" w:rsidRDefault="00B44FDF" w:rsidP="00B44FDF">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Размер земельного участка определяется из ра</w:t>
            </w:r>
            <w:r w:rsidR="007E4FFC" w:rsidRPr="00B0018E">
              <w:rPr>
                <w:rFonts w:eastAsia="SimSun"/>
                <w:color w:val="auto"/>
                <w:sz w:val="24"/>
                <w:szCs w:val="24"/>
                <w:lang w:eastAsia="zh-CN"/>
              </w:rPr>
              <w:t xml:space="preserve">счета – </w:t>
            </w:r>
            <w:r w:rsidRPr="00B0018E">
              <w:rPr>
                <w:rFonts w:eastAsia="SimSun"/>
                <w:color w:val="auto"/>
                <w:sz w:val="24"/>
                <w:szCs w:val="24"/>
                <w:lang w:eastAsia="zh-CN"/>
              </w:rPr>
              <w:t>30-40 м2/место.</w:t>
            </w:r>
          </w:p>
          <w:p w14:paraId="76608920" w14:textId="00FC7429" w:rsidR="00B44FDF" w:rsidRPr="00B0018E" w:rsidRDefault="00B44FDF" w:rsidP="00B44FDF">
            <w:pPr>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5 этажей.</w:t>
            </w:r>
          </w:p>
          <w:p w14:paraId="70797A6C" w14:textId="77777777" w:rsidR="00B44FDF" w:rsidRPr="00B0018E" w:rsidRDefault="00B44FDF" w:rsidP="00B44FDF">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7F5A6D5A" w14:textId="77777777" w:rsidR="00B44FDF" w:rsidRPr="00B0018E" w:rsidRDefault="00B44FDF" w:rsidP="00B44FDF">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отступ строений до границ соседнего участка - 3 м.</w:t>
            </w:r>
          </w:p>
          <w:p w14:paraId="4B221A18" w14:textId="77777777" w:rsidR="00B44FDF" w:rsidRPr="00B0018E" w:rsidRDefault="00B44FDF" w:rsidP="00B44FDF">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764FE30E" w14:textId="77777777" w:rsidR="00B44FDF" w:rsidRPr="00B0018E" w:rsidRDefault="00B44FDF" w:rsidP="00B44FDF">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50%.</w:t>
            </w:r>
          </w:p>
          <w:p w14:paraId="1BC682D1" w14:textId="71C69634" w:rsidR="00B44FDF" w:rsidRPr="00B0018E" w:rsidRDefault="00B44FDF" w:rsidP="00B44FDF">
            <w:pPr>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436E4114" w14:textId="77777777" w:rsidTr="00286005">
        <w:trPr>
          <w:trHeight w:val="20"/>
        </w:trPr>
        <w:tc>
          <w:tcPr>
            <w:tcW w:w="2263" w:type="dxa"/>
          </w:tcPr>
          <w:p w14:paraId="603AA6BB"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w:t>
            </w:r>
            <w:r w:rsidRPr="00B0018E">
              <w:rPr>
                <w:rFonts w:eastAsia="Times New Roman"/>
                <w:color w:val="auto"/>
                <w:sz w:val="24"/>
                <w:szCs w:val="24"/>
                <w:lang w:eastAsia="zh-CN"/>
              </w:rPr>
              <w:t>4.10</w:t>
            </w:r>
            <w:r w:rsidRPr="00B0018E">
              <w:rPr>
                <w:rFonts w:eastAsia="SimSun"/>
                <w:color w:val="auto"/>
                <w:sz w:val="24"/>
                <w:szCs w:val="24"/>
                <w:lang w:eastAsia="zh-CN"/>
              </w:rPr>
              <w:t>] - Выставочно-</w:t>
            </w:r>
          </w:p>
          <w:p w14:paraId="451B44ED"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 xml:space="preserve">ярмарочная </w:t>
            </w:r>
          </w:p>
          <w:p w14:paraId="42300EA4"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деятельность</w:t>
            </w:r>
          </w:p>
        </w:tc>
        <w:tc>
          <w:tcPr>
            <w:tcW w:w="2835" w:type="dxa"/>
          </w:tcPr>
          <w:p w14:paraId="48AE7B8D" w14:textId="77777777" w:rsidR="005E4363" w:rsidRPr="00B0018E" w:rsidRDefault="005E4363" w:rsidP="005E4363">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4536" w:type="dxa"/>
            <w:tcBorders>
              <w:bottom w:val="single" w:sz="4" w:space="0" w:color="auto"/>
            </w:tcBorders>
          </w:tcPr>
          <w:p w14:paraId="68C69F1F" w14:textId="4E997EE8"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w:t>
            </w:r>
            <w:r w:rsidR="007E4FFC" w:rsidRPr="00B0018E">
              <w:rPr>
                <w:rFonts w:eastAsia="SimSun"/>
                <w:color w:val="auto"/>
                <w:sz w:val="24"/>
                <w:szCs w:val="24"/>
                <w:lang w:eastAsia="zh-CN"/>
              </w:rPr>
              <w:t xml:space="preserve">частков  – </w:t>
            </w:r>
            <w:r w:rsidR="00670904" w:rsidRPr="00B0018E">
              <w:rPr>
                <w:rFonts w:eastAsia="SimSun"/>
                <w:color w:val="auto"/>
                <w:sz w:val="24"/>
                <w:szCs w:val="24"/>
                <w:lang w:eastAsia="zh-CN"/>
              </w:rPr>
              <w:t>3</w:t>
            </w:r>
            <w:r w:rsidRPr="00B0018E">
              <w:rPr>
                <w:rFonts w:eastAsia="SimSun"/>
                <w:color w:val="auto"/>
                <w:sz w:val="24"/>
                <w:szCs w:val="24"/>
                <w:lang w:eastAsia="zh-CN"/>
              </w:rPr>
              <w:t>00</w:t>
            </w:r>
            <w:r w:rsidR="00670904" w:rsidRPr="00B0018E">
              <w:rPr>
                <w:rFonts w:eastAsia="SimSun"/>
                <w:color w:val="auto"/>
                <w:sz w:val="24"/>
                <w:szCs w:val="24"/>
                <w:lang w:eastAsia="zh-CN"/>
              </w:rPr>
              <w:t xml:space="preserve"> кв. м.</w:t>
            </w:r>
            <w:r w:rsidRPr="00B0018E">
              <w:rPr>
                <w:rFonts w:eastAsia="SimSun"/>
                <w:color w:val="auto"/>
                <w:sz w:val="24"/>
                <w:szCs w:val="24"/>
                <w:lang w:eastAsia="zh-CN"/>
              </w:rPr>
              <w:t>/15000 кв. м.</w:t>
            </w:r>
          </w:p>
          <w:p w14:paraId="13257F67" w14:textId="555135FC"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w:t>
            </w:r>
            <w:r w:rsidR="007E4FFC" w:rsidRPr="00B0018E">
              <w:rPr>
                <w:rFonts w:eastAsia="SimSun"/>
                <w:color w:val="auto"/>
                <w:sz w:val="24"/>
                <w:szCs w:val="24"/>
                <w:lang w:eastAsia="zh-CN"/>
              </w:rPr>
              <w:t xml:space="preserve">ей зданий – </w:t>
            </w:r>
            <w:r w:rsidRPr="00B0018E">
              <w:rPr>
                <w:rFonts w:eastAsia="SimSun"/>
                <w:color w:val="auto"/>
                <w:sz w:val="24"/>
                <w:szCs w:val="24"/>
                <w:lang w:eastAsia="zh-CN"/>
              </w:rPr>
              <w:t>3 этажа.</w:t>
            </w:r>
          </w:p>
          <w:p w14:paraId="20955050"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Максимальная высота зданий от уровня земли до верха перекрытия последнего этажа (или конька кровли) - 12 м.</w:t>
            </w:r>
          </w:p>
          <w:p w14:paraId="1B36C1E4"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1EB8FD7B"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до границ соседнего участка - 3 м.</w:t>
            </w:r>
          </w:p>
          <w:p w14:paraId="39E10D42"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09C671F3"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- 60%.</w:t>
            </w:r>
          </w:p>
          <w:p w14:paraId="1D0E2A02"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7AAA02CC" w14:textId="77777777" w:rsidTr="00286005">
        <w:trPr>
          <w:trHeight w:val="20"/>
        </w:trPr>
        <w:tc>
          <w:tcPr>
            <w:tcW w:w="2263" w:type="dxa"/>
            <w:tcBorders>
              <w:bottom w:val="single" w:sz="4" w:space="0" w:color="auto"/>
            </w:tcBorders>
          </w:tcPr>
          <w:p w14:paraId="77C37880" w14:textId="77777777" w:rsidR="005E4363" w:rsidRPr="00B0018E" w:rsidRDefault="005E4363" w:rsidP="005E4363">
            <w:pPr>
              <w:ind w:firstLine="0"/>
              <w:rPr>
                <w:rFonts w:eastAsia="SimSun"/>
                <w:color w:val="auto"/>
                <w:sz w:val="24"/>
                <w:szCs w:val="24"/>
                <w:lang w:eastAsia="zh-CN"/>
              </w:rPr>
            </w:pPr>
            <w:r w:rsidRPr="00B0018E">
              <w:rPr>
                <w:color w:val="auto"/>
                <w:sz w:val="24"/>
                <w:szCs w:val="24"/>
              </w:rPr>
              <w:t>[5.1.1] – Обеспечение спортивно -зрелищных мероприятий</w:t>
            </w:r>
          </w:p>
        </w:tc>
        <w:tc>
          <w:tcPr>
            <w:tcW w:w="2835" w:type="dxa"/>
            <w:tcBorders>
              <w:bottom w:val="single" w:sz="4" w:space="0" w:color="auto"/>
            </w:tcBorders>
          </w:tcPr>
          <w:p w14:paraId="20F2B758" w14:textId="77777777" w:rsidR="005E4363" w:rsidRPr="00B0018E" w:rsidRDefault="005E4363" w:rsidP="005E4363">
            <w:pPr>
              <w:autoSpaceDE w:val="0"/>
              <w:autoSpaceDN w:val="0"/>
              <w:adjustRightInd w:val="0"/>
              <w:ind w:firstLine="0"/>
              <w:rPr>
                <w:rFonts w:eastAsia="Times New Roman"/>
                <w:color w:val="auto"/>
                <w:sz w:val="24"/>
                <w:szCs w:val="24"/>
                <w:lang w:eastAsia="ru-RU"/>
              </w:rPr>
            </w:pPr>
            <w:r w:rsidRPr="00B0018E">
              <w:rPr>
                <w:color w:val="auto"/>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4536" w:type="dxa"/>
          </w:tcPr>
          <w:p w14:paraId="1A7073BA" w14:textId="7C80F740"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 xml:space="preserve">Минимальная/максимальная площадь земельных </w:t>
            </w:r>
            <w:r w:rsidR="007E4FFC" w:rsidRPr="00B0018E">
              <w:rPr>
                <w:rFonts w:eastAsia="SimSun"/>
                <w:color w:val="auto"/>
                <w:sz w:val="24"/>
                <w:szCs w:val="24"/>
                <w:lang w:eastAsia="zh-CN"/>
              </w:rPr>
              <w:t xml:space="preserve">участков  – </w:t>
            </w:r>
            <w:r w:rsidRPr="00B0018E">
              <w:rPr>
                <w:rFonts w:eastAsia="SimSun"/>
                <w:color w:val="auto"/>
                <w:sz w:val="24"/>
                <w:szCs w:val="24"/>
                <w:lang w:eastAsia="zh-CN"/>
              </w:rPr>
              <w:t>50/50000 кв. м.</w:t>
            </w:r>
          </w:p>
          <w:p w14:paraId="14F45755" w14:textId="2BAC760A"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w:t>
            </w:r>
            <w:r w:rsidR="007E4FFC" w:rsidRPr="00B0018E">
              <w:rPr>
                <w:rFonts w:eastAsia="SimSun"/>
                <w:color w:val="auto"/>
                <w:sz w:val="24"/>
                <w:szCs w:val="24"/>
                <w:lang w:eastAsia="zh-CN"/>
              </w:rPr>
              <w:t xml:space="preserve">тажей зданий – </w:t>
            </w:r>
            <w:r w:rsidRPr="00B0018E">
              <w:rPr>
                <w:rFonts w:eastAsia="SimSun"/>
                <w:color w:val="auto"/>
                <w:sz w:val="24"/>
                <w:szCs w:val="24"/>
                <w:lang w:eastAsia="zh-CN"/>
              </w:rPr>
              <w:t>3 этажа.</w:t>
            </w:r>
          </w:p>
          <w:p w14:paraId="7CC71D69" w14:textId="118E7CB3"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7DC0348F"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Минимальный отступ строений и сооружений до границы соседнего участка - 3 м.</w:t>
            </w:r>
          </w:p>
          <w:p w14:paraId="51AD560C"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01CAED32"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60%.</w:t>
            </w:r>
          </w:p>
          <w:p w14:paraId="60FA3AAE"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06C9D976" w14:textId="77777777" w:rsidTr="00286005">
        <w:trPr>
          <w:trHeight w:val="20"/>
        </w:trPr>
        <w:tc>
          <w:tcPr>
            <w:tcW w:w="2263" w:type="dxa"/>
            <w:tcBorders>
              <w:bottom w:val="single" w:sz="4" w:space="0" w:color="auto"/>
            </w:tcBorders>
          </w:tcPr>
          <w:p w14:paraId="673A37EE" w14:textId="77777777" w:rsidR="00922D6A" w:rsidRPr="00B0018E" w:rsidRDefault="00922D6A" w:rsidP="00922D6A">
            <w:pPr>
              <w:shd w:val="clear" w:color="auto" w:fill="FFFFFF"/>
              <w:ind w:firstLine="0"/>
              <w:rPr>
                <w:rFonts w:eastAsia="SimSun"/>
                <w:color w:val="auto"/>
                <w:sz w:val="24"/>
                <w:szCs w:val="24"/>
                <w:lang w:eastAsia="zh-CN"/>
              </w:rPr>
            </w:pPr>
            <w:r w:rsidRPr="00B0018E">
              <w:rPr>
                <w:color w:val="auto"/>
                <w:sz w:val="24"/>
                <w:szCs w:val="24"/>
              </w:rPr>
              <w:t>[5.1.2] – Обеспечение занятий спортом в помещениях</w:t>
            </w:r>
          </w:p>
        </w:tc>
        <w:tc>
          <w:tcPr>
            <w:tcW w:w="2835" w:type="dxa"/>
            <w:tcBorders>
              <w:bottom w:val="single" w:sz="4" w:space="0" w:color="auto"/>
            </w:tcBorders>
          </w:tcPr>
          <w:p w14:paraId="3F808DFC" w14:textId="77777777" w:rsidR="00922D6A" w:rsidRPr="00B0018E" w:rsidRDefault="00922D6A" w:rsidP="00922D6A">
            <w:pPr>
              <w:autoSpaceDE w:val="0"/>
              <w:autoSpaceDN w:val="0"/>
              <w:adjustRightInd w:val="0"/>
              <w:ind w:firstLine="0"/>
              <w:rPr>
                <w:rFonts w:eastAsia="Times New Roman"/>
                <w:color w:val="auto"/>
                <w:sz w:val="24"/>
                <w:szCs w:val="24"/>
                <w:lang w:eastAsia="ru-RU"/>
              </w:rPr>
            </w:pPr>
            <w:r w:rsidRPr="00B0018E">
              <w:rPr>
                <w:color w:val="auto"/>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4536" w:type="dxa"/>
          </w:tcPr>
          <w:p w14:paraId="28AD4FE4" w14:textId="06D50ED5" w:rsidR="00922D6A" w:rsidRPr="00B0018E" w:rsidRDefault="00922D6A" w:rsidP="00922D6A">
            <w:pPr>
              <w:ind w:firstLine="38"/>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земельного</w:t>
            </w:r>
            <w:r w:rsidR="007E4FFC" w:rsidRPr="00B0018E">
              <w:rPr>
                <w:rFonts w:eastAsia="SimSun"/>
                <w:color w:val="auto"/>
                <w:sz w:val="24"/>
                <w:szCs w:val="24"/>
                <w:lang w:eastAsia="zh-CN"/>
              </w:rPr>
              <w:t xml:space="preserve"> участка – </w:t>
            </w:r>
            <w:r w:rsidRPr="00B0018E">
              <w:rPr>
                <w:rFonts w:eastAsia="SimSun"/>
                <w:color w:val="auto"/>
                <w:sz w:val="24"/>
                <w:szCs w:val="24"/>
                <w:lang w:eastAsia="zh-CN"/>
              </w:rPr>
              <w:t>50 кв. м./50000 кв. м.</w:t>
            </w:r>
          </w:p>
          <w:p w14:paraId="1BDEB0C7" w14:textId="30D9DD08" w:rsidR="00922D6A" w:rsidRPr="00B0018E" w:rsidRDefault="00922D6A" w:rsidP="00922D6A">
            <w:pPr>
              <w:ind w:firstLine="38"/>
              <w:rPr>
                <w:rFonts w:eastAsia="SimSun"/>
                <w:color w:val="auto"/>
                <w:sz w:val="24"/>
                <w:szCs w:val="24"/>
                <w:lang w:eastAsia="zh-CN"/>
              </w:rPr>
            </w:pPr>
            <w:r w:rsidRPr="00B0018E">
              <w:rPr>
                <w:rFonts w:eastAsia="SimSun"/>
                <w:color w:val="auto"/>
                <w:sz w:val="24"/>
                <w:szCs w:val="24"/>
                <w:lang w:eastAsia="zh-CN"/>
              </w:rPr>
              <w:t xml:space="preserve">Максимальное количество надземных этажей </w:t>
            </w:r>
            <w:r w:rsidR="007E4FFC" w:rsidRPr="00B0018E">
              <w:rPr>
                <w:rFonts w:eastAsia="SimSun"/>
                <w:color w:val="auto"/>
                <w:sz w:val="24"/>
                <w:szCs w:val="24"/>
                <w:lang w:eastAsia="zh-CN"/>
              </w:rPr>
              <w:t xml:space="preserve">зданий – </w:t>
            </w:r>
            <w:r w:rsidRPr="00B0018E">
              <w:rPr>
                <w:rFonts w:eastAsia="SimSun"/>
                <w:color w:val="auto"/>
                <w:sz w:val="24"/>
                <w:szCs w:val="24"/>
                <w:lang w:eastAsia="zh-CN"/>
              </w:rPr>
              <w:t>2 этажа.</w:t>
            </w:r>
          </w:p>
          <w:p w14:paraId="493078B1" w14:textId="77777777" w:rsidR="00922D6A" w:rsidRPr="00B0018E" w:rsidRDefault="00922D6A" w:rsidP="00922D6A">
            <w:pPr>
              <w:ind w:firstLine="38"/>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6392F331" w14:textId="77777777" w:rsidR="00922D6A" w:rsidRPr="00B0018E" w:rsidRDefault="00922D6A" w:rsidP="00922D6A">
            <w:pPr>
              <w:ind w:firstLine="38"/>
              <w:rPr>
                <w:rFonts w:eastAsia="SimSun"/>
                <w:color w:val="auto"/>
                <w:sz w:val="24"/>
                <w:szCs w:val="24"/>
                <w:lang w:eastAsia="zh-CN"/>
              </w:rPr>
            </w:pPr>
            <w:r w:rsidRPr="00B0018E">
              <w:rPr>
                <w:rFonts w:eastAsia="SimSun"/>
                <w:color w:val="auto"/>
                <w:sz w:val="24"/>
                <w:szCs w:val="24"/>
                <w:lang w:eastAsia="zh-CN"/>
              </w:rPr>
              <w:t>Минимальный отступ строений и сооружений до границы соседнего участка - 3 м.</w:t>
            </w:r>
          </w:p>
          <w:p w14:paraId="1788974A" w14:textId="77777777" w:rsidR="00922D6A" w:rsidRPr="00B0018E" w:rsidRDefault="00922D6A" w:rsidP="00922D6A">
            <w:pPr>
              <w:ind w:firstLine="38"/>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6E20A85A" w14:textId="77777777" w:rsidR="00922D6A" w:rsidRPr="00B0018E" w:rsidRDefault="00922D6A" w:rsidP="00922D6A">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60%</w:t>
            </w:r>
          </w:p>
          <w:p w14:paraId="0528BC3B" w14:textId="75E786EB" w:rsidR="00922D6A" w:rsidRPr="00B0018E" w:rsidRDefault="00922D6A" w:rsidP="00922D6A">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6679F51C" w14:textId="77777777" w:rsidTr="00286005">
        <w:trPr>
          <w:trHeight w:val="20"/>
        </w:trPr>
        <w:tc>
          <w:tcPr>
            <w:tcW w:w="2263" w:type="dxa"/>
            <w:tcBorders>
              <w:bottom w:val="single" w:sz="4" w:space="0" w:color="auto"/>
            </w:tcBorders>
          </w:tcPr>
          <w:p w14:paraId="08A835EC" w14:textId="77777777" w:rsidR="00DB50D6" w:rsidRPr="00B0018E" w:rsidRDefault="00DB50D6" w:rsidP="00DB50D6">
            <w:pPr>
              <w:shd w:val="clear" w:color="auto" w:fill="FFFFFF"/>
              <w:ind w:firstLine="0"/>
              <w:rPr>
                <w:rFonts w:eastAsia="SimSun"/>
                <w:color w:val="auto"/>
                <w:sz w:val="24"/>
                <w:szCs w:val="24"/>
                <w:lang w:eastAsia="zh-CN"/>
              </w:rPr>
            </w:pPr>
            <w:r w:rsidRPr="00B0018E">
              <w:rPr>
                <w:color w:val="auto"/>
                <w:sz w:val="24"/>
                <w:szCs w:val="24"/>
              </w:rPr>
              <w:t>[5.1.3] – Площадки для занятий спортом</w:t>
            </w:r>
          </w:p>
        </w:tc>
        <w:tc>
          <w:tcPr>
            <w:tcW w:w="2835" w:type="dxa"/>
            <w:tcBorders>
              <w:bottom w:val="single" w:sz="4" w:space="0" w:color="auto"/>
            </w:tcBorders>
          </w:tcPr>
          <w:p w14:paraId="38295F19" w14:textId="77777777" w:rsidR="00DB50D6" w:rsidRPr="00B0018E" w:rsidRDefault="00DB50D6" w:rsidP="00DB50D6">
            <w:pPr>
              <w:autoSpaceDE w:val="0"/>
              <w:autoSpaceDN w:val="0"/>
              <w:adjustRightInd w:val="0"/>
              <w:ind w:firstLine="0"/>
              <w:rPr>
                <w:rFonts w:eastAsia="Times New Roman"/>
                <w:color w:val="auto"/>
                <w:sz w:val="24"/>
                <w:szCs w:val="24"/>
                <w:lang w:eastAsia="ru-RU"/>
              </w:rPr>
            </w:pPr>
            <w:r w:rsidRPr="00B0018E">
              <w:rPr>
                <w:color w:val="auto"/>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536" w:type="dxa"/>
            <w:tcBorders>
              <w:top w:val="single" w:sz="4" w:space="0" w:color="auto"/>
              <w:left w:val="single" w:sz="4" w:space="0" w:color="auto"/>
              <w:bottom w:val="single" w:sz="4" w:space="0" w:color="auto"/>
              <w:right w:val="single" w:sz="4" w:space="0" w:color="auto"/>
            </w:tcBorders>
          </w:tcPr>
          <w:p w14:paraId="7EB89892" w14:textId="601CE60F" w:rsidR="00DB50D6" w:rsidRPr="00B0018E" w:rsidRDefault="00DB50D6" w:rsidP="00DB50D6">
            <w:pPr>
              <w:pStyle w:val="s16"/>
              <w:spacing w:before="0" w:beforeAutospacing="0" w:after="0" w:afterAutospacing="0"/>
              <w:jc w:val="both"/>
            </w:pPr>
            <w:r w:rsidRPr="00B0018E">
              <w:t>Минимальная/максимальная площадь земельных участков –                                                 10 кв.</w:t>
            </w:r>
            <w:r w:rsidR="007E4FFC" w:rsidRPr="00B0018E">
              <w:t xml:space="preserve"> </w:t>
            </w:r>
            <w:r w:rsidRPr="00B0018E">
              <w:t>м./10000 кв. м.</w:t>
            </w:r>
          </w:p>
          <w:p w14:paraId="77252143" w14:textId="0AC20DD2" w:rsidR="00DB50D6" w:rsidRPr="00B0018E" w:rsidRDefault="00DB50D6" w:rsidP="00DB50D6">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Строительство объектов капитального строительства не предусмотрено</w:t>
            </w:r>
          </w:p>
        </w:tc>
      </w:tr>
      <w:tr w:rsidR="00F820A5" w:rsidRPr="00B0018E" w14:paraId="31C764EB" w14:textId="77777777" w:rsidTr="00286005">
        <w:trPr>
          <w:trHeight w:val="20"/>
        </w:trPr>
        <w:tc>
          <w:tcPr>
            <w:tcW w:w="2263" w:type="dxa"/>
            <w:tcBorders>
              <w:bottom w:val="single" w:sz="4" w:space="0" w:color="auto"/>
            </w:tcBorders>
          </w:tcPr>
          <w:p w14:paraId="6FBD110E" w14:textId="77777777" w:rsidR="00922D6A" w:rsidRPr="00B0018E" w:rsidRDefault="00922D6A" w:rsidP="00922D6A">
            <w:pPr>
              <w:shd w:val="clear" w:color="auto" w:fill="FFFFFF"/>
              <w:ind w:firstLine="0"/>
              <w:rPr>
                <w:rFonts w:eastAsia="SimSun"/>
                <w:color w:val="auto"/>
                <w:sz w:val="24"/>
                <w:szCs w:val="24"/>
                <w:lang w:eastAsia="zh-CN"/>
              </w:rPr>
            </w:pPr>
            <w:r w:rsidRPr="00B0018E">
              <w:rPr>
                <w:color w:val="auto"/>
                <w:sz w:val="24"/>
                <w:szCs w:val="24"/>
              </w:rPr>
              <w:t>[5.1.4] – Оборудованные площадки для занятий спортом</w:t>
            </w:r>
          </w:p>
        </w:tc>
        <w:tc>
          <w:tcPr>
            <w:tcW w:w="2835" w:type="dxa"/>
            <w:tcBorders>
              <w:bottom w:val="single" w:sz="4" w:space="0" w:color="auto"/>
            </w:tcBorders>
          </w:tcPr>
          <w:p w14:paraId="434436C7" w14:textId="77777777" w:rsidR="00922D6A" w:rsidRPr="00B0018E" w:rsidRDefault="00922D6A" w:rsidP="00922D6A">
            <w:pPr>
              <w:autoSpaceDE w:val="0"/>
              <w:autoSpaceDN w:val="0"/>
              <w:adjustRightInd w:val="0"/>
              <w:ind w:firstLine="0"/>
              <w:rPr>
                <w:rFonts w:eastAsia="Times New Roman"/>
                <w:color w:val="auto"/>
                <w:sz w:val="24"/>
                <w:szCs w:val="24"/>
                <w:lang w:eastAsia="ru-RU"/>
              </w:rPr>
            </w:pPr>
            <w:r w:rsidRPr="00B0018E">
              <w:rPr>
                <w:color w:val="auto"/>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4536" w:type="dxa"/>
          </w:tcPr>
          <w:p w14:paraId="0DB3A577" w14:textId="77777777" w:rsidR="00922D6A" w:rsidRPr="00B0018E" w:rsidRDefault="00922D6A" w:rsidP="00922D6A">
            <w:pPr>
              <w:ind w:firstLine="38"/>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50 кв. м./50000 кв. м.</w:t>
            </w:r>
          </w:p>
          <w:p w14:paraId="3FDF6EEB" w14:textId="77777777" w:rsidR="00922D6A" w:rsidRPr="00B0018E" w:rsidRDefault="00922D6A" w:rsidP="00922D6A">
            <w:pPr>
              <w:ind w:firstLine="38"/>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3 этажа.</w:t>
            </w:r>
          </w:p>
          <w:p w14:paraId="79AEF90C" w14:textId="77777777" w:rsidR="00922D6A" w:rsidRPr="00B0018E" w:rsidRDefault="00922D6A" w:rsidP="00922D6A">
            <w:pPr>
              <w:ind w:firstLine="38"/>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линии- 5 м.</w:t>
            </w:r>
          </w:p>
          <w:p w14:paraId="48952CBB" w14:textId="77777777" w:rsidR="00922D6A" w:rsidRPr="00B0018E" w:rsidRDefault="00922D6A" w:rsidP="00922D6A">
            <w:pPr>
              <w:ind w:firstLine="38"/>
              <w:rPr>
                <w:rFonts w:eastAsia="SimSun"/>
                <w:color w:val="auto"/>
                <w:sz w:val="24"/>
                <w:szCs w:val="24"/>
                <w:lang w:eastAsia="zh-CN"/>
              </w:rPr>
            </w:pPr>
            <w:r w:rsidRPr="00B0018E">
              <w:rPr>
                <w:rFonts w:eastAsia="SimSun"/>
                <w:color w:val="auto"/>
                <w:sz w:val="24"/>
                <w:szCs w:val="24"/>
                <w:lang w:eastAsia="zh-CN"/>
              </w:rPr>
              <w:t>Минимальный отступ строений и сооружений до границы соседнего участка - 3 м.</w:t>
            </w:r>
          </w:p>
          <w:p w14:paraId="1DE1E704" w14:textId="77777777" w:rsidR="00922D6A" w:rsidRPr="00B0018E" w:rsidRDefault="00922D6A" w:rsidP="00922D6A">
            <w:pPr>
              <w:ind w:firstLine="38"/>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7E683933" w14:textId="77777777" w:rsidR="00922D6A" w:rsidRPr="00B0018E" w:rsidRDefault="00922D6A" w:rsidP="00922D6A">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60%</w:t>
            </w:r>
          </w:p>
          <w:p w14:paraId="48244066" w14:textId="7F6754EE" w:rsidR="00922D6A" w:rsidRPr="00B0018E" w:rsidRDefault="00922D6A" w:rsidP="00922D6A">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64417D13" w14:textId="77777777" w:rsidTr="00286005">
        <w:trPr>
          <w:trHeight w:val="20"/>
        </w:trPr>
        <w:tc>
          <w:tcPr>
            <w:tcW w:w="2263" w:type="dxa"/>
          </w:tcPr>
          <w:p w14:paraId="4977595F"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[12.0.1] – Улично-дорожная сеть</w:t>
            </w:r>
          </w:p>
        </w:tc>
        <w:tc>
          <w:tcPr>
            <w:tcW w:w="2835" w:type="dxa"/>
          </w:tcPr>
          <w:p w14:paraId="02AC6EBA" w14:textId="77777777" w:rsidR="005E4363" w:rsidRPr="00B0018E" w:rsidRDefault="005E4363" w:rsidP="005E4363">
            <w:pPr>
              <w:ind w:firstLine="376"/>
              <w:rPr>
                <w:color w:val="auto"/>
                <w:sz w:val="24"/>
                <w:szCs w:val="24"/>
              </w:rPr>
            </w:pPr>
            <w:r w:rsidRPr="00B0018E">
              <w:rPr>
                <w:color w:val="auto"/>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C20878D" w14:textId="77777777" w:rsidR="005E4363" w:rsidRPr="00B0018E" w:rsidRDefault="005E4363" w:rsidP="005E4363">
            <w:pPr>
              <w:autoSpaceDE w:val="0"/>
              <w:autoSpaceDN w:val="0"/>
              <w:adjustRightInd w:val="0"/>
              <w:ind w:firstLine="0"/>
              <w:rPr>
                <w:rFonts w:eastAsia="Times New Roman"/>
                <w:color w:val="auto"/>
                <w:sz w:val="24"/>
                <w:szCs w:val="24"/>
                <w:lang w:eastAsia="ru-RU"/>
              </w:rPr>
            </w:pPr>
            <w:r w:rsidRPr="00B0018E">
              <w:rPr>
                <w:color w:val="auto"/>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536" w:type="dxa"/>
            <w:tcBorders>
              <w:top w:val="single" w:sz="4" w:space="0" w:color="auto"/>
            </w:tcBorders>
          </w:tcPr>
          <w:p w14:paraId="76FCE59E" w14:textId="77777777" w:rsidR="005E4363" w:rsidRPr="00B0018E" w:rsidRDefault="005E4363" w:rsidP="005E4363">
            <w:pPr>
              <w:ind w:firstLine="0"/>
              <w:rPr>
                <w:color w:val="auto"/>
                <w:sz w:val="24"/>
                <w:szCs w:val="24"/>
              </w:rPr>
            </w:pPr>
            <w:r w:rsidRPr="00B0018E">
              <w:rPr>
                <w:color w:val="auto"/>
                <w:sz w:val="24"/>
                <w:szCs w:val="24"/>
              </w:rPr>
              <w:t>Регламенты не устанавливаются.</w:t>
            </w:r>
          </w:p>
          <w:p w14:paraId="5F01D47C" w14:textId="77777777" w:rsidR="005E4363" w:rsidRPr="00B0018E" w:rsidRDefault="005E4363" w:rsidP="005E4363">
            <w:pPr>
              <w:ind w:firstLine="0"/>
              <w:rPr>
                <w:rFonts w:eastAsia="SimSun"/>
                <w:color w:val="auto"/>
                <w:sz w:val="24"/>
                <w:szCs w:val="24"/>
                <w:lang w:eastAsia="zh-CN"/>
              </w:rPr>
            </w:pPr>
            <w:r w:rsidRPr="00B0018E">
              <w:rPr>
                <w:color w:val="auto"/>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F820A5" w:rsidRPr="00B0018E" w14:paraId="1A84DC6D" w14:textId="77777777" w:rsidTr="00286005">
        <w:trPr>
          <w:trHeight w:val="20"/>
        </w:trPr>
        <w:tc>
          <w:tcPr>
            <w:tcW w:w="2263" w:type="dxa"/>
            <w:shd w:val="clear" w:color="auto" w:fill="FFFFFF"/>
          </w:tcPr>
          <w:p w14:paraId="3F682E8C"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[12.0.2] – Благоустройство</w:t>
            </w:r>
          </w:p>
          <w:p w14:paraId="1ACE993D"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территории</w:t>
            </w:r>
          </w:p>
        </w:tc>
        <w:tc>
          <w:tcPr>
            <w:tcW w:w="2835" w:type="dxa"/>
          </w:tcPr>
          <w:p w14:paraId="02D96D9D" w14:textId="77777777" w:rsidR="005E4363" w:rsidRPr="00B0018E" w:rsidRDefault="005E4363" w:rsidP="005E4363">
            <w:pPr>
              <w:ind w:firstLine="376"/>
              <w:rPr>
                <w:color w:val="auto"/>
                <w:sz w:val="24"/>
                <w:szCs w:val="24"/>
              </w:rPr>
            </w:pPr>
            <w:r w:rsidRPr="00B0018E">
              <w:rPr>
                <w:color w:val="auto"/>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536" w:type="dxa"/>
            <w:tcBorders>
              <w:top w:val="single" w:sz="4" w:space="0" w:color="auto"/>
            </w:tcBorders>
          </w:tcPr>
          <w:p w14:paraId="6A4ED934" w14:textId="77777777" w:rsidR="005E4363" w:rsidRPr="00B0018E" w:rsidRDefault="005E4363" w:rsidP="005E4363">
            <w:pPr>
              <w:ind w:firstLine="0"/>
              <w:rPr>
                <w:color w:val="auto"/>
                <w:sz w:val="24"/>
                <w:szCs w:val="24"/>
              </w:rPr>
            </w:pPr>
            <w:r w:rsidRPr="00B0018E">
              <w:rPr>
                <w:color w:val="auto"/>
                <w:sz w:val="24"/>
                <w:szCs w:val="24"/>
              </w:rPr>
              <w:t>Регламенты не устанавливаются.</w:t>
            </w:r>
          </w:p>
          <w:p w14:paraId="6DEF906F" w14:textId="77777777" w:rsidR="005E4363" w:rsidRPr="00B0018E" w:rsidRDefault="005E4363" w:rsidP="005E4363">
            <w:pPr>
              <w:ind w:firstLine="0"/>
              <w:rPr>
                <w:color w:val="auto"/>
                <w:sz w:val="24"/>
                <w:szCs w:val="24"/>
              </w:rPr>
            </w:pPr>
            <w:r w:rsidRPr="00B0018E">
              <w:rPr>
                <w:color w:val="auto"/>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7608FCDD" w14:textId="77777777" w:rsidR="005E4363" w:rsidRPr="00B0018E" w:rsidRDefault="005E4363" w:rsidP="005E4363">
      <w:pPr>
        <w:tabs>
          <w:tab w:val="left" w:pos="2520"/>
        </w:tabs>
        <w:ind w:firstLine="426"/>
        <w:jc w:val="center"/>
        <w:rPr>
          <w:rFonts w:eastAsia="SimSun"/>
          <w:b/>
          <w:color w:val="auto"/>
          <w:sz w:val="27"/>
          <w:szCs w:val="27"/>
          <w:lang w:eastAsia="zh-CN"/>
        </w:rPr>
      </w:pPr>
    </w:p>
    <w:p w14:paraId="51D99E20" w14:textId="77777777" w:rsidR="005E4363" w:rsidRPr="00B0018E" w:rsidRDefault="005E4363" w:rsidP="005E4363">
      <w:pPr>
        <w:tabs>
          <w:tab w:val="left" w:pos="2520"/>
        </w:tabs>
        <w:ind w:firstLine="426"/>
        <w:jc w:val="center"/>
        <w:rPr>
          <w:rFonts w:eastAsia="SimSun"/>
          <w:b/>
          <w:color w:val="auto"/>
          <w:sz w:val="27"/>
          <w:szCs w:val="27"/>
          <w:lang w:eastAsia="zh-CN"/>
        </w:rPr>
      </w:pPr>
      <w:r w:rsidRPr="00B0018E">
        <w:rPr>
          <w:rFonts w:eastAsia="SimSun"/>
          <w:b/>
          <w:color w:val="auto"/>
          <w:sz w:val="27"/>
          <w:szCs w:val="27"/>
          <w:lang w:eastAsia="zh-CN"/>
        </w:rPr>
        <w:t>2. Условно разрешенные виды и параметры использования</w:t>
      </w:r>
    </w:p>
    <w:p w14:paraId="24940493" w14:textId="77777777" w:rsidR="005E4363" w:rsidRPr="00B0018E" w:rsidRDefault="005E4363" w:rsidP="005E4363">
      <w:pPr>
        <w:tabs>
          <w:tab w:val="left" w:pos="2520"/>
        </w:tabs>
        <w:ind w:firstLine="426"/>
        <w:jc w:val="center"/>
        <w:rPr>
          <w:rFonts w:eastAsia="SimSun"/>
          <w:b/>
          <w:color w:val="auto"/>
          <w:sz w:val="27"/>
          <w:szCs w:val="27"/>
          <w:lang w:eastAsia="zh-CN"/>
        </w:rPr>
      </w:pPr>
      <w:r w:rsidRPr="00B0018E">
        <w:rPr>
          <w:rFonts w:eastAsia="SimSun"/>
          <w:b/>
          <w:color w:val="auto"/>
          <w:sz w:val="27"/>
          <w:szCs w:val="27"/>
          <w:lang w:eastAsia="zh-CN"/>
        </w:rPr>
        <w:t>земельных участков и объектов капитального строительства</w:t>
      </w:r>
    </w:p>
    <w:p w14:paraId="5D8031CC" w14:textId="60989D6F" w:rsidR="005E4363" w:rsidRPr="00B0018E" w:rsidRDefault="005E4363" w:rsidP="005E4363">
      <w:pPr>
        <w:tabs>
          <w:tab w:val="left" w:pos="2520"/>
        </w:tabs>
        <w:ind w:firstLine="426"/>
        <w:jc w:val="center"/>
        <w:rPr>
          <w:rFonts w:eastAsia="SimSun"/>
          <w:b/>
          <w:color w:val="auto"/>
          <w:sz w:val="27"/>
          <w:szCs w:val="27"/>
          <w:lang w:eastAsia="zh-CN"/>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542"/>
        <w:gridCol w:w="3402"/>
        <w:gridCol w:w="3685"/>
      </w:tblGrid>
      <w:tr w:rsidR="00B513B2" w:rsidRPr="00B0018E" w14:paraId="379B7BBB" w14:textId="77777777" w:rsidTr="00E4281A">
        <w:trPr>
          <w:trHeight w:hRule="exact" w:val="900"/>
          <w:tblHeader/>
        </w:trPr>
        <w:tc>
          <w:tcPr>
            <w:tcW w:w="2542" w:type="dxa"/>
            <w:tcBorders>
              <w:bottom w:val="single" w:sz="4" w:space="0" w:color="auto"/>
            </w:tcBorders>
          </w:tcPr>
          <w:p w14:paraId="587B2E05" w14:textId="77777777" w:rsidR="00B513B2" w:rsidRPr="00B0018E" w:rsidRDefault="00B513B2" w:rsidP="00E4281A">
            <w:pPr>
              <w:keepLines/>
              <w:widowControl w:val="0"/>
              <w:ind w:firstLine="0"/>
              <w:jc w:val="center"/>
              <w:rPr>
                <w:rFonts w:eastAsia="Times New Roman"/>
                <w:color w:val="auto"/>
                <w:sz w:val="24"/>
                <w:szCs w:val="24"/>
                <w:lang w:eastAsia="ru-RU"/>
              </w:rPr>
            </w:pPr>
            <w:r w:rsidRPr="00B0018E">
              <w:rPr>
                <w:rFonts w:eastAsia="SimSun"/>
                <w:b/>
                <w:color w:val="auto"/>
                <w:sz w:val="24"/>
                <w:szCs w:val="24"/>
                <w:lang w:eastAsia="zh-CN"/>
              </w:rPr>
              <w:t>Виды разрешенного использования земельных участков</w:t>
            </w:r>
          </w:p>
        </w:tc>
        <w:tc>
          <w:tcPr>
            <w:tcW w:w="3402" w:type="dxa"/>
            <w:tcBorders>
              <w:bottom w:val="single" w:sz="4" w:space="0" w:color="auto"/>
            </w:tcBorders>
          </w:tcPr>
          <w:p w14:paraId="08A148D7" w14:textId="77777777" w:rsidR="00B513B2" w:rsidRPr="00B0018E" w:rsidRDefault="00B513B2" w:rsidP="00E4281A">
            <w:pPr>
              <w:autoSpaceDE w:val="0"/>
              <w:autoSpaceDN w:val="0"/>
              <w:adjustRightInd w:val="0"/>
              <w:ind w:firstLine="0"/>
              <w:jc w:val="center"/>
              <w:rPr>
                <w:rFonts w:eastAsia="Times New Roman"/>
                <w:color w:val="auto"/>
                <w:sz w:val="24"/>
                <w:szCs w:val="24"/>
                <w:lang w:eastAsia="ru-RU"/>
              </w:rPr>
            </w:pPr>
            <w:r w:rsidRPr="00B0018E">
              <w:rPr>
                <w:rFonts w:eastAsia="SimSun"/>
                <w:b/>
                <w:bCs/>
                <w:color w:val="auto"/>
                <w:sz w:val="24"/>
                <w:szCs w:val="24"/>
                <w:lang w:eastAsia="zh-CN"/>
              </w:rPr>
              <w:t>Описание вида разрешенного использования земельного участка</w:t>
            </w:r>
          </w:p>
        </w:tc>
        <w:tc>
          <w:tcPr>
            <w:tcW w:w="3685" w:type="dxa"/>
          </w:tcPr>
          <w:p w14:paraId="2E741D79" w14:textId="77777777" w:rsidR="00B513B2" w:rsidRPr="00B0018E" w:rsidRDefault="00B513B2" w:rsidP="00E4281A">
            <w:pPr>
              <w:ind w:firstLine="0"/>
              <w:jc w:val="center"/>
              <w:rPr>
                <w:rFonts w:eastAsia="SimSun"/>
                <w:color w:val="auto"/>
                <w:sz w:val="24"/>
                <w:szCs w:val="24"/>
                <w:lang w:eastAsia="zh-CN"/>
              </w:rPr>
            </w:pPr>
            <w:r w:rsidRPr="00B0018E">
              <w:rPr>
                <w:rFonts w:eastAsia="SimSun"/>
                <w:b/>
                <w:color w:val="auto"/>
                <w:sz w:val="24"/>
                <w:szCs w:val="24"/>
                <w:lang w:eastAsia="zh-CN"/>
              </w:rPr>
              <w:t>Параметры разрешенного использования земельных участков и объектов капитального строительства</w:t>
            </w:r>
          </w:p>
        </w:tc>
      </w:tr>
    </w:tbl>
    <w:p w14:paraId="59DC968C" w14:textId="4EBBA3FD" w:rsidR="00B513B2" w:rsidRPr="00B0018E" w:rsidRDefault="00B513B2" w:rsidP="005E4363">
      <w:pPr>
        <w:tabs>
          <w:tab w:val="left" w:pos="2520"/>
        </w:tabs>
        <w:ind w:firstLine="426"/>
        <w:jc w:val="center"/>
        <w:rPr>
          <w:rFonts w:eastAsia="SimSun"/>
          <w:b/>
          <w:color w:val="auto"/>
          <w:sz w:val="2"/>
          <w:szCs w:val="2"/>
          <w:lang w:eastAsia="zh-CN"/>
        </w:rPr>
      </w:pPr>
    </w:p>
    <w:p w14:paraId="14F6C8CF" w14:textId="77777777" w:rsidR="005E4363" w:rsidRPr="00B0018E" w:rsidRDefault="005E4363" w:rsidP="005E4363">
      <w:pPr>
        <w:tabs>
          <w:tab w:val="left" w:pos="2520"/>
        </w:tabs>
        <w:ind w:firstLine="426"/>
        <w:jc w:val="center"/>
        <w:rPr>
          <w:rFonts w:eastAsia="SimSun"/>
          <w:b/>
          <w:color w:val="auto"/>
          <w:sz w:val="2"/>
          <w:szCs w:val="2"/>
          <w:lang w:eastAsia="zh-CN"/>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542"/>
        <w:gridCol w:w="3402"/>
        <w:gridCol w:w="3685"/>
      </w:tblGrid>
      <w:tr w:rsidR="00F820A5" w:rsidRPr="00B0018E" w14:paraId="3DFFF605" w14:textId="77777777" w:rsidTr="005E4363">
        <w:trPr>
          <w:trHeight w:val="284"/>
          <w:tblHeader/>
        </w:trPr>
        <w:tc>
          <w:tcPr>
            <w:tcW w:w="2542" w:type="dxa"/>
          </w:tcPr>
          <w:p w14:paraId="5A82720F" w14:textId="77777777" w:rsidR="005E4363" w:rsidRPr="00B0018E" w:rsidRDefault="005E4363" w:rsidP="005E4363">
            <w:pPr>
              <w:keepLines/>
              <w:widowControl w:val="0"/>
              <w:ind w:firstLine="0"/>
              <w:jc w:val="center"/>
              <w:rPr>
                <w:rFonts w:eastAsia="Times New Roman"/>
                <w:color w:val="auto"/>
                <w:sz w:val="24"/>
                <w:szCs w:val="24"/>
                <w:lang w:eastAsia="ru-RU"/>
              </w:rPr>
            </w:pPr>
            <w:r w:rsidRPr="00B0018E">
              <w:rPr>
                <w:rFonts w:eastAsia="Times New Roman"/>
                <w:color w:val="auto"/>
                <w:sz w:val="24"/>
                <w:szCs w:val="24"/>
                <w:lang w:eastAsia="ru-RU"/>
              </w:rPr>
              <w:t>1</w:t>
            </w:r>
          </w:p>
        </w:tc>
        <w:tc>
          <w:tcPr>
            <w:tcW w:w="3402" w:type="dxa"/>
          </w:tcPr>
          <w:p w14:paraId="595E8084" w14:textId="77777777" w:rsidR="005E4363" w:rsidRPr="00B0018E" w:rsidRDefault="005E4363" w:rsidP="005E4363">
            <w:pPr>
              <w:autoSpaceDE w:val="0"/>
              <w:autoSpaceDN w:val="0"/>
              <w:adjustRightInd w:val="0"/>
              <w:ind w:firstLine="0"/>
              <w:jc w:val="center"/>
              <w:rPr>
                <w:rFonts w:eastAsia="Times New Roman"/>
                <w:color w:val="auto"/>
                <w:sz w:val="24"/>
                <w:szCs w:val="24"/>
                <w:lang w:eastAsia="ru-RU"/>
              </w:rPr>
            </w:pPr>
            <w:r w:rsidRPr="00B0018E">
              <w:rPr>
                <w:rFonts w:eastAsia="Times New Roman"/>
                <w:color w:val="auto"/>
                <w:sz w:val="24"/>
                <w:szCs w:val="24"/>
                <w:lang w:eastAsia="ru-RU"/>
              </w:rPr>
              <w:t>2</w:t>
            </w:r>
          </w:p>
        </w:tc>
        <w:tc>
          <w:tcPr>
            <w:tcW w:w="3685" w:type="dxa"/>
          </w:tcPr>
          <w:p w14:paraId="19752458" w14:textId="77777777" w:rsidR="005E4363" w:rsidRPr="00B0018E" w:rsidRDefault="005E4363" w:rsidP="005E4363">
            <w:pPr>
              <w:ind w:firstLine="0"/>
              <w:jc w:val="center"/>
              <w:rPr>
                <w:rFonts w:eastAsia="SimSun"/>
                <w:color w:val="auto"/>
                <w:sz w:val="24"/>
                <w:szCs w:val="24"/>
                <w:lang w:eastAsia="zh-CN"/>
              </w:rPr>
            </w:pPr>
            <w:r w:rsidRPr="00B0018E">
              <w:rPr>
                <w:rFonts w:eastAsia="SimSun"/>
                <w:color w:val="auto"/>
                <w:sz w:val="24"/>
                <w:szCs w:val="24"/>
                <w:lang w:eastAsia="zh-CN"/>
              </w:rPr>
              <w:t>3</w:t>
            </w:r>
          </w:p>
        </w:tc>
      </w:tr>
      <w:tr w:rsidR="00F820A5" w:rsidRPr="00B0018E" w14:paraId="32B8C0FD" w14:textId="77777777" w:rsidTr="000F0828">
        <w:trPr>
          <w:trHeight w:val="2480"/>
        </w:trPr>
        <w:tc>
          <w:tcPr>
            <w:tcW w:w="2542" w:type="dxa"/>
          </w:tcPr>
          <w:p w14:paraId="1F8E048C" w14:textId="77777777" w:rsidR="00FD5220" w:rsidRPr="00B0018E" w:rsidRDefault="00FD5220" w:rsidP="00FD5220">
            <w:pPr>
              <w:keepLines/>
              <w:widowControl w:val="0"/>
              <w:ind w:firstLine="0"/>
              <w:rPr>
                <w:rFonts w:eastAsia="Times New Roman"/>
                <w:color w:val="auto"/>
                <w:sz w:val="24"/>
                <w:szCs w:val="24"/>
                <w:lang w:eastAsia="ru-RU"/>
              </w:rPr>
            </w:pPr>
            <w:r w:rsidRPr="00B0018E">
              <w:rPr>
                <w:rFonts w:eastAsia="Times New Roman"/>
                <w:color w:val="auto"/>
                <w:sz w:val="24"/>
                <w:szCs w:val="24"/>
                <w:lang w:eastAsia="ru-RU"/>
              </w:rPr>
              <w:t xml:space="preserve">[2.1]-Для индивидуального </w:t>
            </w:r>
          </w:p>
          <w:p w14:paraId="26512376" w14:textId="77777777" w:rsidR="00FD5220" w:rsidRPr="00B0018E" w:rsidRDefault="00FD5220" w:rsidP="00FD5220">
            <w:pPr>
              <w:keepLines/>
              <w:widowControl w:val="0"/>
              <w:ind w:firstLine="0"/>
              <w:rPr>
                <w:rFonts w:eastAsia="Times New Roman"/>
                <w:color w:val="auto"/>
                <w:sz w:val="24"/>
                <w:szCs w:val="24"/>
                <w:lang w:eastAsia="ru-RU"/>
              </w:rPr>
            </w:pPr>
            <w:r w:rsidRPr="00B0018E">
              <w:rPr>
                <w:rFonts w:eastAsia="Times New Roman"/>
                <w:color w:val="auto"/>
                <w:sz w:val="24"/>
                <w:szCs w:val="24"/>
                <w:lang w:eastAsia="ru-RU"/>
              </w:rPr>
              <w:t xml:space="preserve">жилищного </w:t>
            </w:r>
          </w:p>
          <w:p w14:paraId="11CA2CFA" w14:textId="77777777" w:rsidR="00FD5220" w:rsidRPr="00B0018E" w:rsidRDefault="00FD5220" w:rsidP="00FD5220">
            <w:pPr>
              <w:keepLines/>
              <w:widowControl w:val="0"/>
              <w:ind w:firstLine="0"/>
              <w:rPr>
                <w:rFonts w:eastAsia="Times New Roman"/>
                <w:color w:val="auto"/>
                <w:sz w:val="24"/>
                <w:szCs w:val="24"/>
                <w:lang w:eastAsia="ru-RU"/>
              </w:rPr>
            </w:pPr>
            <w:r w:rsidRPr="00B0018E">
              <w:rPr>
                <w:rFonts w:eastAsia="Times New Roman"/>
                <w:color w:val="auto"/>
                <w:sz w:val="24"/>
                <w:szCs w:val="24"/>
                <w:lang w:eastAsia="ru-RU"/>
              </w:rPr>
              <w:t>строительства</w:t>
            </w:r>
          </w:p>
          <w:p w14:paraId="142C34C3" w14:textId="77777777" w:rsidR="00FD5220" w:rsidRPr="00B0018E" w:rsidRDefault="00FD5220" w:rsidP="00FD5220">
            <w:pPr>
              <w:keepLines/>
              <w:widowControl w:val="0"/>
              <w:ind w:firstLine="0"/>
              <w:rPr>
                <w:rFonts w:eastAsia="Times New Roman"/>
                <w:color w:val="auto"/>
                <w:sz w:val="24"/>
                <w:szCs w:val="24"/>
                <w:lang w:eastAsia="ru-RU"/>
              </w:rPr>
            </w:pPr>
          </w:p>
          <w:p w14:paraId="7EF0CA51" w14:textId="77777777" w:rsidR="00FD5220" w:rsidRPr="00B0018E" w:rsidRDefault="00FD5220" w:rsidP="00FD5220">
            <w:pPr>
              <w:keepLines/>
              <w:widowControl w:val="0"/>
              <w:ind w:firstLine="0"/>
              <w:rPr>
                <w:rFonts w:eastAsia="Times New Roman"/>
                <w:color w:val="auto"/>
                <w:sz w:val="24"/>
                <w:szCs w:val="24"/>
                <w:lang w:eastAsia="ru-RU"/>
              </w:rPr>
            </w:pPr>
          </w:p>
          <w:p w14:paraId="768E8F71" w14:textId="77777777" w:rsidR="00FD5220" w:rsidRPr="00B0018E" w:rsidRDefault="00FD5220" w:rsidP="00FD5220">
            <w:pPr>
              <w:keepLines/>
              <w:widowControl w:val="0"/>
              <w:overflowPunct w:val="0"/>
              <w:autoSpaceDE w:val="0"/>
              <w:autoSpaceDN w:val="0"/>
              <w:adjustRightInd w:val="0"/>
              <w:ind w:firstLine="0"/>
              <w:rPr>
                <w:rFonts w:eastAsia="Times New Roman"/>
                <w:color w:val="auto"/>
                <w:sz w:val="24"/>
                <w:szCs w:val="24"/>
                <w:lang w:eastAsia="ru-RU"/>
              </w:rPr>
            </w:pPr>
          </w:p>
          <w:p w14:paraId="5621D25E" w14:textId="77777777" w:rsidR="00FD5220" w:rsidRPr="00B0018E" w:rsidRDefault="00FD5220" w:rsidP="00FD5220">
            <w:pPr>
              <w:keepLines/>
              <w:widowControl w:val="0"/>
              <w:overflowPunct w:val="0"/>
              <w:autoSpaceDE w:val="0"/>
              <w:autoSpaceDN w:val="0"/>
              <w:adjustRightInd w:val="0"/>
              <w:ind w:firstLine="0"/>
              <w:rPr>
                <w:rFonts w:eastAsia="Times New Roman"/>
                <w:color w:val="auto"/>
                <w:sz w:val="24"/>
                <w:szCs w:val="24"/>
                <w:lang w:eastAsia="ru-RU"/>
              </w:rPr>
            </w:pPr>
          </w:p>
          <w:p w14:paraId="6A9044C6" w14:textId="77777777" w:rsidR="00FD5220" w:rsidRPr="00B0018E" w:rsidRDefault="00FD5220" w:rsidP="00FD5220">
            <w:pPr>
              <w:keepLines/>
              <w:widowControl w:val="0"/>
              <w:overflowPunct w:val="0"/>
              <w:autoSpaceDE w:val="0"/>
              <w:autoSpaceDN w:val="0"/>
              <w:adjustRightInd w:val="0"/>
              <w:ind w:firstLine="0"/>
              <w:rPr>
                <w:rFonts w:eastAsia="Times New Roman"/>
                <w:color w:val="auto"/>
                <w:sz w:val="24"/>
                <w:szCs w:val="24"/>
                <w:lang w:eastAsia="ru-RU"/>
              </w:rPr>
            </w:pPr>
          </w:p>
          <w:p w14:paraId="3BAB5DF6" w14:textId="77777777" w:rsidR="00FD5220" w:rsidRPr="00B0018E" w:rsidRDefault="00FD5220" w:rsidP="00FD5220">
            <w:pPr>
              <w:keepLines/>
              <w:widowControl w:val="0"/>
              <w:overflowPunct w:val="0"/>
              <w:autoSpaceDE w:val="0"/>
              <w:autoSpaceDN w:val="0"/>
              <w:adjustRightInd w:val="0"/>
              <w:ind w:firstLine="0"/>
              <w:rPr>
                <w:rFonts w:eastAsia="Times New Roman"/>
                <w:color w:val="auto"/>
                <w:sz w:val="24"/>
                <w:szCs w:val="24"/>
                <w:lang w:eastAsia="ru-RU"/>
              </w:rPr>
            </w:pPr>
          </w:p>
          <w:p w14:paraId="38406DC6" w14:textId="77777777" w:rsidR="00FD5220" w:rsidRPr="00B0018E" w:rsidRDefault="00FD5220" w:rsidP="00FD5220">
            <w:pPr>
              <w:keepLines/>
              <w:widowControl w:val="0"/>
              <w:overflowPunct w:val="0"/>
              <w:autoSpaceDE w:val="0"/>
              <w:autoSpaceDN w:val="0"/>
              <w:adjustRightInd w:val="0"/>
              <w:ind w:firstLine="0"/>
              <w:rPr>
                <w:rFonts w:eastAsia="Times New Roman"/>
                <w:color w:val="auto"/>
                <w:sz w:val="24"/>
                <w:szCs w:val="24"/>
                <w:lang w:eastAsia="ru-RU"/>
              </w:rPr>
            </w:pPr>
          </w:p>
          <w:p w14:paraId="1AC022BE" w14:textId="77777777" w:rsidR="00FD5220" w:rsidRPr="00B0018E" w:rsidRDefault="00FD5220" w:rsidP="00FD5220">
            <w:pPr>
              <w:keepLines/>
              <w:widowControl w:val="0"/>
              <w:overflowPunct w:val="0"/>
              <w:autoSpaceDE w:val="0"/>
              <w:autoSpaceDN w:val="0"/>
              <w:adjustRightInd w:val="0"/>
              <w:ind w:firstLine="0"/>
              <w:rPr>
                <w:rFonts w:eastAsia="Times New Roman"/>
                <w:color w:val="auto"/>
                <w:sz w:val="24"/>
                <w:szCs w:val="24"/>
                <w:lang w:eastAsia="ru-RU"/>
              </w:rPr>
            </w:pPr>
          </w:p>
          <w:p w14:paraId="58019662" w14:textId="77777777" w:rsidR="00FD5220" w:rsidRPr="00B0018E" w:rsidRDefault="00FD5220" w:rsidP="00FD5220">
            <w:pPr>
              <w:keepLines/>
              <w:widowControl w:val="0"/>
              <w:overflowPunct w:val="0"/>
              <w:autoSpaceDE w:val="0"/>
              <w:autoSpaceDN w:val="0"/>
              <w:adjustRightInd w:val="0"/>
              <w:ind w:firstLine="0"/>
              <w:rPr>
                <w:rFonts w:eastAsia="Times New Roman"/>
                <w:color w:val="auto"/>
                <w:sz w:val="24"/>
                <w:szCs w:val="24"/>
                <w:lang w:eastAsia="ru-RU"/>
              </w:rPr>
            </w:pPr>
          </w:p>
          <w:p w14:paraId="4FF312C1" w14:textId="77777777" w:rsidR="00FD5220" w:rsidRPr="00B0018E" w:rsidRDefault="00FD5220" w:rsidP="00FD5220">
            <w:pPr>
              <w:keepLines/>
              <w:widowControl w:val="0"/>
              <w:overflowPunct w:val="0"/>
              <w:autoSpaceDE w:val="0"/>
              <w:autoSpaceDN w:val="0"/>
              <w:adjustRightInd w:val="0"/>
              <w:ind w:firstLine="0"/>
              <w:rPr>
                <w:rFonts w:eastAsia="Times New Roman"/>
                <w:color w:val="auto"/>
                <w:sz w:val="24"/>
                <w:szCs w:val="24"/>
                <w:lang w:eastAsia="ru-RU"/>
              </w:rPr>
            </w:pPr>
          </w:p>
          <w:p w14:paraId="3B235832" w14:textId="77777777" w:rsidR="00FD5220" w:rsidRPr="00B0018E" w:rsidRDefault="00FD5220" w:rsidP="00FD5220">
            <w:pPr>
              <w:keepLines/>
              <w:widowControl w:val="0"/>
              <w:overflowPunct w:val="0"/>
              <w:autoSpaceDE w:val="0"/>
              <w:autoSpaceDN w:val="0"/>
              <w:adjustRightInd w:val="0"/>
              <w:ind w:firstLine="0"/>
              <w:rPr>
                <w:rFonts w:eastAsia="Times New Roman"/>
                <w:color w:val="auto"/>
                <w:sz w:val="24"/>
                <w:szCs w:val="24"/>
                <w:lang w:eastAsia="ru-RU"/>
              </w:rPr>
            </w:pPr>
          </w:p>
          <w:p w14:paraId="55FB4716" w14:textId="77777777" w:rsidR="00FD5220" w:rsidRPr="00B0018E" w:rsidRDefault="00FD5220" w:rsidP="00FD5220">
            <w:pPr>
              <w:keepLines/>
              <w:widowControl w:val="0"/>
              <w:overflowPunct w:val="0"/>
              <w:autoSpaceDE w:val="0"/>
              <w:autoSpaceDN w:val="0"/>
              <w:adjustRightInd w:val="0"/>
              <w:ind w:firstLine="0"/>
              <w:rPr>
                <w:rFonts w:eastAsia="Times New Roman"/>
                <w:color w:val="auto"/>
                <w:sz w:val="24"/>
                <w:szCs w:val="24"/>
                <w:lang w:eastAsia="ru-RU"/>
              </w:rPr>
            </w:pPr>
          </w:p>
          <w:p w14:paraId="23E2F76D" w14:textId="77777777" w:rsidR="00FD5220" w:rsidRPr="00B0018E" w:rsidRDefault="00FD5220" w:rsidP="00FD5220">
            <w:pPr>
              <w:keepLines/>
              <w:widowControl w:val="0"/>
              <w:overflowPunct w:val="0"/>
              <w:autoSpaceDE w:val="0"/>
              <w:autoSpaceDN w:val="0"/>
              <w:adjustRightInd w:val="0"/>
              <w:ind w:firstLine="0"/>
              <w:rPr>
                <w:rFonts w:eastAsia="Times New Roman"/>
                <w:color w:val="auto"/>
                <w:sz w:val="24"/>
                <w:szCs w:val="24"/>
                <w:lang w:eastAsia="ru-RU"/>
              </w:rPr>
            </w:pPr>
          </w:p>
          <w:p w14:paraId="553AE1AB" w14:textId="77777777" w:rsidR="00FD5220" w:rsidRPr="00B0018E" w:rsidRDefault="00FD5220" w:rsidP="00FD5220">
            <w:pPr>
              <w:keepLines/>
              <w:widowControl w:val="0"/>
              <w:overflowPunct w:val="0"/>
              <w:autoSpaceDE w:val="0"/>
              <w:autoSpaceDN w:val="0"/>
              <w:adjustRightInd w:val="0"/>
              <w:ind w:firstLine="0"/>
              <w:rPr>
                <w:rFonts w:eastAsia="Times New Roman"/>
                <w:color w:val="auto"/>
                <w:sz w:val="24"/>
                <w:szCs w:val="24"/>
                <w:lang w:eastAsia="ru-RU"/>
              </w:rPr>
            </w:pPr>
          </w:p>
          <w:p w14:paraId="4EF04B7D" w14:textId="77777777" w:rsidR="00FD5220" w:rsidRPr="00B0018E" w:rsidRDefault="00FD5220" w:rsidP="00FD5220">
            <w:pPr>
              <w:keepLines/>
              <w:tabs>
                <w:tab w:val="left" w:pos="2520"/>
              </w:tabs>
              <w:overflowPunct w:val="0"/>
              <w:autoSpaceDE w:val="0"/>
              <w:autoSpaceDN w:val="0"/>
              <w:adjustRightInd w:val="0"/>
              <w:spacing w:line="320" w:lineRule="exact"/>
              <w:ind w:firstLine="0"/>
              <w:rPr>
                <w:rFonts w:eastAsia="SimSun"/>
                <w:color w:val="auto"/>
                <w:sz w:val="24"/>
                <w:szCs w:val="24"/>
                <w:lang w:eastAsia="zh-CN"/>
              </w:rPr>
            </w:pPr>
          </w:p>
        </w:tc>
        <w:tc>
          <w:tcPr>
            <w:tcW w:w="3402" w:type="dxa"/>
            <w:tcBorders>
              <w:top w:val="single" w:sz="4" w:space="0" w:color="auto"/>
              <w:left w:val="single" w:sz="4" w:space="0" w:color="auto"/>
              <w:bottom w:val="single" w:sz="4" w:space="0" w:color="auto"/>
              <w:right w:val="single" w:sz="4" w:space="0" w:color="auto"/>
            </w:tcBorders>
          </w:tcPr>
          <w:p w14:paraId="683E5609" w14:textId="1CF570B5" w:rsidR="00FD5220" w:rsidRPr="00B0018E" w:rsidRDefault="00FD5220" w:rsidP="00FD5220">
            <w:pPr>
              <w:tabs>
                <w:tab w:val="left" w:pos="2520"/>
              </w:tabs>
              <w:ind w:firstLine="0"/>
              <w:rPr>
                <w:rFonts w:eastAsia="Times New Roman"/>
                <w:color w:val="auto"/>
                <w:sz w:val="24"/>
                <w:szCs w:val="24"/>
                <w:lang w:eastAsia="ru-RU"/>
              </w:rPr>
            </w:pPr>
            <w:r w:rsidRPr="00B0018E">
              <w:rPr>
                <w:bCs/>
                <w:color w:val="auto"/>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w:t>
            </w:r>
            <w:r w:rsidRPr="00B0018E">
              <w:rPr>
                <w:rFonts w:eastAsia="Times New Roman"/>
                <w:bCs/>
                <w:color w:val="auto"/>
                <w:sz w:val="24"/>
                <w:szCs w:val="24"/>
              </w:rPr>
              <w:t xml:space="preserve">использования, предназначенных для удовлетворения гражданами бытовых и иных нужд, </w:t>
            </w:r>
            <w:r w:rsidRPr="00B0018E">
              <w:rPr>
                <w:rFonts w:eastAsia="Times New Roman"/>
                <w:color w:val="auto"/>
                <w:sz w:val="24"/>
                <w:szCs w:val="24"/>
              </w:rPr>
              <w:t>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3685" w:type="dxa"/>
          </w:tcPr>
          <w:p w14:paraId="39A6A5A2" w14:textId="77777777" w:rsidR="00FD5220" w:rsidRPr="00B0018E" w:rsidRDefault="00FD5220" w:rsidP="00FD5220">
            <w:pPr>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300/2000 кв. м.</w:t>
            </w:r>
          </w:p>
          <w:p w14:paraId="492D0CE5" w14:textId="77777777" w:rsidR="00FD5220" w:rsidRPr="00B0018E" w:rsidRDefault="00FD5220" w:rsidP="00FD5220">
            <w:pPr>
              <w:ind w:firstLine="0"/>
              <w:rPr>
                <w:rFonts w:eastAsia="SimSun"/>
                <w:color w:val="auto"/>
                <w:sz w:val="23"/>
                <w:szCs w:val="23"/>
                <w:lang w:eastAsia="zh-CN"/>
              </w:rPr>
            </w:pPr>
            <w:r w:rsidRPr="00B0018E">
              <w:rPr>
                <w:rFonts w:eastAsia="SimSun"/>
                <w:color w:val="auto"/>
                <w:sz w:val="23"/>
                <w:szCs w:val="23"/>
                <w:lang w:eastAsia="zh-CN"/>
              </w:rPr>
              <w:t>Минимальная ширина земельного участка вдоль фронта улицы (проезда) -12 м.</w:t>
            </w:r>
          </w:p>
          <w:p w14:paraId="60548D3F" w14:textId="77777777" w:rsidR="00FD5220" w:rsidRPr="00B0018E" w:rsidRDefault="00FD5220" w:rsidP="00FD5220">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26BBA4D9" w14:textId="77777777" w:rsidR="00FD5220" w:rsidRPr="00B0018E" w:rsidRDefault="00FD5220" w:rsidP="00FD5220">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отступ от жилого дома до границ соседнего участка - 3 м.</w:t>
            </w:r>
          </w:p>
          <w:p w14:paraId="07AFCF15" w14:textId="77777777" w:rsidR="00FD5220" w:rsidRPr="00B0018E" w:rsidRDefault="00FD5220" w:rsidP="00FD5220">
            <w:pPr>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3 этажа.</w:t>
            </w:r>
          </w:p>
          <w:p w14:paraId="7EA81F95" w14:textId="77777777" w:rsidR="00FD5220" w:rsidRPr="00B0018E" w:rsidRDefault="00FD5220" w:rsidP="00FD5220">
            <w:pPr>
              <w:ind w:firstLine="0"/>
              <w:rPr>
                <w:rFonts w:eastAsia="SimSun"/>
                <w:color w:val="auto"/>
                <w:sz w:val="24"/>
                <w:szCs w:val="24"/>
                <w:lang w:eastAsia="zh-CN"/>
              </w:rPr>
            </w:pPr>
            <w:r w:rsidRPr="00B0018E">
              <w:rPr>
                <w:rFonts w:eastAsia="SimSun"/>
                <w:color w:val="auto"/>
                <w:sz w:val="24"/>
                <w:szCs w:val="24"/>
                <w:lang w:eastAsia="zh-CN"/>
              </w:rPr>
              <w:t>Максимальная высота зданий от уровня земли до верха перекрытия последнего этажа (или конька кровли) - 20 м.</w:t>
            </w:r>
          </w:p>
          <w:p w14:paraId="12D097DC" w14:textId="77777777" w:rsidR="00FD5220" w:rsidRPr="00B0018E" w:rsidRDefault="00FD5220" w:rsidP="00FD5220">
            <w:pPr>
              <w:ind w:left="33"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земельного участка – 40%</w:t>
            </w:r>
          </w:p>
          <w:p w14:paraId="0CB5BA4D" w14:textId="36BE63F3" w:rsidR="00FD5220" w:rsidRPr="00B0018E" w:rsidRDefault="00FD5220" w:rsidP="00FD5220">
            <w:pPr>
              <w:ind w:left="33"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6E47ABBC" w14:textId="77777777" w:rsidTr="005E4363">
        <w:trPr>
          <w:trHeight w:val="766"/>
        </w:trPr>
        <w:tc>
          <w:tcPr>
            <w:tcW w:w="2542" w:type="dxa"/>
          </w:tcPr>
          <w:p w14:paraId="74D07968" w14:textId="77777777" w:rsidR="00FD5220" w:rsidRPr="00B0018E" w:rsidRDefault="00FD5220" w:rsidP="00FD5220">
            <w:pPr>
              <w:keepLines/>
              <w:widowControl w:val="0"/>
              <w:overflowPunct w:val="0"/>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[2.2] - Для ведения личного подсобного хозяйства</w:t>
            </w:r>
          </w:p>
          <w:p w14:paraId="7CCE8044" w14:textId="77777777" w:rsidR="00FD5220" w:rsidRPr="00B0018E" w:rsidRDefault="00FD5220" w:rsidP="00FD5220">
            <w:pPr>
              <w:keepLines/>
              <w:widowControl w:val="0"/>
              <w:overflowPunct w:val="0"/>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(приусадебный</w:t>
            </w:r>
          </w:p>
          <w:p w14:paraId="191BA9B7" w14:textId="77777777" w:rsidR="00FD5220" w:rsidRPr="00B0018E" w:rsidRDefault="00FD5220" w:rsidP="00FD5220">
            <w:pPr>
              <w:keepLines/>
              <w:widowControl w:val="0"/>
              <w:overflowPunct w:val="0"/>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земельный участок)</w:t>
            </w:r>
          </w:p>
          <w:p w14:paraId="554A9271" w14:textId="77777777" w:rsidR="00FD5220" w:rsidRPr="00B0018E" w:rsidRDefault="00FD5220" w:rsidP="00FD5220">
            <w:pPr>
              <w:keepLines/>
              <w:widowControl w:val="0"/>
              <w:overflowPunct w:val="0"/>
              <w:autoSpaceDE w:val="0"/>
              <w:autoSpaceDN w:val="0"/>
              <w:adjustRightInd w:val="0"/>
              <w:ind w:firstLine="0"/>
              <w:rPr>
                <w:rFonts w:eastAsia="Times New Roman"/>
                <w:color w:val="auto"/>
                <w:sz w:val="24"/>
                <w:szCs w:val="24"/>
                <w:lang w:eastAsia="ru-RU"/>
              </w:rPr>
            </w:pPr>
          </w:p>
          <w:p w14:paraId="28E0E566" w14:textId="77777777" w:rsidR="00FD5220" w:rsidRPr="00B0018E" w:rsidRDefault="00FD5220" w:rsidP="00FD5220">
            <w:pPr>
              <w:keepLines/>
              <w:widowControl w:val="0"/>
              <w:overflowPunct w:val="0"/>
              <w:autoSpaceDE w:val="0"/>
              <w:autoSpaceDN w:val="0"/>
              <w:adjustRightInd w:val="0"/>
              <w:ind w:firstLine="0"/>
              <w:rPr>
                <w:rFonts w:eastAsia="Times New Roman"/>
                <w:color w:val="auto"/>
                <w:sz w:val="24"/>
                <w:szCs w:val="24"/>
                <w:lang w:eastAsia="ru-RU"/>
              </w:rPr>
            </w:pPr>
          </w:p>
          <w:p w14:paraId="56CD468E" w14:textId="77777777" w:rsidR="00FD5220" w:rsidRPr="00B0018E" w:rsidRDefault="00FD5220" w:rsidP="00FD5220">
            <w:pPr>
              <w:keepLines/>
              <w:widowControl w:val="0"/>
              <w:overflowPunct w:val="0"/>
              <w:autoSpaceDE w:val="0"/>
              <w:autoSpaceDN w:val="0"/>
              <w:adjustRightInd w:val="0"/>
              <w:ind w:firstLine="0"/>
              <w:rPr>
                <w:rFonts w:eastAsia="Times New Roman"/>
                <w:color w:val="auto"/>
                <w:sz w:val="24"/>
                <w:szCs w:val="24"/>
                <w:lang w:eastAsia="ru-RU"/>
              </w:rPr>
            </w:pPr>
          </w:p>
          <w:p w14:paraId="1C18A0E3" w14:textId="77777777" w:rsidR="00FD5220" w:rsidRPr="00B0018E" w:rsidRDefault="00FD5220" w:rsidP="00FD5220">
            <w:pPr>
              <w:keepLines/>
              <w:widowControl w:val="0"/>
              <w:overflowPunct w:val="0"/>
              <w:autoSpaceDE w:val="0"/>
              <w:autoSpaceDN w:val="0"/>
              <w:adjustRightInd w:val="0"/>
              <w:ind w:firstLine="0"/>
              <w:rPr>
                <w:rFonts w:eastAsia="Times New Roman"/>
                <w:color w:val="auto"/>
                <w:sz w:val="24"/>
                <w:szCs w:val="24"/>
                <w:lang w:eastAsia="ru-RU"/>
              </w:rPr>
            </w:pPr>
          </w:p>
          <w:p w14:paraId="77E0DC22" w14:textId="77777777" w:rsidR="00FD5220" w:rsidRPr="00B0018E" w:rsidRDefault="00FD5220" w:rsidP="00FD5220">
            <w:pPr>
              <w:keepLines/>
              <w:widowControl w:val="0"/>
              <w:overflowPunct w:val="0"/>
              <w:autoSpaceDE w:val="0"/>
              <w:autoSpaceDN w:val="0"/>
              <w:adjustRightInd w:val="0"/>
              <w:ind w:firstLine="0"/>
              <w:rPr>
                <w:rFonts w:eastAsia="Times New Roman"/>
                <w:color w:val="auto"/>
                <w:sz w:val="24"/>
                <w:szCs w:val="24"/>
                <w:lang w:eastAsia="ru-RU"/>
              </w:rPr>
            </w:pPr>
          </w:p>
          <w:p w14:paraId="086A02FC" w14:textId="77777777" w:rsidR="00FD5220" w:rsidRPr="00B0018E" w:rsidRDefault="00FD5220" w:rsidP="00FD5220">
            <w:pPr>
              <w:keepLines/>
              <w:tabs>
                <w:tab w:val="left" w:pos="2520"/>
              </w:tabs>
              <w:overflowPunct w:val="0"/>
              <w:autoSpaceDE w:val="0"/>
              <w:autoSpaceDN w:val="0"/>
              <w:adjustRightInd w:val="0"/>
              <w:spacing w:line="320" w:lineRule="exact"/>
              <w:ind w:firstLine="0"/>
              <w:rPr>
                <w:rFonts w:eastAsia="SimSun"/>
                <w:color w:val="auto"/>
                <w:sz w:val="24"/>
                <w:szCs w:val="24"/>
                <w:lang w:eastAsia="zh-CN"/>
              </w:rPr>
            </w:pPr>
          </w:p>
        </w:tc>
        <w:tc>
          <w:tcPr>
            <w:tcW w:w="3402" w:type="dxa"/>
          </w:tcPr>
          <w:p w14:paraId="6601301F" w14:textId="77777777" w:rsidR="00FD5220" w:rsidRPr="00B0018E" w:rsidRDefault="00FD5220" w:rsidP="00FD5220">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жилого дома, указанного в описании вида разрешенного использования с кодом 2.1;</w:t>
            </w:r>
          </w:p>
          <w:p w14:paraId="542281E5" w14:textId="444299A4" w:rsidR="00FD5220" w:rsidRPr="00B0018E" w:rsidRDefault="00FD5220" w:rsidP="00FD5220">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производство сельскохозяйственной продукции;</w:t>
            </w:r>
          </w:p>
          <w:p w14:paraId="4ADE1E49" w14:textId="77777777" w:rsidR="00FD5220" w:rsidRPr="00B0018E" w:rsidRDefault="00FD5220" w:rsidP="00FD5220">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гаража и иных вспомогательных сооружений;</w:t>
            </w:r>
          </w:p>
          <w:p w14:paraId="463CA62B" w14:textId="77777777" w:rsidR="00FD5220" w:rsidRPr="00B0018E" w:rsidRDefault="00FD5220" w:rsidP="00FD5220">
            <w:pPr>
              <w:tabs>
                <w:tab w:val="left" w:pos="2520"/>
              </w:tabs>
              <w:ind w:firstLine="0"/>
              <w:rPr>
                <w:rFonts w:eastAsia="Times New Roman"/>
                <w:color w:val="auto"/>
                <w:sz w:val="24"/>
                <w:szCs w:val="24"/>
                <w:lang w:eastAsia="ru-RU"/>
              </w:rPr>
            </w:pPr>
            <w:r w:rsidRPr="00B0018E">
              <w:rPr>
                <w:rFonts w:eastAsia="Times New Roman"/>
                <w:color w:val="auto"/>
                <w:sz w:val="24"/>
                <w:szCs w:val="24"/>
                <w:lang w:eastAsia="ru-RU"/>
              </w:rPr>
              <w:t>содержание сельскохозяйственных животных</w:t>
            </w:r>
          </w:p>
        </w:tc>
        <w:tc>
          <w:tcPr>
            <w:tcW w:w="3685" w:type="dxa"/>
          </w:tcPr>
          <w:p w14:paraId="03B1F0B4" w14:textId="77777777" w:rsidR="00FD5220" w:rsidRPr="00B0018E" w:rsidRDefault="00FD5220" w:rsidP="00FD5220">
            <w:pPr>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300/10000 кв. м.</w:t>
            </w:r>
          </w:p>
          <w:p w14:paraId="5C6BE69B" w14:textId="77777777" w:rsidR="00FD5220" w:rsidRPr="00B0018E" w:rsidRDefault="00FD5220" w:rsidP="00FD5220">
            <w:pPr>
              <w:ind w:firstLine="0"/>
              <w:rPr>
                <w:rFonts w:eastAsia="SimSun"/>
                <w:color w:val="auto"/>
                <w:sz w:val="23"/>
                <w:szCs w:val="23"/>
                <w:lang w:eastAsia="zh-CN"/>
              </w:rPr>
            </w:pPr>
            <w:r w:rsidRPr="00B0018E">
              <w:rPr>
                <w:rFonts w:eastAsia="SimSun"/>
                <w:color w:val="auto"/>
                <w:sz w:val="23"/>
                <w:szCs w:val="23"/>
                <w:lang w:eastAsia="zh-CN"/>
              </w:rPr>
              <w:t>Минимальная ширина земельного участка вдоль фронта улицы (проезда) -12 м.</w:t>
            </w:r>
          </w:p>
          <w:p w14:paraId="327AB182" w14:textId="77777777" w:rsidR="00FD5220" w:rsidRPr="00B0018E" w:rsidRDefault="00FD5220" w:rsidP="00FD5220">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27F8A2F7" w14:textId="77777777" w:rsidR="00FD5220" w:rsidRPr="00B0018E" w:rsidRDefault="00FD5220" w:rsidP="00FD5220">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отступ от жилого дома до границ соседнего участка - 3 м.</w:t>
            </w:r>
          </w:p>
          <w:p w14:paraId="0890B64D" w14:textId="77777777" w:rsidR="00FD5220" w:rsidRPr="00B0018E" w:rsidRDefault="00FD5220" w:rsidP="00FD5220">
            <w:pPr>
              <w:ind w:firstLine="0"/>
              <w:rPr>
                <w:rFonts w:eastAsia="SimSun"/>
                <w:color w:val="auto"/>
                <w:sz w:val="24"/>
                <w:szCs w:val="24"/>
                <w:lang w:eastAsia="zh-CN"/>
              </w:rPr>
            </w:pPr>
            <w:r w:rsidRPr="00B0018E">
              <w:rPr>
                <w:rFonts w:eastAsia="SimSun"/>
                <w:color w:val="auto"/>
                <w:sz w:val="24"/>
                <w:szCs w:val="24"/>
                <w:lang w:eastAsia="zh-CN"/>
              </w:rPr>
              <w:t xml:space="preserve">Максимальное количество надземных этажей зданий –                    3 этажа. </w:t>
            </w:r>
          </w:p>
          <w:p w14:paraId="32AE4FE9" w14:textId="77777777" w:rsidR="00FD5220" w:rsidRPr="00B0018E" w:rsidRDefault="00FD5220" w:rsidP="00FD5220">
            <w:pPr>
              <w:ind w:firstLine="0"/>
              <w:rPr>
                <w:rFonts w:eastAsia="SimSun"/>
                <w:color w:val="auto"/>
                <w:sz w:val="24"/>
                <w:szCs w:val="24"/>
                <w:lang w:eastAsia="zh-CN"/>
              </w:rPr>
            </w:pPr>
            <w:r w:rsidRPr="00B0018E">
              <w:rPr>
                <w:rFonts w:eastAsia="SimSun"/>
                <w:color w:val="auto"/>
                <w:sz w:val="24"/>
                <w:szCs w:val="24"/>
                <w:lang w:eastAsia="zh-CN"/>
              </w:rPr>
              <w:t>Максимальная высота зданий от уровня земли до верха перекрытия последнего этажа (или конька кровли) - 20 м.</w:t>
            </w:r>
          </w:p>
          <w:p w14:paraId="643C705D" w14:textId="77777777" w:rsidR="00FD5220" w:rsidRPr="00B0018E" w:rsidRDefault="00FD5220" w:rsidP="00FD5220">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60%.</w:t>
            </w:r>
          </w:p>
          <w:p w14:paraId="4AA670F1" w14:textId="7DAF8E00" w:rsidR="00FD5220" w:rsidRPr="00B0018E" w:rsidRDefault="00FD5220" w:rsidP="00FD5220">
            <w:pPr>
              <w:tabs>
                <w:tab w:val="left" w:pos="1134"/>
              </w:tabs>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3296C414" w14:textId="77777777" w:rsidTr="005E4363">
        <w:trPr>
          <w:trHeight w:val="766"/>
        </w:trPr>
        <w:tc>
          <w:tcPr>
            <w:tcW w:w="2542" w:type="dxa"/>
            <w:tcBorders>
              <w:top w:val="single" w:sz="4" w:space="0" w:color="auto"/>
              <w:bottom w:val="single" w:sz="4" w:space="0" w:color="auto"/>
            </w:tcBorders>
          </w:tcPr>
          <w:p w14:paraId="4E943180" w14:textId="77777777" w:rsidR="005E4363" w:rsidRPr="00B0018E" w:rsidRDefault="005E4363" w:rsidP="005E4363">
            <w:pPr>
              <w:keepLines/>
              <w:tabs>
                <w:tab w:val="left" w:pos="2520"/>
              </w:tabs>
              <w:overflowPunct w:val="0"/>
              <w:autoSpaceDE w:val="0"/>
              <w:autoSpaceDN w:val="0"/>
              <w:adjustRightInd w:val="0"/>
              <w:ind w:firstLine="0"/>
              <w:rPr>
                <w:rFonts w:eastAsia="Times New Roman"/>
                <w:color w:val="auto"/>
                <w:sz w:val="24"/>
                <w:szCs w:val="24"/>
                <w:lang w:eastAsia="ru-RU"/>
              </w:rPr>
            </w:pPr>
            <w:r w:rsidRPr="00B0018E">
              <w:rPr>
                <w:rFonts w:eastAsia="SimSun"/>
                <w:color w:val="auto"/>
                <w:sz w:val="24"/>
                <w:szCs w:val="24"/>
                <w:lang w:eastAsia="zh-CN"/>
              </w:rPr>
              <w:t>[</w:t>
            </w:r>
            <w:r w:rsidRPr="00B0018E">
              <w:rPr>
                <w:rFonts w:eastAsia="Times New Roman"/>
                <w:color w:val="auto"/>
                <w:sz w:val="24"/>
                <w:szCs w:val="24"/>
                <w:lang w:eastAsia="zh-CN"/>
              </w:rPr>
              <w:t>2.7.1</w:t>
            </w:r>
            <w:r w:rsidRPr="00B0018E">
              <w:rPr>
                <w:rFonts w:eastAsia="SimSun"/>
                <w:color w:val="auto"/>
                <w:sz w:val="24"/>
                <w:szCs w:val="24"/>
                <w:lang w:eastAsia="zh-CN"/>
              </w:rPr>
              <w:t xml:space="preserve">] – </w:t>
            </w:r>
            <w:r w:rsidRPr="00B0018E">
              <w:rPr>
                <w:rFonts w:eastAsia="Times New Roman"/>
                <w:color w:val="auto"/>
                <w:sz w:val="24"/>
                <w:szCs w:val="24"/>
                <w:lang w:eastAsia="ru-RU"/>
              </w:rPr>
              <w:t>Хранение</w:t>
            </w:r>
          </w:p>
          <w:p w14:paraId="263BCC0D" w14:textId="77777777" w:rsidR="005E4363" w:rsidRPr="00B0018E" w:rsidRDefault="005E4363" w:rsidP="005E4363">
            <w:pPr>
              <w:keepLines/>
              <w:widowControl w:val="0"/>
              <w:overflowPunct w:val="0"/>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автотранспорта</w:t>
            </w:r>
          </w:p>
        </w:tc>
        <w:tc>
          <w:tcPr>
            <w:tcW w:w="3402" w:type="dxa"/>
            <w:tcBorders>
              <w:bottom w:val="single" w:sz="4" w:space="0" w:color="auto"/>
            </w:tcBorders>
          </w:tcPr>
          <w:p w14:paraId="5F0FCC50" w14:textId="77777777" w:rsidR="005E4363" w:rsidRPr="00B0018E" w:rsidRDefault="005E4363" w:rsidP="005E4363">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3685" w:type="dxa"/>
          </w:tcPr>
          <w:p w14:paraId="7C1DFEBD" w14:textId="390F6520"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 xml:space="preserve">Минимальная/максимальная площадь земельных участков – </w:t>
            </w:r>
            <w:r w:rsidR="00C7091F" w:rsidRPr="00B0018E">
              <w:rPr>
                <w:rFonts w:eastAsia="SimSun"/>
                <w:color w:val="auto"/>
                <w:sz w:val="24"/>
                <w:szCs w:val="24"/>
                <w:lang w:eastAsia="zh-CN"/>
              </w:rPr>
              <w:t xml:space="preserve">      </w:t>
            </w:r>
            <w:r w:rsidRPr="00B0018E">
              <w:rPr>
                <w:rFonts w:eastAsia="SimSun"/>
                <w:color w:val="auto"/>
                <w:sz w:val="24"/>
                <w:szCs w:val="24"/>
                <w:lang w:eastAsia="zh-CN"/>
              </w:rPr>
              <w:t>18</w:t>
            </w:r>
            <w:r w:rsidR="00C7091F" w:rsidRPr="00B0018E">
              <w:rPr>
                <w:rFonts w:eastAsia="SimSun"/>
                <w:color w:val="auto"/>
                <w:sz w:val="24"/>
                <w:szCs w:val="24"/>
                <w:lang w:eastAsia="zh-CN"/>
              </w:rPr>
              <w:t xml:space="preserve"> кв. м </w:t>
            </w:r>
            <w:r w:rsidRPr="00B0018E">
              <w:rPr>
                <w:rFonts w:eastAsia="SimSun"/>
                <w:color w:val="auto"/>
                <w:sz w:val="24"/>
                <w:szCs w:val="24"/>
                <w:lang w:eastAsia="zh-CN"/>
              </w:rPr>
              <w:t>/100 кв. м.</w:t>
            </w:r>
          </w:p>
          <w:p w14:paraId="25C28529"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Минимальные отступы от границ земельных участков - 0 м.</w:t>
            </w:r>
          </w:p>
          <w:p w14:paraId="327B29F9"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Максимальная высота зданий, строений, сооружений от уровня земли - 4 м.</w:t>
            </w:r>
          </w:p>
          <w:p w14:paraId="3A05F226"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100%.</w:t>
            </w:r>
          </w:p>
          <w:p w14:paraId="11277A98"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2D1130F5" w14:textId="77777777" w:rsidTr="006F7543">
        <w:trPr>
          <w:trHeight w:val="766"/>
        </w:trPr>
        <w:tc>
          <w:tcPr>
            <w:tcW w:w="2542" w:type="dxa"/>
            <w:tcBorders>
              <w:top w:val="single" w:sz="4" w:space="0" w:color="auto"/>
              <w:left w:val="single" w:sz="4" w:space="0" w:color="auto"/>
              <w:bottom w:val="single" w:sz="4" w:space="0" w:color="auto"/>
              <w:right w:val="single" w:sz="4" w:space="0" w:color="auto"/>
            </w:tcBorders>
            <w:shd w:val="clear" w:color="auto" w:fill="auto"/>
          </w:tcPr>
          <w:p w14:paraId="7B0E2AD9" w14:textId="26F58D9C" w:rsidR="007A6D56" w:rsidRPr="00B0018E" w:rsidRDefault="007A6D56" w:rsidP="007A6D56">
            <w:pPr>
              <w:keepLines/>
              <w:tabs>
                <w:tab w:val="left" w:pos="2520"/>
              </w:tabs>
              <w:overflowPunct w:val="0"/>
              <w:autoSpaceDE w:val="0"/>
              <w:autoSpaceDN w:val="0"/>
              <w:adjustRightInd w:val="0"/>
              <w:ind w:firstLine="0"/>
              <w:rPr>
                <w:rFonts w:eastAsia="SimSun"/>
                <w:color w:val="auto"/>
                <w:sz w:val="24"/>
                <w:szCs w:val="24"/>
                <w:lang w:eastAsia="zh-CN"/>
              </w:rPr>
            </w:pPr>
            <w:r w:rsidRPr="00B0018E">
              <w:rPr>
                <w:color w:val="auto"/>
                <w:sz w:val="24"/>
                <w:szCs w:val="24"/>
              </w:rPr>
              <w:t>[2.7.2] Размещение гаражей для собственных нужд</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98EC7B5" w14:textId="35465850" w:rsidR="007A6D56" w:rsidRPr="00B0018E" w:rsidRDefault="007A6D56" w:rsidP="007A6D56">
            <w:pPr>
              <w:autoSpaceDE w:val="0"/>
              <w:autoSpaceDN w:val="0"/>
              <w:adjustRightInd w:val="0"/>
              <w:ind w:firstLine="0"/>
              <w:rPr>
                <w:rFonts w:eastAsia="Times New Roman"/>
                <w:color w:val="auto"/>
                <w:sz w:val="24"/>
                <w:szCs w:val="24"/>
                <w:lang w:eastAsia="ru-RU"/>
              </w:rPr>
            </w:pPr>
            <w:r w:rsidRPr="00B0018E">
              <w:rPr>
                <w:color w:val="auto"/>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685" w:type="dxa"/>
            <w:tcBorders>
              <w:bottom w:val="single" w:sz="4" w:space="0" w:color="auto"/>
            </w:tcBorders>
          </w:tcPr>
          <w:p w14:paraId="6A10D628" w14:textId="77777777" w:rsidR="007A6D56" w:rsidRPr="00B0018E" w:rsidRDefault="007A6D56" w:rsidP="007A6D56">
            <w:pPr>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18 кв. м./не подлежит ограничению.</w:t>
            </w:r>
          </w:p>
          <w:p w14:paraId="22F4A522" w14:textId="77777777" w:rsidR="007A6D56" w:rsidRPr="00B0018E" w:rsidRDefault="007A6D56" w:rsidP="007A6D56">
            <w:pPr>
              <w:ind w:firstLine="0"/>
              <w:rPr>
                <w:rFonts w:eastAsia="SimSun"/>
                <w:color w:val="auto"/>
                <w:sz w:val="24"/>
                <w:szCs w:val="24"/>
                <w:lang w:eastAsia="zh-CN"/>
              </w:rPr>
            </w:pPr>
            <w:r w:rsidRPr="00B0018E">
              <w:rPr>
                <w:rFonts w:eastAsia="SimSun"/>
                <w:color w:val="auto"/>
                <w:sz w:val="24"/>
                <w:szCs w:val="24"/>
                <w:lang w:eastAsia="zh-CN"/>
              </w:rPr>
              <w:t>Минимальные отступы от границ</w:t>
            </w:r>
          </w:p>
          <w:p w14:paraId="1E6FD2B5" w14:textId="77777777" w:rsidR="007A6D56" w:rsidRPr="00B0018E" w:rsidRDefault="007A6D56" w:rsidP="007A6D56">
            <w:pPr>
              <w:ind w:firstLine="0"/>
              <w:rPr>
                <w:color w:val="auto"/>
                <w:sz w:val="24"/>
                <w:szCs w:val="24"/>
              </w:rPr>
            </w:pPr>
            <w:r w:rsidRPr="00B0018E">
              <w:rPr>
                <w:color w:val="auto"/>
                <w:sz w:val="24"/>
                <w:szCs w:val="24"/>
              </w:rPr>
              <w:t>земельных участков - 0 м.</w:t>
            </w:r>
          </w:p>
          <w:p w14:paraId="42F33CED" w14:textId="77777777" w:rsidR="007A6D56" w:rsidRPr="00B0018E" w:rsidRDefault="007A6D56" w:rsidP="007A6D56">
            <w:pPr>
              <w:ind w:firstLine="0"/>
              <w:rPr>
                <w:color w:val="auto"/>
                <w:sz w:val="24"/>
                <w:szCs w:val="24"/>
              </w:rPr>
            </w:pPr>
            <w:r w:rsidRPr="00B0018E">
              <w:rPr>
                <w:rFonts w:eastAsia="SimSun"/>
                <w:color w:val="auto"/>
                <w:sz w:val="24"/>
                <w:szCs w:val="24"/>
                <w:lang w:eastAsia="zh-CN"/>
              </w:rPr>
              <w:t xml:space="preserve">Максимальная высота зданий, </w:t>
            </w:r>
          </w:p>
          <w:p w14:paraId="08751B68" w14:textId="77777777" w:rsidR="007A6D56" w:rsidRPr="00B0018E" w:rsidRDefault="007A6D56" w:rsidP="007A6D56">
            <w:pPr>
              <w:ind w:firstLine="0"/>
              <w:rPr>
                <w:rFonts w:eastAsia="SimSun"/>
                <w:color w:val="auto"/>
                <w:sz w:val="24"/>
                <w:szCs w:val="24"/>
                <w:lang w:eastAsia="zh-CN"/>
              </w:rPr>
            </w:pPr>
            <w:r w:rsidRPr="00B0018E">
              <w:rPr>
                <w:rFonts w:eastAsia="SimSun"/>
                <w:color w:val="auto"/>
                <w:sz w:val="24"/>
                <w:szCs w:val="24"/>
                <w:lang w:eastAsia="zh-CN"/>
              </w:rPr>
              <w:t>строений, сооружений от уровня земли - 4 м.</w:t>
            </w:r>
          </w:p>
          <w:p w14:paraId="0FA906F4" w14:textId="77777777" w:rsidR="007A6D56" w:rsidRPr="00B0018E" w:rsidRDefault="007A6D56" w:rsidP="007A6D56">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100%</w:t>
            </w:r>
          </w:p>
          <w:p w14:paraId="259054C8" w14:textId="627C6B85" w:rsidR="007A6D56" w:rsidRPr="00B0018E" w:rsidRDefault="007A6D56" w:rsidP="007A6D56">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6931F38E" w14:textId="77777777" w:rsidTr="005E4363">
        <w:trPr>
          <w:trHeight w:val="20"/>
        </w:trPr>
        <w:tc>
          <w:tcPr>
            <w:tcW w:w="2542" w:type="dxa"/>
          </w:tcPr>
          <w:p w14:paraId="5CED0935"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 xml:space="preserve">[3.5.1] - Дошкольное, начальное и среднее общее образование </w:t>
            </w:r>
          </w:p>
          <w:p w14:paraId="0C871D35" w14:textId="77777777" w:rsidR="005E4363" w:rsidRPr="00B0018E" w:rsidRDefault="005E4363" w:rsidP="005E4363">
            <w:pPr>
              <w:tabs>
                <w:tab w:val="left" w:pos="2520"/>
              </w:tabs>
              <w:ind w:firstLine="0"/>
              <w:rPr>
                <w:rFonts w:eastAsia="SimSun"/>
                <w:color w:val="auto"/>
                <w:sz w:val="24"/>
                <w:szCs w:val="24"/>
                <w:lang w:eastAsia="zh-CN"/>
              </w:rPr>
            </w:pPr>
          </w:p>
        </w:tc>
        <w:tc>
          <w:tcPr>
            <w:tcW w:w="3402" w:type="dxa"/>
          </w:tcPr>
          <w:p w14:paraId="367843C2" w14:textId="77777777" w:rsidR="005E4363" w:rsidRPr="00B0018E" w:rsidRDefault="005E4363" w:rsidP="005E4363">
            <w:pPr>
              <w:autoSpaceDE w:val="0"/>
              <w:autoSpaceDN w:val="0"/>
              <w:adjustRightInd w:val="0"/>
              <w:ind w:firstLine="0"/>
              <w:rPr>
                <w:rFonts w:eastAsia="Times New Roman"/>
                <w:color w:val="auto"/>
                <w:sz w:val="24"/>
                <w:szCs w:val="24"/>
                <w:lang w:eastAsia="ru-RU"/>
              </w:rPr>
            </w:pPr>
            <w:r w:rsidRPr="00B0018E">
              <w:rPr>
                <w:color w:val="auto"/>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685" w:type="dxa"/>
          </w:tcPr>
          <w:p w14:paraId="3ECC4A96" w14:textId="1967311E"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400</w:t>
            </w:r>
            <w:r w:rsidR="00C7091F" w:rsidRPr="00B0018E">
              <w:rPr>
                <w:rFonts w:eastAsia="SimSun"/>
                <w:color w:val="auto"/>
                <w:sz w:val="24"/>
                <w:szCs w:val="24"/>
                <w:lang w:eastAsia="zh-CN"/>
              </w:rPr>
              <w:t xml:space="preserve"> кв. м </w:t>
            </w:r>
            <w:r w:rsidRPr="00B0018E">
              <w:rPr>
                <w:rFonts w:eastAsia="SimSun"/>
                <w:color w:val="auto"/>
                <w:sz w:val="24"/>
                <w:szCs w:val="24"/>
                <w:lang w:eastAsia="zh-CN"/>
              </w:rPr>
              <w:t>/15000 кв. м.</w:t>
            </w:r>
          </w:p>
          <w:p w14:paraId="090553DF" w14:textId="3A4B09F8"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 xml:space="preserve">Максимальное количество надземных этажей зданий– </w:t>
            </w:r>
            <w:r w:rsidR="000C63B2" w:rsidRPr="00B0018E">
              <w:rPr>
                <w:rFonts w:eastAsia="SimSun"/>
                <w:color w:val="auto"/>
                <w:sz w:val="24"/>
                <w:szCs w:val="24"/>
                <w:lang w:eastAsia="zh-CN"/>
              </w:rPr>
              <w:t xml:space="preserve">                         </w:t>
            </w:r>
            <w:r w:rsidRPr="00B0018E">
              <w:rPr>
                <w:rFonts w:eastAsia="SimSun"/>
                <w:color w:val="auto"/>
                <w:sz w:val="24"/>
                <w:szCs w:val="24"/>
                <w:lang w:eastAsia="zh-CN"/>
              </w:rPr>
              <w:t xml:space="preserve">2 этажа (в условиях плотной жилой застройки возможно наличие 3-его этажа при условии размещения на нем служебно-бытовых, рекреационных помещений и дополнительных помещений для работы с детьми (кабинеты психолога, логопеда)). Минимальная высота помещений - 3 м. </w:t>
            </w:r>
          </w:p>
          <w:p w14:paraId="2C6F37DA"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 xml:space="preserve">Максимальное количество надземных этажей зданий для школ и объектов внешкольного образования –  3 этажа. </w:t>
            </w:r>
          </w:p>
          <w:p w14:paraId="41BE759F"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Минимальная высота учебных помещений - 3,6 м во вновь строящихся, 2,75 м                                  в реконструируемых школах.</w:t>
            </w:r>
          </w:p>
          <w:p w14:paraId="42B31CEB"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Высота спортивного зала - не менее 6,0 м.</w:t>
            </w:r>
          </w:p>
          <w:p w14:paraId="6C693A23"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до границ соседнего участка -                 3 м.</w:t>
            </w:r>
          </w:p>
          <w:p w14:paraId="1BE83798"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отступ зданий и строений от красной линии -                  10 м.</w:t>
            </w:r>
          </w:p>
          <w:p w14:paraId="36A984D5" w14:textId="77777777" w:rsidR="005E4363" w:rsidRPr="00B0018E" w:rsidRDefault="005E4363" w:rsidP="005E4363">
            <w:pPr>
              <w:autoSpaceDE w:val="0"/>
              <w:ind w:firstLine="0"/>
              <w:rPr>
                <w:rFonts w:eastAsia="SimSun"/>
                <w:color w:val="auto"/>
                <w:sz w:val="24"/>
                <w:szCs w:val="24"/>
                <w:lang w:eastAsia="zh-CN"/>
              </w:rPr>
            </w:pPr>
            <w:r w:rsidRPr="00B0018E">
              <w:rPr>
                <w:rFonts w:eastAsia="SimSun"/>
                <w:color w:val="auto"/>
                <w:sz w:val="24"/>
                <w:szCs w:val="24"/>
                <w:lang w:eastAsia="zh-CN"/>
              </w:rPr>
              <w:t>Минимальные расстояния от основного здания до стен жилых домов и прочих зданий – по нормам инсоляции, освещенности и противопожарным требованиям.</w:t>
            </w:r>
          </w:p>
          <w:p w14:paraId="2059A537"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2A23ED8C" w14:textId="77777777" w:rsidR="005E4363" w:rsidRPr="00B0018E" w:rsidRDefault="005E4363" w:rsidP="005E4363">
            <w:pPr>
              <w:tabs>
                <w:tab w:val="left" w:pos="1134"/>
              </w:tabs>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- 50%.</w:t>
            </w:r>
          </w:p>
          <w:p w14:paraId="3F5CE109" w14:textId="77777777" w:rsidR="005E4363" w:rsidRPr="00B0018E" w:rsidRDefault="005E4363" w:rsidP="005E4363">
            <w:pPr>
              <w:tabs>
                <w:tab w:val="left" w:pos="1134"/>
              </w:tabs>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3B2B5C5C" w14:textId="77777777" w:rsidTr="005E4363">
        <w:trPr>
          <w:trHeight w:val="20"/>
        </w:trPr>
        <w:tc>
          <w:tcPr>
            <w:tcW w:w="2542" w:type="dxa"/>
            <w:tcBorders>
              <w:bottom w:val="single" w:sz="4" w:space="0" w:color="auto"/>
            </w:tcBorders>
          </w:tcPr>
          <w:p w14:paraId="3C596DE5"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[3.6] - Культурное развитие</w:t>
            </w:r>
          </w:p>
          <w:p w14:paraId="4DD9C5D4" w14:textId="77777777" w:rsidR="005E4363" w:rsidRPr="00B0018E" w:rsidRDefault="005E4363" w:rsidP="005E4363">
            <w:pPr>
              <w:ind w:firstLine="0"/>
              <w:rPr>
                <w:rFonts w:eastAsia="SimSun"/>
                <w:color w:val="auto"/>
                <w:sz w:val="24"/>
                <w:szCs w:val="24"/>
                <w:lang w:eastAsia="zh-CN"/>
              </w:rPr>
            </w:pPr>
          </w:p>
        </w:tc>
        <w:tc>
          <w:tcPr>
            <w:tcW w:w="3402" w:type="dxa"/>
            <w:tcBorders>
              <w:bottom w:val="single" w:sz="4" w:space="0" w:color="auto"/>
            </w:tcBorders>
          </w:tcPr>
          <w:p w14:paraId="3687357A" w14:textId="77777777" w:rsidR="005E4363" w:rsidRPr="00B0018E" w:rsidRDefault="005E4363" w:rsidP="005E4363">
            <w:pPr>
              <w:autoSpaceDE w:val="0"/>
              <w:autoSpaceDN w:val="0"/>
              <w:adjustRightInd w:val="0"/>
              <w:ind w:firstLine="0"/>
              <w:rPr>
                <w:color w:val="auto"/>
                <w:sz w:val="24"/>
                <w:szCs w:val="24"/>
              </w:rPr>
            </w:pPr>
            <w:r w:rsidRPr="00B0018E">
              <w:rPr>
                <w:rFonts w:eastAsia="Times New Roman"/>
                <w:color w:val="auto"/>
                <w:sz w:val="24"/>
                <w:szCs w:val="24"/>
                <w:lang w:eastAsia="ru-RU"/>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3685" w:type="dxa"/>
            <w:tcBorders>
              <w:bottom w:val="single" w:sz="4" w:space="0" w:color="auto"/>
            </w:tcBorders>
          </w:tcPr>
          <w:p w14:paraId="7C1B4C87" w14:textId="211BEC11"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Минимальная/максималь</w:t>
            </w:r>
            <w:r w:rsidR="00C7091F" w:rsidRPr="00B0018E">
              <w:rPr>
                <w:rFonts w:eastAsia="SimSun"/>
                <w:color w:val="auto"/>
                <w:sz w:val="24"/>
                <w:szCs w:val="24"/>
                <w:lang w:eastAsia="zh-CN"/>
              </w:rPr>
              <w:t xml:space="preserve">ная площадь земельного участка </w:t>
            </w:r>
            <w:r w:rsidRPr="00B0018E">
              <w:rPr>
                <w:rFonts w:eastAsia="SimSun"/>
                <w:color w:val="auto"/>
                <w:sz w:val="24"/>
                <w:szCs w:val="24"/>
                <w:lang w:eastAsia="zh-CN"/>
              </w:rPr>
              <w:t>-              100</w:t>
            </w:r>
            <w:r w:rsidR="00C7091F" w:rsidRPr="00B0018E">
              <w:rPr>
                <w:rFonts w:eastAsia="SimSun"/>
                <w:color w:val="auto"/>
                <w:sz w:val="24"/>
                <w:szCs w:val="24"/>
                <w:lang w:eastAsia="zh-CN"/>
              </w:rPr>
              <w:t xml:space="preserve"> кв.м</w:t>
            </w:r>
            <w:r w:rsidRPr="00B0018E">
              <w:rPr>
                <w:rFonts w:eastAsia="SimSun"/>
                <w:color w:val="auto"/>
                <w:sz w:val="24"/>
                <w:szCs w:val="24"/>
                <w:lang w:eastAsia="zh-CN"/>
              </w:rPr>
              <w:t>/5000 кв. м.</w:t>
            </w:r>
          </w:p>
          <w:p w14:paraId="3110C216"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3.</w:t>
            </w:r>
          </w:p>
          <w:p w14:paraId="6AF2962A" w14:textId="364DE310"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7777B0BB"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Минимальный отступ строений до границ соседнего земельного участка - 3 м.</w:t>
            </w:r>
          </w:p>
          <w:p w14:paraId="45C3F04B"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08E6388D"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- 50%</w:t>
            </w:r>
          </w:p>
          <w:p w14:paraId="031441C2"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5D5E6C5E" w14:textId="77777777" w:rsidTr="000F0828">
        <w:trPr>
          <w:trHeight w:val="20"/>
        </w:trPr>
        <w:tc>
          <w:tcPr>
            <w:tcW w:w="2542" w:type="dxa"/>
            <w:tcBorders>
              <w:left w:val="single" w:sz="6" w:space="0" w:color="000000"/>
              <w:bottom w:val="single" w:sz="6" w:space="0" w:color="000000"/>
              <w:right w:val="single" w:sz="6" w:space="0" w:color="000000"/>
            </w:tcBorders>
            <w:shd w:val="clear" w:color="auto" w:fill="FFFFFF"/>
          </w:tcPr>
          <w:p w14:paraId="50FA5789" w14:textId="72465327" w:rsidR="000C63B2" w:rsidRPr="00B0018E" w:rsidRDefault="000C63B2" w:rsidP="000C63B2">
            <w:pPr>
              <w:ind w:firstLine="0"/>
              <w:rPr>
                <w:rFonts w:eastAsia="SimSun"/>
                <w:color w:val="auto"/>
                <w:sz w:val="24"/>
                <w:szCs w:val="24"/>
                <w:lang w:eastAsia="zh-CN"/>
              </w:rPr>
            </w:pPr>
            <w:r w:rsidRPr="00B0018E">
              <w:rPr>
                <w:color w:val="auto"/>
                <w:sz w:val="24"/>
                <w:szCs w:val="24"/>
              </w:rPr>
              <w:t>[3.7.1] - Осуществление религиозных обрядов</w:t>
            </w:r>
          </w:p>
        </w:tc>
        <w:tc>
          <w:tcPr>
            <w:tcW w:w="3402" w:type="dxa"/>
            <w:tcBorders>
              <w:bottom w:val="single" w:sz="6" w:space="0" w:color="000000"/>
              <w:right w:val="single" w:sz="6" w:space="0" w:color="000000"/>
            </w:tcBorders>
            <w:shd w:val="clear" w:color="auto" w:fill="FFFFFF"/>
          </w:tcPr>
          <w:p w14:paraId="2EFD1496" w14:textId="0EF102F8" w:rsidR="000C63B2" w:rsidRPr="00B0018E" w:rsidRDefault="000C63B2" w:rsidP="000C63B2">
            <w:pPr>
              <w:autoSpaceDE w:val="0"/>
              <w:autoSpaceDN w:val="0"/>
              <w:adjustRightInd w:val="0"/>
              <w:ind w:firstLine="0"/>
              <w:rPr>
                <w:rFonts w:eastAsia="Times New Roman"/>
                <w:color w:val="auto"/>
                <w:sz w:val="24"/>
                <w:szCs w:val="24"/>
                <w:lang w:eastAsia="ru-RU"/>
              </w:rPr>
            </w:pPr>
            <w:r w:rsidRPr="00B0018E">
              <w:rPr>
                <w:color w:val="auto"/>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685" w:type="dxa"/>
          </w:tcPr>
          <w:p w14:paraId="4F0BAB0D" w14:textId="5D4104DE" w:rsidR="000C63B2" w:rsidRPr="00B0018E" w:rsidRDefault="000C63B2" w:rsidP="000C63B2">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Минимальная площадь/ максимальная площадь земельного участка –                          100</w:t>
            </w:r>
            <w:r w:rsidR="00C7091F" w:rsidRPr="00B0018E">
              <w:rPr>
                <w:rFonts w:eastAsia="SimSun"/>
                <w:color w:val="auto"/>
                <w:sz w:val="24"/>
                <w:szCs w:val="24"/>
                <w:lang w:eastAsia="zh-CN"/>
              </w:rPr>
              <w:t xml:space="preserve"> кв. м </w:t>
            </w:r>
            <w:r w:rsidRPr="00B0018E">
              <w:rPr>
                <w:rFonts w:eastAsia="SimSun"/>
                <w:color w:val="auto"/>
                <w:sz w:val="24"/>
                <w:szCs w:val="24"/>
                <w:lang w:eastAsia="zh-CN"/>
              </w:rPr>
              <w:t>/5000 кв. м.</w:t>
            </w:r>
          </w:p>
          <w:p w14:paraId="6446E414" w14:textId="77777777" w:rsidR="000C63B2" w:rsidRPr="00B0018E" w:rsidRDefault="000C63B2" w:rsidP="000C63B2">
            <w:pPr>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5 этажей.</w:t>
            </w:r>
          </w:p>
          <w:p w14:paraId="0EA8B62D" w14:textId="77777777" w:rsidR="000C63B2" w:rsidRPr="00B0018E" w:rsidRDefault="000C63B2" w:rsidP="000C63B2">
            <w:pPr>
              <w:ind w:firstLine="0"/>
              <w:rPr>
                <w:rFonts w:eastAsia="SimSun"/>
                <w:color w:val="auto"/>
                <w:sz w:val="24"/>
                <w:szCs w:val="24"/>
                <w:lang w:eastAsia="zh-CN"/>
              </w:rPr>
            </w:pPr>
            <w:r w:rsidRPr="00B0018E">
              <w:rPr>
                <w:rFonts w:eastAsia="SimSun"/>
                <w:color w:val="auto"/>
                <w:sz w:val="24"/>
                <w:szCs w:val="24"/>
                <w:lang w:eastAsia="zh-CN"/>
              </w:rPr>
              <w:t>Максимальная высота зданий от уровня земли до верха перекрытия последнего этажа (или конька кровли) - 25 м.</w:t>
            </w:r>
          </w:p>
          <w:p w14:paraId="796186D4" w14:textId="77777777" w:rsidR="000C63B2" w:rsidRPr="00B0018E" w:rsidRDefault="000C63B2" w:rsidP="000C63B2">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2D7E72D8" w14:textId="77777777" w:rsidR="000C63B2" w:rsidRPr="00B0018E" w:rsidRDefault="000C63B2" w:rsidP="000C63B2">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до границ соседнего участка -                   3 м.</w:t>
            </w:r>
          </w:p>
          <w:p w14:paraId="67089DCF" w14:textId="77777777" w:rsidR="000C63B2" w:rsidRPr="00B0018E" w:rsidRDefault="000C63B2" w:rsidP="000C63B2">
            <w:pPr>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509B0A21" w14:textId="77777777" w:rsidR="000C63B2" w:rsidRPr="00B0018E" w:rsidRDefault="000C63B2" w:rsidP="000C63B2">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- 50%.</w:t>
            </w:r>
          </w:p>
          <w:p w14:paraId="3E0B94F6" w14:textId="66E07E76" w:rsidR="000C63B2" w:rsidRPr="00B0018E" w:rsidRDefault="000C63B2" w:rsidP="000C63B2">
            <w:pPr>
              <w:ind w:firstLine="38"/>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684E036D" w14:textId="77777777" w:rsidTr="000F0828">
        <w:trPr>
          <w:trHeight w:val="20"/>
        </w:trPr>
        <w:tc>
          <w:tcPr>
            <w:tcW w:w="2542" w:type="dxa"/>
            <w:tcBorders>
              <w:left w:val="single" w:sz="6" w:space="0" w:color="000000"/>
              <w:bottom w:val="single" w:sz="6" w:space="0" w:color="000000"/>
              <w:right w:val="single" w:sz="6" w:space="0" w:color="000000"/>
            </w:tcBorders>
            <w:shd w:val="clear" w:color="auto" w:fill="FFFFFF"/>
          </w:tcPr>
          <w:p w14:paraId="43450190" w14:textId="0C2FB797" w:rsidR="000C63B2" w:rsidRPr="00B0018E" w:rsidRDefault="000C63B2" w:rsidP="000C63B2">
            <w:pPr>
              <w:ind w:firstLine="0"/>
              <w:rPr>
                <w:color w:val="auto"/>
                <w:sz w:val="24"/>
                <w:szCs w:val="24"/>
              </w:rPr>
            </w:pPr>
            <w:r w:rsidRPr="00B0018E">
              <w:rPr>
                <w:color w:val="auto"/>
                <w:sz w:val="24"/>
                <w:szCs w:val="24"/>
              </w:rPr>
              <w:t>[3.7.2] - Религиозное управление и образование</w:t>
            </w:r>
          </w:p>
        </w:tc>
        <w:tc>
          <w:tcPr>
            <w:tcW w:w="3402" w:type="dxa"/>
            <w:tcBorders>
              <w:bottom w:val="single" w:sz="6" w:space="0" w:color="000000"/>
              <w:right w:val="single" w:sz="6" w:space="0" w:color="000000"/>
            </w:tcBorders>
            <w:shd w:val="clear" w:color="auto" w:fill="FFFFFF"/>
          </w:tcPr>
          <w:p w14:paraId="4959BEDD" w14:textId="1DA2D507" w:rsidR="000C63B2" w:rsidRPr="00B0018E" w:rsidRDefault="000C63B2" w:rsidP="000C63B2">
            <w:pPr>
              <w:autoSpaceDE w:val="0"/>
              <w:autoSpaceDN w:val="0"/>
              <w:adjustRightInd w:val="0"/>
              <w:ind w:firstLine="0"/>
              <w:rPr>
                <w:color w:val="auto"/>
                <w:sz w:val="24"/>
                <w:szCs w:val="24"/>
              </w:rPr>
            </w:pPr>
            <w:r w:rsidRPr="00B0018E">
              <w:rPr>
                <w:color w:val="auto"/>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3685" w:type="dxa"/>
          </w:tcPr>
          <w:p w14:paraId="530AFE32" w14:textId="07D0B33B" w:rsidR="000C63B2" w:rsidRPr="00B0018E" w:rsidRDefault="000C63B2" w:rsidP="000C63B2">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Минимальная площадь/ максимальная площадь земельного участка –                          100</w:t>
            </w:r>
            <w:r w:rsidR="00C7091F" w:rsidRPr="00B0018E">
              <w:rPr>
                <w:rFonts w:eastAsia="SimSun"/>
                <w:color w:val="auto"/>
                <w:sz w:val="24"/>
                <w:szCs w:val="24"/>
                <w:lang w:eastAsia="zh-CN"/>
              </w:rPr>
              <w:t xml:space="preserve"> кв. м </w:t>
            </w:r>
            <w:r w:rsidRPr="00B0018E">
              <w:rPr>
                <w:rFonts w:eastAsia="SimSun"/>
                <w:color w:val="auto"/>
                <w:sz w:val="24"/>
                <w:szCs w:val="24"/>
                <w:lang w:eastAsia="zh-CN"/>
              </w:rPr>
              <w:t>/5000 кв. м.</w:t>
            </w:r>
          </w:p>
          <w:p w14:paraId="67C6B72D" w14:textId="77777777" w:rsidR="000C63B2" w:rsidRPr="00B0018E" w:rsidRDefault="000C63B2" w:rsidP="000C63B2">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5 этажей.</w:t>
            </w:r>
          </w:p>
          <w:p w14:paraId="4D6E3295" w14:textId="77777777" w:rsidR="000C63B2" w:rsidRPr="00B0018E" w:rsidRDefault="000C63B2" w:rsidP="000C63B2">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Максимальная высота зданий от уровня земли до верха перекрытия последнего этажа (или конька кровли) - 25 м.</w:t>
            </w:r>
          </w:p>
          <w:p w14:paraId="179753ED" w14:textId="77777777" w:rsidR="000C63B2" w:rsidRPr="00B0018E" w:rsidRDefault="000C63B2" w:rsidP="000C63B2">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237B5DC0" w14:textId="77777777" w:rsidR="000C63B2" w:rsidRPr="00B0018E" w:rsidRDefault="000C63B2" w:rsidP="000C63B2">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отступ строений до границ соседнего участка -                   3 м.</w:t>
            </w:r>
          </w:p>
          <w:p w14:paraId="4EC8607F" w14:textId="77777777" w:rsidR="000C63B2" w:rsidRPr="00B0018E" w:rsidRDefault="000C63B2" w:rsidP="000C63B2">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782AC87E" w14:textId="77777777" w:rsidR="000C63B2" w:rsidRPr="00B0018E" w:rsidRDefault="000C63B2" w:rsidP="000C63B2">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- 50%.</w:t>
            </w:r>
          </w:p>
          <w:p w14:paraId="12FBFE0D" w14:textId="1C5A7A3E" w:rsidR="000C63B2" w:rsidRPr="00B0018E" w:rsidRDefault="000C63B2" w:rsidP="000C63B2">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5E4363" w:rsidRPr="00B0018E" w14:paraId="3150D6E4" w14:textId="77777777" w:rsidTr="005E4363">
        <w:trPr>
          <w:trHeight w:val="20"/>
        </w:trPr>
        <w:tc>
          <w:tcPr>
            <w:tcW w:w="2542" w:type="dxa"/>
          </w:tcPr>
          <w:p w14:paraId="1B7F4363" w14:textId="77777777" w:rsidR="005E4363" w:rsidRPr="00B0018E" w:rsidRDefault="005E4363" w:rsidP="005E4363">
            <w:pPr>
              <w:keepLines/>
              <w:tabs>
                <w:tab w:val="left" w:pos="2520"/>
              </w:tab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w:t>
            </w:r>
            <w:r w:rsidRPr="00B0018E">
              <w:rPr>
                <w:rFonts w:eastAsia="Times New Roman"/>
                <w:color w:val="auto"/>
                <w:sz w:val="24"/>
                <w:szCs w:val="24"/>
                <w:lang w:eastAsia="zh-CN"/>
              </w:rPr>
              <w:t>4.9</w:t>
            </w:r>
            <w:r w:rsidRPr="00B0018E">
              <w:rPr>
                <w:rFonts w:eastAsia="SimSun"/>
                <w:color w:val="auto"/>
                <w:sz w:val="24"/>
                <w:szCs w:val="24"/>
                <w:lang w:eastAsia="zh-CN"/>
              </w:rPr>
              <w:t>] – Служебные гаражи</w:t>
            </w:r>
          </w:p>
          <w:p w14:paraId="7C48FCE9" w14:textId="77777777" w:rsidR="005E4363" w:rsidRPr="00B0018E" w:rsidRDefault="005E4363" w:rsidP="005E4363">
            <w:pPr>
              <w:keepLines/>
              <w:tabs>
                <w:tab w:val="left" w:pos="2520"/>
              </w:tabs>
              <w:overflowPunct w:val="0"/>
              <w:autoSpaceDE w:val="0"/>
              <w:autoSpaceDN w:val="0"/>
              <w:adjustRightInd w:val="0"/>
              <w:ind w:firstLine="0"/>
              <w:rPr>
                <w:rFonts w:eastAsia="SimSun"/>
                <w:color w:val="auto"/>
                <w:sz w:val="24"/>
                <w:szCs w:val="24"/>
                <w:lang w:eastAsia="zh-CN"/>
              </w:rPr>
            </w:pPr>
          </w:p>
          <w:p w14:paraId="171B6F95" w14:textId="77777777" w:rsidR="005E4363" w:rsidRPr="00B0018E" w:rsidRDefault="005E4363" w:rsidP="005E4363">
            <w:pPr>
              <w:keepLines/>
              <w:tabs>
                <w:tab w:val="left" w:pos="2520"/>
              </w:tabs>
              <w:overflowPunct w:val="0"/>
              <w:autoSpaceDE w:val="0"/>
              <w:autoSpaceDN w:val="0"/>
              <w:adjustRightInd w:val="0"/>
              <w:ind w:firstLine="0"/>
              <w:rPr>
                <w:rFonts w:eastAsia="SimSun"/>
                <w:color w:val="auto"/>
                <w:sz w:val="24"/>
                <w:szCs w:val="24"/>
                <w:lang w:eastAsia="zh-CN"/>
              </w:rPr>
            </w:pPr>
          </w:p>
          <w:p w14:paraId="12946134" w14:textId="77777777" w:rsidR="005E4363" w:rsidRPr="00B0018E" w:rsidRDefault="005E4363" w:rsidP="005E4363">
            <w:pPr>
              <w:tabs>
                <w:tab w:val="left" w:pos="2520"/>
              </w:tabs>
              <w:ind w:firstLine="0"/>
              <w:rPr>
                <w:rFonts w:eastAsia="SimSun"/>
                <w:color w:val="auto"/>
                <w:sz w:val="24"/>
                <w:szCs w:val="24"/>
                <w:lang w:eastAsia="zh-CN"/>
              </w:rPr>
            </w:pPr>
          </w:p>
        </w:tc>
        <w:tc>
          <w:tcPr>
            <w:tcW w:w="3402" w:type="dxa"/>
          </w:tcPr>
          <w:p w14:paraId="6161B299" w14:textId="77777777" w:rsidR="005E4363" w:rsidRPr="00B0018E" w:rsidRDefault="005E4363" w:rsidP="005E4363">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3685" w:type="dxa"/>
          </w:tcPr>
          <w:p w14:paraId="7C0D85F3" w14:textId="268C530B"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Минимальна/максимальная площадь земельного участка –                     50</w:t>
            </w:r>
            <w:r w:rsidR="00C7091F" w:rsidRPr="00B0018E">
              <w:rPr>
                <w:rFonts w:eastAsia="SimSun"/>
                <w:color w:val="auto"/>
                <w:sz w:val="24"/>
                <w:szCs w:val="24"/>
                <w:lang w:eastAsia="zh-CN"/>
              </w:rPr>
              <w:t xml:space="preserve"> кв. м </w:t>
            </w:r>
            <w:r w:rsidRPr="00B0018E">
              <w:rPr>
                <w:rFonts w:eastAsia="SimSun"/>
                <w:color w:val="auto"/>
                <w:sz w:val="24"/>
                <w:szCs w:val="24"/>
                <w:lang w:eastAsia="zh-CN"/>
              </w:rPr>
              <w:t>/5000 кв. м.</w:t>
            </w:r>
          </w:p>
          <w:p w14:paraId="6C10ACB6"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3 этажа.</w:t>
            </w:r>
          </w:p>
          <w:p w14:paraId="56BEAA44"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Максимальная высота зданий от уровня земли до верха перекрытия последнего этажа (или конька кровли) - 15 м.</w:t>
            </w:r>
          </w:p>
          <w:p w14:paraId="6B96DF1F"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15FAA219"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отступ строений до границ соседнего участка - 3 м.</w:t>
            </w:r>
          </w:p>
          <w:p w14:paraId="4B295A0B"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0C704459" w14:textId="77777777" w:rsidR="005E4363" w:rsidRPr="00B0018E" w:rsidRDefault="005E4363" w:rsidP="005E4363">
            <w:pPr>
              <w:tabs>
                <w:tab w:val="left" w:pos="1134"/>
              </w:tabs>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50%.</w:t>
            </w:r>
          </w:p>
          <w:p w14:paraId="49FAB078"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bl>
    <w:p w14:paraId="0550C6DE" w14:textId="77777777" w:rsidR="005E4363" w:rsidRPr="00B0018E" w:rsidRDefault="005E4363" w:rsidP="005E4363">
      <w:pPr>
        <w:tabs>
          <w:tab w:val="left" w:pos="2520"/>
        </w:tabs>
        <w:ind w:firstLine="0"/>
        <w:rPr>
          <w:rFonts w:eastAsia="SimSun"/>
          <w:color w:val="auto"/>
          <w:sz w:val="27"/>
          <w:szCs w:val="27"/>
          <w:lang w:eastAsia="zh-CN"/>
        </w:rPr>
      </w:pPr>
    </w:p>
    <w:p w14:paraId="06E9E48E" w14:textId="77777777" w:rsidR="005E4363" w:rsidRPr="00B0018E" w:rsidRDefault="005E4363" w:rsidP="005E4363">
      <w:pPr>
        <w:tabs>
          <w:tab w:val="left" w:pos="2520"/>
        </w:tabs>
        <w:ind w:firstLine="0"/>
        <w:jc w:val="center"/>
        <w:rPr>
          <w:rFonts w:eastAsia="SimSun"/>
          <w:b/>
          <w:color w:val="auto"/>
          <w:lang w:eastAsia="zh-CN"/>
        </w:rPr>
      </w:pPr>
      <w:r w:rsidRPr="00B0018E">
        <w:rPr>
          <w:rFonts w:eastAsia="SimSun"/>
          <w:b/>
          <w:color w:val="auto"/>
          <w:lang w:eastAsia="zh-CN"/>
        </w:rPr>
        <w:t>3. Вспомогательные виды и параметры разрешенного использования земельных участков и объектов капитального строительства</w:t>
      </w:r>
    </w:p>
    <w:p w14:paraId="55F1CE03" w14:textId="77777777" w:rsidR="005E4363" w:rsidRPr="00B0018E" w:rsidRDefault="005E4363" w:rsidP="005E4363">
      <w:pPr>
        <w:tabs>
          <w:tab w:val="left" w:pos="2520"/>
        </w:tabs>
        <w:ind w:left="786" w:firstLine="0"/>
        <w:contextualSpacing/>
        <w:jc w:val="center"/>
        <w:rPr>
          <w:rFonts w:eastAsia="SimSun"/>
          <w:color w:val="auto"/>
          <w:sz w:val="24"/>
          <w:szCs w:val="24"/>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4"/>
        <w:gridCol w:w="5670"/>
      </w:tblGrid>
      <w:tr w:rsidR="005E4363" w:rsidRPr="00B0018E" w14:paraId="29AE6413" w14:textId="77777777" w:rsidTr="005E4363">
        <w:trPr>
          <w:trHeight w:val="552"/>
          <w:tblHeader/>
        </w:trPr>
        <w:tc>
          <w:tcPr>
            <w:tcW w:w="3964" w:type="dxa"/>
          </w:tcPr>
          <w:p w14:paraId="38792C4C" w14:textId="77777777" w:rsidR="005E4363" w:rsidRPr="00B0018E" w:rsidRDefault="005E4363" w:rsidP="005E4363">
            <w:pPr>
              <w:tabs>
                <w:tab w:val="left" w:pos="2520"/>
              </w:tabs>
              <w:ind w:firstLine="0"/>
              <w:jc w:val="center"/>
              <w:rPr>
                <w:rFonts w:eastAsia="SimSun"/>
                <w:color w:val="auto"/>
                <w:sz w:val="24"/>
                <w:szCs w:val="24"/>
                <w:lang w:eastAsia="zh-CN"/>
              </w:rPr>
            </w:pPr>
            <w:r w:rsidRPr="00B0018E">
              <w:rPr>
                <w:rFonts w:eastAsia="SimSun"/>
                <w:b/>
                <w:color w:val="auto"/>
                <w:sz w:val="24"/>
                <w:szCs w:val="24"/>
                <w:lang w:eastAsia="zh-CN"/>
              </w:rPr>
              <w:t>Виды разрешенного использования земельных участков и объектов капитального строительства</w:t>
            </w:r>
          </w:p>
        </w:tc>
        <w:tc>
          <w:tcPr>
            <w:tcW w:w="5670" w:type="dxa"/>
          </w:tcPr>
          <w:p w14:paraId="1BA525F8"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Параметры разрешенного использования земельных участков и объектов капитального строительства</w:t>
            </w:r>
          </w:p>
        </w:tc>
      </w:tr>
    </w:tbl>
    <w:p w14:paraId="22420399" w14:textId="77777777" w:rsidR="005E4363" w:rsidRPr="00B0018E" w:rsidRDefault="005E4363" w:rsidP="005E4363">
      <w:pPr>
        <w:tabs>
          <w:tab w:val="left" w:pos="2520"/>
        </w:tabs>
        <w:ind w:left="786" w:firstLine="0"/>
        <w:contextualSpacing/>
        <w:jc w:val="center"/>
        <w:rPr>
          <w:rFonts w:eastAsia="SimSun"/>
          <w:color w:val="auto"/>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4"/>
        <w:gridCol w:w="5670"/>
      </w:tblGrid>
      <w:tr w:rsidR="00F820A5" w:rsidRPr="00B0018E" w14:paraId="02D0A4CD" w14:textId="77777777" w:rsidTr="005E4363">
        <w:trPr>
          <w:tblHeader/>
        </w:trPr>
        <w:tc>
          <w:tcPr>
            <w:tcW w:w="3964" w:type="dxa"/>
            <w:shd w:val="clear" w:color="auto" w:fill="auto"/>
          </w:tcPr>
          <w:p w14:paraId="5990BE20" w14:textId="77777777" w:rsidR="005E4363" w:rsidRPr="00B0018E" w:rsidRDefault="005E4363" w:rsidP="005E4363">
            <w:pPr>
              <w:tabs>
                <w:tab w:val="left" w:pos="2520"/>
              </w:tabs>
              <w:ind w:firstLine="426"/>
              <w:jc w:val="center"/>
              <w:rPr>
                <w:rFonts w:eastAsia="SimSun"/>
                <w:color w:val="auto"/>
                <w:sz w:val="24"/>
                <w:szCs w:val="24"/>
                <w:lang w:eastAsia="zh-CN"/>
              </w:rPr>
            </w:pPr>
            <w:r w:rsidRPr="00B0018E">
              <w:rPr>
                <w:rFonts w:eastAsia="SimSun"/>
                <w:color w:val="auto"/>
                <w:sz w:val="24"/>
                <w:szCs w:val="24"/>
                <w:lang w:eastAsia="zh-CN"/>
              </w:rPr>
              <w:t>1</w:t>
            </w:r>
          </w:p>
        </w:tc>
        <w:tc>
          <w:tcPr>
            <w:tcW w:w="5670" w:type="dxa"/>
            <w:shd w:val="clear" w:color="auto" w:fill="auto"/>
          </w:tcPr>
          <w:p w14:paraId="20DABEA6" w14:textId="77777777" w:rsidR="005E4363" w:rsidRPr="00B0018E" w:rsidRDefault="005E4363" w:rsidP="005E4363">
            <w:pPr>
              <w:keepLines/>
              <w:overflowPunct w:val="0"/>
              <w:autoSpaceDE w:val="0"/>
              <w:autoSpaceDN w:val="0"/>
              <w:adjustRightInd w:val="0"/>
              <w:ind w:firstLine="0"/>
              <w:jc w:val="center"/>
              <w:rPr>
                <w:rFonts w:eastAsia="SimSun"/>
                <w:color w:val="auto"/>
                <w:sz w:val="24"/>
                <w:szCs w:val="24"/>
                <w:lang w:eastAsia="zh-CN"/>
              </w:rPr>
            </w:pPr>
            <w:r w:rsidRPr="00B0018E">
              <w:rPr>
                <w:rFonts w:eastAsia="SimSun"/>
                <w:color w:val="auto"/>
                <w:sz w:val="24"/>
                <w:szCs w:val="24"/>
                <w:lang w:eastAsia="zh-CN"/>
              </w:rPr>
              <w:t>2</w:t>
            </w:r>
          </w:p>
        </w:tc>
      </w:tr>
      <w:tr w:rsidR="005E4363" w:rsidRPr="00B0018E" w14:paraId="1ADEB547" w14:textId="77777777" w:rsidTr="005E4363">
        <w:tc>
          <w:tcPr>
            <w:tcW w:w="3964" w:type="dxa"/>
            <w:shd w:val="clear" w:color="auto" w:fill="auto"/>
          </w:tcPr>
          <w:p w14:paraId="194EEC52"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Виды разрешенного использования земельных участков - аналогичны</w:t>
            </w:r>
            <w:r w:rsidRPr="00B0018E">
              <w:rPr>
                <w:rFonts w:eastAsia="Times New Roman"/>
                <w:color w:val="auto"/>
                <w:sz w:val="24"/>
                <w:szCs w:val="24"/>
                <w:lang w:eastAsia="ru-RU"/>
              </w:rPr>
              <w:t xml:space="preserve"> видам разрешенного использования земельных участков</w:t>
            </w:r>
            <w:r w:rsidRPr="00B0018E">
              <w:rPr>
                <w:rFonts w:eastAsia="SimSun"/>
                <w:color w:val="auto"/>
                <w:sz w:val="24"/>
                <w:szCs w:val="24"/>
                <w:lang w:eastAsia="zh-CN"/>
              </w:rPr>
              <w:t xml:space="preserve"> с основными и условно разрешенными видами использования;</w:t>
            </w:r>
          </w:p>
          <w:p w14:paraId="03CCC0D7"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10EA150"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094F7686"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48829AD7"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проезды общего пользования;</w:t>
            </w:r>
          </w:p>
          <w:p w14:paraId="557B11BB"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6D6414CA"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благоустроенные, в том числе озелененные территории, детские площадки, площадки для отдыха, спортивных занятий;</w:t>
            </w:r>
          </w:p>
          <w:p w14:paraId="337E6BC4"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13F904B7"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площадки хозяйственные, в том числе площадки для мусоросборников и выгула собак;</w:t>
            </w:r>
          </w:p>
          <w:p w14:paraId="6F66D4B8" w14:textId="77777777" w:rsidR="005E4363" w:rsidRPr="00B0018E" w:rsidRDefault="005E4363" w:rsidP="005E4363">
            <w:pPr>
              <w:ind w:firstLine="0"/>
              <w:rPr>
                <w:rFonts w:eastAsia="SimSun"/>
                <w:color w:val="auto"/>
                <w:sz w:val="24"/>
                <w:lang w:eastAsia="zh-CN"/>
              </w:rPr>
            </w:pPr>
            <w:r w:rsidRPr="00B0018E">
              <w:rPr>
                <w:rFonts w:eastAsia="SimSun"/>
                <w:color w:val="auto"/>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670" w:type="dxa"/>
            <w:shd w:val="clear" w:color="auto" w:fill="auto"/>
          </w:tcPr>
          <w:p w14:paraId="56FB7780" w14:textId="77777777" w:rsidR="005E4363" w:rsidRPr="00B0018E" w:rsidRDefault="005E4363" w:rsidP="005E4363">
            <w:pPr>
              <w:keepLines/>
              <w:overflowPunct w:val="0"/>
              <w:autoSpaceDE w:val="0"/>
              <w:autoSpaceDN w:val="0"/>
              <w:adjustRightInd w:val="0"/>
              <w:ind w:firstLine="0"/>
              <w:jc w:val="left"/>
              <w:rPr>
                <w:rFonts w:eastAsia="SimSun"/>
                <w:color w:val="auto"/>
                <w:sz w:val="24"/>
                <w:szCs w:val="24"/>
                <w:lang w:eastAsia="zh-CN"/>
              </w:rPr>
            </w:pPr>
            <w:r w:rsidRPr="00B0018E">
              <w:rPr>
                <w:rFonts w:eastAsia="SimSun"/>
                <w:color w:val="auto"/>
                <w:sz w:val="24"/>
                <w:szCs w:val="24"/>
                <w:lang w:eastAsia="zh-CN"/>
              </w:rPr>
              <w:t xml:space="preserve">Минимальная площадь земельных участков - 1 кв. м. </w:t>
            </w:r>
          </w:p>
          <w:p w14:paraId="08244FA2" w14:textId="77777777" w:rsidR="005E4363" w:rsidRPr="00B0018E" w:rsidRDefault="005E4363" w:rsidP="005E4363">
            <w:pPr>
              <w:keepLines/>
              <w:overflowPunct w:val="0"/>
              <w:autoSpaceDE w:val="0"/>
              <w:autoSpaceDN w:val="0"/>
              <w:adjustRightInd w:val="0"/>
              <w:ind w:firstLine="0"/>
              <w:jc w:val="left"/>
              <w:rPr>
                <w:rFonts w:eastAsia="SimSun"/>
                <w:color w:val="auto"/>
                <w:sz w:val="24"/>
                <w:szCs w:val="24"/>
                <w:lang w:eastAsia="zh-CN"/>
              </w:rPr>
            </w:pPr>
            <w:r w:rsidRPr="00B0018E">
              <w:rPr>
                <w:rFonts w:eastAsia="SimSun"/>
                <w:color w:val="auto"/>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740F9D11" w14:textId="77777777" w:rsidR="005E4363" w:rsidRPr="00B0018E" w:rsidRDefault="005E4363" w:rsidP="005E4363">
            <w:pPr>
              <w:keepLines/>
              <w:overflowPunct w:val="0"/>
              <w:autoSpaceDE w:val="0"/>
              <w:autoSpaceDN w:val="0"/>
              <w:adjustRightInd w:val="0"/>
              <w:ind w:firstLine="0"/>
              <w:jc w:val="left"/>
              <w:rPr>
                <w:rFonts w:eastAsia="SimSun"/>
                <w:color w:val="auto"/>
                <w:sz w:val="24"/>
                <w:szCs w:val="24"/>
                <w:lang w:eastAsia="zh-CN"/>
              </w:rPr>
            </w:pPr>
            <w:r w:rsidRPr="00B0018E">
              <w:rPr>
                <w:rFonts w:eastAsia="SimSun"/>
                <w:color w:val="auto"/>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16097D41" w14:textId="77777777" w:rsidR="005E4363" w:rsidRPr="00B0018E" w:rsidRDefault="005E4363" w:rsidP="005E4363">
            <w:pPr>
              <w:keepLines/>
              <w:overflowPunct w:val="0"/>
              <w:autoSpaceDE w:val="0"/>
              <w:autoSpaceDN w:val="0"/>
              <w:adjustRightInd w:val="0"/>
              <w:ind w:firstLine="0"/>
              <w:jc w:val="left"/>
              <w:rPr>
                <w:rFonts w:eastAsia="Times New Roman"/>
                <w:color w:val="auto"/>
                <w:sz w:val="24"/>
                <w:szCs w:val="24"/>
                <w:lang w:eastAsia="ru-RU"/>
              </w:rPr>
            </w:pPr>
            <w:r w:rsidRPr="00B0018E">
              <w:rPr>
                <w:rFonts w:eastAsia="SimSun"/>
                <w:color w:val="auto"/>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0516E5A2" w14:textId="77777777" w:rsidR="005E4363" w:rsidRPr="00B0018E" w:rsidRDefault="005E4363" w:rsidP="005E4363">
            <w:pPr>
              <w:keepLines/>
              <w:overflowPunct w:val="0"/>
              <w:autoSpaceDE w:val="0"/>
              <w:autoSpaceDN w:val="0"/>
              <w:adjustRightInd w:val="0"/>
              <w:ind w:firstLine="0"/>
              <w:jc w:val="left"/>
              <w:rPr>
                <w:rFonts w:eastAsia="Times New Roman"/>
                <w:color w:val="auto"/>
                <w:sz w:val="24"/>
                <w:szCs w:val="24"/>
                <w:lang w:eastAsia="ru-RU"/>
              </w:rPr>
            </w:pPr>
            <w:r w:rsidRPr="00B0018E">
              <w:rPr>
                <w:rFonts w:eastAsia="Times New Roman"/>
                <w:color w:val="auto"/>
                <w:sz w:val="24"/>
                <w:szCs w:val="24"/>
                <w:lang w:eastAsia="ru-RU"/>
              </w:rPr>
              <w:t>Минимальные отступы от границ земельных участков - 1 м.</w:t>
            </w:r>
          </w:p>
          <w:p w14:paraId="5A74221C" w14:textId="77777777" w:rsidR="005E4363" w:rsidRPr="00B0018E" w:rsidRDefault="005E4363" w:rsidP="005E4363">
            <w:pPr>
              <w:keepLines/>
              <w:tabs>
                <w:tab w:val="left" w:pos="-6204"/>
              </w:tabs>
              <w:overflowPunct w:val="0"/>
              <w:autoSpaceDE w:val="0"/>
              <w:autoSpaceDN w:val="0"/>
              <w:adjustRightInd w:val="0"/>
              <w:ind w:firstLine="0"/>
              <w:jc w:val="left"/>
              <w:rPr>
                <w:rFonts w:eastAsia="SimSun"/>
                <w:color w:val="auto"/>
                <w:sz w:val="24"/>
                <w:szCs w:val="24"/>
                <w:lang w:eastAsia="zh-CN"/>
              </w:rPr>
            </w:pPr>
            <w:r w:rsidRPr="00B0018E">
              <w:rPr>
                <w:rFonts w:eastAsia="SimSun"/>
                <w:color w:val="auto"/>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344D7718" w14:textId="77777777" w:rsidR="005E4363" w:rsidRPr="00B0018E" w:rsidRDefault="005E4363" w:rsidP="005E4363">
            <w:pPr>
              <w:autoSpaceDE w:val="0"/>
              <w:autoSpaceDN w:val="0"/>
              <w:adjustRightInd w:val="0"/>
              <w:jc w:val="left"/>
              <w:rPr>
                <w:rFonts w:eastAsia="SimSun"/>
                <w:color w:val="auto"/>
                <w:sz w:val="24"/>
                <w:lang w:eastAsia="zh-CN"/>
              </w:rPr>
            </w:pPr>
          </w:p>
        </w:tc>
      </w:tr>
    </w:tbl>
    <w:p w14:paraId="6CDD2B4C" w14:textId="77777777" w:rsidR="005E4363" w:rsidRPr="00B0018E" w:rsidRDefault="005E4363" w:rsidP="005E4363">
      <w:pPr>
        <w:tabs>
          <w:tab w:val="left" w:pos="2520"/>
        </w:tabs>
        <w:ind w:firstLine="0"/>
        <w:jc w:val="center"/>
        <w:rPr>
          <w:rFonts w:eastAsia="SimSun"/>
          <w:b/>
          <w:color w:val="auto"/>
          <w:sz w:val="27"/>
          <w:szCs w:val="27"/>
          <w:lang w:eastAsia="zh-CN"/>
        </w:rPr>
      </w:pPr>
    </w:p>
    <w:p w14:paraId="17886F6B" w14:textId="77777777" w:rsidR="00B513B2" w:rsidRPr="00B0018E" w:rsidRDefault="00B513B2" w:rsidP="00B513B2">
      <w:pPr>
        <w:autoSpaceDE w:val="0"/>
        <w:autoSpaceDN w:val="0"/>
        <w:adjustRightInd w:val="0"/>
        <w:ind w:firstLine="709"/>
        <w:rPr>
          <w:rFonts w:eastAsia="SimSun"/>
          <w:b/>
          <w:color w:val="auto"/>
          <w:sz w:val="27"/>
          <w:szCs w:val="27"/>
          <w:lang w:eastAsia="zh-CN"/>
        </w:rPr>
      </w:pPr>
      <w:r w:rsidRPr="00B0018E">
        <w:rPr>
          <w:rFonts w:eastAsia="SimSun"/>
          <w:b/>
          <w:color w:val="auto"/>
          <w:sz w:val="27"/>
          <w:szCs w:val="27"/>
          <w:lang w:eastAsia="zh-CN"/>
        </w:rPr>
        <w:t>Ограничения использования земельных участков и объектов капитального строительства:</w:t>
      </w:r>
    </w:p>
    <w:p w14:paraId="682716B0" w14:textId="77777777" w:rsidR="00B513B2" w:rsidRPr="00B0018E" w:rsidRDefault="00B513B2" w:rsidP="00B513B2">
      <w:pPr>
        <w:ind w:firstLine="709"/>
        <w:rPr>
          <w:rFonts w:eastAsia="SimSun"/>
          <w:color w:val="auto"/>
          <w:sz w:val="27"/>
          <w:szCs w:val="27"/>
          <w:lang w:eastAsia="zh-CN"/>
        </w:rPr>
      </w:pPr>
      <w:r w:rsidRPr="00B0018E">
        <w:rPr>
          <w:rFonts w:eastAsia="SimSun"/>
          <w:color w:val="auto"/>
          <w:sz w:val="27"/>
          <w:szCs w:val="27"/>
          <w:lang w:eastAsia="zh-CN"/>
        </w:rPr>
        <w:t>Расстояние до красной линии улиц/проездов:</w:t>
      </w:r>
    </w:p>
    <w:p w14:paraId="3E9E4E55" w14:textId="77777777" w:rsidR="00B513B2" w:rsidRPr="00B0018E" w:rsidRDefault="00B513B2" w:rsidP="00B513B2">
      <w:pPr>
        <w:ind w:firstLine="709"/>
        <w:rPr>
          <w:rFonts w:eastAsia="SimSun"/>
          <w:color w:val="auto"/>
          <w:sz w:val="27"/>
          <w:szCs w:val="27"/>
          <w:lang w:eastAsia="zh-CN"/>
        </w:rPr>
      </w:pPr>
      <w:r w:rsidRPr="00B0018E">
        <w:rPr>
          <w:rFonts w:eastAsia="SimSun"/>
          <w:color w:val="auto"/>
          <w:sz w:val="27"/>
          <w:szCs w:val="27"/>
          <w:lang w:eastAsia="zh-CN"/>
        </w:rPr>
        <w:t>1) от Дошкольных образовательных учреждений и общеобразовательных школ (стены здания) -25 м/25 м;</w:t>
      </w:r>
    </w:p>
    <w:p w14:paraId="5A2FD809" w14:textId="77777777" w:rsidR="00B513B2" w:rsidRPr="00B0018E" w:rsidRDefault="00B513B2" w:rsidP="00B513B2">
      <w:pPr>
        <w:ind w:firstLine="709"/>
        <w:rPr>
          <w:rFonts w:eastAsia="SimSun"/>
          <w:color w:val="auto"/>
          <w:sz w:val="27"/>
          <w:szCs w:val="27"/>
          <w:lang w:eastAsia="zh-CN"/>
        </w:rPr>
      </w:pPr>
      <w:r w:rsidRPr="00B0018E">
        <w:rPr>
          <w:rFonts w:eastAsia="SimSun"/>
          <w:color w:val="auto"/>
          <w:sz w:val="27"/>
          <w:szCs w:val="27"/>
          <w:lang w:eastAsia="zh-CN"/>
        </w:rPr>
        <w:t xml:space="preserve">2) от Пожарных депо - 10 м/10 м (15 м/15 м - для депо </w:t>
      </w:r>
      <w:r w:rsidRPr="00B0018E">
        <w:rPr>
          <w:rFonts w:eastAsia="SimSun"/>
          <w:color w:val="auto"/>
          <w:sz w:val="27"/>
          <w:szCs w:val="27"/>
          <w:lang w:val="en-US" w:eastAsia="zh-CN"/>
        </w:rPr>
        <w:t>I</w:t>
      </w:r>
      <w:r w:rsidRPr="00B0018E">
        <w:rPr>
          <w:rFonts w:eastAsia="SimSun"/>
          <w:color w:val="auto"/>
          <w:sz w:val="27"/>
          <w:szCs w:val="27"/>
          <w:lang w:eastAsia="zh-CN"/>
        </w:rPr>
        <w:t xml:space="preserve"> типа);</w:t>
      </w:r>
    </w:p>
    <w:p w14:paraId="787FC435" w14:textId="77777777" w:rsidR="00B513B2" w:rsidRPr="00B0018E" w:rsidRDefault="00B513B2" w:rsidP="00B513B2">
      <w:pPr>
        <w:ind w:firstLine="709"/>
        <w:rPr>
          <w:rFonts w:eastAsia="SimSun"/>
          <w:color w:val="auto"/>
          <w:sz w:val="27"/>
          <w:szCs w:val="27"/>
          <w:lang w:eastAsia="zh-CN"/>
        </w:rPr>
      </w:pPr>
      <w:r w:rsidRPr="00B0018E">
        <w:rPr>
          <w:rFonts w:eastAsia="SimSun"/>
          <w:color w:val="auto"/>
          <w:sz w:val="27"/>
          <w:szCs w:val="27"/>
          <w:lang w:eastAsia="zh-CN"/>
        </w:rPr>
        <w:t>3) от жилых и общественных зданий  – 5 м/3 м;</w:t>
      </w:r>
    </w:p>
    <w:p w14:paraId="58971785" w14:textId="77777777" w:rsidR="00B513B2" w:rsidRPr="00B0018E" w:rsidRDefault="00B513B2" w:rsidP="00B513B2">
      <w:pPr>
        <w:ind w:firstLine="709"/>
        <w:rPr>
          <w:rFonts w:eastAsia="SimSun"/>
          <w:color w:val="auto"/>
          <w:sz w:val="27"/>
          <w:szCs w:val="27"/>
          <w:lang w:eastAsia="zh-CN"/>
        </w:rPr>
      </w:pPr>
      <w:r w:rsidRPr="00B0018E">
        <w:rPr>
          <w:rFonts w:eastAsia="SimSun"/>
          <w:color w:val="auto"/>
          <w:sz w:val="27"/>
          <w:szCs w:val="27"/>
          <w:lang w:eastAsia="zh-CN"/>
        </w:rPr>
        <w:t>4) от остальных зданий и сооружений - 3 м;</w:t>
      </w:r>
    </w:p>
    <w:p w14:paraId="376E234E" w14:textId="77777777" w:rsidR="00B513B2" w:rsidRPr="00B0018E" w:rsidRDefault="00B513B2" w:rsidP="00B513B2">
      <w:pPr>
        <w:ind w:firstLine="709"/>
        <w:rPr>
          <w:rFonts w:eastAsia="SimSun"/>
          <w:color w:val="auto"/>
          <w:sz w:val="27"/>
          <w:szCs w:val="27"/>
          <w:lang w:eastAsia="zh-CN"/>
        </w:rPr>
      </w:pPr>
      <w:r w:rsidRPr="00B0018E">
        <w:rPr>
          <w:rFonts w:eastAsia="SimSun"/>
          <w:color w:val="auto"/>
          <w:sz w:val="27"/>
          <w:szCs w:val="27"/>
          <w:lang w:eastAsia="zh-CN"/>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174D46F2" w14:textId="77777777" w:rsidR="00B513B2" w:rsidRPr="00B0018E" w:rsidRDefault="00B513B2" w:rsidP="00B513B2">
      <w:pPr>
        <w:ind w:firstLine="709"/>
        <w:rPr>
          <w:rFonts w:eastAsia="SimSun"/>
          <w:color w:val="auto"/>
          <w:sz w:val="27"/>
          <w:szCs w:val="27"/>
          <w:lang w:eastAsia="zh-CN"/>
        </w:rPr>
      </w:pPr>
      <w:r w:rsidRPr="00B0018E">
        <w:rPr>
          <w:rFonts w:eastAsia="SimSun"/>
          <w:color w:val="auto"/>
          <w:sz w:val="27"/>
          <w:szCs w:val="27"/>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0AA78311" w14:textId="77777777" w:rsidR="00B513B2" w:rsidRPr="00B0018E" w:rsidRDefault="00B513B2" w:rsidP="00B513B2">
      <w:pPr>
        <w:ind w:firstLine="709"/>
        <w:rPr>
          <w:rFonts w:eastAsia="SimSun"/>
          <w:color w:val="auto"/>
          <w:sz w:val="27"/>
          <w:szCs w:val="27"/>
          <w:lang w:eastAsia="zh-CN"/>
        </w:rPr>
      </w:pPr>
      <w:r w:rsidRPr="00B0018E">
        <w:rPr>
          <w:rFonts w:eastAsia="SimSun"/>
          <w:color w:val="auto"/>
          <w:sz w:val="27"/>
          <w:szCs w:val="27"/>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575BCBC9" w14:textId="77777777" w:rsidR="00B513B2" w:rsidRPr="00B0018E" w:rsidRDefault="00B513B2" w:rsidP="00B513B2">
      <w:pPr>
        <w:ind w:firstLine="709"/>
        <w:rPr>
          <w:rFonts w:eastAsia="SimSun"/>
          <w:color w:val="auto"/>
          <w:sz w:val="27"/>
          <w:szCs w:val="27"/>
          <w:lang w:eastAsia="zh-CN"/>
        </w:rPr>
      </w:pPr>
      <w:r w:rsidRPr="00B0018E">
        <w:rPr>
          <w:rFonts w:eastAsia="SimSun"/>
          <w:color w:val="auto"/>
          <w:sz w:val="27"/>
          <w:szCs w:val="27"/>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77A5C917" w14:textId="77777777" w:rsidR="00B513B2" w:rsidRPr="00B0018E" w:rsidRDefault="00B513B2" w:rsidP="00B513B2">
      <w:pPr>
        <w:ind w:firstLine="709"/>
        <w:rPr>
          <w:rFonts w:eastAsia="SimSun"/>
          <w:color w:val="auto"/>
          <w:sz w:val="27"/>
          <w:szCs w:val="27"/>
          <w:lang w:eastAsia="zh-CN"/>
        </w:rPr>
      </w:pPr>
      <w:r w:rsidRPr="00B0018E">
        <w:rPr>
          <w:rFonts w:eastAsia="SimSun"/>
          <w:color w:val="auto"/>
          <w:sz w:val="27"/>
          <w:szCs w:val="27"/>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2E2066DA" w14:textId="77777777" w:rsidR="00B513B2" w:rsidRPr="00B0018E" w:rsidRDefault="00B513B2" w:rsidP="00B513B2">
      <w:pPr>
        <w:ind w:firstLine="709"/>
        <w:rPr>
          <w:rFonts w:eastAsia="SimSun"/>
          <w:color w:val="auto"/>
          <w:sz w:val="27"/>
          <w:szCs w:val="27"/>
          <w:lang w:eastAsia="zh-CN"/>
        </w:rPr>
      </w:pPr>
      <w:r w:rsidRPr="00B0018E">
        <w:rPr>
          <w:rFonts w:eastAsia="SimSun"/>
          <w:color w:val="auto"/>
          <w:sz w:val="27"/>
          <w:szCs w:val="27"/>
          <w:lang w:eastAsia="zh-CN"/>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2C167776" w14:textId="77777777" w:rsidR="00B513B2" w:rsidRPr="00B0018E" w:rsidRDefault="00B513B2" w:rsidP="00B513B2">
      <w:pPr>
        <w:ind w:firstLine="709"/>
        <w:rPr>
          <w:rFonts w:eastAsia="SimSun"/>
          <w:color w:val="auto"/>
          <w:sz w:val="27"/>
          <w:szCs w:val="27"/>
          <w:lang w:eastAsia="zh-CN"/>
        </w:rPr>
      </w:pPr>
      <w:r w:rsidRPr="00B0018E">
        <w:rPr>
          <w:rFonts w:eastAsia="SimSun"/>
          <w:color w:val="auto"/>
          <w:sz w:val="27"/>
          <w:szCs w:val="27"/>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74F1C188" w14:textId="77777777" w:rsidR="00B513B2" w:rsidRPr="00B0018E" w:rsidRDefault="00B513B2" w:rsidP="00B513B2">
      <w:pPr>
        <w:ind w:firstLine="709"/>
        <w:rPr>
          <w:rFonts w:eastAsia="SimSun"/>
          <w:color w:val="auto"/>
          <w:sz w:val="27"/>
          <w:szCs w:val="27"/>
          <w:lang w:eastAsia="zh-CN"/>
        </w:rPr>
      </w:pPr>
    </w:p>
    <w:p w14:paraId="799A6C2C" w14:textId="77777777" w:rsidR="00B513B2" w:rsidRPr="00B0018E" w:rsidRDefault="00B513B2" w:rsidP="00B513B2">
      <w:pPr>
        <w:ind w:firstLine="709"/>
        <w:rPr>
          <w:rFonts w:eastAsia="SimSun"/>
          <w:color w:val="auto"/>
          <w:sz w:val="27"/>
          <w:szCs w:val="27"/>
          <w:lang w:eastAsia="zh-CN"/>
        </w:rPr>
      </w:pPr>
      <w:r w:rsidRPr="00B0018E">
        <w:rPr>
          <w:rFonts w:eastAsia="SimSun"/>
          <w:color w:val="auto"/>
          <w:sz w:val="27"/>
          <w:szCs w:val="27"/>
          <w:lang w:eastAsia="zh-CN"/>
        </w:rPr>
        <w:t>Примечание общее.</w:t>
      </w:r>
    </w:p>
    <w:p w14:paraId="3434D83C" w14:textId="77777777" w:rsidR="00B513B2" w:rsidRPr="00B0018E" w:rsidRDefault="00B513B2" w:rsidP="00B513B2">
      <w:pPr>
        <w:ind w:firstLine="709"/>
        <w:rPr>
          <w:rFonts w:eastAsia="SimSun"/>
          <w:color w:val="auto"/>
          <w:sz w:val="27"/>
          <w:szCs w:val="27"/>
          <w:lang w:eastAsia="zh-CN"/>
        </w:rPr>
      </w:pPr>
      <w:r w:rsidRPr="00B0018E">
        <w:rPr>
          <w:rFonts w:eastAsia="SimSun"/>
          <w:color w:val="auto"/>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A584033" w14:textId="77777777" w:rsidR="00B513B2" w:rsidRPr="00B0018E" w:rsidRDefault="00B513B2" w:rsidP="00B513B2">
      <w:pPr>
        <w:ind w:firstLine="709"/>
        <w:rPr>
          <w:rFonts w:eastAsia="SimSun"/>
          <w:color w:val="auto"/>
          <w:sz w:val="27"/>
          <w:szCs w:val="27"/>
          <w:lang w:eastAsia="zh-CN"/>
        </w:rPr>
      </w:pPr>
      <w:r w:rsidRPr="00B0018E">
        <w:rPr>
          <w:rFonts w:eastAsia="SimSun"/>
          <w:color w:val="auto"/>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56A3CC87" w14:textId="77777777" w:rsidR="00B513B2" w:rsidRPr="00B0018E" w:rsidRDefault="00B513B2" w:rsidP="00B513B2">
      <w:pPr>
        <w:autoSpaceDE w:val="0"/>
        <w:autoSpaceDN w:val="0"/>
        <w:adjustRightInd w:val="0"/>
        <w:ind w:firstLine="709"/>
        <w:rPr>
          <w:rFonts w:eastAsia="SimSun"/>
          <w:color w:val="auto"/>
          <w:sz w:val="27"/>
          <w:szCs w:val="27"/>
          <w:lang w:eastAsia="zh-CN"/>
        </w:rPr>
      </w:pPr>
      <w:r w:rsidRPr="00B0018E">
        <w:rPr>
          <w:rFonts w:eastAsia="SimSun"/>
          <w:color w:val="auto"/>
          <w:sz w:val="27"/>
          <w:szCs w:val="27"/>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64EA3560" w14:textId="77777777" w:rsidR="00B513B2" w:rsidRPr="00B0018E" w:rsidRDefault="00B513B2" w:rsidP="00B513B2">
      <w:pPr>
        <w:ind w:firstLine="709"/>
        <w:rPr>
          <w:rFonts w:eastAsia="SimSun"/>
          <w:color w:val="auto"/>
          <w:sz w:val="27"/>
          <w:szCs w:val="27"/>
          <w:lang w:eastAsia="zh-CN"/>
        </w:rPr>
      </w:pPr>
      <w:r w:rsidRPr="00B0018E">
        <w:rPr>
          <w:rFonts w:eastAsia="SimSun"/>
          <w:color w:val="auto"/>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080E9805" w14:textId="77777777" w:rsidR="00B513B2" w:rsidRPr="00B0018E" w:rsidRDefault="00B513B2" w:rsidP="00B513B2">
      <w:pPr>
        <w:ind w:firstLine="709"/>
        <w:rPr>
          <w:rFonts w:eastAsia="SimSun"/>
          <w:color w:val="auto"/>
          <w:sz w:val="27"/>
          <w:szCs w:val="27"/>
          <w:lang w:eastAsia="zh-CN"/>
        </w:rPr>
      </w:pPr>
      <w:r w:rsidRPr="00B0018E">
        <w:rPr>
          <w:rFonts w:eastAsia="SimSun"/>
          <w:color w:val="auto"/>
          <w:sz w:val="27"/>
          <w:szCs w:val="27"/>
          <w:lang w:eastAsia="zh-CN"/>
        </w:rPr>
        <w:t>1) в границах территорий общего пользования;</w:t>
      </w:r>
    </w:p>
    <w:p w14:paraId="32EA99C3" w14:textId="77777777" w:rsidR="00B513B2" w:rsidRPr="00B0018E" w:rsidRDefault="00B513B2" w:rsidP="00B513B2">
      <w:pPr>
        <w:ind w:firstLine="709"/>
        <w:rPr>
          <w:rFonts w:eastAsia="SimSun"/>
          <w:color w:val="auto"/>
          <w:sz w:val="27"/>
          <w:szCs w:val="27"/>
          <w:lang w:eastAsia="zh-CN"/>
        </w:rPr>
      </w:pPr>
      <w:r w:rsidRPr="00B0018E">
        <w:rPr>
          <w:rFonts w:eastAsia="SimSun"/>
          <w:color w:val="auto"/>
          <w:sz w:val="27"/>
          <w:szCs w:val="27"/>
          <w:lang w:eastAsia="zh-CN"/>
        </w:rPr>
        <w:t>2) предназначенные для размещения линейных объектов и (или) занятые линейными объектами.</w:t>
      </w:r>
    </w:p>
    <w:p w14:paraId="6D198C2E" w14:textId="77777777" w:rsidR="00B513B2" w:rsidRPr="00B0018E" w:rsidRDefault="00B513B2" w:rsidP="00B513B2">
      <w:pPr>
        <w:ind w:firstLine="709"/>
        <w:rPr>
          <w:rFonts w:eastAsia="SimSun"/>
          <w:color w:val="auto"/>
          <w:sz w:val="27"/>
          <w:szCs w:val="27"/>
          <w:lang w:eastAsia="zh-CN"/>
        </w:rPr>
      </w:pPr>
      <w:r w:rsidRPr="00B0018E">
        <w:rPr>
          <w:rFonts w:eastAsia="SimSun"/>
          <w:color w:val="auto"/>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08239F59" w14:textId="77777777" w:rsidR="00B513B2" w:rsidRPr="00B0018E" w:rsidRDefault="00B513B2" w:rsidP="00B513B2">
      <w:pPr>
        <w:ind w:firstLine="709"/>
        <w:rPr>
          <w:rFonts w:eastAsia="SimSun"/>
          <w:color w:val="auto"/>
          <w:sz w:val="27"/>
          <w:szCs w:val="27"/>
          <w:lang w:eastAsia="zh-CN"/>
        </w:rPr>
      </w:pPr>
      <w:r w:rsidRPr="00B0018E">
        <w:rPr>
          <w:rFonts w:eastAsia="SimSun"/>
          <w:color w:val="auto"/>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59A4DCB1" w14:textId="77777777" w:rsidR="00B513B2" w:rsidRPr="00B0018E" w:rsidRDefault="00B513B2" w:rsidP="00B513B2">
      <w:pPr>
        <w:ind w:firstLine="709"/>
        <w:rPr>
          <w:rFonts w:eastAsia="SimSun"/>
          <w:color w:val="auto"/>
          <w:sz w:val="27"/>
          <w:szCs w:val="27"/>
          <w:lang w:eastAsia="zh-CN"/>
        </w:rPr>
      </w:pPr>
      <w:r w:rsidRPr="00B0018E">
        <w:rPr>
          <w:rFonts w:eastAsia="SimSun"/>
          <w:color w:val="auto"/>
          <w:sz w:val="27"/>
          <w:szCs w:val="27"/>
          <w:lang w:eastAsia="zh-CN"/>
        </w:rPr>
        <w:t>Размещение зданий, строений и сооружений возможно при соблюдении требований статей 36, 37, 38, 39, 42 настоящих Правил.</w:t>
      </w:r>
    </w:p>
    <w:p w14:paraId="24B35775" w14:textId="77777777" w:rsidR="00B513B2" w:rsidRPr="00B0018E" w:rsidRDefault="00B513B2" w:rsidP="00B513B2">
      <w:pPr>
        <w:ind w:firstLine="709"/>
        <w:rPr>
          <w:rFonts w:eastAsia="SimSun"/>
          <w:color w:val="auto"/>
          <w:sz w:val="27"/>
          <w:szCs w:val="27"/>
          <w:lang w:eastAsia="zh-CN"/>
        </w:rPr>
      </w:pPr>
      <w:r w:rsidRPr="00B0018E">
        <w:rPr>
          <w:rFonts w:eastAsia="SimSun"/>
          <w:color w:val="auto"/>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326727D2" w14:textId="77777777" w:rsidR="005E4363" w:rsidRPr="00B0018E" w:rsidRDefault="005E4363" w:rsidP="005E4363">
      <w:pPr>
        <w:tabs>
          <w:tab w:val="left" w:pos="2520"/>
        </w:tabs>
        <w:ind w:firstLine="709"/>
        <w:jc w:val="center"/>
        <w:rPr>
          <w:rFonts w:eastAsia="SimSun"/>
          <w:b/>
          <w:color w:val="auto"/>
          <w:sz w:val="27"/>
          <w:szCs w:val="27"/>
          <w:lang w:eastAsia="zh-CN"/>
        </w:rPr>
      </w:pPr>
    </w:p>
    <w:p w14:paraId="3A6F708A" w14:textId="77777777" w:rsidR="005E4363" w:rsidRPr="00B0018E" w:rsidRDefault="005E4363" w:rsidP="000C63B2">
      <w:pPr>
        <w:widowControl w:val="0"/>
        <w:tabs>
          <w:tab w:val="left" w:pos="1260"/>
        </w:tabs>
        <w:ind w:firstLine="0"/>
        <w:jc w:val="center"/>
        <w:rPr>
          <w:rFonts w:eastAsia="SimSun"/>
          <w:b/>
          <w:color w:val="auto"/>
          <w:sz w:val="27"/>
          <w:szCs w:val="27"/>
          <w:lang w:eastAsia="zh-CN"/>
        </w:rPr>
      </w:pPr>
      <w:r w:rsidRPr="00B0018E">
        <w:rPr>
          <w:rFonts w:eastAsia="SimSun"/>
          <w:b/>
          <w:color w:val="auto"/>
          <w:sz w:val="27"/>
          <w:szCs w:val="27"/>
          <w:lang w:eastAsia="zh-CN"/>
        </w:rPr>
        <w:t>ТОД-1. Зона объектов здравоохранения</w:t>
      </w:r>
    </w:p>
    <w:p w14:paraId="603D4263" w14:textId="77777777" w:rsidR="005E4363" w:rsidRPr="00B0018E" w:rsidRDefault="005E4363" w:rsidP="005E4363">
      <w:pPr>
        <w:widowControl w:val="0"/>
        <w:tabs>
          <w:tab w:val="left" w:pos="1260"/>
        </w:tabs>
        <w:ind w:firstLine="0"/>
        <w:jc w:val="center"/>
        <w:rPr>
          <w:rFonts w:eastAsia="SimSun"/>
          <w:b/>
          <w:color w:val="auto"/>
          <w:sz w:val="27"/>
          <w:szCs w:val="27"/>
          <w:lang w:eastAsia="zh-CN"/>
        </w:rPr>
      </w:pPr>
    </w:p>
    <w:p w14:paraId="2928AB27" w14:textId="77777777" w:rsidR="005E4363" w:rsidRPr="00B0018E" w:rsidRDefault="005E4363" w:rsidP="000C63B2">
      <w:pPr>
        <w:widowControl w:val="0"/>
        <w:tabs>
          <w:tab w:val="left" w:pos="1260"/>
        </w:tabs>
        <w:ind w:firstLine="709"/>
        <w:rPr>
          <w:rFonts w:eastAsia="Times New Roman"/>
          <w:iCs/>
          <w:color w:val="auto"/>
          <w:sz w:val="27"/>
          <w:szCs w:val="27"/>
          <w:lang w:eastAsia="ru-RU"/>
        </w:rPr>
      </w:pPr>
      <w:r w:rsidRPr="00B0018E">
        <w:rPr>
          <w:rFonts w:eastAsia="Times New Roman"/>
          <w:iCs/>
          <w:color w:val="auto"/>
          <w:sz w:val="27"/>
          <w:szCs w:val="27"/>
          <w:lang w:eastAsia="ru-RU"/>
        </w:rPr>
        <w:t>Зона ТОД-1 выделена для обеспечения правовых условий формирования объектов здравоохранения, требующих значительные территориальные ресурсы для своего нормального функционирования.</w:t>
      </w:r>
    </w:p>
    <w:p w14:paraId="183AD32F" w14:textId="5C5FCD3F" w:rsidR="005E4363" w:rsidRPr="00B0018E" w:rsidRDefault="005E4363" w:rsidP="005E4363">
      <w:pPr>
        <w:widowControl w:val="0"/>
        <w:tabs>
          <w:tab w:val="left" w:pos="5685"/>
        </w:tabs>
        <w:ind w:firstLine="284"/>
        <w:rPr>
          <w:rFonts w:eastAsia="Times New Roman"/>
          <w:iCs/>
          <w:color w:val="auto"/>
          <w:sz w:val="27"/>
          <w:szCs w:val="27"/>
          <w:lang w:eastAsia="ru-RU"/>
        </w:rPr>
      </w:pPr>
      <w:r w:rsidRPr="00B0018E">
        <w:rPr>
          <w:rFonts w:eastAsia="Times New Roman"/>
          <w:iCs/>
          <w:color w:val="auto"/>
          <w:sz w:val="27"/>
          <w:szCs w:val="27"/>
          <w:lang w:eastAsia="ru-RU"/>
        </w:rPr>
        <w:tab/>
      </w:r>
    </w:p>
    <w:p w14:paraId="6251D34F" w14:textId="0D250C1F" w:rsidR="00B513B2" w:rsidRPr="00B0018E" w:rsidRDefault="00B513B2" w:rsidP="005E4363">
      <w:pPr>
        <w:widowControl w:val="0"/>
        <w:tabs>
          <w:tab w:val="left" w:pos="5685"/>
        </w:tabs>
        <w:ind w:firstLine="284"/>
        <w:rPr>
          <w:rFonts w:eastAsia="Times New Roman"/>
          <w:iCs/>
          <w:color w:val="auto"/>
          <w:sz w:val="27"/>
          <w:szCs w:val="27"/>
          <w:lang w:eastAsia="ru-RU"/>
        </w:rPr>
      </w:pPr>
    </w:p>
    <w:p w14:paraId="614EB3E9" w14:textId="3A5F89D8" w:rsidR="00B513B2" w:rsidRPr="00B0018E" w:rsidRDefault="00B513B2" w:rsidP="005E4363">
      <w:pPr>
        <w:widowControl w:val="0"/>
        <w:tabs>
          <w:tab w:val="left" w:pos="5685"/>
        </w:tabs>
        <w:ind w:firstLine="284"/>
        <w:rPr>
          <w:rFonts w:eastAsia="Times New Roman"/>
          <w:iCs/>
          <w:color w:val="auto"/>
          <w:sz w:val="27"/>
          <w:szCs w:val="27"/>
          <w:lang w:eastAsia="ru-RU"/>
        </w:rPr>
      </w:pPr>
    </w:p>
    <w:p w14:paraId="7E37F9EF" w14:textId="0ABEFDAB" w:rsidR="00B513B2" w:rsidRPr="00B0018E" w:rsidRDefault="00B513B2" w:rsidP="005E4363">
      <w:pPr>
        <w:widowControl w:val="0"/>
        <w:tabs>
          <w:tab w:val="left" w:pos="5685"/>
        </w:tabs>
        <w:ind w:firstLine="284"/>
        <w:rPr>
          <w:rFonts w:eastAsia="Times New Roman"/>
          <w:iCs/>
          <w:color w:val="auto"/>
          <w:sz w:val="27"/>
          <w:szCs w:val="27"/>
          <w:lang w:eastAsia="ru-RU"/>
        </w:rPr>
      </w:pPr>
    </w:p>
    <w:p w14:paraId="5C164A3B" w14:textId="77777777" w:rsidR="00B513B2" w:rsidRPr="00B0018E" w:rsidRDefault="00B513B2" w:rsidP="005E4363">
      <w:pPr>
        <w:widowControl w:val="0"/>
        <w:tabs>
          <w:tab w:val="left" w:pos="5685"/>
        </w:tabs>
        <w:ind w:firstLine="284"/>
        <w:rPr>
          <w:rFonts w:eastAsia="Times New Roman"/>
          <w:iCs/>
          <w:color w:val="auto"/>
          <w:sz w:val="27"/>
          <w:szCs w:val="27"/>
          <w:lang w:eastAsia="ru-RU"/>
        </w:rPr>
      </w:pPr>
    </w:p>
    <w:p w14:paraId="7EE7F684" w14:textId="77777777" w:rsidR="005E4363" w:rsidRPr="00B0018E" w:rsidRDefault="005E4363" w:rsidP="005E4363">
      <w:pPr>
        <w:tabs>
          <w:tab w:val="left" w:pos="2520"/>
        </w:tabs>
        <w:ind w:firstLine="0"/>
        <w:jc w:val="center"/>
        <w:rPr>
          <w:rFonts w:eastAsia="SimSun"/>
          <w:b/>
          <w:color w:val="auto"/>
          <w:sz w:val="27"/>
          <w:szCs w:val="27"/>
          <w:lang w:eastAsia="zh-CN"/>
        </w:rPr>
      </w:pPr>
      <w:r w:rsidRPr="00B0018E">
        <w:rPr>
          <w:rFonts w:eastAsia="SimSun"/>
          <w:b/>
          <w:color w:val="auto"/>
          <w:sz w:val="27"/>
          <w:szCs w:val="27"/>
          <w:lang w:eastAsia="zh-CN"/>
        </w:rPr>
        <w:t>1. Основные виды и параметры разрешенного использования земельных участков и объектов капитального строительства</w:t>
      </w:r>
    </w:p>
    <w:p w14:paraId="23E92509" w14:textId="77777777" w:rsidR="005E4363" w:rsidRPr="00B0018E" w:rsidRDefault="005E4363" w:rsidP="005E4363">
      <w:pPr>
        <w:tabs>
          <w:tab w:val="left" w:pos="2520"/>
        </w:tabs>
        <w:ind w:firstLine="0"/>
        <w:jc w:val="center"/>
        <w:rPr>
          <w:rFonts w:eastAsia="SimSun"/>
          <w:b/>
          <w:color w:val="auto"/>
          <w:sz w:val="27"/>
          <w:szCs w:val="27"/>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0"/>
        <w:gridCol w:w="3544"/>
        <w:gridCol w:w="3260"/>
      </w:tblGrid>
      <w:tr w:rsidR="005E4363" w:rsidRPr="00B0018E" w14:paraId="2D6E9C50" w14:textId="77777777" w:rsidTr="005E4363">
        <w:trPr>
          <w:trHeight w:val="20"/>
          <w:tblHeader/>
        </w:trPr>
        <w:tc>
          <w:tcPr>
            <w:tcW w:w="2830" w:type="dxa"/>
          </w:tcPr>
          <w:p w14:paraId="423E8025"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Виды разрешенного использования земельных участков</w:t>
            </w:r>
          </w:p>
          <w:p w14:paraId="72C6D5EB" w14:textId="77777777" w:rsidR="005E4363" w:rsidRPr="00B0018E" w:rsidRDefault="005E4363" w:rsidP="005E4363">
            <w:pPr>
              <w:tabs>
                <w:tab w:val="left" w:pos="2520"/>
              </w:tabs>
              <w:ind w:firstLine="0"/>
              <w:jc w:val="center"/>
              <w:rPr>
                <w:rFonts w:eastAsia="SimSun"/>
                <w:b/>
                <w:color w:val="auto"/>
                <w:sz w:val="24"/>
                <w:szCs w:val="24"/>
                <w:lang w:eastAsia="zh-CN"/>
              </w:rPr>
            </w:pPr>
          </w:p>
        </w:tc>
        <w:tc>
          <w:tcPr>
            <w:tcW w:w="3544" w:type="dxa"/>
          </w:tcPr>
          <w:p w14:paraId="51098757" w14:textId="77777777" w:rsidR="005E4363" w:rsidRPr="00B0018E" w:rsidRDefault="005E4363" w:rsidP="005E4363">
            <w:pPr>
              <w:tabs>
                <w:tab w:val="left" w:pos="2520"/>
              </w:tabs>
              <w:ind w:left="148" w:firstLine="0"/>
              <w:jc w:val="center"/>
              <w:rPr>
                <w:rFonts w:eastAsia="SimSun"/>
                <w:b/>
                <w:color w:val="auto"/>
                <w:sz w:val="24"/>
                <w:szCs w:val="24"/>
                <w:lang w:eastAsia="zh-CN"/>
              </w:rPr>
            </w:pPr>
            <w:r w:rsidRPr="00B0018E">
              <w:rPr>
                <w:rFonts w:eastAsia="SimSun"/>
                <w:b/>
                <w:color w:val="auto"/>
                <w:sz w:val="24"/>
                <w:szCs w:val="24"/>
                <w:lang w:eastAsia="zh-CN"/>
              </w:rPr>
              <w:t>Описание вида разрешенного использования земельного участка</w:t>
            </w:r>
          </w:p>
        </w:tc>
        <w:tc>
          <w:tcPr>
            <w:tcW w:w="3260" w:type="dxa"/>
          </w:tcPr>
          <w:p w14:paraId="7599EEE4"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Параметры разрешенного использования земельных участков и объектов капитального строительства</w:t>
            </w:r>
          </w:p>
        </w:tc>
      </w:tr>
    </w:tbl>
    <w:p w14:paraId="076F69BB" w14:textId="77777777" w:rsidR="005E4363" w:rsidRPr="00B0018E" w:rsidRDefault="005E4363" w:rsidP="005E4363">
      <w:pPr>
        <w:tabs>
          <w:tab w:val="left" w:pos="2520"/>
        </w:tabs>
        <w:ind w:firstLine="0"/>
        <w:jc w:val="center"/>
        <w:rPr>
          <w:rFonts w:eastAsia="SimSun"/>
          <w:b/>
          <w:color w:val="auto"/>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0"/>
        <w:gridCol w:w="3544"/>
        <w:gridCol w:w="3260"/>
      </w:tblGrid>
      <w:tr w:rsidR="00F820A5" w:rsidRPr="00B0018E" w14:paraId="554E724E" w14:textId="77777777" w:rsidTr="005E4363">
        <w:trPr>
          <w:trHeight w:val="284"/>
          <w:tblHeader/>
        </w:trPr>
        <w:tc>
          <w:tcPr>
            <w:tcW w:w="2830" w:type="dxa"/>
          </w:tcPr>
          <w:p w14:paraId="5837D50B" w14:textId="77777777" w:rsidR="005E4363" w:rsidRPr="00B0018E" w:rsidRDefault="005E4363" w:rsidP="005E4363">
            <w:pPr>
              <w:ind w:right="-86" w:firstLine="0"/>
              <w:jc w:val="center"/>
              <w:rPr>
                <w:rFonts w:eastAsia="SimSun"/>
                <w:color w:val="auto"/>
                <w:sz w:val="24"/>
                <w:szCs w:val="24"/>
                <w:lang w:eastAsia="zh-CN"/>
              </w:rPr>
            </w:pPr>
            <w:r w:rsidRPr="00B0018E">
              <w:rPr>
                <w:rFonts w:eastAsia="SimSun"/>
                <w:color w:val="auto"/>
                <w:sz w:val="24"/>
                <w:szCs w:val="24"/>
                <w:lang w:eastAsia="zh-CN"/>
              </w:rPr>
              <w:t>1</w:t>
            </w:r>
          </w:p>
        </w:tc>
        <w:tc>
          <w:tcPr>
            <w:tcW w:w="3544" w:type="dxa"/>
          </w:tcPr>
          <w:p w14:paraId="70F4E3FB" w14:textId="77777777" w:rsidR="005E4363" w:rsidRPr="00B0018E" w:rsidRDefault="005E4363" w:rsidP="005E4363">
            <w:pPr>
              <w:tabs>
                <w:tab w:val="left" w:pos="2520"/>
              </w:tabs>
              <w:ind w:left="28" w:hanging="28"/>
              <w:jc w:val="center"/>
              <w:rPr>
                <w:rFonts w:eastAsia="Times New Roman"/>
                <w:color w:val="auto"/>
                <w:sz w:val="24"/>
                <w:szCs w:val="24"/>
                <w:lang w:eastAsia="ru-RU"/>
              </w:rPr>
            </w:pPr>
            <w:r w:rsidRPr="00B0018E">
              <w:rPr>
                <w:rFonts w:eastAsia="Times New Roman"/>
                <w:color w:val="auto"/>
                <w:sz w:val="24"/>
                <w:szCs w:val="24"/>
                <w:lang w:eastAsia="ru-RU"/>
              </w:rPr>
              <w:t>2</w:t>
            </w:r>
          </w:p>
        </w:tc>
        <w:tc>
          <w:tcPr>
            <w:tcW w:w="3260" w:type="dxa"/>
          </w:tcPr>
          <w:p w14:paraId="7DDAFDFB" w14:textId="77777777" w:rsidR="005E4363" w:rsidRPr="00B0018E" w:rsidRDefault="005E4363" w:rsidP="005E4363">
            <w:pPr>
              <w:ind w:firstLine="0"/>
              <w:jc w:val="center"/>
              <w:rPr>
                <w:rFonts w:eastAsia="SimSun"/>
                <w:color w:val="auto"/>
                <w:sz w:val="24"/>
                <w:szCs w:val="24"/>
                <w:lang w:eastAsia="zh-CN"/>
              </w:rPr>
            </w:pPr>
            <w:r w:rsidRPr="00B0018E">
              <w:rPr>
                <w:rFonts w:eastAsia="SimSun"/>
                <w:color w:val="auto"/>
                <w:sz w:val="24"/>
                <w:szCs w:val="24"/>
                <w:lang w:eastAsia="zh-CN"/>
              </w:rPr>
              <w:t>3</w:t>
            </w:r>
          </w:p>
        </w:tc>
      </w:tr>
      <w:tr w:rsidR="00F820A5" w:rsidRPr="00B0018E" w14:paraId="7BCC4623" w14:textId="77777777" w:rsidTr="005E4363">
        <w:trPr>
          <w:trHeight w:val="421"/>
        </w:trPr>
        <w:tc>
          <w:tcPr>
            <w:tcW w:w="2830" w:type="dxa"/>
          </w:tcPr>
          <w:p w14:paraId="3D83F85F" w14:textId="77777777" w:rsidR="005E4363" w:rsidRPr="00B0018E" w:rsidRDefault="005E4363" w:rsidP="005E4363">
            <w:pPr>
              <w:ind w:right="-86" w:firstLine="0"/>
              <w:rPr>
                <w:rFonts w:eastAsia="SimSun"/>
                <w:color w:val="auto"/>
                <w:sz w:val="24"/>
                <w:szCs w:val="24"/>
                <w:lang w:eastAsia="zh-CN"/>
              </w:rPr>
            </w:pPr>
            <w:r w:rsidRPr="00B0018E">
              <w:rPr>
                <w:rFonts w:eastAsia="SimSun"/>
                <w:color w:val="auto"/>
                <w:sz w:val="24"/>
                <w:szCs w:val="24"/>
                <w:lang w:eastAsia="zh-CN"/>
              </w:rPr>
              <w:t>[</w:t>
            </w:r>
            <w:r w:rsidRPr="00B0018E">
              <w:rPr>
                <w:rFonts w:eastAsia="Times New Roman"/>
                <w:color w:val="auto"/>
                <w:sz w:val="24"/>
                <w:szCs w:val="24"/>
                <w:lang w:eastAsia="zh-CN"/>
              </w:rPr>
              <w:t>3.4.1</w:t>
            </w:r>
            <w:r w:rsidRPr="00B0018E">
              <w:rPr>
                <w:rFonts w:eastAsia="SimSun"/>
                <w:color w:val="auto"/>
                <w:sz w:val="24"/>
                <w:szCs w:val="24"/>
                <w:lang w:eastAsia="zh-CN"/>
              </w:rPr>
              <w:t>] – Амбулаторно-</w:t>
            </w:r>
          </w:p>
          <w:p w14:paraId="0ADC2CC8" w14:textId="77777777" w:rsidR="005E4363" w:rsidRPr="00B0018E" w:rsidRDefault="005E4363" w:rsidP="005E4363">
            <w:pPr>
              <w:ind w:right="-86" w:firstLine="0"/>
              <w:rPr>
                <w:rFonts w:eastAsia="SimSun"/>
                <w:color w:val="auto"/>
                <w:sz w:val="24"/>
                <w:szCs w:val="24"/>
                <w:lang w:eastAsia="zh-CN"/>
              </w:rPr>
            </w:pPr>
            <w:r w:rsidRPr="00B0018E">
              <w:rPr>
                <w:rFonts w:eastAsia="SimSun"/>
                <w:color w:val="auto"/>
                <w:sz w:val="24"/>
                <w:szCs w:val="24"/>
                <w:lang w:eastAsia="zh-CN"/>
              </w:rPr>
              <w:t xml:space="preserve">поликлиническое </w:t>
            </w:r>
          </w:p>
          <w:p w14:paraId="3BAEA715"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обслуживание</w:t>
            </w:r>
          </w:p>
        </w:tc>
        <w:tc>
          <w:tcPr>
            <w:tcW w:w="3544" w:type="dxa"/>
          </w:tcPr>
          <w:p w14:paraId="364CB3D6" w14:textId="77777777" w:rsidR="005E4363" w:rsidRPr="00B0018E" w:rsidRDefault="005E4363" w:rsidP="005E4363">
            <w:pPr>
              <w:tabs>
                <w:tab w:val="left" w:pos="2520"/>
              </w:tabs>
              <w:ind w:left="28" w:hanging="28"/>
              <w:rPr>
                <w:rFonts w:eastAsia="SimSun"/>
                <w:b/>
                <w:color w:val="auto"/>
                <w:sz w:val="24"/>
                <w:szCs w:val="24"/>
                <w:lang w:eastAsia="zh-CN"/>
              </w:rPr>
            </w:pPr>
            <w:r w:rsidRPr="00B0018E">
              <w:rPr>
                <w:rFonts w:eastAsia="Times New Roman"/>
                <w:color w:val="auto"/>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w:t>
            </w:r>
          </w:p>
          <w:p w14:paraId="379BDF1A" w14:textId="77777777" w:rsidR="005E4363" w:rsidRPr="00B0018E" w:rsidRDefault="005E4363" w:rsidP="005E4363">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260" w:type="dxa"/>
          </w:tcPr>
          <w:p w14:paraId="71CAB16C" w14:textId="476B70C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земельного участка – 50</w:t>
            </w:r>
            <w:r w:rsidR="00B513B2" w:rsidRPr="00B0018E">
              <w:rPr>
                <w:rFonts w:eastAsia="SimSun"/>
                <w:color w:val="auto"/>
                <w:sz w:val="24"/>
                <w:szCs w:val="24"/>
                <w:lang w:eastAsia="zh-CN"/>
              </w:rPr>
              <w:t xml:space="preserve"> кв. м</w:t>
            </w:r>
            <w:r w:rsidRPr="00B0018E">
              <w:rPr>
                <w:rFonts w:eastAsia="SimSun"/>
                <w:color w:val="auto"/>
                <w:sz w:val="24"/>
                <w:szCs w:val="24"/>
                <w:lang w:eastAsia="zh-CN"/>
              </w:rPr>
              <w:t>/5000 кв. м</w:t>
            </w:r>
          </w:p>
          <w:p w14:paraId="0805794B"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 xml:space="preserve">Минимальные отступы от границ участка - 3 м, </w:t>
            </w:r>
            <w:r w:rsidRPr="00B0018E">
              <w:rPr>
                <w:rFonts w:eastAsia="Times New Roman"/>
                <w:color w:val="auto"/>
                <w:sz w:val="24"/>
                <w:szCs w:val="24"/>
                <w:lang w:eastAsia="ar-SA"/>
              </w:rPr>
              <w:t>с учетом соблюдения требований технических регламентов.</w:t>
            </w:r>
          </w:p>
          <w:p w14:paraId="550AEBDD"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 xml:space="preserve">Предельное количество этажей – 4. </w:t>
            </w:r>
          </w:p>
          <w:p w14:paraId="1F077147"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7B916B29"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- 40%.</w:t>
            </w:r>
          </w:p>
          <w:p w14:paraId="14C8F0D8"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003031D5" w14:textId="77777777" w:rsidTr="005E4363">
        <w:trPr>
          <w:trHeight w:val="421"/>
        </w:trPr>
        <w:tc>
          <w:tcPr>
            <w:tcW w:w="2830" w:type="dxa"/>
          </w:tcPr>
          <w:p w14:paraId="66ABAB57"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w:t>
            </w:r>
            <w:r w:rsidRPr="00B0018E">
              <w:rPr>
                <w:rFonts w:eastAsia="Times New Roman"/>
                <w:color w:val="auto"/>
                <w:sz w:val="24"/>
                <w:szCs w:val="24"/>
                <w:lang w:eastAsia="zh-CN"/>
              </w:rPr>
              <w:t>3.4.2</w:t>
            </w:r>
            <w:r w:rsidRPr="00B0018E">
              <w:rPr>
                <w:rFonts w:eastAsia="SimSun"/>
                <w:color w:val="auto"/>
                <w:sz w:val="24"/>
                <w:szCs w:val="24"/>
                <w:lang w:eastAsia="zh-CN"/>
              </w:rPr>
              <w:t>] – Стационарное</w:t>
            </w:r>
          </w:p>
          <w:p w14:paraId="62D927E8"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 xml:space="preserve">медицинское </w:t>
            </w:r>
          </w:p>
          <w:p w14:paraId="3FDCE06C" w14:textId="77777777" w:rsidR="005E4363" w:rsidRPr="00B0018E" w:rsidRDefault="005E4363" w:rsidP="005E4363">
            <w:pPr>
              <w:ind w:right="-86" w:firstLine="0"/>
              <w:rPr>
                <w:rFonts w:eastAsia="SimSun"/>
                <w:color w:val="auto"/>
                <w:sz w:val="24"/>
                <w:szCs w:val="24"/>
                <w:lang w:eastAsia="zh-CN"/>
              </w:rPr>
            </w:pPr>
            <w:r w:rsidRPr="00B0018E">
              <w:rPr>
                <w:rFonts w:eastAsia="SimSun"/>
                <w:color w:val="auto"/>
                <w:sz w:val="24"/>
                <w:szCs w:val="24"/>
                <w:lang w:eastAsia="zh-CN"/>
              </w:rPr>
              <w:t>обслуживание</w:t>
            </w:r>
          </w:p>
        </w:tc>
        <w:tc>
          <w:tcPr>
            <w:tcW w:w="3544" w:type="dxa"/>
          </w:tcPr>
          <w:p w14:paraId="179A73B7" w14:textId="77777777" w:rsidR="005E4363" w:rsidRPr="00B0018E" w:rsidRDefault="005E4363" w:rsidP="005E4363">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1B55FD36" w14:textId="77777777" w:rsidR="005E4363" w:rsidRPr="00B0018E" w:rsidRDefault="005E4363" w:rsidP="005E4363">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станций скорой помощи;</w:t>
            </w:r>
          </w:p>
          <w:p w14:paraId="4CDFD044" w14:textId="77777777" w:rsidR="005E4363" w:rsidRPr="00B0018E" w:rsidRDefault="005E4363" w:rsidP="005E4363">
            <w:pPr>
              <w:widowControl w:val="0"/>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площадок санитарной авиации</w:t>
            </w:r>
          </w:p>
        </w:tc>
        <w:tc>
          <w:tcPr>
            <w:tcW w:w="3260" w:type="dxa"/>
          </w:tcPr>
          <w:p w14:paraId="41459DC4" w14:textId="59907362"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земельного участка – 1000</w:t>
            </w:r>
            <w:r w:rsidR="00B513B2" w:rsidRPr="00B0018E">
              <w:rPr>
                <w:rFonts w:eastAsia="SimSun"/>
                <w:color w:val="auto"/>
                <w:sz w:val="24"/>
                <w:szCs w:val="24"/>
                <w:lang w:eastAsia="zh-CN"/>
              </w:rPr>
              <w:t xml:space="preserve"> кв. м </w:t>
            </w:r>
            <w:r w:rsidRPr="00B0018E">
              <w:rPr>
                <w:rFonts w:eastAsia="SimSun"/>
                <w:color w:val="auto"/>
                <w:sz w:val="24"/>
                <w:szCs w:val="24"/>
                <w:lang w:eastAsia="zh-CN"/>
              </w:rPr>
              <w:t>/5000 кв. м.</w:t>
            </w:r>
          </w:p>
          <w:p w14:paraId="26C2329C"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 xml:space="preserve">Минимальные отступы от границ участка - 3 м, </w:t>
            </w:r>
            <w:r w:rsidRPr="00B0018E">
              <w:rPr>
                <w:rFonts w:eastAsia="Times New Roman"/>
                <w:color w:val="auto"/>
                <w:sz w:val="24"/>
                <w:szCs w:val="24"/>
                <w:lang w:eastAsia="ar-SA"/>
              </w:rPr>
              <w:t>с учетом соблюдения требований технических регламентов.</w:t>
            </w:r>
          </w:p>
          <w:p w14:paraId="031C4C50"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Предельное количество этажей – 4.</w:t>
            </w:r>
          </w:p>
          <w:p w14:paraId="6FA85108" w14:textId="77777777" w:rsidR="005E4363" w:rsidRPr="00B0018E" w:rsidRDefault="005E4363" w:rsidP="005E4363">
            <w:pPr>
              <w:ind w:left="33"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- 40%.</w:t>
            </w:r>
          </w:p>
          <w:p w14:paraId="2739940D"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66F16FBE"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- 40%.</w:t>
            </w:r>
          </w:p>
          <w:p w14:paraId="5758AEA1" w14:textId="77777777" w:rsidR="005E4363" w:rsidRPr="00B0018E" w:rsidRDefault="005E4363" w:rsidP="005E4363">
            <w:pPr>
              <w:ind w:left="33"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3A53A6AB" w14:textId="77777777" w:rsidTr="005E4363">
        <w:trPr>
          <w:trHeight w:val="421"/>
        </w:trPr>
        <w:tc>
          <w:tcPr>
            <w:tcW w:w="2830" w:type="dxa"/>
          </w:tcPr>
          <w:p w14:paraId="53F4559A"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[3.10.1] – Амбулаторное</w:t>
            </w:r>
          </w:p>
          <w:p w14:paraId="5F84C8A4"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 xml:space="preserve">ветеринарное </w:t>
            </w:r>
          </w:p>
          <w:p w14:paraId="04121FB0"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обслуживание</w:t>
            </w:r>
          </w:p>
        </w:tc>
        <w:tc>
          <w:tcPr>
            <w:tcW w:w="3544" w:type="dxa"/>
          </w:tcPr>
          <w:p w14:paraId="465649D3" w14:textId="77777777" w:rsidR="005E4363" w:rsidRPr="00B0018E" w:rsidRDefault="005E4363" w:rsidP="005E4363">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3260" w:type="dxa"/>
          </w:tcPr>
          <w:p w14:paraId="775B07E7"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земельного участка – 1000/5000 кв. м.</w:t>
            </w:r>
          </w:p>
          <w:p w14:paraId="7A4B2A77"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 xml:space="preserve">Минимальные отступы от границ участка - 3 м, </w:t>
            </w:r>
            <w:r w:rsidRPr="00B0018E">
              <w:rPr>
                <w:rFonts w:eastAsia="Times New Roman"/>
                <w:color w:val="auto"/>
                <w:sz w:val="24"/>
                <w:szCs w:val="24"/>
                <w:lang w:eastAsia="ar-SA"/>
              </w:rPr>
              <w:t>с учетом соблюдения требований технических регламентов.</w:t>
            </w:r>
          </w:p>
          <w:p w14:paraId="30A919AF"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Предельное количество этажей – 4.</w:t>
            </w:r>
          </w:p>
          <w:p w14:paraId="624B0B30"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73F92E9D"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- 40%.</w:t>
            </w:r>
          </w:p>
          <w:p w14:paraId="397E38BE"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 xml:space="preserve">Процент застройки подземной части не регламентируется </w:t>
            </w:r>
          </w:p>
        </w:tc>
      </w:tr>
      <w:tr w:rsidR="00F820A5" w:rsidRPr="00B0018E" w14:paraId="7D6C2D20" w14:textId="77777777" w:rsidTr="005E4363">
        <w:trPr>
          <w:trHeight w:val="421"/>
        </w:trPr>
        <w:tc>
          <w:tcPr>
            <w:tcW w:w="2830" w:type="dxa"/>
          </w:tcPr>
          <w:p w14:paraId="7BEE4135" w14:textId="14471F81" w:rsidR="000C63B2" w:rsidRPr="00B0018E" w:rsidRDefault="000C63B2" w:rsidP="000C63B2">
            <w:pPr>
              <w:keepLines/>
              <w:overflowPunct w:val="0"/>
              <w:autoSpaceDE w:val="0"/>
              <w:autoSpaceDN w:val="0"/>
              <w:adjustRightInd w:val="0"/>
              <w:ind w:firstLine="0"/>
              <w:rPr>
                <w:rFonts w:eastAsia="SimSun"/>
                <w:color w:val="auto"/>
                <w:sz w:val="24"/>
                <w:szCs w:val="24"/>
                <w:lang w:eastAsia="zh-CN"/>
              </w:rPr>
            </w:pPr>
            <w:r w:rsidRPr="00B0018E">
              <w:rPr>
                <w:color w:val="auto"/>
                <w:sz w:val="24"/>
                <w:szCs w:val="24"/>
              </w:rPr>
              <w:t>[5.1.1] – Обеспечение спортивно -зрелищных мероприятий</w:t>
            </w:r>
          </w:p>
        </w:tc>
        <w:tc>
          <w:tcPr>
            <w:tcW w:w="3544" w:type="dxa"/>
          </w:tcPr>
          <w:p w14:paraId="7E487640" w14:textId="07905E73" w:rsidR="000C63B2" w:rsidRPr="00B0018E" w:rsidRDefault="000C63B2" w:rsidP="000C63B2">
            <w:pPr>
              <w:autoSpaceDE w:val="0"/>
              <w:autoSpaceDN w:val="0"/>
              <w:adjustRightInd w:val="0"/>
              <w:ind w:firstLine="0"/>
              <w:rPr>
                <w:rFonts w:eastAsia="Times New Roman"/>
                <w:color w:val="auto"/>
                <w:sz w:val="24"/>
                <w:szCs w:val="24"/>
                <w:lang w:eastAsia="ru-RU"/>
              </w:rPr>
            </w:pPr>
            <w:r w:rsidRPr="00B0018E">
              <w:rPr>
                <w:color w:val="auto"/>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3260" w:type="dxa"/>
          </w:tcPr>
          <w:p w14:paraId="4884194D" w14:textId="411C1816" w:rsidR="000C63B2" w:rsidRPr="00B0018E" w:rsidRDefault="000C63B2" w:rsidP="000C63B2">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100</w:t>
            </w:r>
            <w:r w:rsidR="00B513B2" w:rsidRPr="00B0018E">
              <w:rPr>
                <w:rFonts w:eastAsia="SimSun"/>
                <w:color w:val="auto"/>
                <w:sz w:val="24"/>
                <w:szCs w:val="24"/>
                <w:lang w:eastAsia="zh-CN"/>
              </w:rPr>
              <w:t xml:space="preserve"> кв. м</w:t>
            </w:r>
            <w:r w:rsidRPr="00B0018E">
              <w:rPr>
                <w:rFonts w:eastAsia="SimSun"/>
                <w:color w:val="auto"/>
                <w:sz w:val="24"/>
                <w:szCs w:val="24"/>
                <w:lang w:eastAsia="zh-CN"/>
              </w:rPr>
              <w:t>/1500000 кв. м.</w:t>
            </w:r>
          </w:p>
          <w:p w14:paraId="0ECB694E" w14:textId="77777777" w:rsidR="000C63B2" w:rsidRPr="00B0018E" w:rsidRDefault="000C63B2" w:rsidP="000C63B2">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отступ от границ участка - 3 м.</w:t>
            </w:r>
          </w:p>
          <w:p w14:paraId="2C939002" w14:textId="77777777" w:rsidR="000C63B2" w:rsidRPr="00B0018E" w:rsidRDefault="000C63B2" w:rsidP="000C63B2">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 xml:space="preserve">Минимальный отступ от </w:t>
            </w:r>
          </w:p>
          <w:p w14:paraId="340858D2" w14:textId="77777777" w:rsidR="000C63B2" w:rsidRPr="00B0018E" w:rsidRDefault="000C63B2" w:rsidP="000C63B2">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красной линии – 5 м.</w:t>
            </w:r>
          </w:p>
          <w:p w14:paraId="3F443DB1" w14:textId="77777777" w:rsidR="000C63B2" w:rsidRPr="00B0018E" w:rsidRDefault="000C63B2" w:rsidP="000C63B2">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Максимальная высота зданий, строений, сооружений от уровня земли - 25 м.</w:t>
            </w:r>
          </w:p>
          <w:p w14:paraId="37FF7B21" w14:textId="77777777" w:rsidR="000C63B2" w:rsidRPr="00B0018E" w:rsidRDefault="000C63B2" w:rsidP="000C63B2">
            <w:pPr>
              <w:tabs>
                <w:tab w:val="left" w:pos="2520"/>
              </w:tabs>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5F2373EF" w14:textId="77777777" w:rsidR="000C63B2" w:rsidRPr="00B0018E" w:rsidRDefault="000C63B2" w:rsidP="000C63B2">
            <w:pPr>
              <w:tabs>
                <w:tab w:val="left" w:pos="2520"/>
              </w:tabs>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- 60%.</w:t>
            </w:r>
          </w:p>
          <w:p w14:paraId="3CED79F3" w14:textId="6E237495" w:rsidR="000C63B2" w:rsidRPr="00B0018E" w:rsidRDefault="000C63B2" w:rsidP="000C63B2">
            <w:pPr>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5C9F558B" w14:textId="77777777" w:rsidTr="000F0828">
        <w:trPr>
          <w:trHeight w:val="421"/>
        </w:trPr>
        <w:tc>
          <w:tcPr>
            <w:tcW w:w="2830" w:type="dxa"/>
            <w:tcBorders>
              <w:bottom w:val="single" w:sz="4" w:space="0" w:color="auto"/>
            </w:tcBorders>
          </w:tcPr>
          <w:p w14:paraId="330E2AB1" w14:textId="480FD64D" w:rsidR="00922D6A" w:rsidRPr="00B0018E" w:rsidRDefault="00922D6A" w:rsidP="00922D6A">
            <w:pPr>
              <w:keepLines/>
              <w:overflowPunct w:val="0"/>
              <w:autoSpaceDE w:val="0"/>
              <w:autoSpaceDN w:val="0"/>
              <w:adjustRightInd w:val="0"/>
              <w:ind w:firstLine="0"/>
              <w:rPr>
                <w:color w:val="auto"/>
                <w:sz w:val="24"/>
                <w:szCs w:val="24"/>
              </w:rPr>
            </w:pPr>
            <w:r w:rsidRPr="00B0018E">
              <w:rPr>
                <w:color w:val="auto"/>
                <w:sz w:val="24"/>
                <w:szCs w:val="24"/>
              </w:rPr>
              <w:t>[5.1.2] – Обеспечение занятий спортом в помещениях</w:t>
            </w:r>
          </w:p>
        </w:tc>
        <w:tc>
          <w:tcPr>
            <w:tcW w:w="3544" w:type="dxa"/>
            <w:tcBorders>
              <w:bottom w:val="single" w:sz="4" w:space="0" w:color="auto"/>
            </w:tcBorders>
          </w:tcPr>
          <w:p w14:paraId="4188A07E" w14:textId="229D239D" w:rsidR="00922D6A" w:rsidRPr="00B0018E" w:rsidRDefault="00922D6A" w:rsidP="00922D6A">
            <w:pPr>
              <w:autoSpaceDE w:val="0"/>
              <w:autoSpaceDN w:val="0"/>
              <w:adjustRightInd w:val="0"/>
              <w:ind w:firstLine="0"/>
              <w:rPr>
                <w:color w:val="auto"/>
                <w:sz w:val="24"/>
                <w:szCs w:val="24"/>
              </w:rPr>
            </w:pPr>
            <w:r w:rsidRPr="00B0018E">
              <w:rPr>
                <w:color w:val="auto"/>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3260" w:type="dxa"/>
          </w:tcPr>
          <w:p w14:paraId="168768D8" w14:textId="475E4322" w:rsidR="00922D6A" w:rsidRPr="00B0018E" w:rsidRDefault="00922D6A" w:rsidP="00922D6A">
            <w:pPr>
              <w:ind w:firstLine="38"/>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земельного участка  – 50 кв. м./50000 кв. м.</w:t>
            </w:r>
          </w:p>
          <w:p w14:paraId="63CDE45C" w14:textId="77777777" w:rsidR="00922D6A" w:rsidRPr="00B0018E" w:rsidRDefault="00922D6A" w:rsidP="00922D6A">
            <w:pPr>
              <w:ind w:firstLine="38"/>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2 этажа.</w:t>
            </w:r>
          </w:p>
          <w:p w14:paraId="6CBE789B" w14:textId="77777777" w:rsidR="00922D6A" w:rsidRPr="00B0018E" w:rsidRDefault="00922D6A" w:rsidP="00922D6A">
            <w:pPr>
              <w:ind w:firstLine="38"/>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6225D4AF" w14:textId="77777777" w:rsidR="00922D6A" w:rsidRPr="00B0018E" w:rsidRDefault="00922D6A" w:rsidP="00922D6A">
            <w:pPr>
              <w:ind w:firstLine="38"/>
              <w:rPr>
                <w:rFonts w:eastAsia="SimSun"/>
                <w:color w:val="auto"/>
                <w:sz w:val="24"/>
                <w:szCs w:val="24"/>
                <w:lang w:eastAsia="zh-CN"/>
              </w:rPr>
            </w:pPr>
            <w:r w:rsidRPr="00B0018E">
              <w:rPr>
                <w:rFonts w:eastAsia="SimSun"/>
                <w:color w:val="auto"/>
                <w:sz w:val="24"/>
                <w:szCs w:val="24"/>
                <w:lang w:eastAsia="zh-CN"/>
              </w:rPr>
              <w:t>Минимальный отступ строений и сооружений до границы соседнего участка - 3 м.</w:t>
            </w:r>
          </w:p>
          <w:p w14:paraId="605D1982" w14:textId="77777777" w:rsidR="00922D6A" w:rsidRPr="00B0018E" w:rsidRDefault="00922D6A" w:rsidP="00922D6A">
            <w:pPr>
              <w:ind w:firstLine="38"/>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6EA88B8E" w14:textId="77777777" w:rsidR="00922D6A" w:rsidRPr="00B0018E" w:rsidRDefault="00922D6A" w:rsidP="00922D6A">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60%</w:t>
            </w:r>
          </w:p>
          <w:p w14:paraId="3181D399" w14:textId="52FEC60A" w:rsidR="00922D6A" w:rsidRPr="00B0018E" w:rsidRDefault="00922D6A" w:rsidP="00922D6A">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6DCB70EE" w14:textId="77777777" w:rsidTr="00DB50D6">
        <w:trPr>
          <w:trHeight w:val="421"/>
        </w:trPr>
        <w:tc>
          <w:tcPr>
            <w:tcW w:w="2830" w:type="dxa"/>
            <w:tcBorders>
              <w:bottom w:val="single" w:sz="4" w:space="0" w:color="auto"/>
            </w:tcBorders>
          </w:tcPr>
          <w:p w14:paraId="15E430BE" w14:textId="3BF12492" w:rsidR="00DB50D6" w:rsidRPr="00B0018E" w:rsidRDefault="00DB50D6" w:rsidP="00DB50D6">
            <w:pPr>
              <w:keepLines/>
              <w:overflowPunct w:val="0"/>
              <w:autoSpaceDE w:val="0"/>
              <w:autoSpaceDN w:val="0"/>
              <w:adjustRightInd w:val="0"/>
              <w:ind w:firstLine="0"/>
              <w:rPr>
                <w:color w:val="auto"/>
                <w:sz w:val="24"/>
                <w:szCs w:val="24"/>
              </w:rPr>
            </w:pPr>
            <w:r w:rsidRPr="00B0018E">
              <w:rPr>
                <w:color w:val="auto"/>
                <w:sz w:val="24"/>
                <w:szCs w:val="24"/>
              </w:rPr>
              <w:t>[5.1.3] – Площадки для занятий спортом</w:t>
            </w:r>
          </w:p>
        </w:tc>
        <w:tc>
          <w:tcPr>
            <w:tcW w:w="3544" w:type="dxa"/>
            <w:tcBorders>
              <w:bottom w:val="single" w:sz="4" w:space="0" w:color="auto"/>
            </w:tcBorders>
          </w:tcPr>
          <w:p w14:paraId="6E2E9E38" w14:textId="2D14BD1F" w:rsidR="00DB50D6" w:rsidRPr="00B0018E" w:rsidRDefault="00DB50D6" w:rsidP="00DB50D6">
            <w:pPr>
              <w:autoSpaceDE w:val="0"/>
              <w:autoSpaceDN w:val="0"/>
              <w:adjustRightInd w:val="0"/>
              <w:ind w:firstLine="0"/>
              <w:rPr>
                <w:color w:val="auto"/>
                <w:sz w:val="24"/>
                <w:szCs w:val="24"/>
              </w:rPr>
            </w:pPr>
            <w:r w:rsidRPr="00B0018E">
              <w:rPr>
                <w:color w:val="auto"/>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260" w:type="dxa"/>
            <w:tcBorders>
              <w:top w:val="single" w:sz="4" w:space="0" w:color="auto"/>
              <w:left w:val="single" w:sz="4" w:space="0" w:color="auto"/>
              <w:bottom w:val="single" w:sz="4" w:space="0" w:color="auto"/>
              <w:right w:val="single" w:sz="4" w:space="0" w:color="auto"/>
            </w:tcBorders>
          </w:tcPr>
          <w:p w14:paraId="08CCDC85" w14:textId="4C70C8AA" w:rsidR="00DB50D6" w:rsidRPr="00B0018E" w:rsidRDefault="00DB50D6" w:rsidP="00DB50D6">
            <w:pPr>
              <w:pStyle w:val="s16"/>
              <w:spacing w:before="0" w:beforeAutospacing="0" w:after="0" w:afterAutospacing="0"/>
              <w:jc w:val="both"/>
            </w:pPr>
            <w:r w:rsidRPr="00B0018E">
              <w:t>Минимальная/максимальная площадь земельных участков – 10 кв.м./10000 кв. м.</w:t>
            </w:r>
          </w:p>
          <w:p w14:paraId="0D78C933" w14:textId="36347D16" w:rsidR="00DB50D6" w:rsidRPr="00B0018E" w:rsidRDefault="00DB50D6" w:rsidP="00DB50D6">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Строительство объектов капитального строительства не предусмотрено</w:t>
            </w:r>
          </w:p>
        </w:tc>
      </w:tr>
      <w:tr w:rsidR="00F820A5" w:rsidRPr="00B0018E" w14:paraId="41EBF524" w14:textId="77777777" w:rsidTr="005E4363">
        <w:trPr>
          <w:trHeight w:val="421"/>
        </w:trPr>
        <w:tc>
          <w:tcPr>
            <w:tcW w:w="2830" w:type="dxa"/>
          </w:tcPr>
          <w:p w14:paraId="029DED8A"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[12.0.1] – Улично-</w:t>
            </w:r>
          </w:p>
          <w:p w14:paraId="7FAE6660"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дорожная сеть</w:t>
            </w:r>
          </w:p>
        </w:tc>
        <w:tc>
          <w:tcPr>
            <w:tcW w:w="3544" w:type="dxa"/>
          </w:tcPr>
          <w:p w14:paraId="609A6743" w14:textId="77777777" w:rsidR="005E4363" w:rsidRPr="00B0018E" w:rsidRDefault="005E4363" w:rsidP="005E4363">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1E7865F6" w14:textId="77777777" w:rsidR="005E4363" w:rsidRPr="00B0018E" w:rsidRDefault="005E4363" w:rsidP="005E4363">
            <w:pPr>
              <w:autoSpaceDE w:val="0"/>
              <w:autoSpaceDN w:val="0"/>
              <w:adjustRightInd w:val="0"/>
              <w:ind w:firstLine="0"/>
              <w:rPr>
                <w:rFonts w:eastAsia="SimSun"/>
                <w:color w:val="auto"/>
                <w:sz w:val="24"/>
                <w:szCs w:val="24"/>
                <w:lang w:eastAsia="zh-CN"/>
              </w:rPr>
            </w:pPr>
            <w:r w:rsidRPr="00B0018E">
              <w:rPr>
                <w:rFonts w:eastAsia="Times New Roman"/>
                <w:color w:val="auto"/>
                <w:sz w:val="24"/>
                <w:szCs w:val="24"/>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260" w:type="dxa"/>
          </w:tcPr>
          <w:p w14:paraId="0BEC4212" w14:textId="77777777" w:rsidR="005E4363" w:rsidRPr="00B0018E" w:rsidRDefault="005E4363" w:rsidP="005E4363">
            <w:pPr>
              <w:ind w:firstLine="0"/>
              <w:rPr>
                <w:color w:val="auto"/>
                <w:sz w:val="24"/>
                <w:szCs w:val="24"/>
              </w:rPr>
            </w:pPr>
            <w:r w:rsidRPr="00B0018E">
              <w:rPr>
                <w:color w:val="auto"/>
                <w:sz w:val="24"/>
                <w:szCs w:val="24"/>
              </w:rPr>
              <w:t>Регламенты не устанавливаются.</w:t>
            </w:r>
          </w:p>
          <w:p w14:paraId="01AF6CC2" w14:textId="77777777" w:rsidR="005E4363" w:rsidRPr="00B0018E" w:rsidRDefault="005E4363" w:rsidP="005E4363">
            <w:pPr>
              <w:ind w:firstLine="0"/>
              <w:rPr>
                <w:rFonts w:eastAsia="SimSun"/>
                <w:color w:val="auto"/>
                <w:sz w:val="24"/>
                <w:szCs w:val="24"/>
                <w:lang w:eastAsia="zh-CN"/>
              </w:rPr>
            </w:pPr>
            <w:r w:rsidRPr="00B0018E">
              <w:rPr>
                <w:color w:val="auto"/>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F820A5" w:rsidRPr="00B0018E" w14:paraId="0D3F64F2" w14:textId="77777777" w:rsidTr="005E4363">
        <w:trPr>
          <w:trHeight w:val="421"/>
        </w:trPr>
        <w:tc>
          <w:tcPr>
            <w:tcW w:w="2830" w:type="dxa"/>
            <w:shd w:val="clear" w:color="auto" w:fill="FFFFFF"/>
          </w:tcPr>
          <w:p w14:paraId="1428356F"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[12.0.2] – Благоустройство</w:t>
            </w:r>
          </w:p>
          <w:p w14:paraId="65969526"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территории</w:t>
            </w:r>
          </w:p>
        </w:tc>
        <w:tc>
          <w:tcPr>
            <w:tcW w:w="3544" w:type="dxa"/>
          </w:tcPr>
          <w:p w14:paraId="5CE4CAFD" w14:textId="77777777" w:rsidR="005E4363" w:rsidRPr="00B0018E" w:rsidRDefault="005E4363" w:rsidP="005E4363">
            <w:pPr>
              <w:autoSpaceDE w:val="0"/>
              <w:autoSpaceDN w:val="0"/>
              <w:adjustRightInd w:val="0"/>
              <w:ind w:firstLine="0"/>
              <w:rPr>
                <w:rFonts w:eastAsia="SimSun"/>
                <w:color w:val="auto"/>
                <w:sz w:val="24"/>
                <w:szCs w:val="24"/>
                <w:lang w:eastAsia="zh-CN"/>
              </w:rPr>
            </w:pPr>
            <w:r w:rsidRPr="00B0018E">
              <w:rPr>
                <w:color w:val="auto"/>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260" w:type="dxa"/>
          </w:tcPr>
          <w:p w14:paraId="504C333C"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Регламенты не устанавливаются.</w:t>
            </w:r>
          </w:p>
          <w:p w14:paraId="16567125"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54105CD9" w14:textId="77777777" w:rsidR="005E4363" w:rsidRPr="00B0018E" w:rsidRDefault="005E4363" w:rsidP="005E4363">
      <w:pPr>
        <w:tabs>
          <w:tab w:val="left" w:pos="2520"/>
        </w:tabs>
        <w:ind w:firstLine="0"/>
        <w:rPr>
          <w:rFonts w:eastAsia="SimSun"/>
          <w:color w:val="auto"/>
          <w:sz w:val="24"/>
          <w:szCs w:val="24"/>
          <w:lang w:eastAsia="zh-CN"/>
        </w:rPr>
      </w:pPr>
    </w:p>
    <w:p w14:paraId="12C6CEDF" w14:textId="77777777" w:rsidR="005E4363" w:rsidRPr="00B0018E" w:rsidRDefault="005E4363" w:rsidP="005E4363">
      <w:pPr>
        <w:tabs>
          <w:tab w:val="left" w:pos="2520"/>
        </w:tabs>
        <w:ind w:firstLine="0"/>
        <w:jc w:val="center"/>
        <w:rPr>
          <w:rFonts w:eastAsia="SimSun"/>
          <w:b/>
          <w:color w:val="auto"/>
          <w:lang w:eastAsia="zh-CN"/>
        </w:rPr>
      </w:pPr>
      <w:r w:rsidRPr="00B0018E">
        <w:rPr>
          <w:rFonts w:eastAsia="SimSun"/>
          <w:b/>
          <w:color w:val="auto"/>
          <w:lang w:eastAsia="zh-CN"/>
        </w:rPr>
        <w:t>2. Условно разрешенные виды и параметры использования</w:t>
      </w:r>
    </w:p>
    <w:p w14:paraId="6FFAF2E9" w14:textId="77777777" w:rsidR="005E4363" w:rsidRPr="00B0018E" w:rsidRDefault="005E4363" w:rsidP="005E4363">
      <w:pPr>
        <w:tabs>
          <w:tab w:val="left" w:pos="2520"/>
        </w:tabs>
        <w:ind w:firstLine="0"/>
        <w:jc w:val="center"/>
        <w:rPr>
          <w:rFonts w:eastAsia="SimSun"/>
          <w:b/>
          <w:color w:val="auto"/>
          <w:sz w:val="27"/>
          <w:szCs w:val="27"/>
          <w:lang w:eastAsia="zh-CN"/>
        </w:rPr>
      </w:pPr>
      <w:r w:rsidRPr="00B0018E">
        <w:rPr>
          <w:rFonts w:eastAsia="SimSun"/>
          <w:b/>
          <w:color w:val="auto"/>
          <w:lang w:eastAsia="zh-CN"/>
        </w:rPr>
        <w:t>земельных участков и объектов капитального строительства</w:t>
      </w:r>
    </w:p>
    <w:p w14:paraId="0945D3CD" w14:textId="77777777" w:rsidR="005E4363" w:rsidRPr="00B0018E" w:rsidRDefault="005E4363" w:rsidP="005E4363">
      <w:pPr>
        <w:tabs>
          <w:tab w:val="left" w:pos="2520"/>
        </w:tabs>
        <w:ind w:firstLine="426"/>
        <w:jc w:val="center"/>
        <w:rPr>
          <w:rFonts w:eastAsia="SimSun"/>
          <w:color w:val="auto"/>
          <w:lang w:eastAsia="zh-CN"/>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802"/>
        <w:gridCol w:w="3543"/>
        <w:gridCol w:w="3284"/>
      </w:tblGrid>
      <w:tr w:rsidR="005E4363" w:rsidRPr="00B0018E" w14:paraId="511AEBE5" w14:textId="77777777" w:rsidTr="005E4363">
        <w:trPr>
          <w:trHeight w:val="20"/>
          <w:tblHeader/>
        </w:trPr>
        <w:tc>
          <w:tcPr>
            <w:tcW w:w="2802" w:type="dxa"/>
            <w:tcBorders>
              <w:bottom w:val="single" w:sz="4" w:space="0" w:color="auto"/>
            </w:tcBorders>
          </w:tcPr>
          <w:p w14:paraId="56DB1C63"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Виды разрешенного использования земельных участков</w:t>
            </w:r>
          </w:p>
        </w:tc>
        <w:tc>
          <w:tcPr>
            <w:tcW w:w="3543" w:type="dxa"/>
            <w:tcBorders>
              <w:bottom w:val="single" w:sz="4" w:space="0" w:color="auto"/>
            </w:tcBorders>
          </w:tcPr>
          <w:p w14:paraId="2EDCF5A8" w14:textId="77777777" w:rsidR="005E4363" w:rsidRPr="00B0018E" w:rsidRDefault="005E4363" w:rsidP="005E4363">
            <w:pPr>
              <w:tabs>
                <w:tab w:val="left" w:pos="2520"/>
              </w:tabs>
              <w:ind w:firstLine="7"/>
              <w:jc w:val="center"/>
              <w:rPr>
                <w:rFonts w:eastAsia="SimSun"/>
                <w:b/>
                <w:color w:val="auto"/>
                <w:sz w:val="24"/>
                <w:szCs w:val="24"/>
                <w:lang w:eastAsia="zh-CN"/>
              </w:rPr>
            </w:pPr>
            <w:r w:rsidRPr="00B0018E">
              <w:rPr>
                <w:rFonts w:eastAsia="SimSun"/>
                <w:b/>
                <w:color w:val="auto"/>
                <w:sz w:val="24"/>
                <w:szCs w:val="24"/>
                <w:lang w:eastAsia="zh-CN"/>
              </w:rPr>
              <w:t>Описание вида разрешенного использования земельного участка</w:t>
            </w:r>
          </w:p>
        </w:tc>
        <w:tc>
          <w:tcPr>
            <w:tcW w:w="3284" w:type="dxa"/>
          </w:tcPr>
          <w:p w14:paraId="6DC8F2E3" w14:textId="77777777" w:rsidR="005E4363" w:rsidRPr="00B0018E" w:rsidRDefault="005E4363" w:rsidP="005E4363">
            <w:pPr>
              <w:tabs>
                <w:tab w:val="left" w:pos="2520"/>
              </w:tabs>
              <w:ind w:firstLine="34"/>
              <w:jc w:val="center"/>
              <w:rPr>
                <w:rFonts w:eastAsia="SimSun"/>
                <w:b/>
                <w:color w:val="auto"/>
                <w:sz w:val="24"/>
                <w:szCs w:val="24"/>
                <w:lang w:eastAsia="zh-CN"/>
              </w:rPr>
            </w:pPr>
            <w:r w:rsidRPr="00B0018E">
              <w:rPr>
                <w:rFonts w:eastAsia="SimSun"/>
                <w:b/>
                <w:color w:val="auto"/>
                <w:sz w:val="24"/>
                <w:szCs w:val="24"/>
                <w:lang w:eastAsia="zh-CN"/>
              </w:rPr>
              <w:t>Параметры разрешенного использования земельных участков и объектов капитального строительства</w:t>
            </w:r>
          </w:p>
        </w:tc>
      </w:tr>
    </w:tbl>
    <w:p w14:paraId="10D88CBB" w14:textId="77777777" w:rsidR="005E4363" w:rsidRPr="00B0018E" w:rsidRDefault="005E4363" w:rsidP="005E4363">
      <w:pPr>
        <w:tabs>
          <w:tab w:val="left" w:pos="2520"/>
        </w:tabs>
        <w:ind w:firstLine="426"/>
        <w:jc w:val="center"/>
        <w:rPr>
          <w:rFonts w:eastAsia="SimSun"/>
          <w:color w:val="auto"/>
          <w:sz w:val="2"/>
          <w:szCs w:val="2"/>
          <w:lang w:eastAsia="zh-CN"/>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802"/>
        <w:gridCol w:w="3543"/>
        <w:gridCol w:w="3284"/>
      </w:tblGrid>
      <w:tr w:rsidR="00F820A5" w:rsidRPr="00B0018E" w14:paraId="74448083" w14:textId="77777777" w:rsidTr="005E4363">
        <w:trPr>
          <w:trHeight w:val="284"/>
          <w:tblHeader/>
        </w:trPr>
        <w:tc>
          <w:tcPr>
            <w:tcW w:w="2802" w:type="dxa"/>
          </w:tcPr>
          <w:p w14:paraId="5E9BA1EC" w14:textId="77777777" w:rsidR="005E4363" w:rsidRPr="00B0018E" w:rsidRDefault="005E4363" w:rsidP="005E4363">
            <w:pPr>
              <w:ind w:left="34" w:firstLine="0"/>
              <w:jc w:val="center"/>
              <w:rPr>
                <w:rFonts w:eastAsia="SimSun"/>
                <w:color w:val="auto"/>
                <w:sz w:val="24"/>
                <w:szCs w:val="24"/>
                <w:lang w:eastAsia="zh-CN"/>
              </w:rPr>
            </w:pPr>
            <w:r w:rsidRPr="00B0018E">
              <w:rPr>
                <w:rFonts w:eastAsia="SimSun"/>
                <w:color w:val="auto"/>
                <w:sz w:val="24"/>
                <w:szCs w:val="24"/>
                <w:lang w:eastAsia="zh-CN"/>
              </w:rPr>
              <w:t>1</w:t>
            </w:r>
          </w:p>
        </w:tc>
        <w:tc>
          <w:tcPr>
            <w:tcW w:w="3543" w:type="dxa"/>
          </w:tcPr>
          <w:p w14:paraId="139FB939" w14:textId="77777777" w:rsidR="005E4363" w:rsidRPr="00B0018E" w:rsidRDefault="005E4363" w:rsidP="005E4363">
            <w:pPr>
              <w:autoSpaceDE w:val="0"/>
              <w:autoSpaceDN w:val="0"/>
              <w:adjustRightInd w:val="0"/>
              <w:ind w:firstLine="0"/>
              <w:jc w:val="center"/>
              <w:rPr>
                <w:rFonts w:eastAsia="Times New Roman"/>
                <w:color w:val="auto"/>
                <w:sz w:val="24"/>
                <w:szCs w:val="24"/>
                <w:lang w:eastAsia="ru-RU"/>
              </w:rPr>
            </w:pPr>
            <w:r w:rsidRPr="00B0018E">
              <w:rPr>
                <w:rFonts w:eastAsia="Times New Roman"/>
                <w:color w:val="auto"/>
                <w:sz w:val="24"/>
                <w:szCs w:val="24"/>
                <w:lang w:eastAsia="ru-RU"/>
              </w:rPr>
              <w:t>2</w:t>
            </w:r>
          </w:p>
        </w:tc>
        <w:tc>
          <w:tcPr>
            <w:tcW w:w="3284" w:type="dxa"/>
          </w:tcPr>
          <w:p w14:paraId="7191750E" w14:textId="77777777" w:rsidR="005E4363" w:rsidRPr="00B0018E" w:rsidRDefault="005E4363" w:rsidP="005E4363">
            <w:pPr>
              <w:ind w:firstLine="0"/>
              <w:jc w:val="center"/>
              <w:rPr>
                <w:rFonts w:eastAsia="SimSun"/>
                <w:color w:val="auto"/>
                <w:sz w:val="24"/>
                <w:szCs w:val="24"/>
                <w:lang w:eastAsia="zh-CN"/>
              </w:rPr>
            </w:pPr>
            <w:r w:rsidRPr="00B0018E">
              <w:rPr>
                <w:rFonts w:eastAsia="SimSun"/>
                <w:color w:val="auto"/>
                <w:sz w:val="24"/>
                <w:szCs w:val="24"/>
                <w:lang w:eastAsia="zh-CN"/>
              </w:rPr>
              <w:t>3</w:t>
            </w:r>
          </w:p>
        </w:tc>
      </w:tr>
      <w:tr w:rsidR="00F820A5" w:rsidRPr="00B0018E" w14:paraId="50250B49" w14:textId="77777777" w:rsidTr="005E4363">
        <w:trPr>
          <w:trHeight w:val="1365"/>
        </w:trPr>
        <w:tc>
          <w:tcPr>
            <w:tcW w:w="2802" w:type="dxa"/>
          </w:tcPr>
          <w:p w14:paraId="0303071F" w14:textId="77777777" w:rsidR="005E4363" w:rsidRPr="00B0018E" w:rsidRDefault="005E4363" w:rsidP="005E4363">
            <w:pPr>
              <w:ind w:left="34" w:firstLine="0"/>
              <w:rPr>
                <w:rFonts w:eastAsia="SimSun"/>
                <w:color w:val="auto"/>
                <w:sz w:val="24"/>
                <w:szCs w:val="24"/>
                <w:lang w:eastAsia="zh-CN"/>
              </w:rPr>
            </w:pPr>
            <w:r w:rsidRPr="00B0018E">
              <w:rPr>
                <w:rFonts w:eastAsia="SimSun"/>
                <w:color w:val="auto"/>
                <w:sz w:val="24"/>
                <w:szCs w:val="24"/>
                <w:lang w:eastAsia="zh-CN"/>
              </w:rPr>
              <w:t>[3.2] – Социальное</w:t>
            </w:r>
          </w:p>
          <w:p w14:paraId="2634E889" w14:textId="77777777" w:rsidR="005E4363" w:rsidRPr="00B0018E" w:rsidRDefault="005E4363" w:rsidP="005E4363">
            <w:pPr>
              <w:ind w:left="34" w:firstLine="0"/>
              <w:rPr>
                <w:rFonts w:eastAsia="SimSun"/>
                <w:color w:val="auto"/>
                <w:sz w:val="24"/>
                <w:szCs w:val="24"/>
                <w:lang w:eastAsia="zh-CN"/>
              </w:rPr>
            </w:pPr>
            <w:r w:rsidRPr="00B0018E">
              <w:rPr>
                <w:rFonts w:eastAsia="SimSun"/>
                <w:color w:val="auto"/>
                <w:sz w:val="24"/>
                <w:szCs w:val="24"/>
                <w:lang w:eastAsia="zh-CN"/>
              </w:rPr>
              <w:t>обслуживание</w:t>
            </w:r>
          </w:p>
          <w:p w14:paraId="56C9930E" w14:textId="77777777" w:rsidR="005E4363" w:rsidRPr="00B0018E" w:rsidRDefault="005E4363" w:rsidP="005E4363">
            <w:pPr>
              <w:keepLines/>
              <w:tabs>
                <w:tab w:val="left" w:pos="2520"/>
              </w:tabs>
              <w:overflowPunct w:val="0"/>
              <w:autoSpaceDE w:val="0"/>
              <w:autoSpaceDN w:val="0"/>
              <w:adjustRightInd w:val="0"/>
              <w:ind w:firstLine="0"/>
              <w:rPr>
                <w:rFonts w:eastAsia="SimSun"/>
                <w:color w:val="auto"/>
                <w:sz w:val="24"/>
                <w:szCs w:val="24"/>
                <w:lang w:eastAsia="zh-CN"/>
              </w:rPr>
            </w:pPr>
          </w:p>
        </w:tc>
        <w:tc>
          <w:tcPr>
            <w:tcW w:w="3543" w:type="dxa"/>
          </w:tcPr>
          <w:p w14:paraId="0E1B7547" w14:textId="77777777" w:rsidR="005E4363" w:rsidRPr="00B0018E" w:rsidRDefault="005E4363" w:rsidP="005E4363">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3284" w:type="dxa"/>
          </w:tcPr>
          <w:p w14:paraId="4E6EDB91"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100/5000 кв. м.</w:t>
            </w:r>
          </w:p>
          <w:p w14:paraId="691C7F3D"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3 этажей.</w:t>
            </w:r>
          </w:p>
          <w:p w14:paraId="054A25E0"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Максимальная высота зданий от уровня земли до верха перекрытия последнего этажа (или конька кровли) - 15 м.</w:t>
            </w:r>
          </w:p>
          <w:p w14:paraId="089BA645"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564658C4"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до границ соседнего участка - 3 м.</w:t>
            </w:r>
          </w:p>
          <w:p w14:paraId="63C83DC7"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13F6EEB0"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- 50%.</w:t>
            </w:r>
          </w:p>
          <w:p w14:paraId="032F7EED" w14:textId="77777777" w:rsidR="005E4363" w:rsidRPr="00B0018E" w:rsidRDefault="005E4363" w:rsidP="005E4363">
            <w:pPr>
              <w:tabs>
                <w:tab w:val="left" w:pos="1134"/>
              </w:tabs>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5E4363" w:rsidRPr="00B0018E" w14:paraId="4C067DA9" w14:textId="77777777" w:rsidTr="005E4363">
        <w:trPr>
          <w:trHeight w:val="1365"/>
        </w:trPr>
        <w:tc>
          <w:tcPr>
            <w:tcW w:w="2802" w:type="dxa"/>
          </w:tcPr>
          <w:p w14:paraId="382ECA69" w14:textId="77777777" w:rsidR="005E4363" w:rsidRPr="00B0018E" w:rsidRDefault="005E4363" w:rsidP="005E4363">
            <w:pPr>
              <w:ind w:left="34" w:firstLine="0"/>
              <w:rPr>
                <w:rFonts w:eastAsia="SimSun"/>
                <w:color w:val="auto"/>
                <w:sz w:val="24"/>
                <w:szCs w:val="24"/>
                <w:lang w:eastAsia="zh-CN"/>
              </w:rPr>
            </w:pPr>
            <w:r w:rsidRPr="00B0018E">
              <w:rPr>
                <w:rFonts w:eastAsia="SimSun"/>
                <w:color w:val="auto"/>
                <w:sz w:val="24"/>
                <w:szCs w:val="24"/>
                <w:lang w:eastAsia="zh-CN"/>
              </w:rPr>
              <w:t>[</w:t>
            </w:r>
            <w:r w:rsidRPr="00B0018E">
              <w:rPr>
                <w:rFonts w:eastAsia="Times New Roman"/>
                <w:color w:val="auto"/>
                <w:sz w:val="24"/>
                <w:szCs w:val="24"/>
                <w:lang w:eastAsia="zh-CN"/>
              </w:rPr>
              <w:t>4.4</w:t>
            </w:r>
            <w:r w:rsidRPr="00B0018E">
              <w:rPr>
                <w:rFonts w:eastAsia="SimSun"/>
                <w:color w:val="auto"/>
                <w:sz w:val="24"/>
                <w:szCs w:val="24"/>
                <w:lang w:eastAsia="zh-CN"/>
              </w:rPr>
              <w:t>] – Магазины</w:t>
            </w:r>
          </w:p>
        </w:tc>
        <w:tc>
          <w:tcPr>
            <w:tcW w:w="3543" w:type="dxa"/>
          </w:tcPr>
          <w:p w14:paraId="7617F548" w14:textId="77777777" w:rsidR="005E4363" w:rsidRPr="00B0018E" w:rsidRDefault="005E4363" w:rsidP="005E4363">
            <w:pPr>
              <w:autoSpaceDE w:val="0"/>
              <w:autoSpaceDN w:val="0"/>
              <w:adjustRightInd w:val="0"/>
              <w:ind w:firstLine="0"/>
              <w:rPr>
                <w:rFonts w:eastAsia="Times New Roman"/>
                <w:color w:val="auto"/>
                <w:sz w:val="24"/>
                <w:szCs w:val="24"/>
                <w:lang w:eastAsia="ru-RU"/>
              </w:rPr>
            </w:pPr>
            <w:r w:rsidRPr="00B0018E">
              <w:rPr>
                <w:rFonts w:eastAsia="SimSun"/>
                <w:color w:val="auto"/>
                <w:sz w:val="24"/>
                <w:szCs w:val="24"/>
                <w:lang w:eastAsia="zh-C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284" w:type="dxa"/>
          </w:tcPr>
          <w:p w14:paraId="1029D4E1"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земельного участка – 200/5000 кв. м.</w:t>
            </w:r>
          </w:p>
          <w:p w14:paraId="2FD869D2"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 xml:space="preserve">Минимальные отступы от границ участка - 3 м, </w:t>
            </w:r>
            <w:r w:rsidRPr="00B0018E">
              <w:rPr>
                <w:rFonts w:eastAsia="Times New Roman"/>
                <w:color w:val="auto"/>
                <w:sz w:val="24"/>
                <w:szCs w:val="24"/>
                <w:lang w:eastAsia="ar-SA"/>
              </w:rPr>
              <w:t>с учетом соблюдения требований технических регламентов.</w:t>
            </w:r>
          </w:p>
          <w:p w14:paraId="1C606BF7"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Предельное количество этажей – 3.</w:t>
            </w:r>
          </w:p>
          <w:p w14:paraId="3A1AB1EE"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2D28D114"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- 50%.</w:t>
            </w:r>
          </w:p>
          <w:p w14:paraId="11E9A909"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bl>
    <w:p w14:paraId="300F897F" w14:textId="77777777" w:rsidR="005E4363" w:rsidRPr="00B0018E" w:rsidRDefault="005E4363" w:rsidP="005E4363">
      <w:pPr>
        <w:tabs>
          <w:tab w:val="left" w:pos="2520"/>
        </w:tabs>
        <w:ind w:firstLine="284"/>
        <w:rPr>
          <w:rFonts w:eastAsia="SimSun"/>
          <w:color w:val="auto"/>
          <w:sz w:val="27"/>
          <w:szCs w:val="27"/>
          <w:lang w:eastAsia="zh-CN"/>
        </w:rPr>
      </w:pPr>
    </w:p>
    <w:p w14:paraId="5F1AA374" w14:textId="77777777" w:rsidR="005E4363" w:rsidRPr="00B0018E" w:rsidRDefault="005E4363" w:rsidP="000B4D3C">
      <w:pPr>
        <w:tabs>
          <w:tab w:val="left" w:pos="2520"/>
        </w:tabs>
        <w:ind w:firstLine="0"/>
        <w:jc w:val="center"/>
        <w:rPr>
          <w:rFonts w:eastAsia="SimSun"/>
          <w:b/>
          <w:color w:val="auto"/>
          <w:sz w:val="27"/>
          <w:szCs w:val="27"/>
          <w:lang w:eastAsia="zh-CN"/>
        </w:rPr>
      </w:pPr>
      <w:r w:rsidRPr="00B0018E">
        <w:rPr>
          <w:rFonts w:eastAsia="SimSun"/>
          <w:b/>
          <w:color w:val="auto"/>
          <w:sz w:val="27"/>
          <w:szCs w:val="27"/>
          <w:lang w:eastAsia="zh-CN"/>
        </w:rPr>
        <w:t>3. Вспомогательные виды и параметры разрешенного использования земельных участков и объектов капитального строительства</w:t>
      </w:r>
    </w:p>
    <w:p w14:paraId="1BFD7C93" w14:textId="77777777" w:rsidR="005E4363" w:rsidRPr="00B0018E" w:rsidRDefault="005E4363" w:rsidP="005E4363">
      <w:pPr>
        <w:tabs>
          <w:tab w:val="left" w:pos="2520"/>
        </w:tabs>
        <w:ind w:firstLine="284"/>
        <w:rPr>
          <w:rFonts w:eastAsia="SimSun"/>
          <w:color w:val="auto"/>
          <w:sz w:val="27"/>
          <w:szCs w:val="27"/>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1"/>
        <w:gridCol w:w="5953"/>
      </w:tblGrid>
      <w:tr w:rsidR="005E4363" w:rsidRPr="00B0018E" w14:paraId="12FDAC76" w14:textId="77777777" w:rsidTr="005E4363">
        <w:trPr>
          <w:trHeight w:val="20"/>
          <w:tblHeader/>
        </w:trPr>
        <w:tc>
          <w:tcPr>
            <w:tcW w:w="3681" w:type="dxa"/>
            <w:tcBorders>
              <w:bottom w:val="single" w:sz="4" w:space="0" w:color="auto"/>
            </w:tcBorders>
          </w:tcPr>
          <w:p w14:paraId="66A0C84D"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Виды разрешенного использования земельных участков и объектов капитального строительства</w:t>
            </w:r>
          </w:p>
        </w:tc>
        <w:tc>
          <w:tcPr>
            <w:tcW w:w="5953" w:type="dxa"/>
            <w:tcBorders>
              <w:bottom w:val="single" w:sz="4" w:space="0" w:color="auto"/>
            </w:tcBorders>
          </w:tcPr>
          <w:p w14:paraId="413114F4"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Параметры разрешенного использования земельных участков и объектов капитального строительства</w:t>
            </w:r>
          </w:p>
        </w:tc>
      </w:tr>
    </w:tbl>
    <w:p w14:paraId="28CDD9D9" w14:textId="77777777" w:rsidR="005E4363" w:rsidRPr="00B0018E" w:rsidRDefault="005E4363" w:rsidP="005E4363">
      <w:pPr>
        <w:tabs>
          <w:tab w:val="left" w:pos="2520"/>
        </w:tabs>
        <w:ind w:firstLine="284"/>
        <w:rPr>
          <w:rFonts w:eastAsia="SimSun"/>
          <w:color w:val="auto"/>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1"/>
        <w:gridCol w:w="5953"/>
      </w:tblGrid>
      <w:tr w:rsidR="00F820A5" w:rsidRPr="00B0018E" w14:paraId="148C873B" w14:textId="77777777" w:rsidTr="005E4363">
        <w:trPr>
          <w:trHeight w:val="20"/>
          <w:tblHeader/>
        </w:trPr>
        <w:tc>
          <w:tcPr>
            <w:tcW w:w="3681" w:type="dxa"/>
            <w:tcBorders>
              <w:top w:val="single" w:sz="4" w:space="0" w:color="auto"/>
              <w:left w:val="single" w:sz="4" w:space="0" w:color="auto"/>
              <w:bottom w:val="single" w:sz="4" w:space="0" w:color="auto"/>
              <w:right w:val="single" w:sz="4" w:space="0" w:color="auto"/>
            </w:tcBorders>
            <w:vAlign w:val="center"/>
          </w:tcPr>
          <w:p w14:paraId="7C2B2F66" w14:textId="77777777" w:rsidR="005E4363" w:rsidRPr="00B0018E" w:rsidRDefault="005E4363" w:rsidP="005E4363">
            <w:pPr>
              <w:tabs>
                <w:tab w:val="left" w:pos="2520"/>
              </w:tabs>
              <w:ind w:firstLine="0"/>
              <w:jc w:val="center"/>
              <w:rPr>
                <w:rFonts w:eastAsia="SimSun"/>
                <w:color w:val="auto"/>
                <w:sz w:val="24"/>
                <w:szCs w:val="24"/>
                <w:lang w:eastAsia="zh-CN"/>
              </w:rPr>
            </w:pPr>
            <w:r w:rsidRPr="00B0018E">
              <w:rPr>
                <w:rFonts w:eastAsia="SimSun"/>
                <w:color w:val="auto"/>
                <w:sz w:val="24"/>
                <w:szCs w:val="24"/>
                <w:lang w:eastAsia="zh-CN"/>
              </w:rPr>
              <w:t>1</w:t>
            </w:r>
          </w:p>
        </w:tc>
        <w:tc>
          <w:tcPr>
            <w:tcW w:w="5953" w:type="dxa"/>
            <w:tcBorders>
              <w:top w:val="single" w:sz="4" w:space="0" w:color="auto"/>
              <w:left w:val="single" w:sz="4" w:space="0" w:color="auto"/>
              <w:bottom w:val="single" w:sz="4" w:space="0" w:color="auto"/>
              <w:right w:val="single" w:sz="4" w:space="0" w:color="auto"/>
            </w:tcBorders>
          </w:tcPr>
          <w:p w14:paraId="1FC64688" w14:textId="77777777" w:rsidR="005E4363" w:rsidRPr="00B0018E" w:rsidRDefault="005E4363" w:rsidP="005E4363">
            <w:pPr>
              <w:keepLines/>
              <w:overflowPunct w:val="0"/>
              <w:autoSpaceDE w:val="0"/>
              <w:autoSpaceDN w:val="0"/>
              <w:adjustRightInd w:val="0"/>
              <w:ind w:firstLine="0"/>
              <w:jc w:val="center"/>
              <w:rPr>
                <w:rFonts w:eastAsia="SimSun"/>
                <w:color w:val="auto"/>
                <w:sz w:val="24"/>
                <w:szCs w:val="24"/>
                <w:lang w:eastAsia="zh-CN"/>
              </w:rPr>
            </w:pPr>
            <w:r w:rsidRPr="00B0018E">
              <w:rPr>
                <w:rFonts w:eastAsia="SimSun"/>
                <w:color w:val="auto"/>
                <w:sz w:val="24"/>
                <w:szCs w:val="24"/>
                <w:lang w:eastAsia="zh-CN"/>
              </w:rPr>
              <w:t>2</w:t>
            </w:r>
          </w:p>
        </w:tc>
      </w:tr>
      <w:tr w:rsidR="005E4363" w:rsidRPr="00B0018E" w14:paraId="61D68DF5" w14:textId="77777777" w:rsidTr="005E4363">
        <w:trPr>
          <w:trHeight w:val="20"/>
        </w:trPr>
        <w:tc>
          <w:tcPr>
            <w:tcW w:w="3681" w:type="dxa"/>
            <w:tcBorders>
              <w:top w:val="single" w:sz="4" w:space="0" w:color="auto"/>
              <w:left w:val="single" w:sz="4" w:space="0" w:color="auto"/>
              <w:bottom w:val="single" w:sz="4" w:space="0" w:color="auto"/>
              <w:right w:val="single" w:sz="4" w:space="0" w:color="auto"/>
            </w:tcBorders>
            <w:vAlign w:val="center"/>
          </w:tcPr>
          <w:p w14:paraId="6E2CA245"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Виды разрешенного использования земельных участков - аналогичны</w:t>
            </w:r>
            <w:r w:rsidRPr="00B0018E">
              <w:rPr>
                <w:rFonts w:eastAsia="Times New Roman"/>
                <w:color w:val="auto"/>
                <w:sz w:val="24"/>
                <w:szCs w:val="24"/>
                <w:lang w:eastAsia="ru-RU"/>
              </w:rPr>
              <w:t xml:space="preserve"> видам разрешенного использования земельных участков</w:t>
            </w:r>
            <w:r w:rsidRPr="00B0018E">
              <w:rPr>
                <w:rFonts w:eastAsia="SimSun"/>
                <w:color w:val="auto"/>
                <w:sz w:val="24"/>
                <w:szCs w:val="24"/>
                <w:lang w:eastAsia="zh-CN"/>
              </w:rPr>
              <w:t xml:space="preserve"> с основными и условно разрешенными видами использования;</w:t>
            </w:r>
          </w:p>
          <w:p w14:paraId="415A27FA"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3ABC85DA"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D67C27A"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409CAAB2"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проезды общего пользования;</w:t>
            </w:r>
          </w:p>
          <w:p w14:paraId="554D498D"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110B8CBA"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благоустроенные, в том числе озелененные территории, детские площадки, площадки для отдыха, спортивных занятий;</w:t>
            </w:r>
          </w:p>
          <w:p w14:paraId="032281A2"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5DD3D0F5"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площадки хозяйственные, в том числе площадки для мусоросборников и выгула собак;</w:t>
            </w:r>
          </w:p>
          <w:p w14:paraId="156C9020"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953" w:type="dxa"/>
            <w:tcBorders>
              <w:top w:val="single" w:sz="4" w:space="0" w:color="auto"/>
              <w:left w:val="single" w:sz="4" w:space="0" w:color="auto"/>
              <w:bottom w:val="single" w:sz="4" w:space="0" w:color="auto"/>
              <w:right w:val="single" w:sz="4" w:space="0" w:color="auto"/>
            </w:tcBorders>
          </w:tcPr>
          <w:p w14:paraId="00E1E74F"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 xml:space="preserve">Минимальная площадь земельных участков - 1 кв. м. </w:t>
            </w:r>
          </w:p>
          <w:p w14:paraId="75736058"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6643F4F9"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w:t>
            </w:r>
          </w:p>
          <w:p w14:paraId="5819D424"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которым вспомогательные виды разрешенного</w:t>
            </w:r>
          </w:p>
          <w:p w14:paraId="71EC4131"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использования являются дополнительными и осуществляются совместно с ними.</w:t>
            </w:r>
          </w:p>
          <w:p w14:paraId="0F8DE605" w14:textId="77777777" w:rsidR="005E4363" w:rsidRPr="00B0018E" w:rsidRDefault="005E4363" w:rsidP="005E4363">
            <w:pPr>
              <w:keepLines/>
              <w:overflowPunct w:val="0"/>
              <w:autoSpaceDE w:val="0"/>
              <w:autoSpaceDN w:val="0"/>
              <w:adjustRightInd w:val="0"/>
              <w:ind w:firstLine="0"/>
              <w:rPr>
                <w:rFonts w:eastAsia="Times New Roman"/>
                <w:color w:val="auto"/>
                <w:sz w:val="24"/>
                <w:szCs w:val="24"/>
                <w:lang w:eastAsia="ru-RU"/>
              </w:rPr>
            </w:pPr>
            <w:r w:rsidRPr="00B0018E">
              <w:rPr>
                <w:rFonts w:eastAsia="SimSun"/>
                <w:color w:val="auto"/>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51BE12F9" w14:textId="77777777" w:rsidR="005E4363" w:rsidRPr="00B0018E" w:rsidRDefault="005E4363" w:rsidP="005E4363">
            <w:pPr>
              <w:keepLines/>
              <w:overflowPunct w:val="0"/>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Минимальные отступы от границ земельных участков - 1 м.</w:t>
            </w:r>
          </w:p>
          <w:p w14:paraId="03EACD67" w14:textId="77777777" w:rsidR="005E4363" w:rsidRPr="00B0018E" w:rsidRDefault="005E4363" w:rsidP="005E4363">
            <w:pPr>
              <w:keepLines/>
              <w:tabs>
                <w:tab w:val="left" w:pos="-6204"/>
              </w:tabs>
              <w:overflowPunct w:val="0"/>
              <w:autoSpaceDE w:val="0"/>
              <w:autoSpaceDN w:val="0"/>
              <w:adjustRightInd w:val="0"/>
              <w:ind w:firstLine="0"/>
              <w:rPr>
                <w:rFonts w:eastAsia="SimSun"/>
                <w:color w:val="auto"/>
                <w:sz w:val="24"/>
                <w:lang w:eastAsia="zh-CN"/>
              </w:rPr>
            </w:pPr>
            <w:r w:rsidRPr="00B0018E">
              <w:rPr>
                <w:rFonts w:eastAsia="SimSun"/>
                <w:color w:val="auto"/>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7F10C9EA" w14:textId="77777777" w:rsidR="005E4363" w:rsidRPr="00B0018E" w:rsidRDefault="005E4363" w:rsidP="005E4363">
      <w:pPr>
        <w:rPr>
          <w:rFonts w:eastAsia="SimSun"/>
          <w:color w:val="auto"/>
          <w:sz w:val="27"/>
          <w:szCs w:val="27"/>
          <w:lang w:eastAsia="zh-CN"/>
        </w:rPr>
      </w:pPr>
    </w:p>
    <w:p w14:paraId="17964BA7" w14:textId="77777777" w:rsidR="000B4D3C" w:rsidRPr="00B0018E" w:rsidRDefault="000B4D3C" w:rsidP="000B4D3C">
      <w:pPr>
        <w:tabs>
          <w:tab w:val="left" w:pos="709"/>
        </w:tabs>
        <w:ind w:firstLine="709"/>
        <w:rPr>
          <w:rFonts w:eastAsia="SimSun"/>
          <w:bCs/>
          <w:color w:val="auto"/>
          <w:sz w:val="27"/>
          <w:szCs w:val="27"/>
        </w:rPr>
      </w:pPr>
      <w:r w:rsidRPr="00B0018E">
        <w:rPr>
          <w:rFonts w:eastAsia="SimSun"/>
          <w:bCs/>
          <w:color w:val="auto"/>
          <w:sz w:val="27"/>
          <w:szCs w:val="27"/>
        </w:rPr>
        <w:t>Расчет площади территории объектов социального назначения производится в соответствии с проектной вместимостью согласно Нормативов градостроительного проектирования Краснодарского края.</w:t>
      </w:r>
    </w:p>
    <w:p w14:paraId="7BE0F7DE" w14:textId="77777777" w:rsidR="000B4D3C" w:rsidRPr="00B0018E" w:rsidRDefault="000B4D3C" w:rsidP="000B4D3C">
      <w:pPr>
        <w:tabs>
          <w:tab w:val="left" w:pos="709"/>
        </w:tabs>
        <w:ind w:firstLine="709"/>
        <w:rPr>
          <w:rFonts w:eastAsia="SimSun"/>
          <w:bCs/>
          <w:color w:val="auto"/>
          <w:sz w:val="27"/>
          <w:szCs w:val="27"/>
        </w:rPr>
      </w:pPr>
      <w:r w:rsidRPr="00B0018E">
        <w:rPr>
          <w:rFonts w:eastAsia="SimSun"/>
          <w:bCs/>
          <w:color w:val="auto"/>
          <w:sz w:val="27"/>
          <w:szCs w:val="27"/>
        </w:rPr>
        <w:t>Нормы расчета стоянок автомобилей предусматриваются в соответствии с Приложением «К» СП 42.13330.2016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14:paraId="0091F451" w14:textId="77777777" w:rsidR="000B4D3C" w:rsidRPr="00B0018E" w:rsidRDefault="000B4D3C" w:rsidP="000B4D3C">
      <w:pPr>
        <w:tabs>
          <w:tab w:val="left" w:pos="709"/>
        </w:tabs>
        <w:ind w:firstLine="709"/>
        <w:rPr>
          <w:rFonts w:eastAsia="SimSun"/>
          <w:bCs/>
          <w:color w:val="auto"/>
          <w:sz w:val="27"/>
          <w:szCs w:val="27"/>
        </w:rPr>
      </w:pPr>
      <w:r w:rsidRPr="00B0018E">
        <w:rPr>
          <w:rFonts w:eastAsia="SimSun"/>
          <w:bCs/>
          <w:color w:val="auto"/>
          <w:sz w:val="27"/>
          <w:szCs w:val="27"/>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A5673DB" w14:textId="77777777" w:rsidR="000B4D3C" w:rsidRPr="00B0018E" w:rsidRDefault="000B4D3C" w:rsidP="000B4D3C">
      <w:pPr>
        <w:tabs>
          <w:tab w:val="left" w:pos="709"/>
        </w:tabs>
        <w:ind w:firstLine="709"/>
        <w:rPr>
          <w:rFonts w:eastAsia="SimSun"/>
          <w:bCs/>
          <w:color w:val="auto"/>
          <w:sz w:val="27"/>
          <w:szCs w:val="27"/>
        </w:rPr>
      </w:pPr>
      <w:r w:rsidRPr="00B0018E">
        <w:rPr>
          <w:rFonts w:eastAsia="SimSun"/>
          <w:bCs/>
          <w:color w:val="auto"/>
          <w:sz w:val="27"/>
          <w:szCs w:val="27"/>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14:paraId="61A78DBF" w14:textId="77777777" w:rsidR="000B4D3C" w:rsidRPr="00B0018E" w:rsidRDefault="000B4D3C" w:rsidP="000B4D3C">
      <w:pPr>
        <w:ind w:firstLine="709"/>
        <w:rPr>
          <w:rFonts w:eastAsia="SimSun"/>
          <w:bCs/>
          <w:iCs/>
          <w:color w:val="auto"/>
          <w:sz w:val="27"/>
          <w:szCs w:val="27"/>
          <w:lang w:eastAsia="zh-CN"/>
        </w:rPr>
      </w:pPr>
      <w:r w:rsidRPr="00B0018E">
        <w:rPr>
          <w:rFonts w:eastAsia="SimSun"/>
          <w:bCs/>
          <w:iCs/>
          <w:color w:val="auto"/>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73F5C10F" w14:textId="77777777" w:rsidR="000B4D3C" w:rsidRPr="00B0018E" w:rsidRDefault="000B4D3C" w:rsidP="000B4D3C">
      <w:pPr>
        <w:ind w:firstLine="709"/>
        <w:rPr>
          <w:rFonts w:eastAsia="SimSun"/>
          <w:bCs/>
          <w:iCs/>
          <w:color w:val="auto"/>
          <w:sz w:val="27"/>
          <w:szCs w:val="27"/>
          <w:lang w:eastAsia="zh-CN"/>
        </w:rPr>
      </w:pPr>
      <w:r w:rsidRPr="00B0018E">
        <w:rPr>
          <w:rFonts w:eastAsia="SimSun"/>
          <w:bCs/>
          <w:iCs/>
          <w:color w:val="auto"/>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35FC5323" w14:textId="77777777" w:rsidR="000B4D3C" w:rsidRPr="00B0018E" w:rsidRDefault="000B4D3C" w:rsidP="000B4D3C">
      <w:pPr>
        <w:ind w:firstLine="709"/>
        <w:rPr>
          <w:rFonts w:eastAsia="SimSun"/>
          <w:bCs/>
          <w:iCs/>
          <w:color w:val="auto"/>
          <w:sz w:val="27"/>
          <w:szCs w:val="27"/>
          <w:lang w:eastAsia="zh-CN"/>
        </w:rPr>
      </w:pPr>
      <w:r w:rsidRPr="00B0018E">
        <w:rPr>
          <w:rFonts w:eastAsia="SimSun"/>
          <w:bCs/>
          <w:iCs/>
          <w:color w:val="auto"/>
          <w:sz w:val="27"/>
          <w:szCs w:val="27"/>
          <w:lang w:eastAsia="zh-CN"/>
        </w:rPr>
        <w:t>2) использование сточных вод в целях регулирования плодородия почв;</w:t>
      </w:r>
    </w:p>
    <w:p w14:paraId="2C0E34C4" w14:textId="77777777" w:rsidR="000B4D3C" w:rsidRPr="00B0018E" w:rsidRDefault="000B4D3C" w:rsidP="000B4D3C">
      <w:pPr>
        <w:ind w:firstLine="709"/>
        <w:rPr>
          <w:rFonts w:eastAsia="SimSun"/>
          <w:bCs/>
          <w:iCs/>
          <w:color w:val="auto"/>
          <w:sz w:val="27"/>
          <w:szCs w:val="27"/>
          <w:lang w:eastAsia="zh-CN"/>
        </w:rPr>
      </w:pPr>
      <w:r w:rsidRPr="00B0018E">
        <w:rPr>
          <w:rFonts w:eastAsia="SimSun"/>
          <w:bCs/>
          <w:iCs/>
          <w:color w:val="auto"/>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380B0EE2" w14:textId="77777777" w:rsidR="000B4D3C" w:rsidRPr="00B0018E" w:rsidRDefault="000B4D3C" w:rsidP="000B4D3C">
      <w:pPr>
        <w:tabs>
          <w:tab w:val="left" w:pos="709"/>
        </w:tabs>
        <w:ind w:firstLine="709"/>
        <w:rPr>
          <w:rFonts w:eastAsia="SimSun"/>
          <w:bCs/>
          <w:color w:val="auto"/>
          <w:sz w:val="27"/>
          <w:szCs w:val="27"/>
        </w:rPr>
      </w:pPr>
      <w:r w:rsidRPr="00B0018E">
        <w:rPr>
          <w:rFonts w:eastAsia="SimSun"/>
          <w:bCs/>
          <w:iCs/>
          <w:color w:val="auto"/>
          <w:sz w:val="27"/>
          <w:szCs w:val="27"/>
          <w:lang w:eastAsia="zh-CN"/>
        </w:rPr>
        <w:t>4) осуществление авиационных мер по борьбе с вредными организмами.</w:t>
      </w:r>
    </w:p>
    <w:p w14:paraId="1B46B91D" w14:textId="77777777" w:rsidR="000B4D3C" w:rsidRPr="00B0018E" w:rsidRDefault="000B4D3C" w:rsidP="000B4D3C">
      <w:pPr>
        <w:tabs>
          <w:tab w:val="left" w:pos="709"/>
        </w:tabs>
        <w:ind w:firstLine="709"/>
        <w:rPr>
          <w:rFonts w:eastAsia="SimSun"/>
          <w:bCs/>
          <w:color w:val="auto"/>
          <w:sz w:val="27"/>
          <w:szCs w:val="27"/>
        </w:rPr>
      </w:pPr>
      <w:r w:rsidRPr="00B0018E">
        <w:rPr>
          <w:rFonts w:eastAsia="SimSun"/>
          <w:bCs/>
          <w:color w:val="auto"/>
          <w:sz w:val="27"/>
          <w:szCs w:val="27"/>
        </w:rPr>
        <w:t>Требования к ограждению земельных участков: Ограждения следует проектировать только в случаях, когда они требуются по условиям эксплуатации и охраны предприятий, зданий и сооружений, охраняемых 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p w14:paraId="03384C2E" w14:textId="77777777" w:rsidR="000B4D3C" w:rsidRPr="00B0018E" w:rsidRDefault="000B4D3C" w:rsidP="000B4D3C">
      <w:pPr>
        <w:tabs>
          <w:tab w:val="left" w:pos="709"/>
        </w:tabs>
        <w:ind w:firstLine="709"/>
        <w:rPr>
          <w:rFonts w:eastAsia="SimSun"/>
          <w:bCs/>
          <w:color w:val="auto"/>
          <w:sz w:val="27"/>
          <w:szCs w:val="27"/>
        </w:rPr>
      </w:pPr>
      <w:r w:rsidRPr="00B0018E">
        <w:rPr>
          <w:rFonts w:eastAsia="SimSun"/>
          <w:bCs/>
          <w:color w:val="auto"/>
          <w:sz w:val="27"/>
          <w:szCs w:val="27"/>
        </w:rPr>
        <w:t xml:space="preserve">В общих случаях высоту ограждения следует принимать не более 2,0 м. </w:t>
      </w:r>
    </w:p>
    <w:p w14:paraId="21CF2E7F" w14:textId="77777777" w:rsidR="000B4D3C" w:rsidRPr="00B0018E" w:rsidRDefault="000B4D3C" w:rsidP="000B4D3C">
      <w:pPr>
        <w:tabs>
          <w:tab w:val="left" w:pos="709"/>
        </w:tabs>
        <w:ind w:firstLine="709"/>
        <w:rPr>
          <w:rFonts w:eastAsia="SimSun"/>
          <w:bCs/>
          <w:color w:val="auto"/>
          <w:sz w:val="27"/>
          <w:szCs w:val="27"/>
        </w:rPr>
      </w:pPr>
      <w:r w:rsidRPr="00B0018E">
        <w:rPr>
          <w:rFonts w:eastAsia="SimSun"/>
          <w:bCs/>
          <w:color w:val="auto"/>
          <w:sz w:val="27"/>
          <w:szCs w:val="27"/>
        </w:rPr>
        <w:t>В частных случаях высоту и вид ограждения следует принимать:</w:t>
      </w:r>
    </w:p>
    <w:p w14:paraId="243770F1" w14:textId="77777777" w:rsidR="000B4D3C" w:rsidRPr="00B0018E" w:rsidRDefault="000B4D3C" w:rsidP="000B4D3C">
      <w:pPr>
        <w:tabs>
          <w:tab w:val="left" w:pos="709"/>
        </w:tabs>
        <w:ind w:firstLine="709"/>
        <w:rPr>
          <w:rFonts w:eastAsia="SimSun"/>
          <w:bCs/>
          <w:color w:val="auto"/>
          <w:sz w:val="27"/>
          <w:szCs w:val="27"/>
        </w:rPr>
      </w:pPr>
      <w:r w:rsidRPr="00B0018E">
        <w:rPr>
          <w:rFonts w:eastAsia="SimSun"/>
          <w:bCs/>
          <w:color w:val="auto"/>
          <w:sz w:val="27"/>
          <w:szCs w:val="27"/>
        </w:rPr>
        <w:t>1)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артскважины, водозаборы и т.п.) - не  менее 1,6 м, стальная сетка или железобетонное решетчатое;</w:t>
      </w:r>
    </w:p>
    <w:p w14:paraId="7DF49DDF" w14:textId="77777777" w:rsidR="000B4D3C" w:rsidRPr="00B0018E" w:rsidRDefault="000B4D3C" w:rsidP="000B4D3C">
      <w:pPr>
        <w:tabs>
          <w:tab w:val="left" w:pos="709"/>
        </w:tabs>
        <w:ind w:firstLine="709"/>
        <w:rPr>
          <w:rFonts w:eastAsia="SimSun"/>
          <w:bCs/>
          <w:color w:val="auto"/>
          <w:sz w:val="27"/>
          <w:szCs w:val="27"/>
        </w:rPr>
      </w:pPr>
      <w:r w:rsidRPr="00B0018E">
        <w:rPr>
          <w:rFonts w:eastAsia="SimSun"/>
          <w:bCs/>
          <w:color w:val="auto"/>
          <w:sz w:val="27"/>
          <w:szCs w:val="27"/>
        </w:rPr>
        <w:t>2) больницы (кроме инфекционных и психиатрических) - не менее 1,6 м, стальная сетка или железобетонное решетчатое;</w:t>
      </w:r>
    </w:p>
    <w:p w14:paraId="2C59696D" w14:textId="77777777" w:rsidR="000B4D3C" w:rsidRPr="00B0018E" w:rsidRDefault="000B4D3C" w:rsidP="000B4D3C">
      <w:pPr>
        <w:tabs>
          <w:tab w:val="left" w:pos="709"/>
        </w:tabs>
        <w:ind w:firstLine="709"/>
        <w:rPr>
          <w:rFonts w:eastAsia="SimSun"/>
          <w:bCs/>
          <w:color w:val="auto"/>
          <w:sz w:val="27"/>
          <w:szCs w:val="27"/>
        </w:rPr>
      </w:pPr>
      <w:r w:rsidRPr="00B0018E">
        <w:rPr>
          <w:rFonts w:eastAsia="SimSun"/>
          <w:bCs/>
          <w:color w:val="auto"/>
          <w:sz w:val="27"/>
          <w:szCs w:val="27"/>
        </w:rPr>
        <w:t>3) общеобразовательные школы и профессионально-технические училища - не менее 1,2 м, стальная сетка (живая изгородь для участков внутри микрорайонов);</w:t>
      </w:r>
    </w:p>
    <w:p w14:paraId="7D2E4659" w14:textId="77777777" w:rsidR="000B4D3C" w:rsidRPr="00B0018E" w:rsidRDefault="000B4D3C" w:rsidP="000B4D3C">
      <w:pPr>
        <w:tabs>
          <w:tab w:val="left" w:pos="709"/>
        </w:tabs>
        <w:ind w:firstLine="709"/>
        <w:rPr>
          <w:rFonts w:eastAsia="SimSun"/>
          <w:bCs/>
          <w:color w:val="auto"/>
          <w:sz w:val="27"/>
          <w:szCs w:val="27"/>
        </w:rPr>
      </w:pPr>
      <w:r w:rsidRPr="00B0018E">
        <w:rPr>
          <w:rFonts w:eastAsia="SimSun"/>
          <w:bCs/>
          <w:color w:val="auto"/>
          <w:sz w:val="27"/>
          <w:szCs w:val="27"/>
        </w:rPr>
        <w:t>4) детские ясли-сады - не менее 1,6 м, стальная сетка или железобетонное решетчатое;</w:t>
      </w:r>
    </w:p>
    <w:p w14:paraId="734DB6AB" w14:textId="77777777" w:rsidR="000B4D3C" w:rsidRPr="00B0018E" w:rsidRDefault="000B4D3C" w:rsidP="000B4D3C">
      <w:pPr>
        <w:tabs>
          <w:tab w:val="left" w:pos="709"/>
        </w:tabs>
        <w:ind w:firstLine="709"/>
        <w:rPr>
          <w:rFonts w:eastAsia="SimSun"/>
          <w:bCs/>
          <w:color w:val="auto"/>
          <w:sz w:val="27"/>
          <w:szCs w:val="27"/>
        </w:rPr>
      </w:pPr>
      <w:r w:rsidRPr="00B0018E">
        <w:rPr>
          <w:rFonts w:eastAsia="SimSun"/>
          <w:bCs/>
          <w:color w:val="auto"/>
          <w:sz w:val="27"/>
          <w:szCs w:val="27"/>
        </w:rPr>
        <w:t>5) спортивные комплексы, стадионы, катки, открытые бассейны и другие спортивные сооружения (при контролируемом входе посетителей) - 2 м, стальная сетка, сварные или литые металлические секции, железобетонное решетчатое;</w:t>
      </w:r>
    </w:p>
    <w:p w14:paraId="0765C585" w14:textId="77777777" w:rsidR="000B4D3C" w:rsidRPr="00B0018E" w:rsidRDefault="000B4D3C" w:rsidP="000B4D3C">
      <w:pPr>
        <w:tabs>
          <w:tab w:val="left" w:pos="709"/>
        </w:tabs>
        <w:ind w:firstLine="709"/>
        <w:rPr>
          <w:rFonts w:eastAsia="SimSun"/>
          <w:bCs/>
          <w:color w:val="auto"/>
          <w:sz w:val="27"/>
          <w:szCs w:val="27"/>
        </w:rPr>
      </w:pPr>
      <w:r w:rsidRPr="00B0018E">
        <w:rPr>
          <w:rFonts w:eastAsia="SimSun"/>
          <w:bCs/>
          <w:color w:val="auto"/>
          <w:sz w:val="27"/>
          <w:szCs w:val="27"/>
        </w:rPr>
        <w:t>6) открытые спортивные площадки в жилых зонах - 2,0-4,5 м, стальная сварная или плетеная сетка повышенного эстетического уровня;</w:t>
      </w:r>
    </w:p>
    <w:p w14:paraId="66573B7B" w14:textId="77777777" w:rsidR="000B4D3C" w:rsidRPr="00B0018E" w:rsidRDefault="000B4D3C" w:rsidP="000B4D3C">
      <w:pPr>
        <w:tabs>
          <w:tab w:val="left" w:pos="709"/>
        </w:tabs>
        <w:ind w:firstLine="709"/>
        <w:rPr>
          <w:rFonts w:eastAsia="SimSun"/>
          <w:bCs/>
          <w:color w:val="auto"/>
          <w:sz w:val="27"/>
          <w:szCs w:val="27"/>
        </w:rPr>
      </w:pPr>
      <w:r w:rsidRPr="00B0018E">
        <w:rPr>
          <w:rFonts w:eastAsia="SimSun"/>
          <w:bCs/>
          <w:color w:val="auto"/>
          <w:sz w:val="27"/>
          <w:szCs w:val="27"/>
        </w:rPr>
        <w:t>7) хозяйственные зоны предприятий общественного питания и бытового обслуживания - 1,6 м, живая изгородь (стальная сетка при необходимости охраны).</w:t>
      </w:r>
    </w:p>
    <w:p w14:paraId="3B91D86B" w14:textId="77777777" w:rsidR="000B4D3C" w:rsidRPr="00B0018E" w:rsidRDefault="000B4D3C" w:rsidP="000B4D3C">
      <w:pPr>
        <w:tabs>
          <w:tab w:val="left" w:pos="709"/>
        </w:tabs>
        <w:ind w:firstLine="709"/>
        <w:rPr>
          <w:rFonts w:eastAsia="SimSun"/>
          <w:bCs/>
          <w:color w:val="auto"/>
          <w:sz w:val="27"/>
          <w:szCs w:val="27"/>
        </w:rPr>
      </w:pPr>
      <w:r w:rsidRPr="00B0018E">
        <w:rPr>
          <w:rFonts w:eastAsia="SimSun"/>
          <w:bCs/>
          <w:color w:val="auto"/>
          <w:sz w:val="27"/>
          <w:szCs w:val="27"/>
        </w:rPr>
        <w:t>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ограждения должны быть светопрозрачными, решетчатыми, эстетически привлекательными, иметь устойчивость к загрязнению и запылению и способность к легкой механической очистке.</w:t>
      </w:r>
    </w:p>
    <w:p w14:paraId="65284893" w14:textId="77777777" w:rsidR="000B4D3C" w:rsidRPr="00B0018E" w:rsidRDefault="000B4D3C" w:rsidP="000B4D3C">
      <w:pPr>
        <w:tabs>
          <w:tab w:val="left" w:pos="709"/>
        </w:tabs>
        <w:ind w:firstLine="709"/>
        <w:rPr>
          <w:rFonts w:eastAsia="SimSun"/>
          <w:bCs/>
          <w:color w:val="auto"/>
          <w:sz w:val="27"/>
          <w:szCs w:val="27"/>
        </w:rPr>
      </w:pPr>
      <w:r w:rsidRPr="00B0018E">
        <w:rPr>
          <w:rFonts w:eastAsia="SimSun"/>
          <w:bCs/>
          <w:color w:val="auto"/>
          <w:sz w:val="27"/>
          <w:szCs w:val="27"/>
        </w:rPr>
        <w:t>Во всех случаях запрещается предусматривать ограждения:</w:t>
      </w:r>
    </w:p>
    <w:p w14:paraId="55752916" w14:textId="77777777" w:rsidR="000B4D3C" w:rsidRPr="00B0018E" w:rsidRDefault="000B4D3C" w:rsidP="000B4D3C">
      <w:pPr>
        <w:tabs>
          <w:tab w:val="left" w:pos="709"/>
        </w:tabs>
        <w:ind w:firstLine="709"/>
        <w:rPr>
          <w:rFonts w:eastAsia="SimSun"/>
          <w:bCs/>
          <w:color w:val="auto"/>
          <w:sz w:val="27"/>
          <w:szCs w:val="27"/>
        </w:rPr>
      </w:pPr>
      <w:r w:rsidRPr="00B0018E">
        <w:rPr>
          <w:rFonts w:eastAsia="SimSun"/>
          <w:bCs/>
          <w:color w:val="auto"/>
          <w:sz w:val="27"/>
          <w:szCs w:val="27"/>
        </w:rPr>
        <w:t>1) магазинов, универмагов, торговых центров и других торговых предприятий;</w:t>
      </w:r>
    </w:p>
    <w:p w14:paraId="0AB60A3C" w14:textId="77777777" w:rsidR="000B4D3C" w:rsidRPr="00B0018E" w:rsidRDefault="000B4D3C" w:rsidP="000B4D3C">
      <w:pPr>
        <w:tabs>
          <w:tab w:val="left" w:pos="709"/>
        </w:tabs>
        <w:ind w:firstLine="709"/>
        <w:rPr>
          <w:rFonts w:eastAsia="SimSun"/>
          <w:bCs/>
          <w:color w:val="auto"/>
          <w:sz w:val="27"/>
          <w:szCs w:val="27"/>
        </w:rPr>
      </w:pPr>
      <w:r w:rsidRPr="00B0018E">
        <w:rPr>
          <w:rFonts w:eastAsia="SimSun"/>
          <w:bCs/>
          <w:color w:val="auto"/>
          <w:sz w:val="27"/>
          <w:szCs w:val="27"/>
        </w:rPr>
        <w:t>2) столовых, кафе, ресторанов и других предприятий общественного питания;</w:t>
      </w:r>
    </w:p>
    <w:p w14:paraId="04B36017" w14:textId="77777777" w:rsidR="000B4D3C" w:rsidRPr="00B0018E" w:rsidRDefault="000B4D3C" w:rsidP="000B4D3C">
      <w:pPr>
        <w:tabs>
          <w:tab w:val="left" w:pos="709"/>
        </w:tabs>
        <w:ind w:firstLine="709"/>
        <w:rPr>
          <w:rFonts w:eastAsia="SimSun"/>
          <w:bCs/>
          <w:color w:val="auto"/>
          <w:sz w:val="27"/>
          <w:szCs w:val="27"/>
        </w:rPr>
      </w:pPr>
      <w:r w:rsidRPr="00B0018E">
        <w:rPr>
          <w:rFonts w:eastAsia="SimSun"/>
          <w:bCs/>
          <w:color w:val="auto"/>
          <w:sz w:val="27"/>
          <w:szCs w:val="27"/>
        </w:rPr>
        <w:t>3) предприятий бытового обслуживания населения;</w:t>
      </w:r>
    </w:p>
    <w:p w14:paraId="7079FFFC" w14:textId="77777777" w:rsidR="000B4D3C" w:rsidRPr="00B0018E" w:rsidRDefault="000B4D3C" w:rsidP="000B4D3C">
      <w:pPr>
        <w:tabs>
          <w:tab w:val="left" w:pos="709"/>
        </w:tabs>
        <w:ind w:firstLine="709"/>
        <w:rPr>
          <w:rFonts w:eastAsia="SimSun"/>
          <w:bCs/>
          <w:color w:val="auto"/>
          <w:sz w:val="27"/>
          <w:szCs w:val="27"/>
        </w:rPr>
      </w:pPr>
      <w:r w:rsidRPr="00B0018E">
        <w:rPr>
          <w:rFonts w:eastAsia="SimSun"/>
          <w:bCs/>
          <w:color w:val="auto"/>
          <w:sz w:val="27"/>
          <w:szCs w:val="27"/>
        </w:rPr>
        <w:t>4) поликлиник, диспансеров и других лечебных учреждений, не имеющих стационаров;</w:t>
      </w:r>
    </w:p>
    <w:p w14:paraId="135E5824" w14:textId="77777777" w:rsidR="000B4D3C" w:rsidRPr="00B0018E" w:rsidRDefault="000B4D3C" w:rsidP="000B4D3C">
      <w:pPr>
        <w:tabs>
          <w:tab w:val="left" w:pos="709"/>
        </w:tabs>
        <w:ind w:firstLine="709"/>
        <w:rPr>
          <w:rFonts w:eastAsia="SimSun"/>
          <w:bCs/>
          <w:color w:val="auto"/>
          <w:sz w:val="27"/>
          <w:szCs w:val="27"/>
        </w:rPr>
      </w:pPr>
      <w:r w:rsidRPr="00B0018E">
        <w:rPr>
          <w:rFonts w:eastAsia="SimSun"/>
          <w:bCs/>
          <w:color w:val="auto"/>
          <w:sz w:val="27"/>
          <w:szCs w:val="27"/>
        </w:rPr>
        <w:t>5) отдельных спортивных зданий (спортивных залов, крытых плавательных бассейнов и т.п.);</w:t>
      </w:r>
    </w:p>
    <w:p w14:paraId="25681EA4" w14:textId="77777777" w:rsidR="000B4D3C" w:rsidRPr="00B0018E" w:rsidRDefault="000B4D3C" w:rsidP="000B4D3C">
      <w:pPr>
        <w:tabs>
          <w:tab w:val="left" w:pos="709"/>
        </w:tabs>
        <w:ind w:firstLine="709"/>
        <w:rPr>
          <w:rFonts w:eastAsia="SimSun"/>
          <w:bCs/>
          <w:color w:val="auto"/>
          <w:sz w:val="27"/>
          <w:szCs w:val="27"/>
        </w:rPr>
      </w:pPr>
      <w:r w:rsidRPr="00B0018E">
        <w:rPr>
          <w:rFonts w:eastAsia="SimSun"/>
          <w:bCs/>
          <w:color w:val="auto"/>
          <w:sz w:val="27"/>
          <w:szCs w:val="27"/>
        </w:rPr>
        <w:t>6) зданий управления;</w:t>
      </w:r>
    </w:p>
    <w:p w14:paraId="266C50F2" w14:textId="77777777" w:rsidR="000B4D3C" w:rsidRPr="00B0018E" w:rsidRDefault="000B4D3C" w:rsidP="000B4D3C">
      <w:pPr>
        <w:tabs>
          <w:tab w:val="left" w:pos="709"/>
        </w:tabs>
        <w:ind w:firstLine="709"/>
        <w:rPr>
          <w:rFonts w:eastAsia="SimSun"/>
          <w:bCs/>
          <w:color w:val="auto"/>
          <w:sz w:val="27"/>
          <w:szCs w:val="27"/>
        </w:rPr>
      </w:pPr>
      <w:r w:rsidRPr="00B0018E">
        <w:rPr>
          <w:rFonts w:eastAsia="SimSun"/>
          <w:bCs/>
          <w:color w:val="auto"/>
          <w:sz w:val="27"/>
          <w:szCs w:val="27"/>
        </w:rPr>
        <w:t>7) театров, клубов, Дворцов культуры, кинотеатров и других зрелищных зданий.</w:t>
      </w:r>
    </w:p>
    <w:p w14:paraId="246A25D0" w14:textId="77777777" w:rsidR="000B4D3C" w:rsidRPr="00B0018E" w:rsidRDefault="000B4D3C" w:rsidP="000B4D3C">
      <w:pPr>
        <w:tabs>
          <w:tab w:val="left" w:pos="709"/>
        </w:tabs>
        <w:ind w:firstLine="709"/>
        <w:rPr>
          <w:rFonts w:eastAsia="SimSun"/>
          <w:bCs/>
          <w:color w:val="auto"/>
          <w:sz w:val="27"/>
          <w:szCs w:val="27"/>
        </w:rPr>
      </w:pPr>
      <w:r w:rsidRPr="00B0018E">
        <w:rPr>
          <w:rFonts w:eastAsia="SimSun"/>
          <w:bCs/>
          <w:color w:val="auto"/>
          <w:sz w:val="27"/>
          <w:szCs w:val="27"/>
        </w:rPr>
        <w:t>В проектах оград следует предусматривать экономичные конструкции индустриального изготовления, соответствующие эксплуатационным и современным эстетическим требованиям.</w:t>
      </w:r>
    </w:p>
    <w:p w14:paraId="1739647F" w14:textId="77777777" w:rsidR="000B4D3C" w:rsidRPr="00B0018E" w:rsidRDefault="000B4D3C" w:rsidP="000B4D3C">
      <w:pPr>
        <w:tabs>
          <w:tab w:val="left" w:pos="709"/>
        </w:tabs>
        <w:ind w:firstLine="709"/>
        <w:rPr>
          <w:rFonts w:eastAsia="SimSun"/>
          <w:bCs/>
          <w:color w:val="auto"/>
          <w:sz w:val="27"/>
          <w:szCs w:val="27"/>
        </w:rPr>
      </w:pPr>
      <w:r w:rsidRPr="00B0018E">
        <w:rPr>
          <w:rFonts w:eastAsia="SimSun"/>
          <w:bCs/>
          <w:color w:val="auto"/>
          <w:sz w:val="27"/>
          <w:szCs w:val="27"/>
        </w:rPr>
        <w:t>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14:paraId="0FD11E01" w14:textId="77777777" w:rsidR="000B4D3C" w:rsidRPr="00B0018E" w:rsidRDefault="000B4D3C" w:rsidP="000B4D3C">
      <w:pPr>
        <w:tabs>
          <w:tab w:val="left" w:pos="709"/>
        </w:tabs>
        <w:ind w:firstLine="709"/>
        <w:rPr>
          <w:rFonts w:eastAsia="SimSun"/>
          <w:bCs/>
          <w:color w:val="auto"/>
          <w:sz w:val="27"/>
          <w:szCs w:val="27"/>
        </w:rPr>
      </w:pPr>
      <w:r w:rsidRPr="00B0018E">
        <w:rPr>
          <w:rFonts w:eastAsia="SimSun"/>
          <w:bCs/>
          <w:color w:val="auto"/>
          <w:sz w:val="27"/>
          <w:szCs w:val="27"/>
        </w:rPr>
        <w:t>Ограждения детских садов и школ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 Применение кирпичной кладки допускается для доборных элементов ограждений, входов и въездов. Живая изгородь представляет собой рядовую (1 - 3 ряда) посадку кустарников и деревьев специальных пород. Выбор пород кустарников и деревьев для живых изгородей следует производить с учетом почвенно-климатических условий. Устройство оград следует выполнять в соответствии со СНиП III-10-75 «Благоустройство территорий».</w:t>
      </w:r>
    </w:p>
    <w:p w14:paraId="6478B2E0" w14:textId="77777777" w:rsidR="000B4D3C" w:rsidRPr="00B0018E" w:rsidRDefault="000B4D3C" w:rsidP="000B4D3C">
      <w:pPr>
        <w:tabs>
          <w:tab w:val="left" w:pos="709"/>
        </w:tabs>
        <w:ind w:firstLine="709"/>
        <w:rPr>
          <w:rFonts w:eastAsia="SimSun"/>
          <w:bCs/>
          <w:color w:val="auto"/>
          <w:sz w:val="27"/>
          <w:szCs w:val="27"/>
        </w:rPr>
      </w:pPr>
      <w:r w:rsidRPr="00B0018E">
        <w:rPr>
          <w:rFonts w:eastAsia="SimSun"/>
          <w:bCs/>
          <w:color w:val="auto"/>
          <w:sz w:val="27"/>
          <w:szCs w:val="27"/>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05732328" w14:textId="77777777" w:rsidR="000B4D3C" w:rsidRPr="00B0018E" w:rsidRDefault="000B4D3C" w:rsidP="000B4D3C">
      <w:pPr>
        <w:tabs>
          <w:tab w:val="left" w:pos="709"/>
        </w:tabs>
        <w:ind w:firstLine="709"/>
        <w:rPr>
          <w:rFonts w:eastAsia="SimSun"/>
          <w:bCs/>
          <w:color w:val="auto"/>
          <w:sz w:val="27"/>
          <w:szCs w:val="27"/>
        </w:rPr>
      </w:pPr>
      <w:r w:rsidRPr="00B0018E">
        <w:rPr>
          <w:rFonts w:eastAsia="SimSun"/>
          <w:bCs/>
          <w:color w:val="auto"/>
          <w:sz w:val="27"/>
          <w:szCs w:val="27"/>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2D185899" w14:textId="77777777" w:rsidR="000B4D3C" w:rsidRPr="00B0018E" w:rsidRDefault="000B4D3C" w:rsidP="000B4D3C">
      <w:pPr>
        <w:ind w:firstLine="709"/>
        <w:jc w:val="left"/>
        <w:rPr>
          <w:rFonts w:eastAsia="SimSun"/>
          <w:color w:val="auto"/>
          <w:sz w:val="27"/>
          <w:szCs w:val="27"/>
          <w:lang w:eastAsia="zh-CN"/>
        </w:rPr>
      </w:pPr>
      <w:r w:rsidRPr="00B0018E">
        <w:rPr>
          <w:rFonts w:eastAsia="SimSun"/>
          <w:color w:val="auto"/>
          <w:sz w:val="27"/>
          <w:szCs w:val="27"/>
          <w:lang w:eastAsia="zh-CN"/>
        </w:rPr>
        <w:t>Размещение зданий, строений и сооружений возможно при соблюдении требований статей 39,40, 43, 51 настоящих Правил.</w:t>
      </w:r>
    </w:p>
    <w:p w14:paraId="1A0BBFB9" w14:textId="16178F85" w:rsidR="000B4D3C" w:rsidRPr="00B0018E" w:rsidRDefault="000B4D3C" w:rsidP="000B4D3C">
      <w:pPr>
        <w:suppressAutoHyphens/>
        <w:ind w:firstLine="709"/>
        <w:rPr>
          <w:rFonts w:eastAsia="SimSun"/>
          <w:color w:val="auto"/>
          <w:sz w:val="27"/>
          <w:szCs w:val="27"/>
          <w:lang w:eastAsia="zh-CN"/>
        </w:rPr>
      </w:pPr>
      <w:r w:rsidRPr="00B0018E">
        <w:rPr>
          <w:rFonts w:eastAsia="SimSun"/>
          <w:color w:val="auto"/>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32472F65" w14:textId="77777777" w:rsidR="005E4363" w:rsidRPr="00B0018E" w:rsidRDefault="005E4363" w:rsidP="005E4363">
      <w:pPr>
        <w:widowControl w:val="0"/>
        <w:tabs>
          <w:tab w:val="left" w:pos="1260"/>
        </w:tabs>
        <w:ind w:firstLine="0"/>
        <w:jc w:val="center"/>
        <w:rPr>
          <w:rFonts w:eastAsia="SimSun"/>
          <w:color w:val="auto"/>
          <w:lang w:eastAsia="zh-CN"/>
        </w:rPr>
      </w:pPr>
    </w:p>
    <w:p w14:paraId="6FF1FAC6" w14:textId="77777777" w:rsidR="005E4363" w:rsidRPr="00B0018E" w:rsidRDefault="005E4363" w:rsidP="000C63B2">
      <w:pPr>
        <w:widowControl w:val="0"/>
        <w:tabs>
          <w:tab w:val="left" w:pos="1260"/>
        </w:tabs>
        <w:ind w:firstLine="0"/>
        <w:jc w:val="center"/>
        <w:rPr>
          <w:rFonts w:eastAsia="SimSun"/>
          <w:b/>
          <w:color w:val="auto"/>
          <w:sz w:val="27"/>
          <w:szCs w:val="27"/>
          <w:lang w:eastAsia="zh-CN"/>
        </w:rPr>
      </w:pPr>
      <w:r w:rsidRPr="00B0018E">
        <w:rPr>
          <w:rFonts w:eastAsia="SimSun"/>
          <w:b/>
          <w:color w:val="auto"/>
          <w:sz w:val="27"/>
          <w:szCs w:val="27"/>
          <w:lang w:eastAsia="zh-CN"/>
        </w:rPr>
        <w:t>ТОД-2. Зона объектов образования и научных комплексов</w:t>
      </w:r>
    </w:p>
    <w:p w14:paraId="312E69E7" w14:textId="77777777" w:rsidR="005E4363" w:rsidRPr="00B0018E" w:rsidRDefault="005E4363" w:rsidP="005E4363">
      <w:pPr>
        <w:widowControl w:val="0"/>
        <w:tabs>
          <w:tab w:val="left" w:pos="1260"/>
        </w:tabs>
        <w:ind w:firstLine="284"/>
        <w:rPr>
          <w:rFonts w:eastAsia="SimSun"/>
          <w:color w:val="auto"/>
          <w:sz w:val="27"/>
          <w:szCs w:val="27"/>
          <w:lang w:eastAsia="zh-CN"/>
        </w:rPr>
      </w:pPr>
    </w:p>
    <w:p w14:paraId="5CA19304" w14:textId="77777777" w:rsidR="005E4363" w:rsidRPr="00B0018E" w:rsidRDefault="005E4363" w:rsidP="005E4363">
      <w:pPr>
        <w:widowControl w:val="0"/>
        <w:tabs>
          <w:tab w:val="left" w:pos="1260"/>
        </w:tabs>
        <w:ind w:firstLine="709"/>
        <w:rPr>
          <w:rFonts w:eastAsia="Times New Roman"/>
          <w:iCs/>
          <w:color w:val="auto"/>
          <w:sz w:val="27"/>
          <w:szCs w:val="27"/>
          <w:lang w:eastAsia="ru-RU"/>
        </w:rPr>
      </w:pPr>
      <w:r w:rsidRPr="00B0018E">
        <w:rPr>
          <w:rFonts w:eastAsia="Times New Roman"/>
          <w:iCs/>
          <w:color w:val="auto"/>
          <w:sz w:val="27"/>
          <w:szCs w:val="27"/>
          <w:lang w:eastAsia="ru-RU"/>
        </w:rPr>
        <w:t>Зона ТОД-2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14:paraId="3D91E0F6" w14:textId="77777777" w:rsidR="005E4363" w:rsidRPr="00B0018E" w:rsidRDefault="005E4363" w:rsidP="005E4363">
      <w:pPr>
        <w:tabs>
          <w:tab w:val="left" w:pos="2520"/>
        </w:tabs>
        <w:ind w:firstLine="0"/>
        <w:rPr>
          <w:rFonts w:eastAsia="SimSun"/>
          <w:b/>
          <w:color w:val="auto"/>
          <w:sz w:val="27"/>
          <w:szCs w:val="27"/>
          <w:lang w:eastAsia="zh-CN"/>
        </w:rPr>
      </w:pPr>
    </w:p>
    <w:p w14:paraId="11E9F91D" w14:textId="77777777" w:rsidR="005E4363" w:rsidRPr="00B0018E" w:rsidRDefault="005E4363" w:rsidP="000C63B2">
      <w:pPr>
        <w:tabs>
          <w:tab w:val="left" w:pos="2520"/>
        </w:tabs>
        <w:ind w:firstLine="0"/>
        <w:jc w:val="center"/>
        <w:rPr>
          <w:rFonts w:eastAsia="SimSun"/>
          <w:b/>
          <w:color w:val="auto"/>
          <w:sz w:val="27"/>
          <w:szCs w:val="27"/>
          <w:lang w:eastAsia="zh-CN"/>
        </w:rPr>
      </w:pPr>
      <w:r w:rsidRPr="00B0018E">
        <w:rPr>
          <w:rFonts w:eastAsia="SimSun"/>
          <w:b/>
          <w:color w:val="auto"/>
          <w:sz w:val="27"/>
          <w:szCs w:val="27"/>
          <w:lang w:eastAsia="zh-CN"/>
        </w:rPr>
        <w:t>1. Основные виды и параметры разрешенного использования земельных участков и объектов капитального строительства</w:t>
      </w:r>
    </w:p>
    <w:p w14:paraId="580692C5" w14:textId="77777777" w:rsidR="005E4363" w:rsidRPr="00B0018E" w:rsidRDefault="005E4363" w:rsidP="005E4363">
      <w:pPr>
        <w:tabs>
          <w:tab w:val="left" w:pos="2520"/>
        </w:tabs>
        <w:ind w:firstLine="426"/>
        <w:jc w:val="center"/>
        <w:rPr>
          <w:rFonts w:eastAsia="SimSun"/>
          <w:b/>
          <w:color w:val="auto"/>
          <w:sz w:val="27"/>
          <w:szCs w:val="27"/>
          <w:lang w:eastAsia="zh-CN"/>
        </w:rPr>
      </w:pPr>
    </w:p>
    <w:tbl>
      <w:tblPr>
        <w:tblStyle w:val="ac"/>
        <w:tblW w:w="0" w:type="auto"/>
        <w:tblLook w:val="04A0" w:firstRow="1" w:lastRow="0" w:firstColumn="1" w:lastColumn="0" w:noHBand="0" w:noVBand="1"/>
      </w:tblPr>
      <w:tblGrid>
        <w:gridCol w:w="2546"/>
        <w:gridCol w:w="3402"/>
        <w:gridCol w:w="3680"/>
      </w:tblGrid>
      <w:tr w:rsidR="00F820A5" w:rsidRPr="00B0018E" w14:paraId="1BD5899C" w14:textId="77777777" w:rsidTr="000B4D3C">
        <w:trPr>
          <w:tblHeader/>
        </w:trPr>
        <w:tc>
          <w:tcPr>
            <w:tcW w:w="2546" w:type="dxa"/>
          </w:tcPr>
          <w:p w14:paraId="0F39631D"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Виды разрешенного использования земельных участков</w:t>
            </w:r>
          </w:p>
          <w:p w14:paraId="279C1751" w14:textId="77777777" w:rsidR="005E4363" w:rsidRPr="00B0018E" w:rsidRDefault="005E4363" w:rsidP="005E4363">
            <w:pPr>
              <w:tabs>
                <w:tab w:val="left" w:pos="2520"/>
              </w:tabs>
              <w:ind w:firstLine="0"/>
              <w:jc w:val="center"/>
              <w:rPr>
                <w:rFonts w:eastAsia="SimSun"/>
                <w:b/>
                <w:color w:val="auto"/>
                <w:lang w:eastAsia="zh-CN"/>
              </w:rPr>
            </w:pPr>
          </w:p>
        </w:tc>
        <w:tc>
          <w:tcPr>
            <w:tcW w:w="3402" w:type="dxa"/>
          </w:tcPr>
          <w:p w14:paraId="2A3758B7" w14:textId="77777777" w:rsidR="005E4363" w:rsidRPr="00B0018E" w:rsidRDefault="005E4363" w:rsidP="005E4363">
            <w:pPr>
              <w:tabs>
                <w:tab w:val="left" w:pos="2520"/>
              </w:tabs>
              <w:ind w:firstLine="0"/>
              <w:jc w:val="center"/>
              <w:rPr>
                <w:rFonts w:eastAsia="SimSun"/>
                <w:b/>
                <w:color w:val="auto"/>
                <w:lang w:eastAsia="zh-CN"/>
              </w:rPr>
            </w:pPr>
            <w:r w:rsidRPr="00B0018E">
              <w:rPr>
                <w:rFonts w:eastAsia="SimSun"/>
                <w:b/>
                <w:color w:val="auto"/>
                <w:sz w:val="24"/>
                <w:szCs w:val="24"/>
                <w:lang w:eastAsia="zh-CN"/>
              </w:rPr>
              <w:t>Описание вида разрешенного использования земельного участка</w:t>
            </w:r>
          </w:p>
        </w:tc>
        <w:tc>
          <w:tcPr>
            <w:tcW w:w="3680" w:type="dxa"/>
          </w:tcPr>
          <w:p w14:paraId="2853399A" w14:textId="77777777" w:rsidR="005E4363" w:rsidRPr="00B0018E" w:rsidRDefault="005E4363" w:rsidP="005E4363">
            <w:pPr>
              <w:tabs>
                <w:tab w:val="left" w:pos="2520"/>
              </w:tabs>
              <w:ind w:firstLine="0"/>
              <w:jc w:val="center"/>
              <w:rPr>
                <w:rFonts w:eastAsia="SimSun"/>
                <w:b/>
                <w:color w:val="auto"/>
                <w:lang w:eastAsia="zh-CN"/>
              </w:rPr>
            </w:pPr>
            <w:r w:rsidRPr="00B0018E">
              <w:rPr>
                <w:rFonts w:eastAsia="SimSun"/>
                <w:b/>
                <w:color w:val="auto"/>
                <w:sz w:val="24"/>
                <w:szCs w:val="24"/>
                <w:lang w:eastAsia="zh-CN"/>
              </w:rPr>
              <w:t>Параметры разрешенного использования земельных участков и объектов капитального строительства</w:t>
            </w:r>
          </w:p>
        </w:tc>
      </w:tr>
      <w:tr w:rsidR="00F820A5" w:rsidRPr="00B0018E" w14:paraId="0C18CB01" w14:textId="77777777" w:rsidTr="000B4D3C">
        <w:trPr>
          <w:tblHeader/>
        </w:trPr>
        <w:tc>
          <w:tcPr>
            <w:tcW w:w="2546" w:type="dxa"/>
          </w:tcPr>
          <w:p w14:paraId="1EA668C9" w14:textId="7C25E83D" w:rsidR="00527384" w:rsidRPr="00B0018E" w:rsidRDefault="00527384" w:rsidP="005E4363">
            <w:pPr>
              <w:tabs>
                <w:tab w:val="left" w:pos="2520"/>
              </w:tabs>
              <w:ind w:firstLine="0"/>
              <w:jc w:val="center"/>
              <w:rPr>
                <w:rFonts w:eastAsia="SimSun"/>
                <w:color w:val="auto"/>
                <w:sz w:val="24"/>
                <w:szCs w:val="24"/>
                <w:lang w:eastAsia="zh-CN"/>
              </w:rPr>
            </w:pPr>
            <w:r w:rsidRPr="00B0018E">
              <w:rPr>
                <w:rFonts w:eastAsia="SimSun"/>
                <w:color w:val="auto"/>
                <w:sz w:val="24"/>
                <w:szCs w:val="24"/>
                <w:lang w:eastAsia="zh-CN"/>
              </w:rPr>
              <w:t>1</w:t>
            </w:r>
          </w:p>
        </w:tc>
        <w:tc>
          <w:tcPr>
            <w:tcW w:w="3402" w:type="dxa"/>
          </w:tcPr>
          <w:p w14:paraId="710EA8A7" w14:textId="00B6C124" w:rsidR="00527384" w:rsidRPr="00B0018E" w:rsidRDefault="00527384" w:rsidP="005E4363">
            <w:pPr>
              <w:tabs>
                <w:tab w:val="left" w:pos="2520"/>
              </w:tabs>
              <w:ind w:firstLine="0"/>
              <w:jc w:val="center"/>
              <w:rPr>
                <w:rFonts w:eastAsia="SimSun"/>
                <w:color w:val="auto"/>
                <w:sz w:val="24"/>
                <w:szCs w:val="24"/>
                <w:lang w:eastAsia="zh-CN"/>
              </w:rPr>
            </w:pPr>
            <w:r w:rsidRPr="00B0018E">
              <w:rPr>
                <w:rFonts w:eastAsia="SimSun"/>
                <w:color w:val="auto"/>
                <w:sz w:val="24"/>
                <w:szCs w:val="24"/>
                <w:lang w:eastAsia="zh-CN"/>
              </w:rPr>
              <w:t>2</w:t>
            </w:r>
          </w:p>
        </w:tc>
        <w:tc>
          <w:tcPr>
            <w:tcW w:w="3680" w:type="dxa"/>
          </w:tcPr>
          <w:p w14:paraId="5A69135D" w14:textId="27711A1A" w:rsidR="00527384" w:rsidRPr="00B0018E" w:rsidRDefault="00527384" w:rsidP="005E4363">
            <w:pPr>
              <w:tabs>
                <w:tab w:val="left" w:pos="2520"/>
              </w:tabs>
              <w:ind w:firstLine="0"/>
              <w:jc w:val="center"/>
              <w:rPr>
                <w:rFonts w:eastAsia="SimSun"/>
                <w:color w:val="auto"/>
                <w:sz w:val="24"/>
                <w:szCs w:val="24"/>
                <w:lang w:eastAsia="zh-CN"/>
              </w:rPr>
            </w:pPr>
            <w:r w:rsidRPr="00B0018E">
              <w:rPr>
                <w:rFonts w:eastAsia="SimSun"/>
                <w:color w:val="auto"/>
                <w:sz w:val="24"/>
                <w:szCs w:val="24"/>
                <w:lang w:eastAsia="zh-CN"/>
              </w:rPr>
              <w:t>3</w:t>
            </w:r>
          </w:p>
        </w:tc>
      </w:tr>
      <w:tr w:rsidR="00F820A5" w:rsidRPr="00B0018E" w14:paraId="535254ED" w14:textId="77777777" w:rsidTr="007716C0">
        <w:tc>
          <w:tcPr>
            <w:tcW w:w="2546" w:type="dxa"/>
          </w:tcPr>
          <w:p w14:paraId="26F42212" w14:textId="77777777" w:rsidR="00527384" w:rsidRPr="00B0018E" w:rsidRDefault="00527384" w:rsidP="00527384">
            <w:pPr>
              <w:ind w:firstLine="0"/>
              <w:rPr>
                <w:rFonts w:eastAsia="SimSun"/>
                <w:color w:val="auto"/>
                <w:sz w:val="24"/>
                <w:szCs w:val="24"/>
                <w:lang w:eastAsia="zh-CN"/>
              </w:rPr>
            </w:pPr>
            <w:r w:rsidRPr="00B0018E">
              <w:rPr>
                <w:rFonts w:eastAsia="SimSun"/>
                <w:color w:val="auto"/>
                <w:sz w:val="24"/>
                <w:szCs w:val="24"/>
                <w:lang w:eastAsia="zh-CN"/>
              </w:rPr>
              <w:t xml:space="preserve">[3.5.1] - Дошкольное, начальное и среднее общее образование </w:t>
            </w:r>
          </w:p>
          <w:p w14:paraId="36FEEC03" w14:textId="4AEAA621" w:rsidR="00527384" w:rsidRPr="00B0018E" w:rsidRDefault="00527384" w:rsidP="00527384">
            <w:pPr>
              <w:ind w:firstLine="0"/>
              <w:rPr>
                <w:rFonts w:eastAsia="SimSun"/>
                <w:color w:val="auto"/>
                <w:sz w:val="24"/>
                <w:szCs w:val="24"/>
                <w:lang w:eastAsia="zh-CN"/>
              </w:rPr>
            </w:pPr>
          </w:p>
        </w:tc>
        <w:tc>
          <w:tcPr>
            <w:tcW w:w="3402" w:type="dxa"/>
          </w:tcPr>
          <w:p w14:paraId="6CB10DA6" w14:textId="6DFBD84C" w:rsidR="00527384" w:rsidRPr="00B0018E" w:rsidRDefault="00527384" w:rsidP="00527384">
            <w:pPr>
              <w:ind w:firstLine="0"/>
              <w:rPr>
                <w:color w:val="auto"/>
                <w:sz w:val="24"/>
                <w:szCs w:val="24"/>
              </w:rPr>
            </w:pPr>
            <w:r w:rsidRPr="00B0018E">
              <w:rPr>
                <w:color w:val="auto"/>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680" w:type="dxa"/>
          </w:tcPr>
          <w:p w14:paraId="01A11B51" w14:textId="77777777" w:rsidR="00527384" w:rsidRPr="00B0018E" w:rsidRDefault="00527384" w:rsidP="00527384">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400 кв. м /15000 кв. м.</w:t>
            </w:r>
          </w:p>
          <w:p w14:paraId="1CA197D1" w14:textId="77777777" w:rsidR="00527384" w:rsidRPr="00B0018E" w:rsidRDefault="00527384" w:rsidP="00527384">
            <w:pPr>
              <w:ind w:firstLine="0"/>
              <w:rPr>
                <w:rFonts w:eastAsia="SimSun"/>
                <w:color w:val="auto"/>
                <w:sz w:val="24"/>
                <w:szCs w:val="24"/>
                <w:lang w:eastAsia="zh-CN"/>
              </w:rPr>
            </w:pPr>
            <w:r w:rsidRPr="00B0018E">
              <w:rPr>
                <w:rFonts w:eastAsia="SimSun"/>
                <w:color w:val="auto"/>
                <w:sz w:val="24"/>
                <w:szCs w:val="24"/>
                <w:lang w:eastAsia="zh-CN"/>
              </w:rPr>
              <w:t xml:space="preserve">Максимальное количество надземных этажей зданий–                          2 этажа (в условиях плотной жилой застройки возможно наличие 3-его этажа при условии размещения на нем служебно-бытовых, рекреационных помещений и дополнительных помещений для работы с детьми (кабинеты психолога, логопеда)). Минимальная высота помещений - 3 м. </w:t>
            </w:r>
          </w:p>
          <w:p w14:paraId="7E49F8E7" w14:textId="77777777" w:rsidR="00527384" w:rsidRPr="00B0018E" w:rsidRDefault="00527384" w:rsidP="00527384">
            <w:pPr>
              <w:ind w:firstLine="0"/>
              <w:rPr>
                <w:rFonts w:eastAsia="SimSun"/>
                <w:color w:val="auto"/>
                <w:sz w:val="24"/>
                <w:szCs w:val="24"/>
                <w:lang w:eastAsia="zh-CN"/>
              </w:rPr>
            </w:pPr>
            <w:r w:rsidRPr="00B0018E">
              <w:rPr>
                <w:rFonts w:eastAsia="SimSun"/>
                <w:color w:val="auto"/>
                <w:sz w:val="24"/>
                <w:szCs w:val="24"/>
                <w:lang w:eastAsia="zh-CN"/>
              </w:rPr>
              <w:t xml:space="preserve">Максимальное количество надземных этажей зданий для школ и объектов внешкольного образования –  3 этажа. </w:t>
            </w:r>
          </w:p>
          <w:p w14:paraId="76DEA24C" w14:textId="77777777" w:rsidR="00527384" w:rsidRPr="00B0018E" w:rsidRDefault="00527384" w:rsidP="00527384">
            <w:pPr>
              <w:ind w:firstLine="0"/>
              <w:rPr>
                <w:rFonts w:eastAsia="SimSun"/>
                <w:color w:val="auto"/>
                <w:sz w:val="24"/>
                <w:szCs w:val="24"/>
                <w:lang w:eastAsia="zh-CN"/>
              </w:rPr>
            </w:pPr>
            <w:r w:rsidRPr="00B0018E">
              <w:rPr>
                <w:rFonts w:eastAsia="SimSun"/>
                <w:color w:val="auto"/>
                <w:sz w:val="24"/>
                <w:szCs w:val="24"/>
                <w:lang w:eastAsia="zh-CN"/>
              </w:rPr>
              <w:t>Минимальная высота учебных помещений - 3,6 м во вновь строящихся, 2,75 м                                  в реконструируемых школах.</w:t>
            </w:r>
          </w:p>
          <w:p w14:paraId="56054740" w14:textId="77777777" w:rsidR="00527384" w:rsidRPr="00B0018E" w:rsidRDefault="00527384" w:rsidP="00527384">
            <w:pPr>
              <w:ind w:firstLine="0"/>
              <w:rPr>
                <w:rFonts w:eastAsia="SimSun"/>
                <w:color w:val="auto"/>
                <w:sz w:val="24"/>
                <w:szCs w:val="24"/>
                <w:lang w:eastAsia="zh-CN"/>
              </w:rPr>
            </w:pPr>
            <w:r w:rsidRPr="00B0018E">
              <w:rPr>
                <w:rFonts w:eastAsia="SimSun"/>
                <w:color w:val="auto"/>
                <w:sz w:val="24"/>
                <w:szCs w:val="24"/>
                <w:lang w:eastAsia="zh-CN"/>
              </w:rPr>
              <w:t>Высота спортивного зала - не менее 6,0 м.</w:t>
            </w:r>
          </w:p>
          <w:p w14:paraId="238B5604" w14:textId="77777777" w:rsidR="00527384" w:rsidRPr="00B0018E" w:rsidRDefault="00527384" w:rsidP="00527384">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до границ соседнего участка -                 3 м.</w:t>
            </w:r>
          </w:p>
          <w:p w14:paraId="336FA348" w14:textId="77777777" w:rsidR="00527384" w:rsidRPr="00B0018E" w:rsidRDefault="00527384" w:rsidP="00527384">
            <w:pPr>
              <w:ind w:firstLine="0"/>
              <w:rPr>
                <w:rFonts w:eastAsia="SimSun"/>
                <w:color w:val="auto"/>
                <w:sz w:val="24"/>
                <w:szCs w:val="24"/>
                <w:lang w:eastAsia="zh-CN"/>
              </w:rPr>
            </w:pPr>
            <w:r w:rsidRPr="00B0018E">
              <w:rPr>
                <w:rFonts w:eastAsia="SimSun"/>
                <w:color w:val="auto"/>
                <w:sz w:val="24"/>
                <w:szCs w:val="24"/>
                <w:lang w:eastAsia="zh-CN"/>
              </w:rPr>
              <w:t>Минимальный отступ зданий и строений от красной линии -                  10 м.</w:t>
            </w:r>
          </w:p>
          <w:p w14:paraId="5CD7D41A" w14:textId="77777777" w:rsidR="00527384" w:rsidRPr="00B0018E" w:rsidRDefault="00527384" w:rsidP="00527384">
            <w:pPr>
              <w:autoSpaceDE w:val="0"/>
              <w:ind w:firstLine="0"/>
              <w:rPr>
                <w:rFonts w:eastAsia="SimSun"/>
                <w:color w:val="auto"/>
                <w:sz w:val="24"/>
                <w:szCs w:val="24"/>
                <w:lang w:eastAsia="zh-CN"/>
              </w:rPr>
            </w:pPr>
            <w:r w:rsidRPr="00B0018E">
              <w:rPr>
                <w:rFonts w:eastAsia="SimSun"/>
                <w:color w:val="auto"/>
                <w:sz w:val="24"/>
                <w:szCs w:val="24"/>
                <w:lang w:eastAsia="zh-CN"/>
              </w:rPr>
              <w:t>Минимальные расстояния от основного здания до стен жилых домов и прочих зданий – по нормам инсоляции, освещенности и противопожарным требованиям.</w:t>
            </w:r>
          </w:p>
          <w:p w14:paraId="5EF0C634" w14:textId="77777777" w:rsidR="00527384" w:rsidRPr="00B0018E" w:rsidRDefault="00527384" w:rsidP="00527384">
            <w:pPr>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55F0B426" w14:textId="77777777" w:rsidR="00527384" w:rsidRPr="00B0018E" w:rsidRDefault="00527384" w:rsidP="00527384">
            <w:pPr>
              <w:tabs>
                <w:tab w:val="left" w:pos="1134"/>
              </w:tabs>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- 50%.</w:t>
            </w:r>
          </w:p>
          <w:p w14:paraId="5F657BFC" w14:textId="0E3BE7EE" w:rsidR="00527384" w:rsidRPr="00B0018E" w:rsidRDefault="00527384" w:rsidP="00527384">
            <w:pPr>
              <w:ind w:firstLine="0"/>
              <w:rPr>
                <w:color w:val="auto"/>
                <w:sz w:val="24"/>
                <w:szCs w:val="24"/>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77E75C8E" w14:textId="77777777" w:rsidTr="007716C0">
        <w:tc>
          <w:tcPr>
            <w:tcW w:w="2546" w:type="dxa"/>
          </w:tcPr>
          <w:p w14:paraId="177D9E88" w14:textId="77777777" w:rsidR="00527384" w:rsidRPr="00B0018E" w:rsidRDefault="00527384" w:rsidP="00527384">
            <w:pPr>
              <w:pStyle w:val="affb"/>
              <w:rPr>
                <w:color w:val="auto"/>
              </w:rPr>
            </w:pPr>
            <w:r w:rsidRPr="00B0018E">
              <w:rPr>
                <w:color w:val="auto"/>
              </w:rPr>
              <w:t>[3.5.2] – Среднее и высшее</w:t>
            </w:r>
          </w:p>
          <w:p w14:paraId="4937823A" w14:textId="77777777" w:rsidR="00527384" w:rsidRPr="00B0018E" w:rsidRDefault="00527384" w:rsidP="00527384">
            <w:pPr>
              <w:pStyle w:val="affb"/>
              <w:rPr>
                <w:color w:val="auto"/>
              </w:rPr>
            </w:pPr>
            <w:r w:rsidRPr="00B0018E">
              <w:rPr>
                <w:color w:val="auto"/>
              </w:rPr>
              <w:t>профессиональное</w:t>
            </w:r>
          </w:p>
          <w:p w14:paraId="718BB519" w14:textId="77777777" w:rsidR="00527384" w:rsidRPr="00B0018E" w:rsidRDefault="00527384" w:rsidP="00527384">
            <w:pPr>
              <w:pStyle w:val="affb"/>
              <w:rPr>
                <w:color w:val="auto"/>
              </w:rPr>
            </w:pPr>
            <w:r w:rsidRPr="00B0018E">
              <w:rPr>
                <w:color w:val="auto"/>
              </w:rPr>
              <w:t>образование</w:t>
            </w:r>
          </w:p>
          <w:p w14:paraId="5C99F618" w14:textId="77777777" w:rsidR="00527384" w:rsidRPr="00B0018E" w:rsidRDefault="00527384" w:rsidP="00527384">
            <w:pPr>
              <w:ind w:firstLine="0"/>
              <w:rPr>
                <w:rFonts w:eastAsia="SimSun"/>
                <w:color w:val="auto"/>
                <w:sz w:val="24"/>
                <w:szCs w:val="24"/>
                <w:lang w:eastAsia="zh-CN"/>
              </w:rPr>
            </w:pPr>
          </w:p>
        </w:tc>
        <w:tc>
          <w:tcPr>
            <w:tcW w:w="3402" w:type="dxa"/>
          </w:tcPr>
          <w:p w14:paraId="1982EFCE" w14:textId="17AF6B9B" w:rsidR="00527384" w:rsidRPr="00B0018E" w:rsidRDefault="00527384" w:rsidP="00527384">
            <w:pPr>
              <w:ind w:firstLine="0"/>
              <w:rPr>
                <w:color w:val="auto"/>
                <w:sz w:val="24"/>
                <w:szCs w:val="24"/>
              </w:rPr>
            </w:pPr>
            <w:r w:rsidRPr="00B0018E">
              <w:rPr>
                <w:color w:val="auto"/>
                <w:sz w:val="24"/>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680" w:type="dxa"/>
          </w:tcPr>
          <w:p w14:paraId="2CBA3980" w14:textId="77777777" w:rsidR="00527384" w:rsidRPr="00B0018E" w:rsidRDefault="00527384" w:rsidP="00527384">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400 кв. м /15000 кв. м.</w:t>
            </w:r>
          </w:p>
          <w:p w14:paraId="7F3CBE9C" w14:textId="77777777" w:rsidR="00527384" w:rsidRPr="00B0018E" w:rsidRDefault="00527384" w:rsidP="00527384">
            <w:pPr>
              <w:ind w:firstLine="0"/>
              <w:rPr>
                <w:rFonts w:eastAsia="SimSun"/>
                <w:color w:val="auto"/>
                <w:sz w:val="24"/>
                <w:szCs w:val="24"/>
                <w:lang w:eastAsia="zh-CN"/>
              </w:rPr>
            </w:pPr>
            <w:r w:rsidRPr="00B0018E">
              <w:rPr>
                <w:rFonts w:eastAsia="SimSun"/>
                <w:color w:val="auto"/>
                <w:sz w:val="24"/>
                <w:szCs w:val="24"/>
                <w:lang w:eastAsia="zh-CN"/>
              </w:rPr>
              <w:t xml:space="preserve">Максимальное количество надземных этажей зданий–                          2 этажа (в условиях плотной жилой застройки возможно наличие 3-его этажа при условии размещения на нем служебно-бытовых, рекреационных помещений и дополнительных помещений для работы с детьми (кабинеты психолога, логопеда)). Минимальная высота помещений - 3 м. </w:t>
            </w:r>
          </w:p>
          <w:p w14:paraId="58696214" w14:textId="77777777" w:rsidR="00527384" w:rsidRPr="00B0018E" w:rsidRDefault="00527384" w:rsidP="00527384">
            <w:pPr>
              <w:ind w:firstLine="0"/>
              <w:rPr>
                <w:rFonts w:eastAsia="SimSun"/>
                <w:color w:val="auto"/>
                <w:sz w:val="24"/>
                <w:szCs w:val="24"/>
                <w:lang w:eastAsia="zh-CN"/>
              </w:rPr>
            </w:pPr>
            <w:r w:rsidRPr="00B0018E">
              <w:rPr>
                <w:rFonts w:eastAsia="SimSun"/>
                <w:color w:val="auto"/>
                <w:sz w:val="24"/>
                <w:szCs w:val="24"/>
                <w:lang w:eastAsia="zh-CN"/>
              </w:rPr>
              <w:t xml:space="preserve">Максимальное количество надземных этажей зданий для школ и объектов внешкольного образования –  3 этажа. </w:t>
            </w:r>
          </w:p>
          <w:p w14:paraId="5DE47966" w14:textId="77777777" w:rsidR="00527384" w:rsidRPr="00B0018E" w:rsidRDefault="00527384" w:rsidP="00527384">
            <w:pPr>
              <w:ind w:firstLine="0"/>
              <w:rPr>
                <w:rFonts w:eastAsia="SimSun"/>
                <w:color w:val="auto"/>
                <w:sz w:val="24"/>
                <w:szCs w:val="24"/>
                <w:lang w:eastAsia="zh-CN"/>
              </w:rPr>
            </w:pPr>
            <w:r w:rsidRPr="00B0018E">
              <w:rPr>
                <w:rFonts w:eastAsia="SimSun"/>
                <w:color w:val="auto"/>
                <w:sz w:val="24"/>
                <w:szCs w:val="24"/>
                <w:lang w:eastAsia="zh-CN"/>
              </w:rPr>
              <w:t>Минимальная высота учебных помещений - 3,6 м во вновь строящихся, 2,75 м                                  в реконструируемых школах.</w:t>
            </w:r>
          </w:p>
          <w:p w14:paraId="2112199F" w14:textId="77777777" w:rsidR="00527384" w:rsidRPr="00B0018E" w:rsidRDefault="00527384" w:rsidP="00527384">
            <w:pPr>
              <w:ind w:firstLine="0"/>
              <w:rPr>
                <w:rFonts w:eastAsia="SimSun"/>
                <w:color w:val="auto"/>
                <w:sz w:val="24"/>
                <w:szCs w:val="24"/>
                <w:lang w:eastAsia="zh-CN"/>
              </w:rPr>
            </w:pPr>
            <w:r w:rsidRPr="00B0018E">
              <w:rPr>
                <w:rFonts w:eastAsia="SimSun"/>
                <w:color w:val="auto"/>
                <w:sz w:val="24"/>
                <w:szCs w:val="24"/>
                <w:lang w:eastAsia="zh-CN"/>
              </w:rPr>
              <w:t>Высота спортивного зала - не менее 6,0 м.</w:t>
            </w:r>
          </w:p>
          <w:p w14:paraId="4E6D9AE3" w14:textId="77777777" w:rsidR="00527384" w:rsidRPr="00B0018E" w:rsidRDefault="00527384" w:rsidP="00527384">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до границ соседнего участка -                 3 м.</w:t>
            </w:r>
          </w:p>
          <w:p w14:paraId="5DDBE429" w14:textId="77777777" w:rsidR="00527384" w:rsidRPr="00B0018E" w:rsidRDefault="00527384" w:rsidP="00527384">
            <w:pPr>
              <w:ind w:firstLine="0"/>
              <w:rPr>
                <w:rFonts w:eastAsia="SimSun"/>
                <w:color w:val="auto"/>
                <w:sz w:val="24"/>
                <w:szCs w:val="24"/>
                <w:lang w:eastAsia="zh-CN"/>
              </w:rPr>
            </w:pPr>
            <w:r w:rsidRPr="00B0018E">
              <w:rPr>
                <w:rFonts w:eastAsia="SimSun"/>
                <w:color w:val="auto"/>
                <w:sz w:val="24"/>
                <w:szCs w:val="24"/>
                <w:lang w:eastAsia="zh-CN"/>
              </w:rPr>
              <w:t>Минимальный отступ зданий и строений от красной линии -                  10 м.</w:t>
            </w:r>
          </w:p>
          <w:p w14:paraId="57CCCFBC" w14:textId="77777777" w:rsidR="00527384" w:rsidRPr="00B0018E" w:rsidRDefault="00527384" w:rsidP="00527384">
            <w:pPr>
              <w:autoSpaceDE w:val="0"/>
              <w:ind w:firstLine="0"/>
              <w:rPr>
                <w:rFonts w:eastAsia="SimSun"/>
                <w:color w:val="auto"/>
                <w:sz w:val="24"/>
                <w:szCs w:val="24"/>
                <w:lang w:eastAsia="zh-CN"/>
              </w:rPr>
            </w:pPr>
            <w:r w:rsidRPr="00B0018E">
              <w:rPr>
                <w:rFonts w:eastAsia="SimSun"/>
                <w:color w:val="auto"/>
                <w:sz w:val="24"/>
                <w:szCs w:val="24"/>
                <w:lang w:eastAsia="zh-CN"/>
              </w:rPr>
              <w:t>Минимальные расстояния от основного здания до стен жилых домов и прочих зданий – по нормам инсоляции, освещенности и противопожарным требованиям.</w:t>
            </w:r>
          </w:p>
          <w:p w14:paraId="674A4D24" w14:textId="77777777" w:rsidR="00527384" w:rsidRPr="00B0018E" w:rsidRDefault="00527384" w:rsidP="00527384">
            <w:pPr>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287E42DC" w14:textId="77777777" w:rsidR="00527384" w:rsidRPr="00B0018E" w:rsidRDefault="00527384" w:rsidP="00527384">
            <w:pPr>
              <w:tabs>
                <w:tab w:val="left" w:pos="1134"/>
              </w:tabs>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- 50%.</w:t>
            </w:r>
          </w:p>
          <w:p w14:paraId="4F3679B1" w14:textId="0ED7B12A" w:rsidR="00527384" w:rsidRPr="00B0018E" w:rsidRDefault="00527384" w:rsidP="00527384">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67628E76" w14:textId="77777777" w:rsidTr="007716C0">
        <w:tc>
          <w:tcPr>
            <w:tcW w:w="2546" w:type="dxa"/>
          </w:tcPr>
          <w:p w14:paraId="582B026B" w14:textId="2F044AF3" w:rsidR="005E4363" w:rsidRPr="00B0018E" w:rsidRDefault="007716C0" w:rsidP="005E4363">
            <w:pPr>
              <w:ind w:firstLine="0"/>
              <w:rPr>
                <w:rFonts w:eastAsia="SimSun"/>
                <w:color w:val="auto"/>
                <w:sz w:val="24"/>
                <w:szCs w:val="24"/>
                <w:lang w:eastAsia="zh-CN"/>
              </w:rPr>
            </w:pPr>
            <w:r w:rsidRPr="00B0018E">
              <w:rPr>
                <w:rFonts w:eastAsia="SimSun"/>
                <w:color w:val="auto"/>
                <w:sz w:val="24"/>
                <w:szCs w:val="24"/>
                <w:lang w:eastAsia="zh-CN"/>
              </w:rPr>
              <w:t xml:space="preserve"> </w:t>
            </w:r>
            <w:r w:rsidR="005E4363" w:rsidRPr="00B0018E">
              <w:rPr>
                <w:rFonts w:eastAsia="SimSun"/>
                <w:color w:val="auto"/>
                <w:sz w:val="24"/>
                <w:szCs w:val="24"/>
                <w:lang w:eastAsia="zh-CN"/>
              </w:rPr>
              <w:t>[12.0.1] – Улично-дорожная сеть</w:t>
            </w:r>
          </w:p>
        </w:tc>
        <w:tc>
          <w:tcPr>
            <w:tcW w:w="3402" w:type="dxa"/>
          </w:tcPr>
          <w:p w14:paraId="0508AD33" w14:textId="77777777" w:rsidR="005E4363" w:rsidRPr="00B0018E" w:rsidRDefault="005E4363" w:rsidP="005E4363">
            <w:pPr>
              <w:ind w:firstLine="0"/>
              <w:rPr>
                <w:color w:val="auto"/>
                <w:sz w:val="24"/>
                <w:szCs w:val="24"/>
              </w:rPr>
            </w:pPr>
            <w:r w:rsidRPr="00B0018E">
              <w:rPr>
                <w:color w:val="auto"/>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38E92757" w14:textId="77777777" w:rsidR="005E4363" w:rsidRPr="00B0018E" w:rsidRDefault="005E4363" w:rsidP="005E4363">
            <w:pPr>
              <w:tabs>
                <w:tab w:val="left" w:pos="2520"/>
              </w:tabs>
              <w:ind w:firstLine="0"/>
              <w:rPr>
                <w:rFonts w:eastAsia="Times New Roman"/>
                <w:color w:val="auto"/>
                <w:sz w:val="24"/>
                <w:szCs w:val="24"/>
                <w:lang w:eastAsia="ru-RU"/>
              </w:rPr>
            </w:pPr>
            <w:r w:rsidRPr="00B0018E">
              <w:rPr>
                <w:color w:val="auto"/>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680" w:type="dxa"/>
          </w:tcPr>
          <w:p w14:paraId="6396F5B7" w14:textId="40C27286" w:rsidR="005E4363" w:rsidRPr="00B0018E" w:rsidRDefault="0055562E" w:rsidP="005E4363">
            <w:pPr>
              <w:ind w:firstLine="0"/>
              <w:rPr>
                <w:color w:val="auto"/>
                <w:sz w:val="24"/>
                <w:szCs w:val="24"/>
              </w:rPr>
            </w:pPr>
            <w:r w:rsidRPr="00B0018E">
              <w:rPr>
                <w:color w:val="auto"/>
                <w:sz w:val="24"/>
                <w:szCs w:val="24"/>
              </w:rPr>
              <w:t>Регламенты не устанавливаются</w:t>
            </w:r>
          </w:p>
          <w:p w14:paraId="315D67C4"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color w:val="auto"/>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F820A5" w:rsidRPr="00B0018E" w14:paraId="701FB0B4" w14:textId="77777777" w:rsidTr="007716C0">
        <w:tc>
          <w:tcPr>
            <w:tcW w:w="2546" w:type="dxa"/>
            <w:shd w:val="clear" w:color="auto" w:fill="FFFFFF"/>
          </w:tcPr>
          <w:p w14:paraId="4B0030EA"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[12.0.2] – Благоустройство территории</w:t>
            </w:r>
          </w:p>
        </w:tc>
        <w:tc>
          <w:tcPr>
            <w:tcW w:w="3402" w:type="dxa"/>
          </w:tcPr>
          <w:p w14:paraId="616157FF" w14:textId="77777777" w:rsidR="005E4363" w:rsidRPr="00B0018E" w:rsidRDefault="005E4363" w:rsidP="005E4363">
            <w:pPr>
              <w:ind w:firstLine="0"/>
              <w:rPr>
                <w:color w:val="auto"/>
                <w:sz w:val="24"/>
                <w:szCs w:val="24"/>
              </w:rPr>
            </w:pPr>
            <w:r w:rsidRPr="00B0018E">
              <w:rPr>
                <w:color w:val="auto"/>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680" w:type="dxa"/>
          </w:tcPr>
          <w:p w14:paraId="6E79CD6A" w14:textId="77777777" w:rsidR="005E4363" w:rsidRPr="00B0018E" w:rsidRDefault="005E4363" w:rsidP="005E4363">
            <w:pPr>
              <w:ind w:firstLine="0"/>
              <w:rPr>
                <w:color w:val="auto"/>
                <w:sz w:val="24"/>
                <w:szCs w:val="24"/>
              </w:rPr>
            </w:pPr>
            <w:r w:rsidRPr="00B0018E">
              <w:rPr>
                <w:color w:val="auto"/>
                <w:sz w:val="24"/>
                <w:szCs w:val="24"/>
              </w:rPr>
              <w:t>Регламенты не устанавливаются.</w:t>
            </w:r>
          </w:p>
          <w:p w14:paraId="51CA5E68" w14:textId="77777777" w:rsidR="005E4363" w:rsidRPr="00B0018E" w:rsidRDefault="005E4363" w:rsidP="005E4363">
            <w:pPr>
              <w:ind w:firstLine="0"/>
              <w:rPr>
                <w:color w:val="auto"/>
                <w:sz w:val="24"/>
                <w:szCs w:val="24"/>
              </w:rPr>
            </w:pPr>
            <w:r w:rsidRPr="00B0018E">
              <w:rPr>
                <w:color w:val="auto"/>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w:t>
            </w:r>
          </w:p>
          <w:p w14:paraId="5B94A235"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color w:val="auto"/>
                <w:sz w:val="24"/>
                <w:szCs w:val="24"/>
              </w:rPr>
              <w:t>субъектов Российской Федерации или уполномоченными органами местного самоуправления в соответствии с федеральными законами</w:t>
            </w:r>
          </w:p>
        </w:tc>
      </w:tr>
    </w:tbl>
    <w:p w14:paraId="631488A1" w14:textId="77777777" w:rsidR="00527384" w:rsidRPr="00B0018E" w:rsidRDefault="00527384" w:rsidP="005E4363">
      <w:pPr>
        <w:tabs>
          <w:tab w:val="left" w:pos="2520"/>
        </w:tabs>
        <w:ind w:firstLine="426"/>
        <w:jc w:val="center"/>
        <w:rPr>
          <w:rFonts w:eastAsia="SimSun"/>
          <w:b/>
          <w:color w:val="auto"/>
          <w:lang w:eastAsia="zh-CN"/>
        </w:rPr>
      </w:pPr>
    </w:p>
    <w:p w14:paraId="31360B8A" w14:textId="5D89739A" w:rsidR="005E4363" w:rsidRPr="00B0018E" w:rsidRDefault="005E4363" w:rsidP="005E4363">
      <w:pPr>
        <w:tabs>
          <w:tab w:val="left" w:pos="2520"/>
        </w:tabs>
        <w:ind w:firstLine="426"/>
        <w:jc w:val="center"/>
        <w:rPr>
          <w:rFonts w:eastAsia="SimSun"/>
          <w:b/>
          <w:color w:val="auto"/>
          <w:lang w:eastAsia="zh-CN"/>
        </w:rPr>
      </w:pPr>
      <w:r w:rsidRPr="00B0018E">
        <w:rPr>
          <w:rFonts w:eastAsia="SimSun"/>
          <w:b/>
          <w:color w:val="auto"/>
          <w:lang w:eastAsia="zh-CN"/>
        </w:rPr>
        <w:t>2. Условно разрешенные виды и параметры использования</w:t>
      </w:r>
    </w:p>
    <w:p w14:paraId="01658361" w14:textId="77777777" w:rsidR="005E4363" w:rsidRPr="00B0018E" w:rsidRDefault="005E4363" w:rsidP="005E4363">
      <w:pPr>
        <w:tabs>
          <w:tab w:val="left" w:pos="2520"/>
        </w:tabs>
        <w:ind w:firstLine="426"/>
        <w:jc w:val="center"/>
        <w:rPr>
          <w:rFonts w:eastAsia="SimSun"/>
          <w:b/>
          <w:color w:val="auto"/>
          <w:sz w:val="27"/>
          <w:szCs w:val="27"/>
          <w:lang w:eastAsia="zh-CN"/>
        </w:rPr>
      </w:pPr>
      <w:r w:rsidRPr="00B0018E">
        <w:rPr>
          <w:rFonts w:eastAsia="SimSun"/>
          <w:b/>
          <w:color w:val="auto"/>
          <w:lang w:eastAsia="zh-CN"/>
        </w:rPr>
        <w:t>земельных участков и объектов капитального строительства</w:t>
      </w:r>
    </w:p>
    <w:p w14:paraId="2E6DD657" w14:textId="77777777" w:rsidR="005E4363" w:rsidRPr="00B0018E" w:rsidRDefault="005E4363" w:rsidP="005E4363">
      <w:pPr>
        <w:tabs>
          <w:tab w:val="left" w:pos="2520"/>
        </w:tabs>
        <w:ind w:firstLine="426"/>
        <w:jc w:val="center"/>
        <w:rPr>
          <w:rFonts w:eastAsia="SimSun"/>
          <w:b/>
          <w:color w:val="auto"/>
          <w:sz w:val="27"/>
          <w:szCs w:val="27"/>
          <w:lang w:eastAsia="zh-CN"/>
        </w:rPr>
      </w:pPr>
    </w:p>
    <w:tbl>
      <w:tblPr>
        <w:tblStyle w:val="ac"/>
        <w:tblW w:w="0" w:type="auto"/>
        <w:tblLook w:val="04A0" w:firstRow="1" w:lastRow="0" w:firstColumn="1" w:lastColumn="0" w:noHBand="0" w:noVBand="1"/>
      </w:tblPr>
      <w:tblGrid>
        <w:gridCol w:w="2122"/>
        <w:gridCol w:w="2835"/>
        <w:gridCol w:w="4671"/>
      </w:tblGrid>
      <w:tr w:rsidR="005E4363" w:rsidRPr="00B0018E" w14:paraId="39C14872" w14:textId="77777777" w:rsidTr="00527384">
        <w:trPr>
          <w:tblHeader/>
        </w:trPr>
        <w:tc>
          <w:tcPr>
            <w:tcW w:w="2122" w:type="dxa"/>
            <w:tcBorders>
              <w:bottom w:val="single" w:sz="4" w:space="0" w:color="auto"/>
            </w:tcBorders>
          </w:tcPr>
          <w:p w14:paraId="46C480A1" w14:textId="77777777" w:rsidR="005E4363" w:rsidRPr="00B0018E" w:rsidRDefault="005E4363" w:rsidP="005E4363">
            <w:pPr>
              <w:tabs>
                <w:tab w:val="left" w:pos="2520"/>
              </w:tabs>
              <w:ind w:firstLine="0"/>
              <w:jc w:val="center"/>
              <w:rPr>
                <w:rFonts w:eastAsia="SimSun"/>
                <w:b/>
                <w:color w:val="auto"/>
                <w:sz w:val="27"/>
                <w:szCs w:val="27"/>
                <w:lang w:eastAsia="zh-CN"/>
              </w:rPr>
            </w:pPr>
            <w:r w:rsidRPr="00B0018E">
              <w:rPr>
                <w:rFonts w:eastAsia="SimSun"/>
                <w:b/>
                <w:color w:val="auto"/>
                <w:sz w:val="24"/>
                <w:szCs w:val="24"/>
                <w:lang w:eastAsia="zh-CN"/>
              </w:rPr>
              <w:t>Виды разрешенного использования земельных участков</w:t>
            </w:r>
          </w:p>
        </w:tc>
        <w:tc>
          <w:tcPr>
            <w:tcW w:w="2835" w:type="dxa"/>
            <w:tcBorders>
              <w:bottom w:val="single" w:sz="4" w:space="0" w:color="auto"/>
            </w:tcBorders>
          </w:tcPr>
          <w:p w14:paraId="7B87683B" w14:textId="77777777" w:rsidR="005E4363" w:rsidRPr="00B0018E" w:rsidRDefault="005E4363" w:rsidP="005E4363">
            <w:pPr>
              <w:tabs>
                <w:tab w:val="left" w:pos="2520"/>
              </w:tabs>
              <w:ind w:firstLine="0"/>
              <w:jc w:val="center"/>
              <w:rPr>
                <w:rFonts w:eastAsia="SimSun"/>
                <w:b/>
                <w:color w:val="auto"/>
                <w:sz w:val="27"/>
                <w:szCs w:val="27"/>
                <w:lang w:eastAsia="zh-CN"/>
              </w:rPr>
            </w:pPr>
            <w:r w:rsidRPr="00B0018E">
              <w:rPr>
                <w:rFonts w:eastAsia="SimSun"/>
                <w:b/>
                <w:color w:val="auto"/>
                <w:sz w:val="24"/>
                <w:szCs w:val="24"/>
                <w:lang w:eastAsia="zh-CN"/>
              </w:rPr>
              <w:t>Описание вида разрешенного использования земельного участка</w:t>
            </w:r>
          </w:p>
        </w:tc>
        <w:tc>
          <w:tcPr>
            <w:tcW w:w="4671" w:type="dxa"/>
          </w:tcPr>
          <w:p w14:paraId="14B68963" w14:textId="77777777" w:rsidR="005E4363" w:rsidRPr="00B0018E" w:rsidRDefault="005E4363" w:rsidP="005E4363">
            <w:pPr>
              <w:tabs>
                <w:tab w:val="left" w:pos="2520"/>
              </w:tabs>
              <w:ind w:firstLine="0"/>
              <w:jc w:val="center"/>
              <w:rPr>
                <w:rFonts w:eastAsia="SimSun"/>
                <w:b/>
                <w:color w:val="auto"/>
                <w:sz w:val="27"/>
                <w:szCs w:val="27"/>
                <w:lang w:eastAsia="zh-CN"/>
              </w:rPr>
            </w:pPr>
            <w:r w:rsidRPr="00B0018E">
              <w:rPr>
                <w:rFonts w:eastAsia="SimSun"/>
                <w:b/>
                <w:color w:val="auto"/>
                <w:sz w:val="24"/>
                <w:szCs w:val="24"/>
                <w:lang w:eastAsia="zh-CN"/>
              </w:rPr>
              <w:t>Параметры разрешенного использования земельных участков и объектов капитального строительства</w:t>
            </w:r>
          </w:p>
        </w:tc>
      </w:tr>
    </w:tbl>
    <w:p w14:paraId="47052112" w14:textId="77777777" w:rsidR="005E4363" w:rsidRPr="00B0018E" w:rsidRDefault="005E4363" w:rsidP="005E4363">
      <w:pPr>
        <w:tabs>
          <w:tab w:val="left" w:pos="2520"/>
        </w:tabs>
        <w:ind w:firstLine="426"/>
        <w:jc w:val="center"/>
        <w:rPr>
          <w:rFonts w:eastAsia="SimSun"/>
          <w:b/>
          <w:color w:val="auto"/>
          <w:sz w:val="2"/>
          <w:szCs w:val="2"/>
          <w:lang w:eastAsia="zh-CN"/>
        </w:rPr>
      </w:pPr>
    </w:p>
    <w:tbl>
      <w:tblPr>
        <w:tblStyle w:val="ac"/>
        <w:tblW w:w="9634" w:type="dxa"/>
        <w:tblLook w:val="04A0" w:firstRow="1" w:lastRow="0" w:firstColumn="1" w:lastColumn="0" w:noHBand="0" w:noVBand="1"/>
      </w:tblPr>
      <w:tblGrid>
        <w:gridCol w:w="2122"/>
        <w:gridCol w:w="2835"/>
        <w:gridCol w:w="4677"/>
      </w:tblGrid>
      <w:tr w:rsidR="00F820A5" w:rsidRPr="00B0018E" w14:paraId="2CC5A71B" w14:textId="77777777" w:rsidTr="00527384">
        <w:trPr>
          <w:tblHeader/>
        </w:trPr>
        <w:tc>
          <w:tcPr>
            <w:tcW w:w="2122" w:type="dxa"/>
          </w:tcPr>
          <w:p w14:paraId="2AD27958" w14:textId="77777777" w:rsidR="005E4363" w:rsidRPr="00B0018E" w:rsidRDefault="005E4363" w:rsidP="005E4363">
            <w:pPr>
              <w:tabs>
                <w:tab w:val="left" w:pos="2520"/>
              </w:tabs>
              <w:ind w:firstLine="0"/>
              <w:jc w:val="center"/>
              <w:rPr>
                <w:rFonts w:eastAsia="SimSun"/>
                <w:color w:val="auto"/>
                <w:sz w:val="24"/>
                <w:szCs w:val="24"/>
                <w:lang w:eastAsia="zh-CN"/>
              </w:rPr>
            </w:pPr>
            <w:r w:rsidRPr="00B0018E">
              <w:rPr>
                <w:rFonts w:eastAsia="SimSun"/>
                <w:color w:val="auto"/>
                <w:sz w:val="24"/>
                <w:szCs w:val="24"/>
                <w:lang w:eastAsia="zh-CN"/>
              </w:rPr>
              <w:t>1</w:t>
            </w:r>
          </w:p>
        </w:tc>
        <w:tc>
          <w:tcPr>
            <w:tcW w:w="2835" w:type="dxa"/>
          </w:tcPr>
          <w:p w14:paraId="6785FB95" w14:textId="77777777" w:rsidR="005E4363" w:rsidRPr="00B0018E" w:rsidRDefault="005E4363" w:rsidP="005E4363">
            <w:pPr>
              <w:tabs>
                <w:tab w:val="left" w:pos="2520"/>
              </w:tabs>
              <w:ind w:firstLine="0"/>
              <w:jc w:val="center"/>
              <w:rPr>
                <w:color w:val="auto"/>
                <w:sz w:val="24"/>
                <w:szCs w:val="24"/>
              </w:rPr>
            </w:pPr>
            <w:r w:rsidRPr="00B0018E">
              <w:rPr>
                <w:color w:val="auto"/>
                <w:sz w:val="24"/>
                <w:szCs w:val="24"/>
              </w:rPr>
              <w:t>2</w:t>
            </w:r>
          </w:p>
        </w:tc>
        <w:tc>
          <w:tcPr>
            <w:tcW w:w="4677" w:type="dxa"/>
          </w:tcPr>
          <w:p w14:paraId="1A11826F" w14:textId="77777777" w:rsidR="005E4363" w:rsidRPr="00B0018E" w:rsidRDefault="005E4363" w:rsidP="005E4363">
            <w:pPr>
              <w:tabs>
                <w:tab w:val="left" w:pos="1134"/>
              </w:tabs>
              <w:ind w:firstLine="0"/>
              <w:jc w:val="center"/>
              <w:rPr>
                <w:rFonts w:eastAsia="SimSun"/>
                <w:color w:val="auto"/>
                <w:sz w:val="24"/>
                <w:szCs w:val="24"/>
                <w:lang w:eastAsia="zh-CN"/>
              </w:rPr>
            </w:pPr>
            <w:r w:rsidRPr="00B0018E">
              <w:rPr>
                <w:rFonts w:eastAsia="SimSun"/>
                <w:color w:val="auto"/>
                <w:sz w:val="24"/>
                <w:szCs w:val="24"/>
                <w:lang w:eastAsia="zh-CN"/>
              </w:rPr>
              <w:t>3</w:t>
            </w:r>
          </w:p>
        </w:tc>
      </w:tr>
      <w:tr w:rsidR="00F820A5" w:rsidRPr="00B0018E" w14:paraId="39B9A5F4" w14:textId="77777777" w:rsidTr="00527384">
        <w:tc>
          <w:tcPr>
            <w:tcW w:w="2122" w:type="dxa"/>
          </w:tcPr>
          <w:p w14:paraId="35A874ED" w14:textId="77777777" w:rsidR="00342975" w:rsidRPr="00B0018E" w:rsidRDefault="00342975" w:rsidP="00342975">
            <w:pPr>
              <w:tabs>
                <w:tab w:val="left" w:pos="2520"/>
              </w:tabs>
              <w:ind w:firstLine="0"/>
              <w:rPr>
                <w:rFonts w:eastAsia="SimSun"/>
                <w:b/>
                <w:color w:val="auto"/>
                <w:sz w:val="27"/>
                <w:szCs w:val="27"/>
                <w:lang w:eastAsia="zh-CN"/>
              </w:rPr>
            </w:pPr>
            <w:r w:rsidRPr="00B0018E">
              <w:rPr>
                <w:rFonts w:eastAsia="SimSun"/>
                <w:color w:val="auto"/>
                <w:sz w:val="24"/>
                <w:szCs w:val="24"/>
                <w:lang w:eastAsia="zh-CN"/>
              </w:rPr>
              <w:t>[3.1.1] -</w:t>
            </w:r>
            <w:r w:rsidRPr="00B0018E">
              <w:rPr>
                <w:color w:val="auto"/>
                <w:sz w:val="24"/>
                <w:szCs w:val="24"/>
              </w:rPr>
              <w:t>Предоставление коммунальных услуг</w:t>
            </w:r>
          </w:p>
        </w:tc>
        <w:tc>
          <w:tcPr>
            <w:tcW w:w="2835" w:type="dxa"/>
          </w:tcPr>
          <w:p w14:paraId="1A9A71D4" w14:textId="77777777" w:rsidR="00342975" w:rsidRPr="00B0018E" w:rsidRDefault="00342975" w:rsidP="00342975">
            <w:pPr>
              <w:tabs>
                <w:tab w:val="left" w:pos="2520"/>
              </w:tabs>
              <w:ind w:firstLine="0"/>
              <w:rPr>
                <w:rFonts w:eastAsia="SimSun"/>
                <w:b/>
                <w:color w:val="auto"/>
                <w:sz w:val="27"/>
                <w:szCs w:val="27"/>
                <w:lang w:eastAsia="zh-CN"/>
              </w:rPr>
            </w:pPr>
            <w:r w:rsidRPr="00B0018E">
              <w:rPr>
                <w:color w:val="auto"/>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677" w:type="dxa"/>
            <w:shd w:val="clear" w:color="auto" w:fill="auto"/>
          </w:tcPr>
          <w:p w14:paraId="0BD5A38D" w14:textId="6DD58907" w:rsidR="00342975" w:rsidRPr="00B0018E" w:rsidRDefault="00342975" w:rsidP="00342975">
            <w:pPr>
              <w:ind w:firstLine="0"/>
              <w:rPr>
                <w:rFonts w:eastAsia="SimSun"/>
                <w:color w:val="auto"/>
                <w:sz w:val="24"/>
                <w:szCs w:val="24"/>
                <w:lang w:eastAsia="zh-CN"/>
              </w:rPr>
            </w:pPr>
            <w:r w:rsidRPr="00B0018E">
              <w:rPr>
                <w:rFonts w:eastAsia="SimSun"/>
                <w:color w:val="auto"/>
                <w:sz w:val="24"/>
                <w:szCs w:val="24"/>
                <w:lang w:eastAsia="zh-CN"/>
              </w:rPr>
              <w:t>Минимальная/максималь</w:t>
            </w:r>
            <w:r w:rsidR="00527384" w:rsidRPr="00B0018E">
              <w:rPr>
                <w:rFonts w:eastAsia="SimSun"/>
                <w:color w:val="auto"/>
                <w:sz w:val="24"/>
                <w:szCs w:val="24"/>
                <w:lang w:eastAsia="zh-CN"/>
              </w:rPr>
              <w:t xml:space="preserve">ная площадь земельных участков </w:t>
            </w:r>
            <w:r w:rsidRPr="00B0018E">
              <w:rPr>
                <w:rFonts w:eastAsia="SimSun"/>
                <w:color w:val="auto"/>
                <w:sz w:val="24"/>
                <w:szCs w:val="24"/>
                <w:lang w:eastAsia="zh-CN"/>
              </w:rPr>
              <w:t>10 кв. м/</w:t>
            </w:r>
            <w:r w:rsidRPr="00B0018E">
              <w:rPr>
                <w:bCs/>
                <w:color w:val="auto"/>
                <w:sz w:val="24"/>
                <w:szCs w:val="24"/>
              </w:rPr>
              <w:t>10000 кв. м.</w:t>
            </w:r>
          </w:p>
          <w:p w14:paraId="1DF00375" w14:textId="77777777" w:rsidR="00342975" w:rsidRPr="00B0018E" w:rsidRDefault="00342975" w:rsidP="00342975">
            <w:pPr>
              <w:ind w:firstLine="0"/>
              <w:rPr>
                <w:color w:val="auto"/>
                <w:sz w:val="24"/>
                <w:szCs w:val="24"/>
              </w:rPr>
            </w:pPr>
            <w:r w:rsidRPr="00B0018E">
              <w:rPr>
                <w:color w:val="auto"/>
                <w:sz w:val="24"/>
                <w:szCs w:val="24"/>
              </w:rPr>
              <w:t>Минимальные отступы от границ земельных участков – 1 м.</w:t>
            </w:r>
          </w:p>
          <w:p w14:paraId="1BC171ED" w14:textId="6E05FE90" w:rsidR="00342975" w:rsidRPr="00B0018E" w:rsidRDefault="00342975" w:rsidP="00342975">
            <w:pPr>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w:t>
            </w:r>
            <w:r w:rsidR="00527384" w:rsidRPr="00B0018E">
              <w:rPr>
                <w:rFonts w:eastAsia="SimSun"/>
                <w:color w:val="auto"/>
                <w:sz w:val="24"/>
                <w:szCs w:val="24"/>
                <w:lang w:eastAsia="zh-CN"/>
              </w:rPr>
              <w:t xml:space="preserve">тажей зданий – </w:t>
            </w:r>
            <w:r w:rsidRPr="00B0018E">
              <w:rPr>
                <w:rFonts w:eastAsia="SimSun"/>
                <w:color w:val="auto"/>
                <w:sz w:val="24"/>
                <w:szCs w:val="24"/>
                <w:lang w:eastAsia="zh-CN"/>
              </w:rPr>
              <w:t xml:space="preserve">3 этажа (включая мансардный этаж). </w:t>
            </w:r>
          </w:p>
          <w:p w14:paraId="673C6371" w14:textId="5C3C9354" w:rsidR="00342975" w:rsidRPr="00B0018E" w:rsidRDefault="00342975" w:rsidP="00342975">
            <w:pPr>
              <w:ind w:firstLine="0"/>
              <w:rPr>
                <w:rFonts w:eastAsia="SimSun"/>
                <w:color w:val="auto"/>
                <w:sz w:val="24"/>
                <w:szCs w:val="24"/>
                <w:lang w:eastAsia="zh-CN"/>
              </w:rPr>
            </w:pPr>
            <w:r w:rsidRPr="00B0018E">
              <w:rPr>
                <w:rFonts w:eastAsia="SimSun"/>
                <w:color w:val="auto"/>
                <w:sz w:val="24"/>
                <w:szCs w:val="24"/>
                <w:lang w:eastAsia="zh-CN"/>
              </w:rPr>
              <w:t>Максимальная высота строений, сооружений от уровня земли –</w:t>
            </w:r>
            <w:r w:rsidR="00774E88" w:rsidRPr="00B0018E">
              <w:rPr>
                <w:rFonts w:eastAsia="SimSun"/>
                <w:color w:val="auto"/>
                <w:sz w:val="24"/>
                <w:szCs w:val="24"/>
                <w:lang w:eastAsia="zh-CN"/>
              </w:rPr>
              <w:t xml:space="preserve"> </w:t>
            </w:r>
            <w:r w:rsidRPr="00B0018E">
              <w:rPr>
                <w:rFonts w:eastAsia="SimSun"/>
                <w:color w:val="auto"/>
                <w:sz w:val="24"/>
                <w:szCs w:val="24"/>
                <w:lang w:eastAsia="zh-CN"/>
              </w:rPr>
              <w:t>20 м.</w:t>
            </w:r>
          </w:p>
          <w:p w14:paraId="12BFD7CC" w14:textId="77777777" w:rsidR="00342975" w:rsidRPr="00B0018E" w:rsidRDefault="00342975" w:rsidP="00342975">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80%.</w:t>
            </w:r>
          </w:p>
          <w:p w14:paraId="446D8CA6" w14:textId="64C6563E" w:rsidR="00342975" w:rsidRPr="00B0018E" w:rsidRDefault="00342975" w:rsidP="00342975">
            <w:pPr>
              <w:tabs>
                <w:tab w:val="left" w:pos="2520"/>
              </w:tabs>
              <w:ind w:firstLine="0"/>
              <w:rPr>
                <w:rFonts w:eastAsia="SimSun"/>
                <w:b/>
                <w:color w:val="auto"/>
                <w:sz w:val="27"/>
                <w:szCs w:val="27"/>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5ACF92A4" w14:textId="77777777" w:rsidTr="00527384">
        <w:tc>
          <w:tcPr>
            <w:tcW w:w="2122" w:type="dxa"/>
          </w:tcPr>
          <w:p w14:paraId="18E75A25" w14:textId="23B0F533" w:rsidR="0055562E" w:rsidRPr="00B0018E" w:rsidRDefault="0055562E" w:rsidP="0055562E">
            <w:pPr>
              <w:tabs>
                <w:tab w:val="left" w:pos="2520"/>
              </w:tabs>
              <w:ind w:firstLine="0"/>
              <w:rPr>
                <w:rFonts w:eastAsia="SimSun"/>
                <w:color w:val="auto"/>
                <w:sz w:val="24"/>
                <w:szCs w:val="24"/>
                <w:lang w:eastAsia="zh-CN"/>
              </w:rPr>
            </w:pPr>
            <w:r w:rsidRPr="00B0018E">
              <w:rPr>
                <w:color w:val="auto"/>
                <w:sz w:val="24"/>
                <w:szCs w:val="24"/>
              </w:rPr>
              <w:t>[5.1.1] – Обеспечение спортивно -зрелищных мероприятий</w:t>
            </w:r>
          </w:p>
        </w:tc>
        <w:tc>
          <w:tcPr>
            <w:tcW w:w="2835" w:type="dxa"/>
          </w:tcPr>
          <w:p w14:paraId="7E7A06B8" w14:textId="56BB5841" w:rsidR="0055562E" w:rsidRPr="00B0018E" w:rsidRDefault="0055562E" w:rsidP="0055562E">
            <w:pPr>
              <w:tabs>
                <w:tab w:val="left" w:pos="2520"/>
              </w:tabs>
              <w:ind w:firstLine="0"/>
              <w:rPr>
                <w:color w:val="auto"/>
                <w:sz w:val="24"/>
                <w:szCs w:val="24"/>
              </w:rPr>
            </w:pPr>
            <w:r w:rsidRPr="00B0018E">
              <w:rPr>
                <w:color w:val="auto"/>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4677" w:type="dxa"/>
          </w:tcPr>
          <w:p w14:paraId="7504ABCA" w14:textId="77777777" w:rsidR="000F0828" w:rsidRPr="00B0018E" w:rsidRDefault="000F0828" w:rsidP="0055562E">
            <w:pPr>
              <w:ind w:firstLine="38"/>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50/50000 кв. м.</w:t>
            </w:r>
          </w:p>
          <w:p w14:paraId="4671D5B2" w14:textId="77777777" w:rsidR="0055562E" w:rsidRPr="00B0018E" w:rsidRDefault="0055562E" w:rsidP="0055562E">
            <w:pPr>
              <w:ind w:firstLine="38"/>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2 этажа.</w:t>
            </w:r>
          </w:p>
          <w:p w14:paraId="181FE3C2" w14:textId="48E85DE2" w:rsidR="0055562E" w:rsidRPr="00B0018E" w:rsidRDefault="0055562E" w:rsidP="0055562E">
            <w:pPr>
              <w:ind w:firstLine="38"/>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1A715801" w14:textId="77777777" w:rsidR="0055562E" w:rsidRPr="00B0018E" w:rsidRDefault="0055562E" w:rsidP="0055562E">
            <w:pPr>
              <w:ind w:firstLine="38"/>
              <w:rPr>
                <w:rFonts w:eastAsia="SimSun"/>
                <w:color w:val="auto"/>
                <w:sz w:val="24"/>
                <w:szCs w:val="24"/>
                <w:lang w:eastAsia="zh-CN"/>
              </w:rPr>
            </w:pPr>
            <w:r w:rsidRPr="00B0018E">
              <w:rPr>
                <w:rFonts w:eastAsia="SimSun"/>
                <w:color w:val="auto"/>
                <w:sz w:val="24"/>
                <w:szCs w:val="24"/>
                <w:lang w:eastAsia="zh-CN"/>
              </w:rPr>
              <w:t>Минимальный отступ строений и сооружений до границы соседнего участка - 3 м.</w:t>
            </w:r>
          </w:p>
          <w:p w14:paraId="0949DFA1" w14:textId="77777777" w:rsidR="0055562E" w:rsidRPr="00B0018E" w:rsidRDefault="0055562E" w:rsidP="0055562E">
            <w:pPr>
              <w:ind w:firstLine="38"/>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7214DEFB" w14:textId="40DACED6" w:rsidR="0055562E" w:rsidRPr="00B0018E" w:rsidRDefault="0055562E" w:rsidP="0055562E">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60%</w:t>
            </w:r>
            <w:r w:rsidR="000F0828" w:rsidRPr="00B0018E">
              <w:rPr>
                <w:rFonts w:eastAsia="SimSun"/>
                <w:color w:val="auto"/>
                <w:sz w:val="24"/>
                <w:szCs w:val="24"/>
                <w:lang w:eastAsia="zh-CN"/>
              </w:rPr>
              <w:t>.</w:t>
            </w:r>
          </w:p>
          <w:p w14:paraId="2A60B369" w14:textId="25BB2591" w:rsidR="0055562E" w:rsidRPr="00B0018E" w:rsidRDefault="0055562E" w:rsidP="0055562E">
            <w:pPr>
              <w:tabs>
                <w:tab w:val="left" w:pos="1134"/>
              </w:tabs>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7D437F15" w14:textId="77777777" w:rsidTr="00527384">
        <w:tc>
          <w:tcPr>
            <w:tcW w:w="2122" w:type="dxa"/>
            <w:tcBorders>
              <w:bottom w:val="single" w:sz="4" w:space="0" w:color="auto"/>
            </w:tcBorders>
          </w:tcPr>
          <w:p w14:paraId="475549D1" w14:textId="79D802BE" w:rsidR="00922D6A" w:rsidRPr="00B0018E" w:rsidRDefault="00922D6A" w:rsidP="00922D6A">
            <w:pPr>
              <w:tabs>
                <w:tab w:val="left" w:pos="2520"/>
              </w:tabs>
              <w:ind w:firstLine="0"/>
              <w:rPr>
                <w:color w:val="auto"/>
                <w:sz w:val="24"/>
                <w:szCs w:val="24"/>
              </w:rPr>
            </w:pPr>
            <w:r w:rsidRPr="00B0018E">
              <w:rPr>
                <w:color w:val="auto"/>
                <w:sz w:val="24"/>
                <w:szCs w:val="24"/>
              </w:rPr>
              <w:t>[5.1.2] – Обеспечение занятий спортом в помещениях</w:t>
            </w:r>
          </w:p>
        </w:tc>
        <w:tc>
          <w:tcPr>
            <w:tcW w:w="2835" w:type="dxa"/>
            <w:tcBorders>
              <w:bottom w:val="single" w:sz="4" w:space="0" w:color="auto"/>
            </w:tcBorders>
          </w:tcPr>
          <w:p w14:paraId="2DFDBE41" w14:textId="6EEE2908" w:rsidR="00922D6A" w:rsidRPr="00B0018E" w:rsidRDefault="00922D6A" w:rsidP="00922D6A">
            <w:pPr>
              <w:tabs>
                <w:tab w:val="left" w:pos="2520"/>
              </w:tabs>
              <w:ind w:firstLine="0"/>
              <w:rPr>
                <w:color w:val="auto"/>
                <w:sz w:val="24"/>
                <w:szCs w:val="24"/>
              </w:rPr>
            </w:pPr>
            <w:r w:rsidRPr="00B0018E">
              <w:rPr>
                <w:color w:val="auto"/>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4677" w:type="dxa"/>
          </w:tcPr>
          <w:p w14:paraId="2CE747C6" w14:textId="72DAC1E2" w:rsidR="00922D6A" w:rsidRPr="00B0018E" w:rsidRDefault="00922D6A" w:rsidP="00922D6A">
            <w:pPr>
              <w:ind w:firstLine="38"/>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земельного участка  –                                                     50 кв. м./50000 кв. м.</w:t>
            </w:r>
          </w:p>
          <w:p w14:paraId="3FB9520B" w14:textId="67EA8C72" w:rsidR="00922D6A" w:rsidRPr="00B0018E" w:rsidRDefault="00922D6A" w:rsidP="00922D6A">
            <w:pPr>
              <w:ind w:firstLine="38"/>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2 этажа.</w:t>
            </w:r>
          </w:p>
          <w:p w14:paraId="438D450A" w14:textId="77777777" w:rsidR="00922D6A" w:rsidRPr="00B0018E" w:rsidRDefault="00922D6A" w:rsidP="00922D6A">
            <w:pPr>
              <w:ind w:firstLine="38"/>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1D9E70B1" w14:textId="77777777" w:rsidR="00922D6A" w:rsidRPr="00B0018E" w:rsidRDefault="00922D6A" w:rsidP="00922D6A">
            <w:pPr>
              <w:ind w:firstLine="38"/>
              <w:rPr>
                <w:rFonts w:eastAsia="SimSun"/>
                <w:color w:val="auto"/>
                <w:sz w:val="24"/>
                <w:szCs w:val="24"/>
                <w:lang w:eastAsia="zh-CN"/>
              </w:rPr>
            </w:pPr>
            <w:r w:rsidRPr="00B0018E">
              <w:rPr>
                <w:rFonts w:eastAsia="SimSun"/>
                <w:color w:val="auto"/>
                <w:sz w:val="24"/>
                <w:szCs w:val="24"/>
                <w:lang w:eastAsia="zh-CN"/>
              </w:rPr>
              <w:t>Минимальный отступ строений и сооружений до границы соседнего участка - 3 м.</w:t>
            </w:r>
          </w:p>
          <w:p w14:paraId="62560AE5" w14:textId="77777777" w:rsidR="00922D6A" w:rsidRPr="00B0018E" w:rsidRDefault="00922D6A" w:rsidP="00922D6A">
            <w:pPr>
              <w:ind w:firstLine="38"/>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19ECCFCE" w14:textId="6F92FC0E" w:rsidR="00922D6A" w:rsidRPr="00B0018E" w:rsidRDefault="00922D6A" w:rsidP="00922D6A">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60%.</w:t>
            </w:r>
          </w:p>
          <w:p w14:paraId="7A788998" w14:textId="2CECD8CB" w:rsidR="00922D6A" w:rsidRPr="00B0018E" w:rsidRDefault="00922D6A" w:rsidP="00922D6A">
            <w:pPr>
              <w:ind w:firstLine="38"/>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38E9696A" w14:textId="77777777" w:rsidTr="00527384">
        <w:tc>
          <w:tcPr>
            <w:tcW w:w="2122" w:type="dxa"/>
            <w:tcBorders>
              <w:bottom w:val="single" w:sz="4" w:space="0" w:color="auto"/>
            </w:tcBorders>
          </w:tcPr>
          <w:p w14:paraId="5ADE5C93" w14:textId="08A03606" w:rsidR="00DB50D6" w:rsidRPr="00B0018E" w:rsidRDefault="00DB50D6" w:rsidP="00DB50D6">
            <w:pPr>
              <w:tabs>
                <w:tab w:val="left" w:pos="2520"/>
              </w:tabs>
              <w:ind w:firstLine="0"/>
              <w:rPr>
                <w:color w:val="auto"/>
                <w:sz w:val="24"/>
                <w:szCs w:val="24"/>
              </w:rPr>
            </w:pPr>
            <w:r w:rsidRPr="00B0018E">
              <w:rPr>
                <w:color w:val="auto"/>
                <w:sz w:val="24"/>
                <w:szCs w:val="24"/>
              </w:rPr>
              <w:t>[5.1.3] – Площадки для занятий спортом</w:t>
            </w:r>
          </w:p>
        </w:tc>
        <w:tc>
          <w:tcPr>
            <w:tcW w:w="2835" w:type="dxa"/>
            <w:tcBorders>
              <w:bottom w:val="single" w:sz="4" w:space="0" w:color="auto"/>
            </w:tcBorders>
          </w:tcPr>
          <w:p w14:paraId="1F9250C4" w14:textId="05452766" w:rsidR="00DB50D6" w:rsidRPr="00B0018E" w:rsidRDefault="00DB50D6" w:rsidP="00DB50D6">
            <w:pPr>
              <w:tabs>
                <w:tab w:val="left" w:pos="2520"/>
              </w:tabs>
              <w:ind w:firstLine="0"/>
              <w:rPr>
                <w:color w:val="auto"/>
                <w:sz w:val="24"/>
                <w:szCs w:val="24"/>
              </w:rPr>
            </w:pPr>
            <w:r w:rsidRPr="00B0018E">
              <w:rPr>
                <w:color w:val="auto"/>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677" w:type="dxa"/>
            <w:tcBorders>
              <w:top w:val="single" w:sz="4" w:space="0" w:color="auto"/>
              <w:left w:val="single" w:sz="4" w:space="0" w:color="auto"/>
              <w:bottom w:val="single" w:sz="4" w:space="0" w:color="auto"/>
              <w:right w:val="single" w:sz="4" w:space="0" w:color="auto"/>
            </w:tcBorders>
          </w:tcPr>
          <w:p w14:paraId="1CFB9CDC" w14:textId="38E60646" w:rsidR="00DB50D6" w:rsidRPr="00B0018E" w:rsidRDefault="00DB50D6" w:rsidP="00DB50D6">
            <w:pPr>
              <w:pStyle w:val="s16"/>
              <w:spacing w:before="0" w:beforeAutospacing="0" w:after="0" w:afterAutospacing="0"/>
              <w:jc w:val="both"/>
            </w:pPr>
            <w:r w:rsidRPr="00B0018E">
              <w:t>Минимальная/максимальная площадь земельных участков –                                                 10 кв.</w:t>
            </w:r>
            <w:r w:rsidR="00922D6A" w:rsidRPr="00B0018E">
              <w:t xml:space="preserve"> </w:t>
            </w:r>
            <w:r w:rsidRPr="00B0018E">
              <w:t>м./10000 кв. м.</w:t>
            </w:r>
          </w:p>
          <w:p w14:paraId="4B312F1E" w14:textId="7BBD60E9" w:rsidR="00DB50D6" w:rsidRPr="00B0018E" w:rsidRDefault="00DB50D6" w:rsidP="00DB50D6">
            <w:pPr>
              <w:ind w:firstLine="38"/>
              <w:rPr>
                <w:rFonts w:eastAsia="SimSun"/>
                <w:color w:val="auto"/>
                <w:sz w:val="24"/>
                <w:szCs w:val="24"/>
                <w:lang w:eastAsia="zh-CN"/>
              </w:rPr>
            </w:pPr>
            <w:r w:rsidRPr="00B0018E">
              <w:rPr>
                <w:rFonts w:eastAsia="SimSun"/>
                <w:color w:val="auto"/>
                <w:sz w:val="24"/>
                <w:szCs w:val="24"/>
                <w:lang w:eastAsia="zh-CN"/>
              </w:rPr>
              <w:t>Строительство объектов капитального строительства не предусмотрено</w:t>
            </w:r>
          </w:p>
        </w:tc>
      </w:tr>
      <w:tr w:rsidR="00922D6A" w:rsidRPr="00B0018E" w14:paraId="205140F4" w14:textId="77777777" w:rsidTr="00527384">
        <w:tc>
          <w:tcPr>
            <w:tcW w:w="2122" w:type="dxa"/>
            <w:tcBorders>
              <w:bottom w:val="single" w:sz="4" w:space="0" w:color="auto"/>
            </w:tcBorders>
          </w:tcPr>
          <w:p w14:paraId="2C58BC15" w14:textId="3FD4DD4A" w:rsidR="00922D6A" w:rsidRPr="00B0018E" w:rsidRDefault="00922D6A" w:rsidP="00922D6A">
            <w:pPr>
              <w:tabs>
                <w:tab w:val="left" w:pos="2520"/>
              </w:tabs>
              <w:ind w:firstLine="0"/>
              <w:rPr>
                <w:color w:val="auto"/>
                <w:sz w:val="24"/>
                <w:szCs w:val="24"/>
              </w:rPr>
            </w:pPr>
            <w:r w:rsidRPr="00B0018E">
              <w:rPr>
                <w:color w:val="auto"/>
                <w:sz w:val="24"/>
                <w:szCs w:val="24"/>
              </w:rPr>
              <w:t>[5.1.4] – Оборудованные площадки для занятий спортом</w:t>
            </w:r>
          </w:p>
        </w:tc>
        <w:tc>
          <w:tcPr>
            <w:tcW w:w="2835" w:type="dxa"/>
            <w:tcBorders>
              <w:bottom w:val="single" w:sz="4" w:space="0" w:color="auto"/>
            </w:tcBorders>
          </w:tcPr>
          <w:p w14:paraId="63342E18" w14:textId="643A433C" w:rsidR="00922D6A" w:rsidRPr="00B0018E" w:rsidRDefault="00922D6A" w:rsidP="00922D6A">
            <w:pPr>
              <w:tabs>
                <w:tab w:val="left" w:pos="2520"/>
              </w:tabs>
              <w:ind w:firstLine="0"/>
              <w:rPr>
                <w:color w:val="auto"/>
                <w:sz w:val="24"/>
                <w:szCs w:val="24"/>
              </w:rPr>
            </w:pPr>
            <w:r w:rsidRPr="00B0018E">
              <w:rPr>
                <w:color w:val="auto"/>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4677" w:type="dxa"/>
          </w:tcPr>
          <w:p w14:paraId="30DF5647" w14:textId="77777777" w:rsidR="00922D6A" w:rsidRPr="00B0018E" w:rsidRDefault="00922D6A" w:rsidP="00922D6A">
            <w:pPr>
              <w:ind w:firstLine="38"/>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50 кв. м./50000 кв. м.</w:t>
            </w:r>
          </w:p>
          <w:p w14:paraId="02FD9EA4" w14:textId="77777777" w:rsidR="00922D6A" w:rsidRPr="00B0018E" w:rsidRDefault="00922D6A" w:rsidP="00922D6A">
            <w:pPr>
              <w:ind w:firstLine="38"/>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3 этажа.</w:t>
            </w:r>
          </w:p>
          <w:p w14:paraId="56BB9992" w14:textId="77777777" w:rsidR="00922D6A" w:rsidRPr="00B0018E" w:rsidRDefault="00922D6A" w:rsidP="00922D6A">
            <w:pPr>
              <w:ind w:firstLine="38"/>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линии- 5 м.</w:t>
            </w:r>
          </w:p>
          <w:p w14:paraId="75FF6562" w14:textId="77777777" w:rsidR="00922D6A" w:rsidRPr="00B0018E" w:rsidRDefault="00922D6A" w:rsidP="00922D6A">
            <w:pPr>
              <w:ind w:firstLine="38"/>
              <w:rPr>
                <w:rFonts w:eastAsia="SimSun"/>
                <w:color w:val="auto"/>
                <w:sz w:val="24"/>
                <w:szCs w:val="24"/>
                <w:lang w:eastAsia="zh-CN"/>
              </w:rPr>
            </w:pPr>
            <w:r w:rsidRPr="00B0018E">
              <w:rPr>
                <w:rFonts w:eastAsia="SimSun"/>
                <w:color w:val="auto"/>
                <w:sz w:val="24"/>
                <w:szCs w:val="24"/>
                <w:lang w:eastAsia="zh-CN"/>
              </w:rPr>
              <w:t>Минимальный отступ строений и сооружений до границы соседнего участка - 3 м.</w:t>
            </w:r>
          </w:p>
          <w:p w14:paraId="61E14E4B" w14:textId="77777777" w:rsidR="00922D6A" w:rsidRPr="00B0018E" w:rsidRDefault="00922D6A" w:rsidP="00922D6A">
            <w:pPr>
              <w:ind w:firstLine="38"/>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1B859074" w14:textId="77777777" w:rsidR="00922D6A" w:rsidRPr="00B0018E" w:rsidRDefault="00922D6A" w:rsidP="00922D6A">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60%</w:t>
            </w:r>
          </w:p>
          <w:p w14:paraId="63D93EF6" w14:textId="6E03799F" w:rsidR="00922D6A" w:rsidRPr="00B0018E" w:rsidRDefault="00922D6A" w:rsidP="00922D6A">
            <w:pPr>
              <w:ind w:firstLine="38"/>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bl>
    <w:p w14:paraId="4A57C947" w14:textId="77777777" w:rsidR="005E4363" w:rsidRPr="00B0018E" w:rsidRDefault="005E4363" w:rsidP="005E4363">
      <w:pPr>
        <w:tabs>
          <w:tab w:val="left" w:pos="2520"/>
        </w:tabs>
        <w:ind w:firstLine="426"/>
        <w:rPr>
          <w:rFonts w:eastAsia="SimSun"/>
          <w:b/>
          <w:color w:val="auto"/>
          <w:sz w:val="27"/>
          <w:szCs w:val="27"/>
          <w:lang w:eastAsia="zh-CN"/>
        </w:rPr>
      </w:pPr>
    </w:p>
    <w:p w14:paraId="24D18388" w14:textId="77777777" w:rsidR="005E4363" w:rsidRPr="00B0018E" w:rsidRDefault="005E4363" w:rsidP="005E4363">
      <w:pPr>
        <w:tabs>
          <w:tab w:val="left" w:pos="2520"/>
        </w:tabs>
        <w:ind w:firstLine="284"/>
        <w:jc w:val="center"/>
        <w:rPr>
          <w:rFonts w:eastAsia="SimSun"/>
          <w:color w:val="auto"/>
          <w:lang w:eastAsia="zh-CN"/>
        </w:rPr>
      </w:pPr>
      <w:r w:rsidRPr="00B0018E">
        <w:rPr>
          <w:rFonts w:eastAsia="SimSun"/>
          <w:b/>
          <w:color w:val="auto"/>
          <w:lang w:eastAsia="zh-CN"/>
        </w:rPr>
        <w:t>3. Вспомогательные виды и параметры разрешенного использования земельных участков и объектов капитального строительства</w:t>
      </w:r>
    </w:p>
    <w:p w14:paraId="14AFD0F9" w14:textId="77777777" w:rsidR="005E4363" w:rsidRPr="00B0018E" w:rsidRDefault="005E4363" w:rsidP="005E4363">
      <w:pPr>
        <w:tabs>
          <w:tab w:val="left" w:pos="2520"/>
        </w:tabs>
        <w:ind w:firstLine="284"/>
        <w:rPr>
          <w:rFonts w:eastAsia="SimSun"/>
          <w:color w:val="auto"/>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5216"/>
      </w:tblGrid>
      <w:tr w:rsidR="005E4363" w:rsidRPr="00B0018E" w14:paraId="2027FFDC" w14:textId="77777777" w:rsidTr="005E4363">
        <w:trPr>
          <w:trHeight w:val="552"/>
          <w:tblHeader/>
        </w:trPr>
        <w:tc>
          <w:tcPr>
            <w:tcW w:w="4531" w:type="dxa"/>
            <w:tcBorders>
              <w:bottom w:val="single" w:sz="4" w:space="0" w:color="auto"/>
            </w:tcBorders>
          </w:tcPr>
          <w:p w14:paraId="37F0AEC2"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Виды разрешенного использования</w:t>
            </w:r>
          </w:p>
          <w:p w14:paraId="276D1B33"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земельных участков и объектов капитального строительства</w:t>
            </w:r>
          </w:p>
        </w:tc>
        <w:tc>
          <w:tcPr>
            <w:tcW w:w="5216" w:type="dxa"/>
            <w:tcBorders>
              <w:bottom w:val="single" w:sz="4" w:space="0" w:color="auto"/>
            </w:tcBorders>
            <w:vAlign w:val="center"/>
          </w:tcPr>
          <w:p w14:paraId="1FB93B63"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Параметры разрешенного использования земельных участков и объектов капитального строительства</w:t>
            </w:r>
          </w:p>
        </w:tc>
      </w:tr>
    </w:tbl>
    <w:p w14:paraId="398F6BEC" w14:textId="77777777" w:rsidR="005E4363" w:rsidRPr="00B0018E" w:rsidRDefault="005E4363" w:rsidP="005E4363">
      <w:pPr>
        <w:tabs>
          <w:tab w:val="left" w:pos="2520"/>
        </w:tabs>
        <w:ind w:firstLine="284"/>
        <w:rPr>
          <w:rFonts w:eastAsia="SimSun"/>
          <w:color w:val="auto"/>
          <w:sz w:val="2"/>
          <w:szCs w:val="2"/>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5216"/>
      </w:tblGrid>
      <w:tr w:rsidR="00F820A5" w:rsidRPr="00B0018E" w14:paraId="64BEE37B" w14:textId="77777777" w:rsidTr="005E4363">
        <w:trPr>
          <w:trHeight w:val="284"/>
          <w:tblHeader/>
        </w:trPr>
        <w:tc>
          <w:tcPr>
            <w:tcW w:w="4531" w:type="dxa"/>
            <w:tcBorders>
              <w:top w:val="single" w:sz="4" w:space="0" w:color="auto"/>
              <w:left w:val="single" w:sz="4" w:space="0" w:color="auto"/>
              <w:bottom w:val="single" w:sz="4" w:space="0" w:color="auto"/>
              <w:right w:val="single" w:sz="4" w:space="0" w:color="auto"/>
            </w:tcBorders>
            <w:vAlign w:val="center"/>
          </w:tcPr>
          <w:p w14:paraId="4E2BFDC6" w14:textId="77777777" w:rsidR="005E4363" w:rsidRPr="00B0018E" w:rsidRDefault="005E4363" w:rsidP="005E4363">
            <w:pPr>
              <w:tabs>
                <w:tab w:val="left" w:pos="2520"/>
              </w:tabs>
              <w:ind w:firstLine="0"/>
              <w:jc w:val="center"/>
              <w:rPr>
                <w:rFonts w:eastAsia="SimSun"/>
                <w:color w:val="auto"/>
                <w:sz w:val="24"/>
                <w:szCs w:val="24"/>
                <w:lang w:eastAsia="zh-CN"/>
              </w:rPr>
            </w:pPr>
            <w:r w:rsidRPr="00B0018E">
              <w:rPr>
                <w:rFonts w:eastAsia="SimSun"/>
                <w:color w:val="auto"/>
                <w:sz w:val="24"/>
                <w:szCs w:val="24"/>
                <w:lang w:eastAsia="zh-CN"/>
              </w:rPr>
              <w:t>1</w:t>
            </w:r>
          </w:p>
        </w:tc>
        <w:tc>
          <w:tcPr>
            <w:tcW w:w="5216" w:type="dxa"/>
            <w:tcBorders>
              <w:top w:val="single" w:sz="4" w:space="0" w:color="auto"/>
              <w:left w:val="single" w:sz="4" w:space="0" w:color="auto"/>
              <w:bottom w:val="single" w:sz="4" w:space="0" w:color="auto"/>
              <w:right w:val="single" w:sz="4" w:space="0" w:color="auto"/>
            </w:tcBorders>
          </w:tcPr>
          <w:p w14:paraId="08B361E2" w14:textId="77777777" w:rsidR="005E4363" w:rsidRPr="00B0018E" w:rsidRDefault="005E4363" w:rsidP="005E4363">
            <w:pPr>
              <w:keepLines/>
              <w:overflowPunct w:val="0"/>
              <w:autoSpaceDE w:val="0"/>
              <w:autoSpaceDN w:val="0"/>
              <w:adjustRightInd w:val="0"/>
              <w:ind w:firstLine="0"/>
              <w:jc w:val="center"/>
              <w:rPr>
                <w:rFonts w:eastAsia="SimSun"/>
                <w:color w:val="auto"/>
                <w:sz w:val="24"/>
                <w:szCs w:val="24"/>
                <w:lang w:eastAsia="zh-CN"/>
              </w:rPr>
            </w:pPr>
            <w:r w:rsidRPr="00B0018E">
              <w:rPr>
                <w:rFonts w:eastAsia="SimSun"/>
                <w:color w:val="auto"/>
                <w:sz w:val="24"/>
                <w:szCs w:val="24"/>
                <w:lang w:eastAsia="zh-CN"/>
              </w:rPr>
              <w:t>2</w:t>
            </w:r>
          </w:p>
        </w:tc>
      </w:tr>
      <w:tr w:rsidR="005E4363" w:rsidRPr="00B0018E" w14:paraId="1FFEE677" w14:textId="77777777" w:rsidTr="005E4363">
        <w:trPr>
          <w:trHeight w:val="552"/>
        </w:trPr>
        <w:tc>
          <w:tcPr>
            <w:tcW w:w="4531" w:type="dxa"/>
            <w:tcBorders>
              <w:top w:val="single" w:sz="4" w:space="0" w:color="auto"/>
              <w:left w:val="single" w:sz="4" w:space="0" w:color="auto"/>
              <w:bottom w:val="single" w:sz="4" w:space="0" w:color="auto"/>
              <w:right w:val="single" w:sz="4" w:space="0" w:color="auto"/>
            </w:tcBorders>
            <w:vAlign w:val="center"/>
          </w:tcPr>
          <w:p w14:paraId="0A29D15C"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Виды разрешенного использования земельных участков - аналогичны</w:t>
            </w:r>
            <w:r w:rsidRPr="00B0018E">
              <w:rPr>
                <w:rFonts w:eastAsia="Times New Roman"/>
                <w:color w:val="auto"/>
                <w:sz w:val="24"/>
                <w:szCs w:val="24"/>
                <w:lang w:eastAsia="ru-RU"/>
              </w:rPr>
              <w:t xml:space="preserve"> видам разрешенного использования земельных участков</w:t>
            </w:r>
            <w:r w:rsidRPr="00B0018E">
              <w:rPr>
                <w:rFonts w:eastAsia="SimSun"/>
                <w:color w:val="auto"/>
                <w:sz w:val="24"/>
                <w:szCs w:val="24"/>
                <w:lang w:eastAsia="zh-CN"/>
              </w:rPr>
              <w:t xml:space="preserve"> с основными и условно разрешенными видами использования;</w:t>
            </w:r>
          </w:p>
          <w:p w14:paraId="01516A93"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2B724D10"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B03397A"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5C0DA6C"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проезды общего пользования;</w:t>
            </w:r>
          </w:p>
          <w:p w14:paraId="72881BFA"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6AA62F3E"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благоустроенные, в том числе озелененные территории, детские площадки, площадки для отдыха, спортивных занятий;</w:t>
            </w:r>
          </w:p>
          <w:p w14:paraId="046F4D3F"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3CF316B2"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площадки хозяйственные, в том числе площадки для мусоросборников и выгула собак;</w:t>
            </w:r>
          </w:p>
          <w:p w14:paraId="104C73A1"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216" w:type="dxa"/>
            <w:tcBorders>
              <w:top w:val="single" w:sz="4" w:space="0" w:color="auto"/>
              <w:left w:val="single" w:sz="4" w:space="0" w:color="auto"/>
              <w:bottom w:val="single" w:sz="4" w:space="0" w:color="auto"/>
              <w:right w:val="single" w:sz="4" w:space="0" w:color="auto"/>
            </w:tcBorders>
          </w:tcPr>
          <w:p w14:paraId="5FFC945E"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 xml:space="preserve">Минимальная площадь земельных участков -                  1 кв. м. </w:t>
            </w:r>
          </w:p>
          <w:p w14:paraId="77D4D2C8"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3AA72D6E"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w:t>
            </w:r>
          </w:p>
          <w:p w14:paraId="3A86A8A8"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5B010ABF" w14:textId="77777777" w:rsidR="005E4363" w:rsidRPr="00B0018E" w:rsidRDefault="005E4363" w:rsidP="005E4363">
            <w:pPr>
              <w:keepLines/>
              <w:overflowPunct w:val="0"/>
              <w:autoSpaceDE w:val="0"/>
              <w:autoSpaceDN w:val="0"/>
              <w:adjustRightInd w:val="0"/>
              <w:ind w:firstLine="0"/>
              <w:rPr>
                <w:rFonts w:eastAsia="Times New Roman"/>
                <w:color w:val="auto"/>
                <w:sz w:val="24"/>
                <w:szCs w:val="24"/>
                <w:lang w:eastAsia="ru-RU"/>
              </w:rPr>
            </w:pPr>
            <w:r w:rsidRPr="00B0018E">
              <w:rPr>
                <w:rFonts w:eastAsia="SimSun"/>
                <w:color w:val="auto"/>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520639CC" w14:textId="77777777" w:rsidR="005E4363" w:rsidRPr="00B0018E" w:rsidRDefault="005E4363" w:rsidP="005E4363">
            <w:pPr>
              <w:keepLines/>
              <w:overflowPunct w:val="0"/>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Минимальные отступы от границ земельных участков - 1 м.</w:t>
            </w:r>
          </w:p>
          <w:p w14:paraId="53E41CFA" w14:textId="77777777" w:rsidR="005E4363" w:rsidRPr="00B0018E" w:rsidRDefault="005E4363" w:rsidP="005E4363">
            <w:pPr>
              <w:keepLines/>
              <w:tabs>
                <w:tab w:val="left" w:pos="-6204"/>
              </w:tab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713882CD" w14:textId="77777777" w:rsidR="005E4363" w:rsidRPr="00B0018E" w:rsidRDefault="005E4363" w:rsidP="005E4363">
            <w:pPr>
              <w:autoSpaceDE w:val="0"/>
              <w:autoSpaceDN w:val="0"/>
              <w:adjustRightInd w:val="0"/>
              <w:rPr>
                <w:rFonts w:eastAsia="SimSun"/>
                <w:color w:val="auto"/>
                <w:sz w:val="24"/>
                <w:lang w:eastAsia="zh-CN"/>
              </w:rPr>
            </w:pPr>
          </w:p>
        </w:tc>
      </w:tr>
    </w:tbl>
    <w:p w14:paraId="10DC1D9A" w14:textId="77777777" w:rsidR="005E4363" w:rsidRPr="00B0018E" w:rsidRDefault="005E4363" w:rsidP="005E4363">
      <w:pPr>
        <w:autoSpaceDE w:val="0"/>
        <w:autoSpaceDN w:val="0"/>
        <w:adjustRightInd w:val="0"/>
        <w:ind w:firstLine="426"/>
        <w:rPr>
          <w:rFonts w:eastAsia="SimSun"/>
          <w:color w:val="auto"/>
          <w:sz w:val="24"/>
          <w:szCs w:val="24"/>
          <w:lang w:eastAsia="zh-CN"/>
        </w:rPr>
      </w:pPr>
    </w:p>
    <w:p w14:paraId="67686387" w14:textId="77777777" w:rsidR="005E4363" w:rsidRPr="00B0018E" w:rsidRDefault="005E4363" w:rsidP="005E4363">
      <w:pPr>
        <w:widowControl w:val="0"/>
        <w:tabs>
          <w:tab w:val="left" w:pos="9781"/>
        </w:tabs>
        <w:autoSpaceDE w:val="0"/>
        <w:autoSpaceDN w:val="0"/>
        <w:adjustRightInd w:val="0"/>
        <w:ind w:firstLine="709"/>
        <w:rPr>
          <w:rFonts w:eastAsia="Times New Roman"/>
          <w:color w:val="auto"/>
          <w:lang w:eastAsia="ru-RU"/>
        </w:rPr>
      </w:pPr>
      <w:r w:rsidRPr="00B0018E">
        <w:rPr>
          <w:rFonts w:eastAsia="Times New Roman"/>
          <w:color w:val="auto"/>
          <w:lang w:eastAsia="ru-RU"/>
        </w:rPr>
        <w:t>Расчет площади территории объектов социального назначения производится в соответствии с проектной вместимостью согласно Нормативов градостроительного проектирования Краснодарского края.</w:t>
      </w:r>
    </w:p>
    <w:p w14:paraId="2ABF0FEE" w14:textId="77777777" w:rsidR="005E4363" w:rsidRPr="00B0018E" w:rsidRDefault="005E4363" w:rsidP="005E4363">
      <w:pPr>
        <w:widowControl w:val="0"/>
        <w:tabs>
          <w:tab w:val="left" w:pos="9781"/>
        </w:tabs>
        <w:autoSpaceDE w:val="0"/>
        <w:autoSpaceDN w:val="0"/>
        <w:adjustRightInd w:val="0"/>
        <w:ind w:firstLine="709"/>
        <w:rPr>
          <w:rFonts w:eastAsia="Times New Roman"/>
          <w:color w:val="auto"/>
          <w:lang w:eastAsia="ru-RU"/>
        </w:rPr>
      </w:pPr>
      <w:r w:rsidRPr="00B0018E">
        <w:rPr>
          <w:rFonts w:eastAsia="Times New Roman"/>
          <w:color w:val="auto"/>
          <w:lang w:eastAsia="ru-RU"/>
        </w:rPr>
        <w:t>Нормы расчета стоянок автомобилей предусматриваются в соответствии с Приложением «К» СП 42.13330.2011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14:paraId="7ED2E7C9" w14:textId="77777777" w:rsidR="005E4363" w:rsidRPr="00B0018E" w:rsidRDefault="005E4363" w:rsidP="005E4363">
      <w:pPr>
        <w:widowControl w:val="0"/>
        <w:tabs>
          <w:tab w:val="left" w:pos="9781"/>
        </w:tabs>
        <w:autoSpaceDE w:val="0"/>
        <w:autoSpaceDN w:val="0"/>
        <w:adjustRightInd w:val="0"/>
        <w:ind w:firstLine="709"/>
        <w:rPr>
          <w:rFonts w:eastAsia="Times New Roman"/>
          <w:color w:val="auto"/>
          <w:lang w:eastAsia="ru-RU"/>
        </w:rPr>
      </w:pPr>
      <w:r w:rsidRPr="00B0018E">
        <w:rPr>
          <w:rFonts w:eastAsia="Times New Roman"/>
          <w:color w:val="auto"/>
          <w:lang w:eastAsia="ru-RU"/>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C131169" w14:textId="77777777" w:rsidR="005E4363" w:rsidRPr="00B0018E" w:rsidRDefault="005E4363" w:rsidP="005E4363">
      <w:pPr>
        <w:widowControl w:val="0"/>
        <w:tabs>
          <w:tab w:val="left" w:pos="9781"/>
        </w:tabs>
        <w:autoSpaceDE w:val="0"/>
        <w:autoSpaceDN w:val="0"/>
        <w:adjustRightInd w:val="0"/>
        <w:ind w:firstLine="709"/>
        <w:rPr>
          <w:rFonts w:eastAsia="Times New Roman"/>
          <w:color w:val="auto"/>
          <w:lang w:eastAsia="ru-RU"/>
        </w:rPr>
      </w:pPr>
      <w:r w:rsidRPr="00B0018E">
        <w:rPr>
          <w:rFonts w:eastAsia="Times New Roman"/>
          <w:color w:val="auto"/>
          <w:lang w:eastAsia="ru-RU"/>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028FF20B" w14:textId="77777777" w:rsidR="005E4363" w:rsidRPr="00B0018E" w:rsidRDefault="005E4363" w:rsidP="005E4363">
      <w:pPr>
        <w:widowControl w:val="0"/>
        <w:tabs>
          <w:tab w:val="left" w:pos="9781"/>
        </w:tabs>
        <w:autoSpaceDE w:val="0"/>
        <w:autoSpaceDN w:val="0"/>
        <w:adjustRightInd w:val="0"/>
        <w:ind w:firstLine="709"/>
        <w:rPr>
          <w:rFonts w:eastAsia="Times New Roman"/>
          <w:color w:val="auto"/>
          <w:lang w:eastAsia="ru-RU"/>
        </w:rPr>
      </w:pPr>
      <w:r w:rsidRPr="00B0018E">
        <w:rPr>
          <w:rFonts w:eastAsia="Times New Roman"/>
          <w:color w:val="auto"/>
          <w:lang w:eastAsia="ru-RU"/>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14:paraId="67453E13" w14:textId="77777777" w:rsidR="005E4363" w:rsidRPr="00B0018E" w:rsidRDefault="005E4363" w:rsidP="005E4363">
      <w:pPr>
        <w:ind w:firstLine="709"/>
        <w:rPr>
          <w:rFonts w:eastAsia="SimSun"/>
          <w:bCs/>
          <w:iCs/>
          <w:color w:val="auto"/>
          <w:lang w:eastAsia="zh-CN"/>
        </w:rPr>
      </w:pPr>
      <w:r w:rsidRPr="00B0018E">
        <w:rPr>
          <w:rFonts w:eastAsia="SimSun"/>
          <w:bCs/>
          <w:iCs/>
          <w:color w:val="auto"/>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666B53F1" w14:textId="77777777" w:rsidR="005E4363" w:rsidRPr="00B0018E" w:rsidRDefault="005E4363" w:rsidP="005E4363">
      <w:pPr>
        <w:ind w:firstLine="709"/>
        <w:rPr>
          <w:rFonts w:eastAsia="SimSun"/>
          <w:bCs/>
          <w:iCs/>
          <w:color w:val="auto"/>
          <w:lang w:eastAsia="zh-CN"/>
        </w:rPr>
      </w:pPr>
      <w:r w:rsidRPr="00B0018E">
        <w:rPr>
          <w:rFonts w:eastAsia="SimSun"/>
          <w:bCs/>
          <w:iCs/>
          <w:color w:val="auto"/>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3E802AC1" w14:textId="77777777" w:rsidR="005E4363" w:rsidRPr="00B0018E" w:rsidRDefault="005E4363" w:rsidP="005E4363">
      <w:pPr>
        <w:ind w:firstLine="709"/>
        <w:rPr>
          <w:rFonts w:eastAsia="SimSun"/>
          <w:bCs/>
          <w:iCs/>
          <w:color w:val="auto"/>
          <w:lang w:eastAsia="zh-CN"/>
        </w:rPr>
      </w:pPr>
      <w:r w:rsidRPr="00B0018E">
        <w:rPr>
          <w:rFonts w:eastAsia="SimSun"/>
          <w:bCs/>
          <w:iCs/>
          <w:color w:val="auto"/>
          <w:lang w:eastAsia="zh-CN"/>
        </w:rPr>
        <w:t>2) использование сточных вод в целях регулирования плодородия почв;</w:t>
      </w:r>
    </w:p>
    <w:p w14:paraId="55F4FEA9" w14:textId="77777777" w:rsidR="005E4363" w:rsidRPr="00B0018E" w:rsidRDefault="005E4363" w:rsidP="005E4363">
      <w:pPr>
        <w:ind w:firstLine="709"/>
        <w:rPr>
          <w:rFonts w:eastAsia="SimSun"/>
          <w:bCs/>
          <w:iCs/>
          <w:color w:val="auto"/>
          <w:lang w:eastAsia="zh-CN"/>
        </w:rPr>
      </w:pPr>
      <w:r w:rsidRPr="00B0018E">
        <w:rPr>
          <w:rFonts w:eastAsia="SimSun"/>
          <w:bCs/>
          <w:iCs/>
          <w:color w:val="auto"/>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32DA7D5A" w14:textId="77777777" w:rsidR="005E4363" w:rsidRPr="00B0018E" w:rsidRDefault="005E4363" w:rsidP="005E4363">
      <w:pPr>
        <w:ind w:firstLine="709"/>
        <w:rPr>
          <w:rFonts w:eastAsia="SimSun"/>
          <w:bCs/>
          <w:color w:val="auto"/>
          <w:lang w:eastAsia="zh-CN"/>
        </w:rPr>
      </w:pPr>
      <w:r w:rsidRPr="00B0018E">
        <w:rPr>
          <w:rFonts w:eastAsia="SimSun"/>
          <w:bCs/>
          <w:iCs/>
          <w:color w:val="auto"/>
          <w:lang w:eastAsia="zh-CN"/>
        </w:rPr>
        <w:t>4) осуществление авиационных мер по борьбе с вредными организмами.</w:t>
      </w:r>
    </w:p>
    <w:p w14:paraId="0307A504" w14:textId="77777777" w:rsidR="005E4363" w:rsidRPr="00B0018E" w:rsidRDefault="005E4363" w:rsidP="005E4363">
      <w:pPr>
        <w:widowControl w:val="0"/>
        <w:tabs>
          <w:tab w:val="left" w:pos="9781"/>
        </w:tabs>
        <w:autoSpaceDE w:val="0"/>
        <w:autoSpaceDN w:val="0"/>
        <w:adjustRightInd w:val="0"/>
        <w:ind w:firstLine="709"/>
        <w:rPr>
          <w:rFonts w:eastAsia="Times New Roman"/>
          <w:color w:val="auto"/>
          <w:lang w:eastAsia="ru-RU"/>
        </w:rPr>
      </w:pPr>
      <w:r w:rsidRPr="00B0018E">
        <w:rPr>
          <w:rFonts w:eastAsia="Times New Roman"/>
          <w:color w:val="auto"/>
          <w:lang w:eastAsia="ru-RU"/>
        </w:rPr>
        <w:t>Требования к ограждению земельных участков: Ограждения следует проектировать только в случаях, когда они требуются по условиям эксплуатации и охраны предприятий, зданий и сооружений, охраняемых 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p w14:paraId="57522A39" w14:textId="77777777" w:rsidR="005E4363" w:rsidRPr="00B0018E" w:rsidRDefault="005E4363" w:rsidP="005E4363">
      <w:pPr>
        <w:widowControl w:val="0"/>
        <w:tabs>
          <w:tab w:val="left" w:pos="9781"/>
        </w:tabs>
        <w:autoSpaceDE w:val="0"/>
        <w:autoSpaceDN w:val="0"/>
        <w:adjustRightInd w:val="0"/>
        <w:ind w:firstLine="709"/>
        <w:rPr>
          <w:rFonts w:eastAsia="Times New Roman"/>
          <w:color w:val="auto"/>
          <w:lang w:eastAsia="ru-RU"/>
        </w:rPr>
      </w:pPr>
      <w:r w:rsidRPr="00B0018E">
        <w:rPr>
          <w:rFonts w:eastAsia="Times New Roman"/>
          <w:color w:val="auto"/>
          <w:lang w:eastAsia="ru-RU"/>
        </w:rPr>
        <w:t xml:space="preserve">В общих случаях высоту ограждения следует принимать не более 2,0 м. </w:t>
      </w:r>
    </w:p>
    <w:p w14:paraId="062AA727" w14:textId="77777777" w:rsidR="005E4363" w:rsidRPr="00B0018E" w:rsidRDefault="005E4363" w:rsidP="005E4363">
      <w:pPr>
        <w:widowControl w:val="0"/>
        <w:tabs>
          <w:tab w:val="left" w:pos="9781"/>
        </w:tabs>
        <w:autoSpaceDE w:val="0"/>
        <w:autoSpaceDN w:val="0"/>
        <w:adjustRightInd w:val="0"/>
        <w:ind w:firstLine="709"/>
        <w:rPr>
          <w:rFonts w:eastAsia="Times New Roman"/>
          <w:color w:val="auto"/>
          <w:lang w:eastAsia="ru-RU"/>
        </w:rPr>
      </w:pPr>
      <w:r w:rsidRPr="00B0018E">
        <w:rPr>
          <w:rFonts w:eastAsia="Times New Roman"/>
          <w:color w:val="auto"/>
          <w:lang w:eastAsia="ru-RU"/>
        </w:rPr>
        <w:t>В частных случаях высоту и вид ограждения следует принимать:</w:t>
      </w:r>
    </w:p>
    <w:p w14:paraId="2D5B3080" w14:textId="77777777" w:rsidR="005E4363" w:rsidRPr="00B0018E" w:rsidRDefault="005E4363" w:rsidP="005E4363">
      <w:pPr>
        <w:widowControl w:val="0"/>
        <w:tabs>
          <w:tab w:val="left" w:pos="9781"/>
        </w:tabs>
        <w:autoSpaceDE w:val="0"/>
        <w:autoSpaceDN w:val="0"/>
        <w:adjustRightInd w:val="0"/>
        <w:ind w:firstLine="709"/>
        <w:rPr>
          <w:rFonts w:eastAsia="Times New Roman"/>
          <w:color w:val="auto"/>
          <w:lang w:eastAsia="ru-RU"/>
        </w:rPr>
      </w:pPr>
      <w:r w:rsidRPr="00B0018E">
        <w:rPr>
          <w:rFonts w:eastAsia="Times New Roman"/>
          <w:color w:val="auto"/>
          <w:lang w:eastAsia="ru-RU"/>
        </w:rPr>
        <w:t>1)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артскважины, водозаборы и т.п.) - не менее 1,6 м, стальная сетка или железобетонное решетчатое;</w:t>
      </w:r>
    </w:p>
    <w:p w14:paraId="1E607438" w14:textId="77777777" w:rsidR="005E4363" w:rsidRPr="00B0018E" w:rsidRDefault="005E4363" w:rsidP="005E4363">
      <w:pPr>
        <w:widowControl w:val="0"/>
        <w:tabs>
          <w:tab w:val="left" w:pos="9781"/>
        </w:tabs>
        <w:autoSpaceDE w:val="0"/>
        <w:autoSpaceDN w:val="0"/>
        <w:adjustRightInd w:val="0"/>
        <w:ind w:firstLine="709"/>
        <w:rPr>
          <w:rFonts w:eastAsia="Times New Roman"/>
          <w:color w:val="auto"/>
          <w:lang w:eastAsia="ru-RU"/>
        </w:rPr>
      </w:pPr>
      <w:r w:rsidRPr="00B0018E">
        <w:rPr>
          <w:rFonts w:eastAsia="Times New Roman"/>
          <w:color w:val="auto"/>
          <w:lang w:eastAsia="ru-RU"/>
        </w:rPr>
        <w:t>2) больницы (кроме инфекционных и психиатрических) - не менее 1,6 м, стальная сетка или железобетонное решетчатое;</w:t>
      </w:r>
    </w:p>
    <w:p w14:paraId="75575A63" w14:textId="77777777" w:rsidR="005E4363" w:rsidRPr="00B0018E" w:rsidRDefault="005E4363" w:rsidP="005E4363">
      <w:pPr>
        <w:widowControl w:val="0"/>
        <w:tabs>
          <w:tab w:val="left" w:pos="9781"/>
        </w:tabs>
        <w:autoSpaceDE w:val="0"/>
        <w:autoSpaceDN w:val="0"/>
        <w:adjustRightInd w:val="0"/>
        <w:ind w:firstLine="709"/>
        <w:rPr>
          <w:rFonts w:eastAsia="Times New Roman"/>
          <w:color w:val="auto"/>
          <w:lang w:eastAsia="ru-RU"/>
        </w:rPr>
      </w:pPr>
      <w:r w:rsidRPr="00B0018E">
        <w:rPr>
          <w:rFonts w:eastAsia="Times New Roman"/>
          <w:color w:val="auto"/>
          <w:lang w:eastAsia="ru-RU"/>
        </w:rPr>
        <w:t>3) общеобразовательные школы и профессионально-технические училища - не менее 1,2 м, стальная сетка (живая изгородь для участков внутри микрорайонов);</w:t>
      </w:r>
    </w:p>
    <w:p w14:paraId="33338432" w14:textId="77777777" w:rsidR="005E4363" w:rsidRPr="00B0018E" w:rsidRDefault="005E4363" w:rsidP="005E4363">
      <w:pPr>
        <w:widowControl w:val="0"/>
        <w:tabs>
          <w:tab w:val="left" w:pos="9781"/>
        </w:tabs>
        <w:autoSpaceDE w:val="0"/>
        <w:autoSpaceDN w:val="0"/>
        <w:adjustRightInd w:val="0"/>
        <w:ind w:firstLine="709"/>
        <w:rPr>
          <w:rFonts w:eastAsia="Times New Roman"/>
          <w:color w:val="auto"/>
          <w:lang w:eastAsia="ru-RU"/>
        </w:rPr>
      </w:pPr>
      <w:r w:rsidRPr="00B0018E">
        <w:rPr>
          <w:rFonts w:eastAsia="Times New Roman"/>
          <w:color w:val="auto"/>
          <w:lang w:eastAsia="ru-RU"/>
        </w:rPr>
        <w:t>4) детские ясли-сады - не менее 1,6 м, стальная сетка или железобетонное решетчатое;</w:t>
      </w:r>
    </w:p>
    <w:p w14:paraId="5A63524C" w14:textId="77777777" w:rsidR="005E4363" w:rsidRPr="00B0018E" w:rsidRDefault="005E4363" w:rsidP="005E4363">
      <w:pPr>
        <w:widowControl w:val="0"/>
        <w:tabs>
          <w:tab w:val="left" w:pos="9781"/>
        </w:tabs>
        <w:autoSpaceDE w:val="0"/>
        <w:autoSpaceDN w:val="0"/>
        <w:adjustRightInd w:val="0"/>
        <w:ind w:firstLine="709"/>
        <w:rPr>
          <w:rFonts w:eastAsia="Times New Roman"/>
          <w:color w:val="auto"/>
          <w:lang w:eastAsia="ru-RU"/>
        </w:rPr>
      </w:pPr>
      <w:r w:rsidRPr="00B0018E">
        <w:rPr>
          <w:rFonts w:eastAsia="Times New Roman"/>
          <w:color w:val="auto"/>
          <w:lang w:eastAsia="ru-RU"/>
        </w:rPr>
        <w:t>5) спортивные комплексы, стадионы, катки, открытые бассейны и другие спортивные сооружения (при контролируемом входе посетителей) - 2 м, стальная сетка, сварные или литые металлические секции, железобетонное решетчатое;</w:t>
      </w:r>
    </w:p>
    <w:p w14:paraId="2F59092C" w14:textId="77777777" w:rsidR="005E4363" w:rsidRPr="00B0018E" w:rsidRDefault="005E4363" w:rsidP="005E4363">
      <w:pPr>
        <w:widowControl w:val="0"/>
        <w:tabs>
          <w:tab w:val="left" w:pos="9781"/>
        </w:tabs>
        <w:autoSpaceDE w:val="0"/>
        <w:autoSpaceDN w:val="0"/>
        <w:adjustRightInd w:val="0"/>
        <w:ind w:firstLine="709"/>
        <w:rPr>
          <w:rFonts w:eastAsia="Times New Roman"/>
          <w:color w:val="auto"/>
          <w:lang w:eastAsia="ru-RU"/>
        </w:rPr>
      </w:pPr>
      <w:r w:rsidRPr="00B0018E">
        <w:rPr>
          <w:rFonts w:eastAsia="Times New Roman"/>
          <w:color w:val="auto"/>
          <w:lang w:eastAsia="ru-RU"/>
        </w:rPr>
        <w:t>6) открытые спортивные площадки в жилых зонах - 2,0-4,5 м, стальная сварная или плетеная сетка повышенного эстетического уровня;</w:t>
      </w:r>
    </w:p>
    <w:p w14:paraId="05C1B57B" w14:textId="77777777" w:rsidR="005E4363" w:rsidRPr="00B0018E" w:rsidRDefault="005E4363" w:rsidP="005E4363">
      <w:pPr>
        <w:widowControl w:val="0"/>
        <w:tabs>
          <w:tab w:val="left" w:pos="9781"/>
        </w:tabs>
        <w:autoSpaceDE w:val="0"/>
        <w:autoSpaceDN w:val="0"/>
        <w:adjustRightInd w:val="0"/>
        <w:ind w:firstLine="709"/>
        <w:rPr>
          <w:rFonts w:eastAsia="Times New Roman"/>
          <w:color w:val="auto"/>
          <w:lang w:eastAsia="ru-RU"/>
        </w:rPr>
      </w:pPr>
      <w:r w:rsidRPr="00B0018E">
        <w:rPr>
          <w:rFonts w:eastAsia="Times New Roman"/>
          <w:color w:val="auto"/>
          <w:lang w:eastAsia="ru-RU"/>
        </w:rPr>
        <w:t>7) хозяйственные зоны предприятий общественного питания и бытового обслуживания - 1,6 м, живая изгородь (стальная сетка при необходимости охраны).</w:t>
      </w:r>
    </w:p>
    <w:p w14:paraId="735BD0A6" w14:textId="77777777" w:rsidR="005E4363" w:rsidRPr="00B0018E" w:rsidRDefault="005E4363" w:rsidP="005E4363">
      <w:pPr>
        <w:widowControl w:val="0"/>
        <w:tabs>
          <w:tab w:val="left" w:pos="9781"/>
        </w:tabs>
        <w:autoSpaceDE w:val="0"/>
        <w:autoSpaceDN w:val="0"/>
        <w:adjustRightInd w:val="0"/>
        <w:ind w:firstLine="709"/>
        <w:rPr>
          <w:rFonts w:eastAsia="Times New Roman"/>
          <w:color w:val="auto"/>
          <w:lang w:eastAsia="ru-RU"/>
        </w:rPr>
      </w:pPr>
      <w:r w:rsidRPr="00B0018E">
        <w:rPr>
          <w:rFonts w:eastAsia="Times New Roman"/>
          <w:color w:val="auto"/>
          <w:lang w:eastAsia="ru-RU"/>
        </w:rPr>
        <w:t>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ограждения должны быть светопрозрачными, решетчатыми, эстетически привлекательными, иметь устойчивость к загрязнению и запылению и способность к легкой механической очистке.</w:t>
      </w:r>
    </w:p>
    <w:p w14:paraId="24606D83" w14:textId="77777777" w:rsidR="005E4363" w:rsidRPr="00B0018E" w:rsidRDefault="005E4363" w:rsidP="005E4363">
      <w:pPr>
        <w:widowControl w:val="0"/>
        <w:tabs>
          <w:tab w:val="left" w:pos="9781"/>
        </w:tabs>
        <w:autoSpaceDE w:val="0"/>
        <w:autoSpaceDN w:val="0"/>
        <w:adjustRightInd w:val="0"/>
        <w:ind w:firstLine="709"/>
        <w:rPr>
          <w:rFonts w:eastAsia="Times New Roman"/>
          <w:color w:val="auto"/>
          <w:lang w:eastAsia="ru-RU"/>
        </w:rPr>
      </w:pPr>
      <w:r w:rsidRPr="00B0018E">
        <w:rPr>
          <w:rFonts w:eastAsia="Times New Roman"/>
          <w:color w:val="auto"/>
          <w:lang w:eastAsia="ru-RU"/>
        </w:rPr>
        <w:t>Во всех случаях запрещается предусматривать ограждения:</w:t>
      </w:r>
    </w:p>
    <w:p w14:paraId="22560226" w14:textId="77777777" w:rsidR="005E4363" w:rsidRPr="00B0018E" w:rsidRDefault="005E4363" w:rsidP="005E4363">
      <w:pPr>
        <w:widowControl w:val="0"/>
        <w:tabs>
          <w:tab w:val="left" w:pos="9781"/>
        </w:tabs>
        <w:autoSpaceDE w:val="0"/>
        <w:autoSpaceDN w:val="0"/>
        <w:adjustRightInd w:val="0"/>
        <w:ind w:firstLine="709"/>
        <w:rPr>
          <w:rFonts w:eastAsia="Times New Roman"/>
          <w:color w:val="auto"/>
          <w:lang w:eastAsia="ru-RU"/>
        </w:rPr>
      </w:pPr>
      <w:r w:rsidRPr="00B0018E">
        <w:rPr>
          <w:rFonts w:eastAsia="Times New Roman"/>
          <w:color w:val="auto"/>
          <w:lang w:eastAsia="ru-RU"/>
        </w:rPr>
        <w:t>1) магазинов, универмагов, торговых центров и других торговых предприятий;</w:t>
      </w:r>
    </w:p>
    <w:p w14:paraId="589D3130" w14:textId="77777777" w:rsidR="005E4363" w:rsidRPr="00B0018E" w:rsidRDefault="005E4363" w:rsidP="005E4363">
      <w:pPr>
        <w:widowControl w:val="0"/>
        <w:tabs>
          <w:tab w:val="left" w:pos="9781"/>
        </w:tabs>
        <w:autoSpaceDE w:val="0"/>
        <w:autoSpaceDN w:val="0"/>
        <w:adjustRightInd w:val="0"/>
        <w:ind w:firstLine="709"/>
        <w:rPr>
          <w:rFonts w:eastAsia="Times New Roman"/>
          <w:color w:val="auto"/>
          <w:lang w:eastAsia="ru-RU"/>
        </w:rPr>
      </w:pPr>
      <w:r w:rsidRPr="00B0018E">
        <w:rPr>
          <w:rFonts w:eastAsia="Times New Roman"/>
          <w:color w:val="auto"/>
          <w:lang w:eastAsia="ru-RU"/>
        </w:rPr>
        <w:t>2) столовых, кафе, ресторанов и других предприятий общественного питания;</w:t>
      </w:r>
    </w:p>
    <w:p w14:paraId="2174DFEC" w14:textId="77777777" w:rsidR="005E4363" w:rsidRPr="00B0018E" w:rsidRDefault="005E4363" w:rsidP="005E4363">
      <w:pPr>
        <w:widowControl w:val="0"/>
        <w:tabs>
          <w:tab w:val="left" w:pos="9781"/>
        </w:tabs>
        <w:autoSpaceDE w:val="0"/>
        <w:autoSpaceDN w:val="0"/>
        <w:adjustRightInd w:val="0"/>
        <w:ind w:firstLine="709"/>
        <w:rPr>
          <w:rFonts w:eastAsia="Times New Roman"/>
          <w:color w:val="auto"/>
          <w:lang w:eastAsia="ru-RU"/>
        </w:rPr>
      </w:pPr>
      <w:r w:rsidRPr="00B0018E">
        <w:rPr>
          <w:rFonts w:eastAsia="Times New Roman"/>
          <w:color w:val="auto"/>
          <w:lang w:eastAsia="ru-RU"/>
        </w:rPr>
        <w:t>3) предприятий бытового обслуживания населения;</w:t>
      </w:r>
    </w:p>
    <w:p w14:paraId="1BBF2047" w14:textId="77777777" w:rsidR="005E4363" w:rsidRPr="00B0018E" w:rsidRDefault="005E4363" w:rsidP="005E4363">
      <w:pPr>
        <w:widowControl w:val="0"/>
        <w:tabs>
          <w:tab w:val="left" w:pos="9781"/>
        </w:tabs>
        <w:autoSpaceDE w:val="0"/>
        <w:autoSpaceDN w:val="0"/>
        <w:adjustRightInd w:val="0"/>
        <w:ind w:firstLine="709"/>
        <w:rPr>
          <w:rFonts w:eastAsia="Times New Roman"/>
          <w:color w:val="auto"/>
          <w:lang w:eastAsia="ru-RU"/>
        </w:rPr>
      </w:pPr>
      <w:r w:rsidRPr="00B0018E">
        <w:rPr>
          <w:rFonts w:eastAsia="Times New Roman"/>
          <w:color w:val="auto"/>
          <w:lang w:eastAsia="ru-RU"/>
        </w:rPr>
        <w:t>4) поликлиник, диспансеров и других лечебных учреждений, не имеющих стационаров;</w:t>
      </w:r>
    </w:p>
    <w:p w14:paraId="0E45F879" w14:textId="77777777" w:rsidR="005E4363" w:rsidRPr="00B0018E" w:rsidRDefault="005E4363" w:rsidP="005E4363">
      <w:pPr>
        <w:widowControl w:val="0"/>
        <w:tabs>
          <w:tab w:val="left" w:pos="9781"/>
        </w:tabs>
        <w:autoSpaceDE w:val="0"/>
        <w:autoSpaceDN w:val="0"/>
        <w:adjustRightInd w:val="0"/>
        <w:ind w:firstLine="709"/>
        <w:rPr>
          <w:rFonts w:eastAsia="Times New Roman"/>
          <w:color w:val="auto"/>
          <w:lang w:eastAsia="ru-RU"/>
        </w:rPr>
      </w:pPr>
      <w:r w:rsidRPr="00B0018E">
        <w:rPr>
          <w:rFonts w:eastAsia="Times New Roman"/>
          <w:color w:val="auto"/>
          <w:lang w:eastAsia="ru-RU"/>
        </w:rPr>
        <w:t>5) отдельных спортивных зданий (спортивных залов, крытых плавательных бассейнов и т.п.);</w:t>
      </w:r>
    </w:p>
    <w:p w14:paraId="2D59E1AC" w14:textId="77777777" w:rsidR="005E4363" w:rsidRPr="00B0018E" w:rsidRDefault="005E4363" w:rsidP="005E4363">
      <w:pPr>
        <w:widowControl w:val="0"/>
        <w:tabs>
          <w:tab w:val="left" w:pos="9781"/>
        </w:tabs>
        <w:autoSpaceDE w:val="0"/>
        <w:autoSpaceDN w:val="0"/>
        <w:adjustRightInd w:val="0"/>
        <w:ind w:firstLine="709"/>
        <w:rPr>
          <w:rFonts w:eastAsia="Times New Roman"/>
          <w:color w:val="auto"/>
          <w:lang w:eastAsia="ru-RU"/>
        </w:rPr>
      </w:pPr>
      <w:r w:rsidRPr="00B0018E">
        <w:rPr>
          <w:rFonts w:eastAsia="Times New Roman"/>
          <w:color w:val="auto"/>
          <w:lang w:eastAsia="ru-RU"/>
        </w:rPr>
        <w:t>6) зданий управления;</w:t>
      </w:r>
    </w:p>
    <w:p w14:paraId="6C33414C" w14:textId="77777777" w:rsidR="005E4363" w:rsidRPr="00B0018E" w:rsidRDefault="005E4363" w:rsidP="005E4363">
      <w:pPr>
        <w:widowControl w:val="0"/>
        <w:tabs>
          <w:tab w:val="left" w:pos="9781"/>
        </w:tabs>
        <w:autoSpaceDE w:val="0"/>
        <w:autoSpaceDN w:val="0"/>
        <w:adjustRightInd w:val="0"/>
        <w:ind w:firstLine="709"/>
        <w:rPr>
          <w:rFonts w:eastAsia="Times New Roman"/>
          <w:color w:val="auto"/>
          <w:lang w:eastAsia="ru-RU"/>
        </w:rPr>
      </w:pPr>
      <w:r w:rsidRPr="00B0018E">
        <w:rPr>
          <w:rFonts w:eastAsia="Times New Roman"/>
          <w:color w:val="auto"/>
          <w:lang w:eastAsia="ru-RU"/>
        </w:rPr>
        <w:t>7) театров, клубов, Дворцов культуры, кинотеатров и других зрелищных зданий.</w:t>
      </w:r>
    </w:p>
    <w:p w14:paraId="055CFB32" w14:textId="77777777" w:rsidR="005E4363" w:rsidRPr="00B0018E" w:rsidRDefault="005E4363" w:rsidP="005E4363">
      <w:pPr>
        <w:widowControl w:val="0"/>
        <w:tabs>
          <w:tab w:val="left" w:pos="9781"/>
        </w:tabs>
        <w:autoSpaceDE w:val="0"/>
        <w:autoSpaceDN w:val="0"/>
        <w:adjustRightInd w:val="0"/>
        <w:ind w:firstLine="709"/>
        <w:rPr>
          <w:rFonts w:eastAsia="Times New Roman"/>
          <w:color w:val="auto"/>
          <w:lang w:eastAsia="ru-RU"/>
        </w:rPr>
      </w:pPr>
      <w:r w:rsidRPr="00B0018E">
        <w:rPr>
          <w:rFonts w:eastAsia="Times New Roman"/>
          <w:color w:val="auto"/>
          <w:lang w:eastAsia="ru-RU"/>
        </w:rPr>
        <w:t>В проектах оград следует предусматривать экономичные конструкции индустриального изготовления, соответствующие эксплуатационным и современным эстетическим требованиям.</w:t>
      </w:r>
    </w:p>
    <w:p w14:paraId="5B1D66EF" w14:textId="77777777" w:rsidR="005E4363" w:rsidRPr="00B0018E" w:rsidRDefault="005E4363" w:rsidP="005E4363">
      <w:pPr>
        <w:widowControl w:val="0"/>
        <w:tabs>
          <w:tab w:val="left" w:pos="9781"/>
        </w:tabs>
        <w:autoSpaceDE w:val="0"/>
        <w:autoSpaceDN w:val="0"/>
        <w:adjustRightInd w:val="0"/>
        <w:ind w:firstLine="709"/>
        <w:rPr>
          <w:rFonts w:eastAsia="Times New Roman"/>
          <w:color w:val="auto"/>
          <w:lang w:eastAsia="ru-RU"/>
        </w:rPr>
      </w:pPr>
      <w:r w:rsidRPr="00B0018E">
        <w:rPr>
          <w:rFonts w:eastAsia="Times New Roman"/>
          <w:color w:val="auto"/>
          <w:lang w:eastAsia="ru-RU"/>
        </w:rPr>
        <w:t>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14:paraId="1202BA64" w14:textId="77777777" w:rsidR="005E4363" w:rsidRPr="00B0018E" w:rsidRDefault="005E4363" w:rsidP="005E4363">
      <w:pPr>
        <w:widowControl w:val="0"/>
        <w:tabs>
          <w:tab w:val="left" w:pos="9781"/>
        </w:tabs>
        <w:autoSpaceDE w:val="0"/>
        <w:autoSpaceDN w:val="0"/>
        <w:adjustRightInd w:val="0"/>
        <w:ind w:firstLine="709"/>
        <w:rPr>
          <w:rFonts w:eastAsia="Times New Roman"/>
          <w:color w:val="auto"/>
          <w:lang w:eastAsia="ru-RU"/>
        </w:rPr>
      </w:pPr>
      <w:r w:rsidRPr="00B0018E">
        <w:rPr>
          <w:rFonts w:eastAsia="Times New Roman"/>
          <w:color w:val="auto"/>
          <w:lang w:eastAsia="ru-RU"/>
        </w:rPr>
        <w:t>Ограждения детских садов и школ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 Применение кирпичной кладки допускается для доборных элементов ограждений, входов и въездов. Живая изгородь представляет собой рядовую (1 - 3 ряда) посадку кустарников и деревьев специальных пород. Выбор пород кустарников и деревьев для живых изгородей следует производить с учетом почвенно-климатических условий. Устройство оград следует выполнять в соответствии со СНиП III-10-75 «Благоустройство территорий».</w:t>
      </w:r>
    </w:p>
    <w:p w14:paraId="0DB54075" w14:textId="77777777" w:rsidR="005E4363" w:rsidRPr="00B0018E" w:rsidRDefault="005E4363" w:rsidP="005E4363">
      <w:pPr>
        <w:widowControl w:val="0"/>
        <w:tabs>
          <w:tab w:val="left" w:pos="9781"/>
        </w:tabs>
        <w:autoSpaceDE w:val="0"/>
        <w:autoSpaceDN w:val="0"/>
        <w:adjustRightInd w:val="0"/>
        <w:ind w:firstLine="709"/>
        <w:rPr>
          <w:rFonts w:eastAsia="Times New Roman"/>
          <w:color w:val="auto"/>
          <w:lang w:eastAsia="ru-RU"/>
        </w:rPr>
      </w:pPr>
      <w:r w:rsidRPr="00B0018E">
        <w:rPr>
          <w:rFonts w:eastAsia="Times New Roman"/>
          <w:color w:val="auto"/>
          <w:lang w:eastAsia="ru-RU"/>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7D768FD5" w14:textId="77777777" w:rsidR="005E4363" w:rsidRPr="00B0018E" w:rsidRDefault="005E4363" w:rsidP="005E4363">
      <w:pPr>
        <w:widowControl w:val="0"/>
        <w:tabs>
          <w:tab w:val="left" w:pos="9781"/>
        </w:tabs>
        <w:autoSpaceDE w:val="0"/>
        <w:autoSpaceDN w:val="0"/>
        <w:adjustRightInd w:val="0"/>
        <w:ind w:firstLine="709"/>
        <w:rPr>
          <w:rFonts w:eastAsia="Times New Roman"/>
          <w:color w:val="auto"/>
          <w:lang w:eastAsia="ru-RU"/>
        </w:rPr>
      </w:pPr>
      <w:r w:rsidRPr="00B0018E">
        <w:rPr>
          <w:rFonts w:eastAsia="SimSun"/>
          <w:color w:val="auto"/>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4878DB95" w14:textId="77777777" w:rsidR="005E4363" w:rsidRPr="00B0018E" w:rsidRDefault="005E4363" w:rsidP="005E4363">
      <w:pPr>
        <w:widowControl w:val="0"/>
        <w:tabs>
          <w:tab w:val="left" w:pos="9781"/>
        </w:tabs>
        <w:autoSpaceDE w:val="0"/>
        <w:autoSpaceDN w:val="0"/>
        <w:adjustRightInd w:val="0"/>
        <w:ind w:firstLine="709"/>
        <w:rPr>
          <w:rFonts w:eastAsia="Times New Roman"/>
          <w:color w:val="auto"/>
          <w:lang w:eastAsia="ru-RU"/>
        </w:rPr>
      </w:pPr>
      <w:r w:rsidRPr="00B0018E">
        <w:rPr>
          <w:rFonts w:eastAsia="Times New Roman"/>
          <w:color w:val="auto"/>
          <w:lang w:eastAsia="ru-RU"/>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5F8CD10C" w14:textId="77777777" w:rsidR="005E4363" w:rsidRPr="00B0018E" w:rsidRDefault="005E4363" w:rsidP="005E4363">
      <w:pPr>
        <w:ind w:firstLine="709"/>
        <w:rPr>
          <w:rFonts w:eastAsia="SimSun"/>
          <w:color w:val="auto"/>
          <w:lang w:eastAsia="zh-CN"/>
        </w:rPr>
      </w:pPr>
      <w:r w:rsidRPr="00B0018E">
        <w:rPr>
          <w:rFonts w:eastAsia="SimSun"/>
          <w:color w:val="auto"/>
          <w:lang w:eastAsia="zh-CN"/>
        </w:rPr>
        <w:t>Размещение зданий, строений и сооружений возможно при соблюдении требований статей 37, 38, 39, 41, 52 настоящих Правил.</w:t>
      </w:r>
    </w:p>
    <w:p w14:paraId="383CA51B" w14:textId="77777777" w:rsidR="005E4363" w:rsidRPr="00B0018E" w:rsidRDefault="005E4363" w:rsidP="005E4363">
      <w:pPr>
        <w:rPr>
          <w:rFonts w:eastAsia="SimSun"/>
          <w:color w:val="auto"/>
          <w:lang w:eastAsia="zh-CN"/>
        </w:rPr>
      </w:pPr>
    </w:p>
    <w:p w14:paraId="0996DE4B" w14:textId="27E4E6EE" w:rsidR="005E4363" w:rsidRPr="00B0018E" w:rsidRDefault="005E4363" w:rsidP="005E4363">
      <w:pPr>
        <w:widowControl w:val="0"/>
        <w:tabs>
          <w:tab w:val="left" w:pos="1260"/>
        </w:tabs>
        <w:ind w:firstLine="284"/>
        <w:jc w:val="center"/>
        <w:rPr>
          <w:rFonts w:eastAsia="SimSun"/>
          <w:b/>
          <w:color w:val="auto"/>
          <w:lang w:eastAsia="zh-CN"/>
        </w:rPr>
      </w:pPr>
      <w:r w:rsidRPr="00B0018E">
        <w:rPr>
          <w:rFonts w:eastAsia="SimSun"/>
          <w:b/>
          <w:color w:val="auto"/>
          <w:lang w:eastAsia="zh-CN"/>
        </w:rPr>
        <w:t>ТОД-3.</w:t>
      </w:r>
      <w:r w:rsidRPr="00B0018E">
        <w:rPr>
          <w:rFonts w:eastAsia="SimSun"/>
          <w:b/>
          <w:color w:val="auto"/>
          <w:lang w:eastAsia="zh-CN"/>
        </w:rPr>
        <w:tab/>
        <w:t>Зона объектов религиозного назначения                                                           и мемориальных комплексов</w:t>
      </w:r>
    </w:p>
    <w:p w14:paraId="7BDAA2C8" w14:textId="77777777" w:rsidR="005E4363" w:rsidRPr="00B0018E" w:rsidRDefault="005E4363" w:rsidP="005E4363">
      <w:pPr>
        <w:widowControl w:val="0"/>
        <w:tabs>
          <w:tab w:val="left" w:pos="1260"/>
        </w:tabs>
        <w:ind w:firstLine="284"/>
        <w:rPr>
          <w:rFonts w:eastAsia="SimSun"/>
          <w:color w:val="auto"/>
          <w:lang w:eastAsia="zh-CN"/>
        </w:rPr>
      </w:pPr>
    </w:p>
    <w:p w14:paraId="0DA3D410" w14:textId="77777777" w:rsidR="005E4363" w:rsidRPr="00B0018E" w:rsidRDefault="005E4363" w:rsidP="005E4363">
      <w:pPr>
        <w:widowControl w:val="0"/>
        <w:tabs>
          <w:tab w:val="left" w:pos="1260"/>
        </w:tabs>
        <w:ind w:firstLine="709"/>
        <w:rPr>
          <w:rFonts w:eastAsia="Times New Roman"/>
          <w:iCs/>
          <w:color w:val="auto"/>
          <w:lang w:eastAsia="ru-RU"/>
        </w:rPr>
      </w:pPr>
      <w:r w:rsidRPr="00B0018E">
        <w:rPr>
          <w:rFonts w:eastAsia="Times New Roman"/>
          <w:iCs/>
          <w:color w:val="auto"/>
          <w:lang w:eastAsia="ru-RU"/>
        </w:rPr>
        <w:t>Зона ТОД-3 выделена для обеспечения правовых условий формирования объектов религиозного назначения и мемориальных комплексов, требующих значительные территориальные ресурсы для своего нормального функционирования.</w:t>
      </w:r>
    </w:p>
    <w:p w14:paraId="610B1199" w14:textId="77777777" w:rsidR="005E4363" w:rsidRPr="00B0018E" w:rsidRDefault="005E4363" w:rsidP="005E4363">
      <w:pPr>
        <w:tabs>
          <w:tab w:val="left" w:pos="2520"/>
        </w:tabs>
        <w:ind w:firstLine="0"/>
        <w:rPr>
          <w:rFonts w:eastAsia="SimSun"/>
          <w:color w:val="auto"/>
          <w:lang w:eastAsia="zh-CN"/>
        </w:rPr>
      </w:pPr>
    </w:p>
    <w:p w14:paraId="00AF05BC" w14:textId="77777777" w:rsidR="005E4363" w:rsidRPr="00B0018E" w:rsidRDefault="005E4363" w:rsidP="005E4363">
      <w:pPr>
        <w:tabs>
          <w:tab w:val="left" w:pos="2520"/>
        </w:tabs>
        <w:ind w:firstLine="426"/>
        <w:jc w:val="center"/>
        <w:rPr>
          <w:rFonts w:eastAsia="SimSun"/>
          <w:b/>
          <w:color w:val="auto"/>
          <w:lang w:eastAsia="zh-CN"/>
        </w:rPr>
      </w:pPr>
      <w:r w:rsidRPr="00B0018E">
        <w:rPr>
          <w:rFonts w:eastAsia="SimSun"/>
          <w:b/>
          <w:color w:val="auto"/>
          <w:lang w:eastAsia="zh-CN"/>
        </w:rPr>
        <w:t>1. Основные виды и параметры разрешенного использования земельных участков и объектов капитального строительства</w:t>
      </w:r>
    </w:p>
    <w:p w14:paraId="557BA708" w14:textId="77777777" w:rsidR="005E4363" w:rsidRPr="00B0018E" w:rsidRDefault="005E4363" w:rsidP="005E4363">
      <w:pPr>
        <w:tabs>
          <w:tab w:val="left" w:pos="2520"/>
        </w:tabs>
        <w:ind w:firstLine="426"/>
        <w:rPr>
          <w:rFonts w:eastAsia="SimSun"/>
          <w:b/>
          <w:color w:val="auto"/>
          <w:lang w:eastAsia="zh-CN"/>
        </w:rPr>
      </w:pPr>
    </w:p>
    <w:tbl>
      <w:tblPr>
        <w:tblStyle w:val="ac"/>
        <w:tblW w:w="9776" w:type="dxa"/>
        <w:tblLook w:val="04A0" w:firstRow="1" w:lastRow="0" w:firstColumn="1" w:lastColumn="0" w:noHBand="0" w:noVBand="1"/>
      </w:tblPr>
      <w:tblGrid>
        <w:gridCol w:w="2689"/>
        <w:gridCol w:w="3118"/>
        <w:gridCol w:w="3969"/>
      </w:tblGrid>
      <w:tr w:rsidR="005E4363" w:rsidRPr="00B0018E" w14:paraId="77F1F9A4" w14:textId="77777777" w:rsidTr="005E4363">
        <w:trPr>
          <w:tblHeader/>
        </w:trPr>
        <w:tc>
          <w:tcPr>
            <w:tcW w:w="2689" w:type="dxa"/>
          </w:tcPr>
          <w:p w14:paraId="03C3BE6B"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Виды разрешенного использования земельных участков</w:t>
            </w:r>
          </w:p>
          <w:p w14:paraId="076CCC04" w14:textId="77777777" w:rsidR="005E4363" w:rsidRPr="00B0018E" w:rsidRDefault="005E4363" w:rsidP="005E4363">
            <w:pPr>
              <w:tabs>
                <w:tab w:val="left" w:pos="2520"/>
              </w:tabs>
              <w:ind w:firstLine="0"/>
              <w:jc w:val="center"/>
              <w:rPr>
                <w:rFonts w:eastAsia="SimSun"/>
                <w:b/>
                <w:color w:val="auto"/>
                <w:lang w:eastAsia="zh-CN"/>
              </w:rPr>
            </w:pPr>
          </w:p>
        </w:tc>
        <w:tc>
          <w:tcPr>
            <w:tcW w:w="3118" w:type="dxa"/>
          </w:tcPr>
          <w:p w14:paraId="73DB7151" w14:textId="77777777" w:rsidR="005E4363" w:rsidRPr="00B0018E" w:rsidRDefault="005E4363" w:rsidP="005E4363">
            <w:pPr>
              <w:tabs>
                <w:tab w:val="left" w:pos="2520"/>
              </w:tabs>
              <w:ind w:firstLine="0"/>
              <w:jc w:val="center"/>
              <w:rPr>
                <w:rFonts w:eastAsia="SimSun"/>
                <w:b/>
                <w:color w:val="auto"/>
                <w:lang w:eastAsia="zh-CN"/>
              </w:rPr>
            </w:pPr>
            <w:r w:rsidRPr="00B0018E">
              <w:rPr>
                <w:rFonts w:eastAsia="SimSun"/>
                <w:b/>
                <w:color w:val="auto"/>
                <w:sz w:val="24"/>
                <w:szCs w:val="24"/>
                <w:lang w:eastAsia="zh-CN"/>
              </w:rPr>
              <w:t>Описание вида разрешенного использования земельного участка</w:t>
            </w:r>
          </w:p>
        </w:tc>
        <w:tc>
          <w:tcPr>
            <w:tcW w:w="3969" w:type="dxa"/>
          </w:tcPr>
          <w:p w14:paraId="449735A6" w14:textId="77777777" w:rsidR="005E4363" w:rsidRPr="00B0018E" w:rsidRDefault="005E4363" w:rsidP="005E4363">
            <w:pPr>
              <w:tabs>
                <w:tab w:val="left" w:pos="2520"/>
              </w:tabs>
              <w:ind w:firstLine="0"/>
              <w:jc w:val="center"/>
              <w:rPr>
                <w:rFonts w:eastAsia="SimSun"/>
                <w:b/>
                <w:color w:val="auto"/>
                <w:lang w:eastAsia="zh-CN"/>
              </w:rPr>
            </w:pPr>
            <w:r w:rsidRPr="00B0018E">
              <w:rPr>
                <w:rFonts w:eastAsia="SimSun"/>
                <w:b/>
                <w:color w:val="auto"/>
                <w:sz w:val="24"/>
                <w:szCs w:val="24"/>
                <w:lang w:eastAsia="zh-CN"/>
              </w:rPr>
              <w:t>Параметры разрешенного использования земельных участков и объектов капитального строительства</w:t>
            </w:r>
          </w:p>
        </w:tc>
      </w:tr>
    </w:tbl>
    <w:p w14:paraId="19030EB4" w14:textId="77777777" w:rsidR="005E4363" w:rsidRPr="00B0018E" w:rsidRDefault="005E4363" w:rsidP="005E4363">
      <w:pPr>
        <w:tabs>
          <w:tab w:val="left" w:pos="2520"/>
        </w:tabs>
        <w:ind w:firstLine="426"/>
        <w:rPr>
          <w:rFonts w:eastAsia="SimSun"/>
          <w:b/>
          <w:color w:val="auto"/>
          <w:sz w:val="2"/>
          <w:szCs w:val="2"/>
          <w:lang w:eastAsia="zh-CN"/>
        </w:rPr>
      </w:pPr>
    </w:p>
    <w:tbl>
      <w:tblPr>
        <w:tblW w:w="9776"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9"/>
        <w:gridCol w:w="3118"/>
        <w:gridCol w:w="3969"/>
      </w:tblGrid>
      <w:tr w:rsidR="00F820A5" w:rsidRPr="00B0018E" w14:paraId="1392088A" w14:textId="77777777" w:rsidTr="005E4363">
        <w:trPr>
          <w:trHeight w:val="284"/>
          <w:tblHeader/>
        </w:trPr>
        <w:tc>
          <w:tcPr>
            <w:tcW w:w="2689" w:type="dxa"/>
            <w:tcBorders>
              <w:left w:val="single" w:sz="6" w:space="0" w:color="000000"/>
              <w:bottom w:val="single" w:sz="6" w:space="0" w:color="000000"/>
              <w:right w:val="single" w:sz="6" w:space="0" w:color="000000"/>
            </w:tcBorders>
            <w:shd w:val="clear" w:color="auto" w:fill="FFFFFF"/>
          </w:tcPr>
          <w:p w14:paraId="2557C843" w14:textId="77777777" w:rsidR="005E4363" w:rsidRPr="00B0018E" w:rsidRDefault="005E4363" w:rsidP="005E4363">
            <w:pPr>
              <w:keepLines/>
              <w:widowControl w:val="0"/>
              <w:overflowPunct w:val="0"/>
              <w:autoSpaceDE w:val="0"/>
              <w:autoSpaceDN w:val="0"/>
              <w:adjustRightInd w:val="0"/>
              <w:ind w:firstLine="0"/>
              <w:jc w:val="center"/>
              <w:rPr>
                <w:color w:val="auto"/>
                <w:sz w:val="24"/>
                <w:szCs w:val="24"/>
              </w:rPr>
            </w:pPr>
            <w:r w:rsidRPr="00B0018E">
              <w:rPr>
                <w:color w:val="auto"/>
                <w:sz w:val="24"/>
                <w:szCs w:val="24"/>
              </w:rPr>
              <w:t>1</w:t>
            </w:r>
          </w:p>
        </w:tc>
        <w:tc>
          <w:tcPr>
            <w:tcW w:w="3118" w:type="dxa"/>
            <w:tcBorders>
              <w:bottom w:val="single" w:sz="6" w:space="0" w:color="000000"/>
              <w:right w:val="single" w:sz="6" w:space="0" w:color="000000"/>
            </w:tcBorders>
            <w:shd w:val="clear" w:color="auto" w:fill="FFFFFF"/>
          </w:tcPr>
          <w:p w14:paraId="33AA8703" w14:textId="77777777" w:rsidR="005E4363" w:rsidRPr="00B0018E" w:rsidRDefault="005E4363" w:rsidP="005E4363">
            <w:pPr>
              <w:autoSpaceDE w:val="0"/>
              <w:autoSpaceDN w:val="0"/>
              <w:adjustRightInd w:val="0"/>
              <w:ind w:firstLine="0"/>
              <w:jc w:val="center"/>
              <w:rPr>
                <w:color w:val="auto"/>
                <w:sz w:val="24"/>
                <w:szCs w:val="24"/>
              </w:rPr>
            </w:pPr>
            <w:r w:rsidRPr="00B0018E">
              <w:rPr>
                <w:color w:val="auto"/>
                <w:sz w:val="24"/>
                <w:szCs w:val="24"/>
              </w:rPr>
              <w:t>2</w:t>
            </w:r>
          </w:p>
        </w:tc>
        <w:tc>
          <w:tcPr>
            <w:tcW w:w="3969" w:type="dxa"/>
          </w:tcPr>
          <w:p w14:paraId="300A3B4F" w14:textId="77777777" w:rsidR="005E4363" w:rsidRPr="00B0018E" w:rsidRDefault="005E4363" w:rsidP="005E4363">
            <w:pPr>
              <w:keepLines/>
              <w:suppressAutoHyphens/>
              <w:overflowPunct w:val="0"/>
              <w:autoSpaceDE w:val="0"/>
              <w:ind w:firstLine="0"/>
              <w:jc w:val="center"/>
              <w:textAlignment w:val="baseline"/>
              <w:rPr>
                <w:rFonts w:eastAsia="SimSun"/>
                <w:color w:val="auto"/>
                <w:sz w:val="24"/>
                <w:szCs w:val="24"/>
                <w:lang w:eastAsia="zh-CN"/>
              </w:rPr>
            </w:pPr>
            <w:r w:rsidRPr="00B0018E">
              <w:rPr>
                <w:rFonts w:eastAsia="SimSun"/>
                <w:color w:val="auto"/>
                <w:sz w:val="24"/>
                <w:szCs w:val="24"/>
                <w:lang w:eastAsia="zh-CN"/>
              </w:rPr>
              <w:t>3</w:t>
            </w:r>
          </w:p>
        </w:tc>
      </w:tr>
      <w:tr w:rsidR="00F820A5" w:rsidRPr="00B0018E" w14:paraId="70EAB08A" w14:textId="77777777" w:rsidTr="005E4363">
        <w:trPr>
          <w:trHeight w:val="284"/>
          <w:tblHeader/>
        </w:trPr>
        <w:tc>
          <w:tcPr>
            <w:tcW w:w="2689" w:type="dxa"/>
            <w:tcBorders>
              <w:left w:val="single" w:sz="6" w:space="0" w:color="000000"/>
              <w:bottom w:val="single" w:sz="6" w:space="0" w:color="000000"/>
              <w:right w:val="single" w:sz="6" w:space="0" w:color="000000"/>
            </w:tcBorders>
            <w:shd w:val="clear" w:color="auto" w:fill="FFFFFF"/>
          </w:tcPr>
          <w:p w14:paraId="79F888E3" w14:textId="265DE43B" w:rsidR="000F0828" w:rsidRPr="00B0018E" w:rsidRDefault="000F0828" w:rsidP="000F0828">
            <w:pPr>
              <w:keepLines/>
              <w:widowControl w:val="0"/>
              <w:overflowPunct w:val="0"/>
              <w:autoSpaceDE w:val="0"/>
              <w:autoSpaceDN w:val="0"/>
              <w:adjustRightInd w:val="0"/>
              <w:ind w:firstLine="0"/>
              <w:jc w:val="center"/>
              <w:rPr>
                <w:color w:val="auto"/>
                <w:sz w:val="24"/>
                <w:szCs w:val="24"/>
              </w:rPr>
            </w:pPr>
            <w:r w:rsidRPr="00B0018E">
              <w:rPr>
                <w:color w:val="auto"/>
                <w:sz w:val="24"/>
                <w:szCs w:val="24"/>
              </w:rPr>
              <w:t>[3.7.1] - Осуществление религиозных обрядов</w:t>
            </w:r>
          </w:p>
        </w:tc>
        <w:tc>
          <w:tcPr>
            <w:tcW w:w="3118" w:type="dxa"/>
            <w:tcBorders>
              <w:bottom w:val="single" w:sz="6" w:space="0" w:color="000000"/>
              <w:right w:val="single" w:sz="6" w:space="0" w:color="000000"/>
            </w:tcBorders>
            <w:shd w:val="clear" w:color="auto" w:fill="FFFFFF"/>
          </w:tcPr>
          <w:p w14:paraId="4EA85E81" w14:textId="7B0968CC" w:rsidR="000F0828" w:rsidRPr="00B0018E" w:rsidRDefault="000F0828" w:rsidP="000F0828">
            <w:pPr>
              <w:autoSpaceDE w:val="0"/>
              <w:autoSpaceDN w:val="0"/>
              <w:adjustRightInd w:val="0"/>
              <w:ind w:firstLine="0"/>
              <w:jc w:val="center"/>
              <w:rPr>
                <w:color w:val="auto"/>
                <w:sz w:val="24"/>
                <w:szCs w:val="24"/>
              </w:rPr>
            </w:pPr>
            <w:r w:rsidRPr="00B0018E">
              <w:rPr>
                <w:color w:val="auto"/>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969" w:type="dxa"/>
          </w:tcPr>
          <w:p w14:paraId="1B90C55F" w14:textId="6F4C710D" w:rsidR="000F0828" w:rsidRPr="00B0018E" w:rsidRDefault="000F0828" w:rsidP="000F0828">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Минимальная площадь/ максимальная площадь земельного участка – 100/5000 кв. м.</w:t>
            </w:r>
          </w:p>
          <w:p w14:paraId="773D5CCD" w14:textId="77777777" w:rsidR="000F0828" w:rsidRPr="00B0018E" w:rsidRDefault="000F0828" w:rsidP="000F0828">
            <w:pPr>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5 этажей.</w:t>
            </w:r>
          </w:p>
          <w:p w14:paraId="081E0E80" w14:textId="77777777" w:rsidR="000F0828" w:rsidRPr="00B0018E" w:rsidRDefault="000F0828" w:rsidP="000F0828">
            <w:pPr>
              <w:ind w:firstLine="0"/>
              <w:rPr>
                <w:rFonts w:eastAsia="SimSun"/>
                <w:color w:val="auto"/>
                <w:sz w:val="24"/>
                <w:szCs w:val="24"/>
                <w:lang w:eastAsia="zh-CN"/>
              </w:rPr>
            </w:pPr>
            <w:r w:rsidRPr="00B0018E">
              <w:rPr>
                <w:rFonts w:eastAsia="SimSun"/>
                <w:color w:val="auto"/>
                <w:sz w:val="24"/>
                <w:szCs w:val="24"/>
                <w:lang w:eastAsia="zh-CN"/>
              </w:rPr>
              <w:t>Максимальная высота зданий от уровня земли до верха перекрытия последнего этажа (или конька кровли) - 25 м.</w:t>
            </w:r>
          </w:p>
          <w:p w14:paraId="041EF8E1" w14:textId="77777777" w:rsidR="000F0828" w:rsidRPr="00B0018E" w:rsidRDefault="000F0828" w:rsidP="000F0828">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333E81F1" w14:textId="77777777" w:rsidR="000F0828" w:rsidRPr="00B0018E" w:rsidRDefault="000F0828" w:rsidP="000F0828">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до границ соседнего участка - 3 м.</w:t>
            </w:r>
          </w:p>
          <w:p w14:paraId="000BC8DB" w14:textId="77777777" w:rsidR="000F0828" w:rsidRPr="00B0018E" w:rsidRDefault="000F0828" w:rsidP="000F0828">
            <w:pPr>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5F2525EA" w14:textId="77777777" w:rsidR="000F0828" w:rsidRPr="00B0018E" w:rsidRDefault="000F0828" w:rsidP="000F0828">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- 50%.</w:t>
            </w:r>
          </w:p>
          <w:p w14:paraId="2C3E6663" w14:textId="11FE08F9" w:rsidR="000F0828" w:rsidRPr="00B0018E" w:rsidRDefault="000F0828" w:rsidP="000F0828">
            <w:pPr>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1691FF00" w14:textId="77777777" w:rsidTr="005E4363">
        <w:trPr>
          <w:trHeight w:val="284"/>
          <w:tblHeader/>
        </w:trPr>
        <w:tc>
          <w:tcPr>
            <w:tcW w:w="2689" w:type="dxa"/>
            <w:tcBorders>
              <w:left w:val="single" w:sz="6" w:space="0" w:color="000000"/>
              <w:bottom w:val="single" w:sz="6" w:space="0" w:color="000000"/>
              <w:right w:val="single" w:sz="6" w:space="0" w:color="000000"/>
            </w:tcBorders>
            <w:shd w:val="clear" w:color="auto" w:fill="FFFFFF"/>
          </w:tcPr>
          <w:p w14:paraId="03CC1650" w14:textId="14CAE274" w:rsidR="000F0828" w:rsidRPr="00B0018E" w:rsidRDefault="000F0828" w:rsidP="000F0828">
            <w:pPr>
              <w:keepLines/>
              <w:widowControl w:val="0"/>
              <w:overflowPunct w:val="0"/>
              <w:autoSpaceDE w:val="0"/>
              <w:autoSpaceDN w:val="0"/>
              <w:adjustRightInd w:val="0"/>
              <w:ind w:firstLine="0"/>
              <w:rPr>
                <w:color w:val="auto"/>
                <w:sz w:val="24"/>
                <w:szCs w:val="24"/>
              </w:rPr>
            </w:pPr>
            <w:r w:rsidRPr="00B0018E">
              <w:rPr>
                <w:color w:val="auto"/>
                <w:sz w:val="24"/>
                <w:szCs w:val="24"/>
              </w:rPr>
              <w:t>[3.7.2] - Религиозное управление и образование</w:t>
            </w:r>
          </w:p>
        </w:tc>
        <w:tc>
          <w:tcPr>
            <w:tcW w:w="3118" w:type="dxa"/>
            <w:tcBorders>
              <w:bottom w:val="single" w:sz="6" w:space="0" w:color="000000"/>
              <w:right w:val="single" w:sz="6" w:space="0" w:color="000000"/>
            </w:tcBorders>
            <w:shd w:val="clear" w:color="auto" w:fill="FFFFFF"/>
          </w:tcPr>
          <w:p w14:paraId="4780BC66" w14:textId="465E40A0" w:rsidR="000F0828" w:rsidRPr="00B0018E" w:rsidRDefault="000F0828" w:rsidP="000F0828">
            <w:pPr>
              <w:autoSpaceDE w:val="0"/>
              <w:autoSpaceDN w:val="0"/>
              <w:adjustRightInd w:val="0"/>
              <w:ind w:firstLine="0"/>
              <w:jc w:val="center"/>
              <w:rPr>
                <w:color w:val="auto"/>
                <w:sz w:val="24"/>
                <w:szCs w:val="24"/>
              </w:rPr>
            </w:pPr>
            <w:r w:rsidRPr="00B0018E">
              <w:rPr>
                <w:color w:val="auto"/>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3969" w:type="dxa"/>
          </w:tcPr>
          <w:p w14:paraId="39A953F5" w14:textId="1911F111" w:rsidR="000F0828" w:rsidRPr="00B0018E" w:rsidRDefault="000F0828" w:rsidP="000F0828">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Максимальная площадь земельного участка – 100/5000 кв. м.</w:t>
            </w:r>
          </w:p>
          <w:p w14:paraId="3006AEC7" w14:textId="77777777" w:rsidR="000F0828" w:rsidRPr="00B0018E" w:rsidRDefault="000F0828" w:rsidP="000F0828">
            <w:pPr>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5 этажей.</w:t>
            </w:r>
          </w:p>
          <w:p w14:paraId="0B6BDACB" w14:textId="77777777" w:rsidR="000F0828" w:rsidRPr="00B0018E" w:rsidRDefault="000F0828" w:rsidP="000F0828">
            <w:pPr>
              <w:ind w:firstLine="0"/>
              <w:rPr>
                <w:rFonts w:eastAsia="SimSun"/>
                <w:color w:val="auto"/>
                <w:sz w:val="24"/>
                <w:szCs w:val="24"/>
                <w:lang w:eastAsia="zh-CN"/>
              </w:rPr>
            </w:pPr>
            <w:r w:rsidRPr="00B0018E">
              <w:rPr>
                <w:rFonts w:eastAsia="SimSun"/>
                <w:color w:val="auto"/>
                <w:sz w:val="24"/>
                <w:szCs w:val="24"/>
                <w:lang w:eastAsia="zh-CN"/>
              </w:rPr>
              <w:t>Максимальная высота зданий от уровня земли до верха перекрытия последнего этажа (или конька кровли) - 25 м.</w:t>
            </w:r>
          </w:p>
          <w:p w14:paraId="43B550B3" w14:textId="77777777" w:rsidR="000F0828" w:rsidRPr="00B0018E" w:rsidRDefault="000F0828" w:rsidP="000F0828">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1DE5AA49" w14:textId="77777777" w:rsidR="000F0828" w:rsidRPr="00B0018E" w:rsidRDefault="000F0828" w:rsidP="000F0828">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до границ соседнего участка - 3 м.</w:t>
            </w:r>
          </w:p>
          <w:p w14:paraId="0EC28265" w14:textId="77777777" w:rsidR="000F0828" w:rsidRPr="00B0018E" w:rsidRDefault="000F0828" w:rsidP="000F0828">
            <w:pPr>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5711284B" w14:textId="77777777" w:rsidR="000F0828" w:rsidRPr="00B0018E" w:rsidRDefault="000F0828" w:rsidP="000F0828">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- 50%.</w:t>
            </w:r>
          </w:p>
          <w:p w14:paraId="30C87DE1" w14:textId="4843A9A6" w:rsidR="000F0828" w:rsidRPr="00B0018E" w:rsidRDefault="000F0828" w:rsidP="000F0828">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48F4DFB4" w14:textId="77777777" w:rsidTr="005E4363">
        <w:trPr>
          <w:trHeight w:val="421"/>
        </w:trPr>
        <w:tc>
          <w:tcPr>
            <w:tcW w:w="2689" w:type="dxa"/>
            <w:shd w:val="clear" w:color="auto" w:fill="FFFFFF"/>
          </w:tcPr>
          <w:p w14:paraId="6BDF114F" w14:textId="77777777" w:rsidR="000F0828" w:rsidRPr="00B0018E" w:rsidRDefault="000F0828" w:rsidP="000F0828">
            <w:pPr>
              <w:keepLines/>
              <w:widowControl w:val="0"/>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[12.0.2] – Благоустройство территории</w:t>
            </w:r>
          </w:p>
        </w:tc>
        <w:tc>
          <w:tcPr>
            <w:tcW w:w="3118" w:type="dxa"/>
          </w:tcPr>
          <w:p w14:paraId="67A7F3F1" w14:textId="50D737E0" w:rsidR="000F0828" w:rsidRPr="00B0018E" w:rsidRDefault="000F0828" w:rsidP="000F0828">
            <w:pPr>
              <w:ind w:firstLine="315"/>
              <w:jc w:val="left"/>
              <w:rPr>
                <w:color w:val="auto"/>
                <w:sz w:val="24"/>
                <w:szCs w:val="24"/>
              </w:rPr>
            </w:pPr>
            <w:r w:rsidRPr="00B0018E">
              <w:rPr>
                <w:color w:val="auto"/>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w:t>
            </w:r>
          </w:p>
        </w:tc>
        <w:tc>
          <w:tcPr>
            <w:tcW w:w="3969" w:type="dxa"/>
          </w:tcPr>
          <w:p w14:paraId="3146424A" w14:textId="77777777" w:rsidR="000F0828" w:rsidRPr="00B0018E" w:rsidRDefault="000F0828" w:rsidP="000F0828">
            <w:pPr>
              <w:ind w:firstLine="0"/>
              <w:jc w:val="left"/>
              <w:rPr>
                <w:color w:val="auto"/>
                <w:sz w:val="24"/>
                <w:szCs w:val="24"/>
              </w:rPr>
            </w:pPr>
            <w:r w:rsidRPr="00B0018E">
              <w:rPr>
                <w:color w:val="auto"/>
                <w:sz w:val="24"/>
                <w:szCs w:val="24"/>
              </w:rPr>
              <w:t>Регламенты не устанавливаются.</w:t>
            </w:r>
          </w:p>
          <w:p w14:paraId="6F69CD46" w14:textId="7394C99E" w:rsidR="000F0828" w:rsidRPr="00B0018E" w:rsidRDefault="000F0828" w:rsidP="000F0828">
            <w:pPr>
              <w:ind w:firstLine="0"/>
              <w:jc w:val="left"/>
              <w:rPr>
                <w:color w:val="auto"/>
                <w:sz w:val="24"/>
                <w:szCs w:val="24"/>
              </w:rPr>
            </w:pPr>
            <w:r w:rsidRPr="00B0018E">
              <w:rPr>
                <w:color w:val="auto"/>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w:t>
            </w:r>
          </w:p>
        </w:tc>
      </w:tr>
    </w:tbl>
    <w:p w14:paraId="7536DE2B" w14:textId="132162D9" w:rsidR="005E4363" w:rsidRPr="00B0018E" w:rsidRDefault="005E4363" w:rsidP="005E4363">
      <w:pPr>
        <w:tabs>
          <w:tab w:val="left" w:pos="2520"/>
        </w:tabs>
        <w:ind w:firstLine="0"/>
        <w:rPr>
          <w:rFonts w:eastAsia="SimSun"/>
          <w:b/>
          <w:color w:val="auto"/>
          <w:sz w:val="27"/>
          <w:szCs w:val="27"/>
          <w:lang w:eastAsia="zh-CN"/>
        </w:rPr>
      </w:pPr>
    </w:p>
    <w:p w14:paraId="02D9E378" w14:textId="653297C6" w:rsidR="00774E88" w:rsidRPr="00B0018E" w:rsidRDefault="00774E88" w:rsidP="005E4363">
      <w:pPr>
        <w:tabs>
          <w:tab w:val="left" w:pos="2520"/>
        </w:tabs>
        <w:ind w:firstLine="0"/>
        <w:rPr>
          <w:rFonts w:eastAsia="SimSun"/>
          <w:b/>
          <w:color w:val="auto"/>
          <w:sz w:val="27"/>
          <w:szCs w:val="27"/>
          <w:lang w:eastAsia="zh-CN"/>
        </w:rPr>
      </w:pPr>
    </w:p>
    <w:p w14:paraId="60F56D81" w14:textId="2F6EEB7F" w:rsidR="00774E88" w:rsidRPr="00B0018E" w:rsidRDefault="00774E88" w:rsidP="005E4363">
      <w:pPr>
        <w:tabs>
          <w:tab w:val="left" w:pos="2520"/>
        </w:tabs>
        <w:ind w:firstLine="0"/>
        <w:rPr>
          <w:rFonts w:eastAsia="SimSun"/>
          <w:b/>
          <w:color w:val="auto"/>
          <w:sz w:val="27"/>
          <w:szCs w:val="27"/>
          <w:lang w:eastAsia="zh-CN"/>
        </w:rPr>
      </w:pPr>
    </w:p>
    <w:p w14:paraId="4D4D33CA" w14:textId="77777777" w:rsidR="00774E88" w:rsidRPr="00B0018E" w:rsidRDefault="00774E88" w:rsidP="005E4363">
      <w:pPr>
        <w:tabs>
          <w:tab w:val="left" w:pos="2520"/>
        </w:tabs>
        <w:ind w:firstLine="0"/>
        <w:rPr>
          <w:rFonts w:eastAsia="SimSun"/>
          <w:b/>
          <w:color w:val="auto"/>
          <w:sz w:val="27"/>
          <w:szCs w:val="27"/>
          <w:lang w:eastAsia="zh-CN"/>
        </w:rPr>
      </w:pPr>
    </w:p>
    <w:p w14:paraId="54F61965" w14:textId="77777777" w:rsidR="005E4363" w:rsidRPr="00B0018E" w:rsidRDefault="005E4363" w:rsidP="005E4363">
      <w:pPr>
        <w:tabs>
          <w:tab w:val="left" w:pos="2520"/>
        </w:tabs>
        <w:ind w:firstLine="0"/>
        <w:jc w:val="center"/>
        <w:rPr>
          <w:rFonts w:eastAsia="SimSun"/>
          <w:b/>
          <w:color w:val="auto"/>
          <w:lang w:eastAsia="zh-CN"/>
        </w:rPr>
      </w:pPr>
      <w:r w:rsidRPr="00B0018E">
        <w:rPr>
          <w:rFonts w:eastAsia="SimSun"/>
          <w:b/>
          <w:color w:val="auto"/>
          <w:lang w:eastAsia="zh-CN"/>
        </w:rPr>
        <w:t>2. Условно разрешенные виды и параметры использования</w:t>
      </w:r>
    </w:p>
    <w:p w14:paraId="0039289D" w14:textId="77777777" w:rsidR="005E4363" w:rsidRPr="00B0018E" w:rsidRDefault="005E4363" w:rsidP="005E4363">
      <w:pPr>
        <w:tabs>
          <w:tab w:val="left" w:pos="2520"/>
        </w:tabs>
        <w:ind w:firstLine="0"/>
        <w:jc w:val="center"/>
        <w:rPr>
          <w:rFonts w:eastAsia="SimSun"/>
          <w:b/>
          <w:color w:val="auto"/>
          <w:lang w:eastAsia="zh-CN"/>
        </w:rPr>
      </w:pPr>
      <w:r w:rsidRPr="00B0018E">
        <w:rPr>
          <w:rFonts w:eastAsia="SimSun"/>
          <w:b/>
          <w:color w:val="auto"/>
          <w:lang w:eastAsia="zh-CN"/>
        </w:rPr>
        <w:t>земельных участков и объектов капитального строительства</w:t>
      </w:r>
    </w:p>
    <w:p w14:paraId="2BD7B83F" w14:textId="77777777" w:rsidR="005E4363" w:rsidRPr="00B0018E" w:rsidRDefault="005E4363" w:rsidP="005E4363">
      <w:pPr>
        <w:tabs>
          <w:tab w:val="left" w:pos="2520"/>
        </w:tabs>
        <w:ind w:firstLine="426"/>
        <w:jc w:val="center"/>
        <w:rPr>
          <w:rFonts w:eastAsia="SimSun"/>
          <w:b/>
          <w:color w:val="auto"/>
          <w:lang w:eastAsia="zh-CN"/>
        </w:rPr>
      </w:pPr>
    </w:p>
    <w:p w14:paraId="4E8AE877" w14:textId="77777777" w:rsidR="005E4363" w:rsidRPr="00B0018E" w:rsidRDefault="005E4363" w:rsidP="005E4363">
      <w:pPr>
        <w:tabs>
          <w:tab w:val="left" w:pos="2520"/>
        </w:tabs>
        <w:ind w:firstLine="426"/>
        <w:jc w:val="center"/>
        <w:rPr>
          <w:rFonts w:eastAsia="SimSun"/>
          <w:b/>
          <w:color w:val="auto"/>
          <w:sz w:val="2"/>
          <w:szCs w:val="2"/>
          <w:lang w:eastAsia="zh-CN"/>
        </w:rPr>
      </w:pP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684"/>
        <w:gridCol w:w="3402"/>
        <w:gridCol w:w="3661"/>
      </w:tblGrid>
      <w:tr w:rsidR="00F820A5" w:rsidRPr="00B0018E" w14:paraId="137EC8F7" w14:textId="77777777" w:rsidTr="00DB78C7">
        <w:trPr>
          <w:trHeight w:val="284"/>
        </w:trPr>
        <w:tc>
          <w:tcPr>
            <w:tcW w:w="2684" w:type="dxa"/>
            <w:tcBorders>
              <w:bottom w:val="single" w:sz="4" w:space="0" w:color="auto"/>
            </w:tcBorders>
          </w:tcPr>
          <w:p w14:paraId="7347D960" w14:textId="77777777" w:rsidR="00774E88" w:rsidRPr="00B0018E" w:rsidRDefault="00774E88" w:rsidP="00774E88">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Виды разрешенного использования земельных участков</w:t>
            </w:r>
          </w:p>
          <w:p w14:paraId="636DE3EF" w14:textId="77777777" w:rsidR="00774E88" w:rsidRPr="00B0018E" w:rsidRDefault="00774E88" w:rsidP="00774E88">
            <w:pPr>
              <w:tabs>
                <w:tab w:val="left" w:pos="2520"/>
              </w:tabs>
              <w:ind w:firstLine="0"/>
              <w:jc w:val="center"/>
              <w:rPr>
                <w:rFonts w:eastAsia="SimSun"/>
                <w:color w:val="auto"/>
                <w:sz w:val="24"/>
                <w:szCs w:val="24"/>
                <w:lang w:eastAsia="zh-CN"/>
              </w:rPr>
            </w:pPr>
          </w:p>
        </w:tc>
        <w:tc>
          <w:tcPr>
            <w:tcW w:w="3402" w:type="dxa"/>
            <w:tcBorders>
              <w:bottom w:val="single" w:sz="4" w:space="0" w:color="auto"/>
            </w:tcBorders>
          </w:tcPr>
          <w:p w14:paraId="09CE28C9" w14:textId="266B3FB9" w:rsidR="00774E88" w:rsidRPr="00B0018E" w:rsidRDefault="00774E88" w:rsidP="00774E88">
            <w:pPr>
              <w:tabs>
                <w:tab w:val="left" w:pos="2520"/>
              </w:tabs>
              <w:ind w:firstLine="0"/>
              <w:jc w:val="center"/>
              <w:rPr>
                <w:color w:val="auto"/>
                <w:sz w:val="24"/>
                <w:szCs w:val="24"/>
              </w:rPr>
            </w:pPr>
            <w:r w:rsidRPr="00B0018E">
              <w:rPr>
                <w:rFonts w:eastAsia="SimSun"/>
                <w:b/>
                <w:bCs/>
                <w:color w:val="auto"/>
                <w:sz w:val="24"/>
                <w:szCs w:val="24"/>
                <w:lang w:eastAsia="zh-CN"/>
              </w:rPr>
              <w:t>Описание вида разрешенного использования земельного участка</w:t>
            </w:r>
          </w:p>
        </w:tc>
        <w:tc>
          <w:tcPr>
            <w:tcW w:w="3661" w:type="dxa"/>
          </w:tcPr>
          <w:p w14:paraId="44FF5C25" w14:textId="7B785BD1" w:rsidR="00774E88" w:rsidRPr="00B0018E" w:rsidRDefault="00774E88" w:rsidP="00774E88">
            <w:pPr>
              <w:tabs>
                <w:tab w:val="left" w:pos="2520"/>
              </w:tabs>
              <w:ind w:firstLine="34"/>
              <w:jc w:val="center"/>
              <w:rPr>
                <w:rFonts w:eastAsia="SimSun"/>
                <w:color w:val="auto"/>
                <w:sz w:val="24"/>
                <w:szCs w:val="24"/>
                <w:lang w:eastAsia="zh-CN"/>
              </w:rPr>
            </w:pPr>
            <w:r w:rsidRPr="00B0018E">
              <w:rPr>
                <w:rFonts w:eastAsia="SimSun"/>
                <w:b/>
                <w:color w:val="auto"/>
                <w:sz w:val="24"/>
                <w:szCs w:val="24"/>
                <w:lang w:eastAsia="zh-CN"/>
              </w:rPr>
              <w:t>Параметры разрешенного использования земельных участков и объектов капитального строительства</w:t>
            </w:r>
          </w:p>
        </w:tc>
      </w:tr>
      <w:tr w:rsidR="00F820A5" w:rsidRPr="00B0018E" w14:paraId="248AA8B9" w14:textId="77777777" w:rsidTr="005E4363">
        <w:trPr>
          <w:trHeight w:val="284"/>
        </w:trPr>
        <w:tc>
          <w:tcPr>
            <w:tcW w:w="2684" w:type="dxa"/>
          </w:tcPr>
          <w:p w14:paraId="42050681" w14:textId="77777777" w:rsidR="005E4363" w:rsidRPr="00B0018E" w:rsidRDefault="005E4363" w:rsidP="005E4363">
            <w:pPr>
              <w:tabs>
                <w:tab w:val="left" w:pos="2520"/>
              </w:tabs>
              <w:ind w:firstLine="0"/>
              <w:jc w:val="center"/>
              <w:rPr>
                <w:rFonts w:eastAsia="SimSun"/>
                <w:color w:val="auto"/>
                <w:sz w:val="24"/>
                <w:szCs w:val="24"/>
                <w:lang w:eastAsia="zh-CN"/>
              </w:rPr>
            </w:pPr>
            <w:r w:rsidRPr="00B0018E">
              <w:rPr>
                <w:rFonts w:eastAsia="SimSun"/>
                <w:color w:val="auto"/>
                <w:sz w:val="24"/>
                <w:szCs w:val="24"/>
                <w:lang w:eastAsia="zh-CN"/>
              </w:rPr>
              <w:t>1</w:t>
            </w:r>
          </w:p>
        </w:tc>
        <w:tc>
          <w:tcPr>
            <w:tcW w:w="3402" w:type="dxa"/>
          </w:tcPr>
          <w:p w14:paraId="55D76492" w14:textId="77777777" w:rsidR="005E4363" w:rsidRPr="00B0018E" w:rsidRDefault="005E4363" w:rsidP="005E4363">
            <w:pPr>
              <w:tabs>
                <w:tab w:val="left" w:pos="2520"/>
              </w:tabs>
              <w:ind w:firstLine="0"/>
              <w:jc w:val="center"/>
              <w:rPr>
                <w:color w:val="auto"/>
                <w:sz w:val="24"/>
                <w:szCs w:val="24"/>
              </w:rPr>
            </w:pPr>
            <w:r w:rsidRPr="00B0018E">
              <w:rPr>
                <w:color w:val="auto"/>
                <w:sz w:val="24"/>
                <w:szCs w:val="24"/>
              </w:rPr>
              <w:t>2</w:t>
            </w:r>
          </w:p>
        </w:tc>
        <w:tc>
          <w:tcPr>
            <w:tcW w:w="3661" w:type="dxa"/>
          </w:tcPr>
          <w:p w14:paraId="433A097C" w14:textId="77777777" w:rsidR="005E4363" w:rsidRPr="00B0018E" w:rsidRDefault="005E4363" w:rsidP="005E4363">
            <w:pPr>
              <w:tabs>
                <w:tab w:val="left" w:pos="2520"/>
              </w:tabs>
              <w:ind w:firstLine="34"/>
              <w:jc w:val="center"/>
              <w:rPr>
                <w:rFonts w:eastAsia="SimSun"/>
                <w:color w:val="auto"/>
                <w:sz w:val="24"/>
                <w:szCs w:val="24"/>
                <w:lang w:eastAsia="zh-CN"/>
              </w:rPr>
            </w:pPr>
            <w:r w:rsidRPr="00B0018E">
              <w:rPr>
                <w:rFonts w:eastAsia="SimSun"/>
                <w:color w:val="auto"/>
                <w:sz w:val="24"/>
                <w:szCs w:val="24"/>
                <w:lang w:eastAsia="zh-CN"/>
              </w:rPr>
              <w:t>3</w:t>
            </w:r>
          </w:p>
        </w:tc>
      </w:tr>
      <w:tr w:rsidR="00342975" w:rsidRPr="00B0018E" w14:paraId="6082E7E2" w14:textId="77777777" w:rsidTr="002C12A9">
        <w:trPr>
          <w:trHeight w:val="1415"/>
        </w:trPr>
        <w:tc>
          <w:tcPr>
            <w:tcW w:w="2684" w:type="dxa"/>
          </w:tcPr>
          <w:p w14:paraId="76779067" w14:textId="77777777" w:rsidR="00342975" w:rsidRPr="00B0018E" w:rsidRDefault="00342975" w:rsidP="00342975">
            <w:pPr>
              <w:tabs>
                <w:tab w:val="left" w:pos="2520"/>
              </w:tabs>
              <w:ind w:firstLine="0"/>
              <w:jc w:val="left"/>
              <w:rPr>
                <w:rFonts w:eastAsia="SimSun"/>
                <w:b/>
                <w:color w:val="auto"/>
                <w:sz w:val="24"/>
                <w:szCs w:val="24"/>
                <w:lang w:eastAsia="zh-CN"/>
              </w:rPr>
            </w:pPr>
            <w:r w:rsidRPr="00B0018E">
              <w:rPr>
                <w:rFonts w:eastAsia="SimSun"/>
                <w:color w:val="auto"/>
                <w:sz w:val="24"/>
                <w:szCs w:val="24"/>
                <w:lang w:eastAsia="zh-CN"/>
              </w:rPr>
              <w:t xml:space="preserve">[3.1.1] - </w:t>
            </w:r>
            <w:r w:rsidRPr="00B0018E">
              <w:rPr>
                <w:color w:val="auto"/>
                <w:sz w:val="24"/>
                <w:szCs w:val="24"/>
              </w:rPr>
              <w:t>Предоставление коммунальных услуг</w:t>
            </w:r>
          </w:p>
        </w:tc>
        <w:tc>
          <w:tcPr>
            <w:tcW w:w="3402" w:type="dxa"/>
          </w:tcPr>
          <w:p w14:paraId="63EBBF65" w14:textId="77777777" w:rsidR="00342975" w:rsidRPr="00B0018E" w:rsidRDefault="00342975" w:rsidP="00342975">
            <w:pPr>
              <w:tabs>
                <w:tab w:val="left" w:pos="2520"/>
              </w:tabs>
              <w:ind w:firstLine="0"/>
              <w:jc w:val="left"/>
              <w:rPr>
                <w:rFonts w:eastAsia="SimSun"/>
                <w:b/>
                <w:bCs/>
                <w:color w:val="auto"/>
                <w:sz w:val="24"/>
                <w:szCs w:val="24"/>
                <w:lang w:eastAsia="zh-CN"/>
              </w:rPr>
            </w:pPr>
            <w:r w:rsidRPr="00B0018E">
              <w:rPr>
                <w:color w:val="auto"/>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661" w:type="dxa"/>
            <w:shd w:val="clear" w:color="auto" w:fill="auto"/>
          </w:tcPr>
          <w:p w14:paraId="3E1F414E" w14:textId="77777777" w:rsidR="00342975" w:rsidRPr="00B0018E" w:rsidRDefault="00342975" w:rsidP="00342975">
            <w:pPr>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10 кв. м/</w:t>
            </w:r>
            <w:r w:rsidRPr="00B0018E">
              <w:rPr>
                <w:bCs/>
                <w:color w:val="auto"/>
                <w:sz w:val="24"/>
                <w:szCs w:val="24"/>
              </w:rPr>
              <w:t>10000 кв. м.</w:t>
            </w:r>
          </w:p>
          <w:p w14:paraId="501929CC" w14:textId="77777777" w:rsidR="00342975" w:rsidRPr="00B0018E" w:rsidRDefault="00342975" w:rsidP="00342975">
            <w:pPr>
              <w:ind w:firstLine="0"/>
              <w:rPr>
                <w:color w:val="auto"/>
                <w:sz w:val="24"/>
                <w:szCs w:val="24"/>
              </w:rPr>
            </w:pPr>
            <w:r w:rsidRPr="00B0018E">
              <w:rPr>
                <w:color w:val="auto"/>
                <w:sz w:val="24"/>
                <w:szCs w:val="24"/>
              </w:rPr>
              <w:t>Минимальные отступы от границ земельных участков – 1 м.</w:t>
            </w:r>
          </w:p>
          <w:p w14:paraId="7065567E" w14:textId="77777777" w:rsidR="00342975" w:rsidRPr="00B0018E" w:rsidRDefault="00342975" w:rsidP="00342975">
            <w:pPr>
              <w:ind w:firstLine="0"/>
              <w:rPr>
                <w:rFonts w:eastAsia="SimSun"/>
                <w:color w:val="auto"/>
                <w:sz w:val="24"/>
                <w:szCs w:val="24"/>
                <w:lang w:eastAsia="zh-CN"/>
              </w:rPr>
            </w:pPr>
            <w:r w:rsidRPr="00B0018E">
              <w:rPr>
                <w:rFonts w:eastAsia="SimSun"/>
                <w:color w:val="auto"/>
                <w:sz w:val="24"/>
                <w:szCs w:val="24"/>
                <w:lang w:eastAsia="zh-CN"/>
              </w:rPr>
              <w:t xml:space="preserve">Максимальное количество надземных этажей зданий –                  3 этажа (включая мансардный этаж). </w:t>
            </w:r>
          </w:p>
          <w:p w14:paraId="7AB40260" w14:textId="77777777" w:rsidR="00342975" w:rsidRPr="00B0018E" w:rsidRDefault="00342975" w:rsidP="00342975">
            <w:pPr>
              <w:ind w:firstLine="0"/>
              <w:rPr>
                <w:rFonts w:eastAsia="SimSun"/>
                <w:color w:val="auto"/>
                <w:sz w:val="24"/>
                <w:szCs w:val="24"/>
                <w:lang w:eastAsia="zh-CN"/>
              </w:rPr>
            </w:pPr>
            <w:r w:rsidRPr="00B0018E">
              <w:rPr>
                <w:rFonts w:eastAsia="SimSun"/>
                <w:color w:val="auto"/>
                <w:sz w:val="24"/>
                <w:szCs w:val="24"/>
                <w:lang w:eastAsia="zh-CN"/>
              </w:rPr>
              <w:t>Максимальная высота строений, сооружений от уровня земли –                      20 м.</w:t>
            </w:r>
          </w:p>
          <w:p w14:paraId="66CC1E93" w14:textId="77777777" w:rsidR="00342975" w:rsidRPr="00B0018E" w:rsidRDefault="00342975" w:rsidP="00342975">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80%.</w:t>
            </w:r>
          </w:p>
          <w:p w14:paraId="452CBE07" w14:textId="3FBDD76D" w:rsidR="00342975" w:rsidRPr="00B0018E" w:rsidRDefault="00342975" w:rsidP="00342975">
            <w:pPr>
              <w:tabs>
                <w:tab w:val="left" w:pos="2520"/>
              </w:tabs>
              <w:ind w:firstLine="34"/>
              <w:jc w:val="left"/>
              <w:rPr>
                <w:rFonts w:eastAsia="SimSun"/>
                <w:b/>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bl>
    <w:p w14:paraId="1906C509" w14:textId="77777777" w:rsidR="005E4363" w:rsidRPr="00B0018E" w:rsidRDefault="005E4363" w:rsidP="005E4363">
      <w:pPr>
        <w:tabs>
          <w:tab w:val="left" w:pos="2520"/>
        </w:tabs>
        <w:ind w:firstLine="0"/>
        <w:rPr>
          <w:rFonts w:eastAsia="SimSun"/>
          <w:b/>
          <w:color w:val="auto"/>
          <w:sz w:val="27"/>
          <w:szCs w:val="27"/>
          <w:lang w:eastAsia="zh-CN"/>
        </w:rPr>
      </w:pPr>
    </w:p>
    <w:p w14:paraId="33C1AE61" w14:textId="77777777" w:rsidR="005E4363" w:rsidRPr="00B0018E" w:rsidRDefault="005E4363" w:rsidP="005E4363">
      <w:pPr>
        <w:tabs>
          <w:tab w:val="left" w:pos="2520"/>
        </w:tabs>
        <w:ind w:firstLine="284"/>
        <w:jc w:val="center"/>
        <w:rPr>
          <w:rFonts w:eastAsia="SimSun"/>
          <w:b/>
          <w:color w:val="auto"/>
          <w:sz w:val="27"/>
          <w:szCs w:val="27"/>
          <w:lang w:eastAsia="zh-CN"/>
        </w:rPr>
      </w:pPr>
      <w:r w:rsidRPr="00B0018E">
        <w:rPr>
          <w:rFonts w:eastAsia="SimSun"/>
          <w:b/>
          <w:color w:val="auto"/>
          <w:sz w:val="27"/>
          <w:szCs w:val="27"/>
          <w:lang w:eastAsia="zh-CN"/>
        </w:rPr>
        <w:t>3. Вспомогательные виды и параметры разрешенного использования земельных участков и объектов капитального строительства</w:t>
      </w:r>
    </w:p>
    <w:p w14:paraId="284B9D5A" w14:textId="77777777" w:rsidR="005E4363" w:rsidRPr="00B0018E" w:rsidRDefault="005E4363" w:rsidP="005E4363">
      <w:pPr>
        <w:tabs>
          <w:tab w:val="left" w:pos="2520"/>
        </w:tabs>
        <w:ind w:firstLine="284"/>
        <w:jc w:val="center"/>
        <w:rPr>
          <w:rFonts w:eastAsia="SimSun"/>
          <w:b/>
          <w:color w:val="auto"/>
          <w:sz w:val="27"/>
          <w:szCs w:val="27"/>
          <w:lang w:eastAsia="zh-CN"/>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5386"/>
      </w:tblGrid>
      <w:tr w:rsidR="005E4363" w:rsidRPr="00B0018E" w14:paraId="06B8B4B4" w14:textId="77777777" w:rsidTr="005E4363">
        <w:trPr>
          <w:trHeight w:val="552"/>
          <w:tblHeader/>
        </w:trPr>
        <w:tc>
          <w:tcPr>
            <w:tcW w:w="4390" w:type="dxa"/>
          </w:tcPr>
          <w:p w14:paraId="77E03E90"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Виды разрешенного использования земельных участков и объектов капитального строительства</w:t>
            </w:r>
          </w:p>
        </w:tc>
        <w:tc>
          <w:tcPr>
            <w:tcW w:w="5386" w:type="dxa"/>
          </w:tcPr>
          <w:p w14:paraId="70CD1558"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Параметры разрешенного использования земельных участков и объектов капитального строительства</w:t>
            </w:r>
          </w:p>
        </w:tc>
      </w:tr>
    </w:tbl>
    <w:p w14:paraId="76F907DF" w14:textId="77777777" w:rsidR="005E4363" w:rsidRPr="00B0018E" w:rsidRDefault="005E4363" w:rsidP="005E4363">
      <w:pPr>
        <w:tabs>
          <w:tab w:val="left" w:pos="2520"/>
        </w:tabs>
        <w:ind w:firstLine="284"/>
        <w:jc w:val="center"/>
        <w:rPr>
          <w:rFonts w:eastAsia="SimSun"/>
          <w:b/>
          <w:color w:val="auto"/>
          <w:sz w:val="2"/>
          <w:szCs w:val="2"/>
          <w:lang w:eastAsia="zh-CN"/>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5386"/>
      </w:tblGrid>
      <w:tr w:rsidR="00F820A5" w:rsidRPr="00B0018E" w14:paraId="01722759" w14:textId="77777777" w:rsidTr="005E4363">
        <w:trPr>
          <w:trHeight w:val="284"/>
          <w:tblHeader/>
        </w:trPr>
        <w:tc>
          <w:tcPr>
            <w:tcW w:w="4390" w:type="dxa"/>
            <w:vAlign w:val="center"/>
          </w:tcPr>
          <w:p w14:paraId="4AAFF5D7" w14:textId="77777777" w:rsidR="005E4363" w:rsidRPr="00B0018E" w:rsidRDefault="005E4363" w:rsidP="005E4363">
            <w:pPr>
              <w:tabs>
                <w:tab w:val="left" w:pos="2520"/>
              </w:tabs>
              <w:ind w:firstLine="31"/>
              <w:jc w:val="center"/>
              <w:rPr>
                <w:rFonts w:eastAsia="SimSun"/>
                <w:color w:val="auto"/>
                <w:sz w:val="24"/>
                <w:szCs w:val="24"/>
                <w:lang w:eastAsia="zh-CN"/>
              </w:rPr>
            </w:pPr>
            <w:r w:rsidRPr="00B0018E">
              <w:rPr>
                <w:rFonts w:eastAsia="SimSun"/>
                <w:color w:val="auto"/>
                <w:sz w:val="24"/>
                <w:szCs w:val="24"/>
                <w:lang w:eastAsia="zh-CN"/>
              </w:rPr>
              <w:t>1</w:t>
            </w:r>
          </w:p>
        </w:tc>
        <w:tc>
          <w:tcPr>
            <w:tcW w:w="5386" w:type="dxa"/>
          </w:tcPr>
          <w:p w14:paraId="5B770E73" w14:textId="77777777" w:rsidR="005E4363" w:rsidRPr="00B0018E" w:rsidRDefault="005E4363" w:rsidP="005E4363">
            <w:pPr>
              <w:keepLines/>
              <w:overflowPunct w:val="0"/>
              <w:autoSpaceDE w:val="0"/>
              <w:autoSpaceDN w:val="0"/>
              <w:adjustRightInd w:val="0"/>
              <w:ind w:firstLine="0"/>
              <w:jc w:val="center"/>
              <w:rPr>
                <w:rFonts w:eastAsia="SimSun"/>
                <w:color w:val="auto"/>
                <w:sz w:val="24"/>
                <w:szCs w:val="24"/>
                <w:lang w:eastAsia="zh-CN"/>
              </w:rPr>
            </w:pPr>
            <w:r w:rsidRPr="00B0018E">
              <w:rPr>
                <w:rFonts w:eastAsia="SimSun"/>
                <w:color w:val="auto"/>
                <w:sz w:val="24"/>
                <w:szCs w:val="24"/>
                <w:lang w:eastAsia="zh-CN"/>
              </w:rPr>
              <w:t>2</w:t>
            </w:r>
          </w:p>
        </w:tc>
      </w:tr>
      <w:tr w:rsidR="005E4363" w:rsidRPr="00B0018E" w14:paraId="043AC63A" w14:textId="77777777" w:rsidTr="005E4363">
        <w:trPr>
          <w:trHeight w:val="552"/>
        </w:trPr>
        <w:tc>
          <w:tcPr>
            <w:tcW w:w="4390" w:type="dxa"/>
            <w:vAlign w:val="center"/>
          </w:tcPr>
          <w:p w14:paraId="135C4572" w14:textId="77777777" w:rsidR="005E4363" w:rsidRPr="00B0018E" w:rsidRDefault="005E4363" w:rsidP="005E4363">
            <w:pPr>
              <w:tabs>
                <w:tab w:val="left" w:pos="2520"/>
              </w:tabs>
              <w:ind w:firstLine="31"/>
              <w:rPr>
                <w:rFonts w:eastAsia="SimSun"/>
                <w:color w:val="auto"/>
                <w:sz w:val="24"/>
                <w:szCs w:val="24"/>
                <w:lang w:eastAsia="zh-CN"/>
              </w:rPr>
            </w:pPr>
            <w:r w:rsidRPr="00B0018E">
              <w:rPr>
                <w:rFonts w:eastAsia="SimSun"/>
                <w:color w:val="auto"/>
                <w:sz w:val="24"/>
                <w:szCs w:val="24"/>
                <w:lang w:eastAsia="zh-CN"/>
              </w:rPr>
              <w:t>Виды разрешенного использования земельных участков - аналогичны</w:t>
            </w:r>
            <w:r w:rsidRPr="00B0018E">
              <w:rPr>
                <w:rFonts w:eastAsia="Times New Roman"/>
                <w:color w:val="auto"/>
                <w:sz w:val="24"/>
                <w:szCs w:val="24"/>
                <w:lang w:eastAsia="ru-RU"/>
              </w:rPr>
              <w:t xml:space="preserve"> видам разрешенного использования земельных участков</w:t>
            </w:r>
            <w:r w:rsidRPr="00B0018E">
              <w:rPr>
                <w:rFonts w:eastAsia="SimSun"/>
                <w:color w:val="auto"/>
                <w:sz w:val="24"/>
                <w:szCs w:val="24"/>
                <w:lang w:eastAsia="zh-CN"/>
              </w:rPr>
              <w:t xml:space="preserve"> с основными и условно разрешенными видами использования;</w:t>
            </w:r>
          </w:p>
          <w:p w14:paraId="55E0DE29" w14:textId="77777777" w:rsidR="005E4363" w:rsidRPr="00B0018E" w:rsidRDefault="005E4363" w:rsidP="005E4363">
            <w:pPr>
              <w:tabs>
                <w:tab w:val="left" w:pos="2520"/>
              </w:tabs>
              <w:ind w:firstLine="31"/>
              <w:rPr>
                <w:rFonts w:eastAsia="SimSun"/>
                <w:color w:val="auto"/>
                <w:sz w:val="24"/>
                <w:szCs w:val="24"/>
                <w:lang w:eastAsia="zh-CN"/>
              </w:rPr>
            </w:pPr>
            <w:r w:rsidRPr="00B0018E">
              <w:rPr>
                <w:rFonts w:eastAsia="SimSun"/>
                <w:color w:val="auto"/>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2EB7B5A2" w14:textId="77777777" w:rsidR="005E4363" w:rsidRPr="00B0018E" w:rsidRDefault="005E4363" w:rsidP="005E4363">
            <w:pPr>
              <w:tabs>
                <w:tab w:val="left" w:pos="2520"/>
              </w:tabs>
              <w:ind w:firstLine="31"/>
              <w:rPr>
                <w:rFonts w:eastAsia="SimSun"/>
                <w:color w:val="auto"/>
                <w:sz w:val="24"/>
                <w:szCs w:val="24"/>
                <w:lang w:eastAsia="zh-CN"/>
              </w:rPr>
            </w:pPr>
            <w:r w:rsidRPr="00B0018E">
              <w:rPr>
                <w:rFonts w:eastAsia="SimSun"/>
                <w:color w:val="auto"/>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8BFC4D8" w14:textId="77777777" w:rsidR="005E4363" w:rsidRPr="00B0018E" w:rsidRDefault="005E4363" w:rsidP="005E4363">
            <w:pPr>
              <w:tabs>
                <w:tab w:val="left" w:pos="2520"/>
              </w:tabs>
              <w:ind w:firstLine="31"/>
              <w:rPr>
                <w:rFonts w:eastAsia="SimSun"/>
                <w:color w:val="auto"/>
                <w:sz w:val="24"/>
                <w:szCs w:val="24"/>
                <w:lang w:eastAsia="zh-CN"/>
              </w:rPr>
            </w:pPr>
            <w:r w:rsidRPr="00B0018E">
              <w:rPr>
                <w:rFonts w:eastAsia="SimSun"/>
                <w:color w:val="auto"/>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4FEF66C3"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проезды общего пользования;</w:t>
            </w:r>
          </w:p>
          <w:p w14:paraId="2E462DF1" w14:textId="77777777" w:rsidR="005E4363" w:rsidRPr="00B0018E" w:rsidRDefault="005E4363" w:rsidP="005E4363">
            <w:pPr>
              <w:tabs>
                <w:tab w:val="left" w:pos="2520"/>
              </w:tabs>
              <w:ind w:firstLine="31"/>
              <w:rPr>
                <w:rFonts w:eastAsia="SimSun"/>
                <w:color w:val="auto"/>
                <w:sz w:val="24"/>
                <w:szCs w:val="24"/>
                <w:lang w:eastAsia="zh-CN"/>
              </w:rPr>
            </w:pPr>
            <w:r w:rsidRPr="00B0018E">
              <w:rPr>
                <w:rFonts w:eastAsia="SimSun"/>
                <w:color w:val="auto"/>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555D4DFE" w14:textId="77777777" w:rsidR="005E4363" w:rsidRPr="00B0018E" w:rsidRDefault="005E4363" w:rsidP="005E4363">
            <w:pPr>
              <w:tabs>
                <w:tab w:val="left" w:pos="2520"/>
              </w:tabs>
              <w:ind w:firstLine="31"/>
              <w:rPr>
                <w:rFonts w:eastAsia="SimSun"/>
                <w:color w:val="auto"/>
                <w:sz w:val="24"/>
                <w:szCs w:val="24"/>
                <w:lang w:eastAsia="zh-CN"/>
              </w:rPr>
            </w:pPr>
            <w:r w:rsidRPr="00B0018E">
              <w:rPr>
                <w:rFonts w:eastAsia="SimSun"/>
                <w:color w:val="auto"/>
                <w:sz w:val="24"/>
                <w:szCs w:val="24"/>
                <w:lang w:eastAsia="zh-CN"/>
              </w:rPr>
              <w:t>благоустроенные, в том числе озелененные территории, детские площадки, площадки для отдыха, спортивных занятий;</w:t>
            </w:r>
          </w:p>
          <w:p w14:paraId="7785E223" w14:textId="77777777" w:rsidR="005E4363" w:rsidRPr="00B0018E" w:rsidRDefault="005E4363" w:rsidP="005E4363">
            <w:pPr>
              <w:tabs>
                <w:tab w:val="left" w:pos="2520"/>
              </w:tabs>
              <w:ind w:firstLine="31"/>
              <w:rPr>
                <w:rFonts w:eastAsia="SimSun"/>
                <w:color w:val="auto"/>
                <w:sz w:val="24"/>
                <w:szCs w:val="24"/>
                <w:lang w:eastAsia="zh-CN"/>
              </w:rPr>
            </w:pPr>
            <w:r w:rsidRPr="00B0018E">
              <w:rPr>
                <w:rFonts w:eastAsia="SimSun"/>
                <w:color w:val="auto"/>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664142E3" w14:textId="77777777" w:rsidR="005E4363" w:rsidRPr="00B0018E" w:rsidRDefault="005E4363" w:rsidP="005E4363">
            <w:pPr>
              <w:tabs>
                <w:tab w:val="left" w:pos="2520"/>
              </w:tabs>
              <w:ind w:firstLine="31"/>
              <w:rPr>
                <w:rFonts w:eastAsia="SimSun"/>
                <w:color w:val="auto"/>
                <w:sz w:val="24"/>
                <w:szCs w:val="24"/>
                <w:lang w:eastAsia="zh-CN"/>
              </w:rPr>
            </w:pPr>
            <w:r w:rsidRPr="00B0018E">
              <w:rPr>
                <w:rFonts w:eastAsia="SimSun"/>
                <w:color w:val="auto"/>
                <w:sz w:val="24"/>
                <w:szCs w:val="24"/>
                <w:lang w:eastAsia="zh-CN"/>
              </w:rPr>
              <w:t>площадки хозяйственные, в том числе площадки для мусоросборников и выгула собак;</w:t>
            </w:r>
          </w:p>
          <w:p w14:paraId="27432067" w14:textId="77777777" w:rsidR="005E4363" w:rsidRPr="00B0018E" w:rsidRDefault="005E4363" w:rsidP="005E4363">
            <w:pPr>
              <w:ind w:firstLine="31"/>
              <w:rPr>
                <w:rFonts w:eastAsia="SimSun"/>
                <w:color w:val="auto"/>
                <w:sz w:val="24"/>
                <w:szCs w:val="24"/>
                <w:lang w:eastAsia="zh-CN"/>
              </w:rPr>
            </w:pPr>
            <w:r w:rsidRPr="00B0018E">
              <w:rPr>
                <w:rFonts w:eastAsia="SimSun"/>
                <w:color w:val="auto"/>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386" w:type="dxa"/>
          </w:tcPr>
          <w:p w14:paraId="553EDE77"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 xml:space="preserve">Минимальная площадь земельных участков -                  1 кв. м. </w:t>
            </w:r>
          </w:p>
          <w:p w14:paraId="67E96D45"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0111DB71"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251C3CB1"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w:t>
            </w:r>
          </w:p>
          <w:p w14:paraId="47512672" w14:textId="77777777" w:rsidR="005E4363" w:rsidRPr="00B0018E" w:rsidRDefault="005E4363" w:rsidP="005E4363">
            <w:pPr>
              <w:keepLines/>
              <w:overflowPunct w:val="0"/>
              <w:autoSpaceDE w:val="0"/>
              <w:autoSpaceDN w:val="0"/>
              <w:adjustRightInd w:val="0"/>
              <w:ind w:firstLine="0"/>
              <w:rPr>
                <w:rFonts w:eastAsia="Times New Roman"/>
                <w:color w:val="auto"/>
                <w:sz w:val="24"/>
                <w:szCs w:val="24"/>
                <w:lang w:eastAsia="ru-RU"/>
              </w:rPr>
            </w:pPr>
            <w:r w:rsidRPr="00B0018E">
              <w:rPr>
                <w:rFonts w:eastAsia="SimSun"/>
                <w:color w:val="auto"/>
                <w:sz w:val="24"/>
                <w:szCs w:val="24"/>
                <w:lang w:eastAsia="zh-CN"/>
              </w:rPr>
              <w:t xml:space="preserve">основными и условно разрешенными видами использования, с обязательным условием применения понижающего коэффициента 0,5. </w:t>
            </w:r>
          </w:p>
          <w:p w14:paraId="0F3CC815" w14:textId="77777777" w:rsidR="005E4363" w:rsidRPr="00B0018E" w:rsidRDefault="005E4363" w:rsidP="005E4363">
            <w:pPr>
              <w:keepLines/>
              <w:overflowPunct w:val="0"/>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Минимальные отступы от границ земельных участков - 1 м.</w:t>
            </w:r>
          </w:p>
          <w:p w14:paraId="29D49590" w14:textId="77777777" w:rsidR="005E4363" w:rsidRPr="00B0018E" w:rsidRDefault="005E4363" w:rsidP="005E4363">
            <w:pPr>
              <w:keepLines/>
              <w:tabs>
                <w:tab w:val="left" w:pos="-6204"/>
              </w:tab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5B7A772C" w14:textId="77777777" w:rsidR="005E4363" w:rsidRPr="00B0018E" w:rsidRDefault="005E4363" w:rsidP="005E4363">
            <w:pPr>
              <w:autoSpaceDE w:val="0"/>
              <w:autoSpaceDN w:val="0"/>
              <w:adjustRightInd w:val="0"/>
              <w:rPr>
                <w:rFonts w:eastAsia="SimSun"/>
                <w:color w:val="auto"/>
                <w:sz w:val="24"/>
                <w:lang w:eastAsia="zh-CN"/>
              </w:rPr>
            </w:pPr>
          </w:p>
        </w:tc>
      </w:tr>
    </w:tbl>
    <w:p w14:paraId="5DD3607B" w14:textId="77777777" w:rsidR="005E4363" w:rsidRPr="00B0018E" w:rsidRDefault="005E4363" w:rsidP="005E4363">
      <w:pPr>
        <w:autoSpaceDE w:val="0"/>
        <w:autoSpaceDN w:val="0"/>
        <w:adjustRightInd w:val="0"/>
        <w:ind w:firstLine="0"/>
        <w:rPr>
          <w:rFonts w:eastAsia="SimSun"/>
          <w:color w:val="auto"/>
          <w:lang w:eastAsia="zh-CN"/>
        </w:rPr>
      </w:pPr>
    </w:p>
    <w:p w14:paraId="11293E7B" w14:textId="77777777" w:rsidR="005E4363" w:rsidRPr="00B0018E"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auto"/>
          <w:lang w:eastAsia="ru-RU"/>
        </w:rPr>
      </w:pPr>
      <w:r w:rsidRPr="00B0018E">
        <w:rPr>
          <w:rFonts w:ascii="Times New Roman CYR" w:eastAsia="Times New Roman" w:hAnsi="Times New Roman CYR" w:cs="Times New Roman CYR"/>
          <w:color w:val="auto"/>
          <w:lang w:eastAsia="ru-RU"/>
        </w:rPr>
        <w:t>Расчет площади территории объектов социального назначения производится в соответствии с проектной вместимостью согласно Нормативов градостроительного проектирования Краснодарского края.</w:t>
      </w:r>
    </w:p>
    <w:p w14:paraId="764EA875" w14:textId="77777777" w:rsidR="005E4363" w:rsidRPr="00B0018E"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auto"/>
          <w:lang w:eastAsia="ru-RU"/>
        </w:rPr>
      </w:pPr>
      <w:r w:rsidRPr="00B0018E">
        <w:rPr>
          <w:rFonts w:ascii="Times New Roman CYR" w:eastAsia="Times New Roman" w:hAnsi="Times New Roman CYR" w:cs="Times New Roman CYR"/>
          <w:color w:val="auto"/>
          <w:lang w:eastAsia="ru-RU"/>
        </w:rPr>
        <w:t>Нормы расчета стоянок автомобилей предусматриваются в соответствии с Приложением «К» СП 42.13330.2011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14:paraId="42A17E0D" w14:textId="77777777" w:rsidR="005E4363" w:rsidRPr="00B0018E"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auto"/>
          <w:lang w:eastAsia="ru-RU"/>
        </w:rPr>
      </w:pPr>
      <w:r w:rsidRPr="00B0018E">
        <w:rPr>
          <w:rFonts w:ascii="Times New Roman CYR" w:eastAsia="Times New Roman" w:hAnsi="Times New Roman CYR" w:cs="Times New Roman CYR"/>
          <w:color w:val="auto"/>
          <w:lang w:eastAsia="ru-RU"/>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86D81C7" w14:textId="77777777" w:rsidR="005E4363" w:rsidRPr="00B0018E"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auto"/>
          <w:lang w:eastAsia="ru-RU"/>
        </w:rPr>
      </w:pPr>
      <w:r w:rsidRPr="00B0018E">
        <w:rPr>
          <w:rFonts w:ascii="Times New Roman CYR" w:eastAsia="Times New Roman" w:hAnsi="Times New Roman CYR" w:cs="Times New Roman CYR"/>
          <w:color w:val="auto"/>
          <w:lang w:eastAsia="ru-RU"/>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2C188CF4" w14:textId="77777777" w:rsidR="005E4363" w:rsidRPr="00B0018E"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auto"/>
          <w:lang w:eastAsia="ru-RU"/>
        </w:rPr>
      </w:pPr>
      <w:r w:rsidRPr="00B0018E">
        <w:rPr>
          <w:rFonts w:ascii="Times New Roman CYR" w:eastAsia="Times New Roman" w:hAnsi="Times New Roman CYR" w:cs="Times New Roman CYR"/>
          <w:color w:val="auto"/>
          <w:lang w:eastAsia="ru-RU"/>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14:paraId="44E4486E" w14:textId="77777777" w:rsidR="005E4363" w:rsidRPr="00B0018E" w:rsidRDefault="005E4363" w:rsidP="005E4363">
      <w:pPr>
        <w:ind w:firstLine="709"/>
        <w:rPr>
          <w:rFonts w:eastAsia="SimSun"/>
          <w:bCs/>
          <w:iCs/>
          <w:color w:val="auto"/>
          <w:lang w:eastAsia="zh-CN"/>
        </w:rPr>
      </w:pPr>
      <w:r w:rsidRPr="00B0018E">
        <w:rPr>
          <w:rFonts w:eastAsia="SimSun"/>
          <w:bCs/>
          <w:iCs/>
          <w:color w:val="auto"/>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04BB6AFF" w14:textId="77777777" w:rsidR="005E4363" w:rsidRPr="00B0018E" w:rsidRDefault="005E4363" w:rsidP="005E4363">
      <w:pPr>
        <w:ind w:firstLine="709"/>
        <w:rPr>
          <w:rFonts w:eastAsia="SimSun"/>
          <w:bCs/>
          <w:iCs/>
          <w:color w:val="auto"/>
          <w:lang w:eastAsia="zh-CN"/>
        </w:rPr>
      </w:pPr>
      <w:r w:rsidRPr="00B0018E">
        <w:rPr>
          <w:rFonts w:eastAsia="SimSun"/>
          <w:bCs/>
          <w:iCs/>
          <w:color w:val="auto"/>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2504739B" w14:textId="77777777" w:rsidR="005E4363" w:rsidRPr="00B0018E" w:rsidRDefault="005E4363" w:rsidP="005E4363">
      <w:pPr>
        <w:ind w:firstLine="709"/>
        <w:rPr>
          <w:rFonts w:eastAsia="SimSun"/>
          <w:bCs/>
          <w:iCs/>
          <w:color w:val="auto"/>
          <w:lang w:eastAsia="zh-CN"/>
        </w:rPr>
      </w:pPr>
      <w:r w:rsidRPr="00B0018E">
        <w:rPr>
          <w:rFonts w:eastAsia="SimSun"/>
          <w:bCs/>
          <w:iCs/>
          <w:color w:val="auto"/>
          <w:lang w:eastAsia="zh-CN"/>
        </w:rPr>
        <w:t>2) использование сточных вод в целях регулирования плодородия почв;</w:t>
      </w:r>
    </w:p>
    <w:p w14:paraId="36D3D946" w14:textId="77777777" w:rsidR="005E4363" w:rsidRPr="00B0018E" w:rsidRDefault="005E4363" w:rsidP="005E4363">
      <w:pPr>
        <w:ind w:firstLine="709"/>
        <w:rPr>
          <w:rFonts w:eastAsia="SimSun"/>
          <w:bCs/>
          <w:iCs/>
          <w:color w:val="auto"/>
          <w:lang w:eastAsia="zh-CN"/>
        </w:rPr>
      </w:pPr>
      <w:r w:rsidRPr="00B0018E">
        <w:rPr>
          <w:rFonts w:eastAsia="SimSun"/>
          <w:bCs/>
          <w:iCs/>
          <w:color w:val="auto"/>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784335B5" w14:textId="77777777" w:rsidR="005E4363" w:rsidRPr="00B0018E" w:rsidRDefault="005E4363" w:rsidP="005E4363">
      <w:pPr>
        <w:ind w:firstLine="709"/>
        <w:rPr>
          <w:rFonts w:eastAsia="SimSun"/>
          <w:bCs/>
          <w:color w:val="auto"/>
          <w:lang w:eastAsia="zh-CN"/>
        </w:rPr>
      </w:pPr>
      <w:r w:rsidRPr="00B0018E">
        <w:rPr>
          <w:rFonts w:eastAsia="SimSun"/>
          <w:bCs/>
          <w:iCs/>
          <w:color w:val="auto"/>
          <w:lang w:eastAsia="zh-CN"/>
        </w:rPr>
        <w:t>4) осуществление авиационных мер по борьбе с вредными организмами.</w:t>
      </w:r>
    </w:p>
    <w:p w14:paraId="45705471" w14:textId="77777777" w:rsidR="005E4363" w:rsidRPr="00B0018E"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auto"/>
          <w:lang w:eastAsia="ru-RU"/>
        </w:rPr>
      </w:pPr>
      <w:r w:rsidRPr="00B0018E">
        <w:rPr>
          <w:rFonts w:ascii="Times New Roman CYR" w:eastAsia="Times New Roman" w:hAnsi="Times New Roman CYR" w:cs="Times New Roman CYR"/>
          <w:color w:val="auto"/>
          <w:lang w:eastAsia="ru-RU"/>
        </w:rPr>
        <w:t>Требования к ограждению земельных участков: Ограждения следует проектировать только в случаях, когда они требуются по условиям эксплуатации и охраны предприятий, зданий и сооружений, охраняемых 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p w14:paraId="01645E47" w14:textId="77777777" w:rsidR="005E4363" w:rsidRPr="00B0018E"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auto"/>
          <w:lang w:eastAsia="ru-RU"/>
        </w:rPr>
      </w:pPr>
      <w:r w:rsidRPr="00B0018E">
        <w:rPr>
          <w:rFonts w:ascii="Times New Roman CYR" w:eastAsia="Times New Roman" w:hAnsi="Times New Roman CYR" w:cs="Times New Roman CYR"/>
          <w:color w:val="auto"/>
          <w:lang w:eastAsia="ru-RU"/>
        </w:rPr>
        <w:t xml:space="preserve">В общих случаях высоту ограждения следует принимать не более 2,0 м. </w:t>
      </w:r>
    </w:p>
    <w:p w14:paraId="02817A80" w14:textId="77777777" w:rsidR="005E4363" w:rsidRPr="00B0018E"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auto"/>
          <w:lang w:eastAsia="ru-RU"/>
        </w:rPr>
      </w:pPr>
      <w:r w:rsidRPr="00B0018E">
        <w:rPr>
          <w:rFonts w:ascii="Times New Roman CYR" w:eastAsia="Times New Roman" w:hAnsi="Times New Roman CYR" w:cs="Times New Roman CYR"/>
          <w:color w:val="auto"/>
          <w:lang w:eastAsia="ru-RU"/>
        </w:rPr>
        <w:t>В частных случаях высоту и вид ограждения следует принимать:</w:t>
      </w:r>
    </w:p>
    <w:p w14:paraId="3C453686" w14:textId="77777777" w:rsidR="005E4363" w:rsidRPr="00B0018E"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auto"/>
          <w:lang w:eastAsia="ru-RU"/>
        </w:rPr>
      </w:pPr>
      <w:r w:rsidRPr="00B0018E">
        <w:rPr>
          <w:rFonts w:ascii="Times New Roman CYR" w:eastAsia="Times New Roman" w:hAnsi="Times New Roman CYR" w:cs="Times New Roman CYR"/>
          <w:color w:val="auto"/>
          <w:lang w:eastAsia="ru-RU"/>
        </w:rPr>
        <w:t>1)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артскважины, водозаборы и т.п.) - не менее 1,6 м, стальная сетка или железобетонное решетчатое;</w:t>
      </w:r>
    </w:p>
    <w:p w14:paraId="46499698" w14:textId="77777777" w:rsidR="005E4363" w:rsidRPr="00B0018E"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auto"/>
          <w:lang w:eastAsia="ru-RU"/>
        </w:rPr>
      </w:pPr>
      <w:r w:rsidRPr="00B0018E">
        <w:rPr>
          <w:rFonts w:ascii="Times New Roman CYR" w:eastAsia="Times New Roman" w:hAnsi="Times New Roman CYR" w:cs="Times New Roman CYR"/>
          <w:color w:val="auto"/>
          <w:lang w:eastAsia="ru-RU"/>
        </w:rPr>
        <w:t>2) больницы (кроме инфекционных и психиатрических) - не менее 1,6 м, стальная сетка или железобетонное решетчатое;</w:t>
      </w:r>
    </w:p>
    <w:p w14:paraId="102323A2" w14:textId="77777777" w:rsidR="005E4363" w:rsidRPr="00B0018E"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auto"/>
          <w:lang w:eastAsia="ru-RU"/>
        </w:rPr>
      </w:pPr>
      <w:r w:rsidRPr="00B0018E">
        <w:rPr>
          <w:rFonts w:ascii="Times New Roman CYR" w:eastAsia="Times New Roman" w:hAnsi="Times New Roman CYR" w:cs="Times New Roman CYR"/>
          <w:color w:val="auto"/>
          <w:lang w:eastAsia="ru-RU"/>
        </w:rPr>
        <w:t>3) общеобразовательные школы и профессионально-технические училища - не менее 1,2 м, стальная сетка (живая изгородь для участков внутри микрорайонов);</w:t>
      </w:r>
    </w:p>
    <w:p w14:paraId="2F1AAC3C" w14:textId="77777777" w:rsidR="005E4363" w:rsidRPr="00B0018E"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auto"/>
          <w:lang w:eastAsia="ru-RU"/>
        </w:rPr>
      </w:pPr>
      <w:r w:rsidRPr="00B0018E">
        <w:rPr>
          <w:rFonts w:ascii="Times New Roman CYR" w:eastAsia="Times New Roman" w:hAnsi="Times New Roman CYR" w:cs="Times New Roman CYR"/>
          <w:color w:val="auto"/>
          <w:lang w:eastAsia="ru-RU"/>
        </w:rPr>
        <w:t>4) детские ясли-сады - не менее 1,6 м, стальная сетка или железобетонное решетчатое;</w:t>
      </w:r>
    </w:p>
    <w:p w14:paraId="2D4E3DFC" w14:textId="77777777" w:rsidR="005E4363" w:rsidRPr="00B0018E"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auto"/>
          <w:lang w:eastAsia="ru-RU"/>
        </w:rPr>
      </w:pPr>
      <w:r w:rsidRPr="00B0018E">
        <w:rPr>
          <w:rFonts w:ascii="Times New Roman CYR" w:eastAsia="Times New Roman" w:hAnsi="Times New Roman CYR" w:cs="Times New Roman CYR"/>
          <w:color w:val="auto"/>
          <w:lang w:eastAsia="ru-RU"/>
        </w:rPr>
        <w:t>5) спортивные комплексы, стадионы, катки, открытые бассейны и другие спортивные сооружения (при контролируемом входе посетителей) - 2 м, стальная сетка, сварные или литые металлические секции, железобетонное решетчатое;</w:t>
      </w:r>
    </w:p>
    <w:p w14:paraId="2DACAB43" w14:textId="77777777" w:rsidR="005E4363" w:rsidRPr="00B0018E"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auto"/>
          <w:lang w:eastAsia="ru-RU"/>
        </w:rPr>
      </w:pPr>
      <w:r w:rsidRPr="00B0018E">
        <w:rPr>
          <w:rFonts w:ascii="Times New Roman CYR" w:eastAsia="Times New Roman" w:hAnsi="Times New Roman CYR" w:cs="Times New Roman CYR"/>
          <w:color w:val="auto"/>
          <w:lang w:eastAsia="ru-RU"/>
        </w:rPr>
        <w:t>6) открытые спортивные площадки в жилых зонах - 2,0-4,5 м, стальная сварная или плетеная сетка повышенного эстетического уровня;</w:t>
      </w:r>
    </w:p>
    <w:p w14:paraId="54330474" w14:textId="77777777" w:rsidR="005E4363" w:rsidRPr="00B0018E"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auto"/>
          <w:lang w:eastAsia="ru-RU"/>
        </w:rPr>
      </w:pPr>
      <w:r w:rsidRPr="00B0018E">
        <w:rPr>
          <w:rFonts w:ascii="Times New Roman CYR" w:eastAsia="Times New Roman" w:hAnsi="Times New Roman CYR" w:cs="Times New Roman CYR"/>
          <w:color w:val="auto"/>
          <w:lang w:eastAsia="ru-RU"/>
        </w:rPr>
        <w:t>7) хозяйственные зоны предприятий общественного питания и бытового обслуживания - 1,6 м, живая изгородь (стальная сетка при необходимости охраны).</w:t>
      </w:r>
    </w:p>
    <w:p w14:paraId="443EAB2F" w14:textId="77777777" w:rsidR="005E4363" w:rsidRPr="00B0018E"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auto"/>
          <w:lang w:eastAsia="ru-RU"/>
        </w:rPr>
      </w:pPr>
      <w:r w:rsidRPr="00B0018E">
        <w:rPr>
          <w:rFonts w:ascii="Times New Roman CYR" w:eastAsia="Times New Roman" w:hAnsi="Times New Roman CYR" w:cs="Times New Roman CYR"/>
          <w:color w:val="auto"/>
          <w:lang w:eastAsia="ru-RU"/>
        </w:rPr>
        <w:t>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ограждения должны быть светопрозрачными, решетчатыми, эстетически привлекательными, иметь устойчивость к загрязнению и запылению и способность к легкой механической очистке.</w:t>
      </w:r>
    </w:p>
    <w:p w14:paraId="333A0A22" w14:textId="77777777" w:rsidR="005E4363" w:rsidRPr="00B0018E"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auto"/>
          <w:lang w:eastAsia="ru-RU"/>
        </w:rPr>
      </w:pPr>
      <w:r w:rsidRPr="00B0018E">
        <w:rPr>
          <w:rFonts w:ascii="Times New Roman CYR" w:eastAsia="Times New Roman" w:hAnsi="Times New Roman CYR" w:cs="Times New Roman CYR"/>
          <w:color w:val="auto"/>
          <w:lang w:eastAsia="ru-RU"/>
        </w:rPr>
        <w:t>Во всех случаях запрещается предусматривать ограждения:</w:t>
      </w:r>
    </w:p>
    <w:p w14:paraId="54A38EF2" w14:textId="77777777" w:rsidR="005E4363" w:rsidRPr="00B0018E"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auto"/>
          <w:lang w:eastAsia="ru-RU"/>
        </w:rPr>
      </w:pPr>
      <w:r w:rsidRPr="00B0018E">
        <w:rPr>
          <w:rFonts w:ascii="Times New Roman CYR" w:eastAsia="Times New Roman" w:hAnsi="Times New Roman CYR" w:cs="Times New Roman CYR"/>
          <w:color w:val="auto"/>
          <w:lang w:eastAsia="ru-RU"/>
        </w:rPr>
        <w:t>1) магазинов, универмагов, торговых центров и других торговых предприятий;</w:t>
      </w:r>
    </w:p>
    <w:p w14:paraId="21AFB687" w14:textId="77777777" w:rsidR="005E4363" w:rsidRPr="00B0018E"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auto"/>
          <w:lang w:eastAsia="ru-RU"/>
        </w:rPr>
      </w:pPr>
      <w:r w:rsidRPr="00B0018E">
        <w:rPr>
          <w:rFonts w:ascii="Times New Roman CYR" w:eastAsia="Times New Roman" w:hAnsi="Times New Roman CYR" w:cs="Times New Roman CYR"/>
          <w:color w:val="auto"/>
          <w:lang w:eastAsia="ru-RU"/>
        </w:rPr>
        <w:t>2) столовых, кафе, ресторанов и других предприятий общественного питания;</w:t>
      </w:r>
    </w:p>
    <w:p w14:paraId="6CFA1FFF" w14:textId="77777777" w:rsidR="005E4363" w:rsidRPr="00B0018E"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auto"/>
          <w:lang w:eastAsia="ru-RU"/>
        </w:rPr>
      </w:pPr>
      <w:r w:rsidRPr="00B0018E">
        <w:rPr>
          <w:rFonts w:ascii="Times New Roman CYR" w:eastAsia="Times New Roman" w:hAnsi="Times New Roman CYR" w:cs="Times New Roman CYR"/>
          <w:color w:val="auto"/>
          <w:lang w:eastAsia="ru-RU"/>
        </w:rPr>
        <w:t>3) предприятий бытового обслуживания населения;</w:t>
      </w:r>
    </w:p>
    <w:p w14:paraId="52AA7A5D" w14:textId="77777777" w:rsidR="005E4363" w:rsidRPr="00B0018E"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auto"/>
          <w:lang w:eastAsia="ru-RU"/>
        </w:rPr>
      </w:pPr>
      <w:r w:rsidRPr="00B0018E">
        <w:rPr>
          <w:rFonts w:ascii="Times New Roman CYR" w:eastAsia="Times New Roman" w:hAnsi="Times New Roman CYR" w:cs="Times New Roman CYR"/>
          <w:color w:val="auto"/>
          <w:lang w:eastAsia="ru-RU"/>
        </w:rPr>
        <w:t>4) поликлиник, диспансеров и других лечебных учреждений, не имеющих стационаров;</w:t>
      </w:r>
    </w:p>
    <w:p w14:paraId="71251E05" w14:textId="77777777" w:rsidR="005E4363" w:rsidRPr="00B0018E"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auto"/>
          <w:lang w:eastAsia="ru-RU"/>
        </w:rPr>
      </w:pPr>
      <w:r w:rsidRPr="00B0018E">
        <w:rPr>
          <w:rFonts w:ascii="Times New Roman CYR" w:eastAsia="Times New Roman" w:hAnsi="Times New Roman CYR" w:cs="Times New Roman CYR"/>
          <w:color w:val="auto"/>
          <w:lang w:eastAsia="ru-RU"/>
        </w:rPr>
        <w:t>5) отдельных спортивных зданий (спортивных залов, крытых плавательных бассейнов и т.п.);</w:t>
      </w:r>
    </w:p>
    <w:p w14:paraId="37FD96A9" w14:textId="77777777" w:rsidR="005E4363" w:rsidRPr="00B0018E"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auto"/>
          <w:lang w:eastAsia="ru-RU"/>
        </w:rPr>
      </w:pPr>
      <w:r w:rsidRPr="00B0018E">
        <w:rPr>
          <w:rFonts w:ascii="Times New Roman CYR" w:eastAsia="Times New Roman" w:hAnsi="Times New Roman CYR" w:cs="Times New Roman CYR"/>
          <w:color w:val="auto"/>
          <w:lang w:eastAsia="ru-RU"/>
        </w:rPr>
        <w:t>6) зданий управления;</w:t>
      </w:r>
    </w:p>
    <w:p w14:paraId="16899A27" w14:textId="77777777" w:rsidR="005E4363" w:rsidRPr="00B0018E"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auto"/>
          <w:lang w:eastAsia="ru-RU"/>
        </w:rPr>
      </w:pPr>
      <w:r w:rsidRPr="00B0018E">
        <w:rPr>
          <w:rFonts w:ascii="Times New Roman CYR" w:eastAsia="Times New Roman" w:hAnsi="Times New Roman CYR" w:cs="Times New Roman CYR"/>
          <w:color w:val="auto"/>
          <w:lang w:eastAsia="ru-RU"/>
        </w:rPr>
        <w:t>7) театров, клубов, Дворцов культуры, кинотеатров и других зрелищных зданий.</w:t>
      </w:r>
    </w:p>
    <w:p w14:paraId="37EB8BF5" w14:textId="77777777" w:rsidR="005E4363" w:rsidRPr="00B0018E"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auto"/>
          <w:lang w:eastAsia="ru-RU"/>
        </w:rPr>
      </w:pPr>
      <w:r w:rsidRPr="00B0018E">
        <w:rPr>
          <w:rFonts w:ascii="Times New Roman CYR" w:eastAsia="Times New Roman" w:hAnsi="Times New Roman CYR" w:cs="Times New Roman CYR"/>
          <w:color w:val="auto"/>
          <w:lang w:eastAsia="ru-RU"/>
        </w:rPr>
        <w:t>В проектах оград следует предусматривать экономичные конструкции индустриального изготовления, соответствующие эксплуатационным и современным эстетическим требованиям.</w:t>
      </w:r>
    </w:p>
    <w:p w14:paraId="6264FBE9" w14:textId="77777777" w:rsidR="005E4363" w:rsidRPr="00B0018E"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auto"/>
          <w:lang w:eastAsia="ru-RU"/>
        </w:rPr>
      </w:pPr>
      <w:r w:rsidRPr="00B0018E">
        <w:rPr>
          <w:rFonts w:ascii="Times New Roman CYR" w:eastAsia="Times New Roman" w:hAnsi="Times New Roman CYR" w:cs="Times New Roman CYR"/>
          <w:color w:val="auto"/>
          <w:lang w:eastAsia="ru-RU"/>
        </w:rPr>
        <w:t>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14:paraId="5721058A" w14:textId="77777777" w:rsidR="005E4363" w:rsidRPr="00B0018E"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auto"/>
          <w:lang w:eastAsia="ru-RU"/>
        </w:rPr>
      </w:pPr>
      <w:r w:rsidRPr="00B0018E">
        <w:rPr>
          <w:rFonts w:ascii="Times New Roman CYR" w:eastAsia="Times New Roman" w:hAnsi="Times New Roman CYR" w:cs="Times New Roman CYR"/>
          <w:color w:val="auto"/>
          <w:lang w:eastAsia="ru-RU"/>
        </w:rPr>
        <w:t>Ограждения детских садов и школ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 Применение кирпичной кладки допускается для доборных элементов ограждений, входов и въездов. Живая изгородь представляет собой рядовую (1 - 3 ряда) посадку кустарников и деревьев специальных пород. Выбор пород кустарников и деревьев для живых изгородей следует производить с учетом почвенно-климатических условий. Устройство оград следует выполнять в соответствии со СНиП III-10-75 «Благоустройство территорий».</w:t>
      </w:r>
    </w:p>
    <w:p w14:paraId="28DE6E8E" w14:textId="77777777" w:rsidR="005E4363" w:rsidRPr="00B0018E"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auto"/>
          <w:lang w:eastAsia="ru-RU"/>
        </w:rPr>
      </w:pPr>
      <w:r w:rsidRPr="00B0018E">
        <w:rPr>
          <w:rFonts w:ascii="Times New Roman CYR" w:eastAsia="Times New Roman" w:hAnsi="Times New Roman CYR" w:cs="Times New Roman CYR"/>
          <w:color w:val="auto"/>
          <w:lang w:eastAsia="ru-RU"/>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7843F4E1" w14:textId="77777777" w:rsidR="005E4363" w:rsidRPr="00B0018E"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auto"/>
          <w:lang w:eastAsia="ru-RU"/>
        </w:rPr>
      </w:pPr>
      <w:r w:rsidRPr="00B0018E">
        <w:rPr>
          <w:rFonts w:eastAsia="SimSun"/>
          <w:color w:val="auto"/>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62165DE3" w14:textId="77777777" w:rsidR="005E4363" w:rsidRPr="00B0018E"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auto"/>
          <w:lang w:eastAsia="ru-RU"/>
        </w:rPr>
      </w:pPr>
      <w:r w:rsidRPr="00B0018E">
        <w:rPr>
          <w:rFonts w:ascii="Times New Roman CYR" w:eastAsia="Times New Roman" w:hAnsi="Times New Roman CYR" w:cs="Times New Roman CYR"/>
          <w:color w:val="auto"/>
          <w:lang w:eastAsia="ru-RU"/>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0F1CBAF0" w14:textId="2DDCBDC0" w:rsidR="005E4363" w:rsidRPr="00B0018E" w:rsidRDefault="005E4363" w:rsidP="005E4363">
      <w:pPr>
        <w:ind w:firstLine="709"/>
        <w:rPr>
          <w:rFonts w:eastAsia="SimSun"/>
          <w:color w:val="auto"/>
          <w:lang w:eastAsia="zh-CN"/>
        </w:rPr>
      </w:pPr>
      <w:r w:rsidRPr="00B0018E">
        <w:rPr>
          <w:rFonts w:eastAsia="SimSun"/>
          <w:color w:val="auto"/>
          <w:lang w:eastAsia="zh-CN"/>
        </w:rPr>
        <w:t>Размещение зданий, строений и сооружений возможно при соблюдении требований статей 37, 38</w:t>
      </w:r>
      <w:r w:rsidR="00407EF3" w:rsidRPr="00B0018E">
        <w:rPr>
          <w:rFonts w:eastAsia="SimSun"/>
          <w:color w:val="auto"/>
          <w:lang w:eastAsia="zh-CN"/>
        </w:rPr>
        <w:t>, 39, 41, 51 настоящих Правил.</w:t>
      </w:r>
    </w:p>
    <w:p w14:paraId="684891C5" w14:textId="77777777" w:rsidR="00453B66" w:rsidRPr="00B0018E" w:rsidRDefault="00453B66" w:rsidP="005E4363">
      <w:pPr>
        <w:ind w:firstLine="0"/>
        <w:jc w:val="center"/>
        <w:outlineLvl w:val="2"/>
        <w:rPr>
          <w:b/>
          <w:bCs/>
          <w:color w:val="auto"/>
          <w:sz w:val="27"/>
          <w:szCs w:val="27"/>
          <w:lang w:eastAsia="ru-RU"/>
        </w:rPr>
      </w:pPr>
      <w:bookmarkStart w:id="84" w:name="_Toc448741299"/>
    </w:p>
    <w:p w14:paraId="593580B6" w14:textId="77777777" w:rsidR="000F0828" w:rsidRPr="00B0018E" w:rsidRDefault="005E4363" w:rsidP="000F0828">
      <w:pPr>
        <w:ind w:firstLine="0"/>
        <w:jc w:val="center"/>
        <w:outlineLvl w:val="2"/>
        <w:rPr>
          <w:b/>
          <w:bCs/>
          <w:color w:val="auto"/>
          <w:sz w:val="27"/>
          <w:szCs w:val="27"/>
          <w:lang w:eastAsia="ru-RU"/>
        </w:rPr>
      </w:pPr>
      <w:r w:rsidRPr="00B0018E">
        <w:rPr>
          <w:b/>
          <w:bCs/>
          <w:color w:val="auto"/>
          <w:sz w:val="27"/>
          <w:szCs w:val="27"/>
          <w:lang w:eastAsia="ru-RU"/>
        </w:rPr>
        <w:t xml:space="preserve">Статья 43. Градостроительные регламенты в отношении </w:t>
      </w:r>
    </w:p>
    <w:p w14:paraId="07DA1869" w14:textId="77777777" w:rsidR="000F0828" w:rsidRPr="00B0018E" w:rsidRDefault="005E4363" w:rsidP="000F0828">
      <w:pPr>
        <w:ind w:firstLine="0"/>
        <w:jc w:val="center"/>
        <w:outlineLvl w:val="2"/>
        <w:rPr>
          <w:b/>
          <w:bCs/>
          <w:color w:val="auto"/>
          <w:sz w:val="27"/>
          <w:szCs w:val="27"/>
          <w:lang w:eastAsia="ru-RU"/>
        </w:rPr>
      </w:pPr>
      <w:r w:rsidRPr="00B0018E">
        <w:rPr>
          <w:b/>
          <w:bCs/>
          <w:color w:val="auto"/>
          <w:sz w:val="27"/>
          <w:szCs w:val="27"/>
          <w:lang w:eastAsia="ru-RU"/>
        </w:rPr>
        <w:t>земельных участков и объектов капитального строительства,</w:t>
      </w:r>
    </w:p>
    <w:p w14:paraId="101ADE79" w14:textId="5F6D86D2" w:rsidR="005E4363" w:rsidRPr="00B0018E" w:rsidRDefault="005E4363" w:rsidP="000F0828">
      <w:pPr>
        <w:ind w:firstLine="0"/>
        <w:jc w:val="center"/>
        <w:outlineLvl w:val="2"/>
        <w:rPr>
          <w:b/>
          <w:bCs/>
          <w:color w:val="auto"/>
          <w:sz w:val="27"/>
          <w:szCs w:val="27"/>
          <w:lang w:eastAsia="ru-RU"/>
        </w:rPr>
      </w:pPr>
      <w:r w:rsidRPr="00B0018E">
        <w:rPr>
          <w:b/>
          <w:bCs/>
          <w:color w:val="auto"/>
          <w:sz w:val="27"/>
          <w:szCs w:val="27"/>
          <w:lang w:eastAsia="ru-RU"/>
        </w:rPr>
        <w:t xml:space="preserve"> расположенных в пределах производственных зон</w:t>
      </w:r>
      <w:bookmarkEnd w:id="84"/>
    </w:p>
    <w:p w14:paraId="71D5853F" w14:textId="77777777" w:rsidR="005E4363" w:rsidRPr="00B0018E" w:rsidRDefault="005E4363" w:rsidP="005E4363">
      <w:pPr>
        <w:rPr>
          <w:color w:val="auto"/>
          <w:sz w:val="27"/>
          <w:szCs w:val="27"/>
        </w:rPr>
      </w:pPr>
    </w:p>
    <w:p w14:paraId="2765B20E" w14:textId="77777777" w:rsidR="005E4363" w:rsidRPr="00B0018E" w:rsidRDefault="005E4363" w:rsidP="005E4363">
      <w:pPr>
        <w:ind w:firstLine="709"/>
        <w:rPr>
          <w:rFonts w:eastAsia="SimSun"/>
          <w:color w:val="auto"/>
          <w:sz w:val="27"/>
          <w:szCs w:val="27"/>
          <w:lang w:eastAsia="zh-CN"/>
        </w:rPr>
      </w:pPr>
      <w:r w:rsidRPr="00B0018E">
        <w:rPr>
          <w:rFonts w:eastAsia="SimSun"/>
          <w:color w:val="auto"/>
          <w:sz w:val="27"/>
          <w:szCs w:val="27"/>
          <w:lang w:eastAsia="zh-CN"/>
        </w:rPr>
        <w:t xml:space="preserve">В квадратных скобках […….] указан  код (числовое обозначение) вида разрешенного использования земельного участка. </w:t>
      </w:r>
    </w:p>
    <w:p w14:paraId="036C99C8" w14:textId="77777777" w:rsidR="005E4363" w:rsidRPr="00B0018E" w:rsidRDefault="005E4363" w:rsidP="005E4363">
      <w:pPr>
        <w:ind w:right="-31" w:firstLine="709"/>
        <w:rPr>
          <w:rFonts w:eastAsia="Times New Roman"/>
          <w:color w:val="auto"/>
          <w:sz w:val="27"/>
          <w:szCs w:val="27"/>
          <w:lang w:eastAsia="ru-RU"/>
        </w:rPr>
      </w:pPr>
      <w:r w:rsidRPr="00B0018E">
        <w:rPr>
          <w:rFonts w:eastAsia="Times New Roman"/>
          <w:color w:val="auto"/>
          <w:sz w:val="27"/>
          <w:szCs w:val="27"/>
          <w:lang w:eastAsia="ru-RU"/>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14:paraId="78544733" w14:textId="77777777" w:rsidR="005E4363" w:rsidRPr="00B0018E" w:rsidRDefault="005E4363" w:rsidP="005E4363">
      <w:pPr>
        <w:ind w:firstLine="0"/>
        <w:rPr>
          <w:rFonts w:eastAsia="SimSun"/>
          <w:bCs/>
          <w:caps/>
          <w:color w:val="auto"/>
          <w:sz w:val="27"/>
          <w:szCs w:val="27"/>
          <w:lang w:eastAsia="zh-CN"/>
        </w:rPr>
      </w:pPr>
    </w:p>
    <w:p w14:paraId="543C5C8C" w14:textId="77777777" w:rsidR="005E4363" w:rsidRPr="00B0018E" w:rsidRDefault="005E4363" w:rsidP="005E4363">
      <w:pPr>
        <w:widowControl w:val="0"/>
        <w:jc w:val="center"/>
        <w:rPr>
          <w:rFonts w:eastAsia="SimSun"/>
          <w:b/>
          <w:color w:val="auto"/>
          <w:sz w:val="27"/>
          <w:szCs w:val="27"/>
          <w:lang w:eastAsia="zh-CN"/>
        </w:rPr>
      </w:pPr>
      <w:r w:rsidRPr="00B0018E">
        <w:rPr>
          <w:rFonts w:eastAsia="SimSun"/>
          <w:b/>
          <w:color w:val="auto"/>
          <w:sz w:val="27"/>
          <w:szCs w:val="27"/>
          <w:lang w:eastAsia="zh-CN"/>
        </w:rPr>
        <w:t>П-3. Зона предприятий, производств и объектов III класса        опасности СЗЗ-</w:t>
      </w:r>
      <w:smartTag w:uri="urn:schemas-microsoft-com:office:smarttags" w:element="metricconverter">
        <w:smartTagPr>
          <w:attr w:name="ProductID" w:val="300 м"/>
        </w:smartTagPr>
        <w:r w:rsidRPr="00B0018E">
          <w:rPr>
            <w:rFonts w:eastAsia="SimSun"/>
            <w:b/>
            <w:color w:val="auto"/>
            <w:sz w:val="27"/>
            <w:szCs w:val="27"/>
            <w:lang w:eastAsia="zh-CN"/>
          </w:rPr>
          <w:t>300 м</w:t>
        </w:r>
      </w:smartTag>
    </w:p>
    <w:p w14:paraId="2AB74BCA" w14:textId="77777777" w:rsidR="005E4363" w:rsidRPr="00B0018E" w:rsidRDefault="005E4363" w:rsidP="005E4363">
      <w:pPr>
        <w:widowControl w:val="0"/>
        <w:ind w:firstLine="426"/>
        <w:rPr>
          <w:rFonts w:eastAsia="SimSun"/>
          <w:b/>
          <w:color w:val="auto"/>
          <w:sz w:val="27"/>
          <w:szCs w:val="27"/>
          <w:lang w:eastAsia="zh-CN"/>
        </w:rPr>
      </w:pPr>
    </w:p>
    <w:p w14:paraId="54E3518F" w14:textId="77777777" w:rsidR="005E4363" w:rsidRPr="00B0018E" w:rsidRDefault="005E4363" w:rsidP="005E4363">
      <w:pPr>
        <w:widowControl w:val="0"/>
        <w:ind w:firstLine="709"/>
        <w:rPr>
          <w:rFonts w:eastAsia="SimSun"/>
          <w:iCs/>
          <w:color w:val="auto"/>
          <w:sz w:val="27"/>
          <w:szCs w:val="27"/>
          <w:lang w:eastAsia="zh-CN"/>
        </w:rPr>
      </w:pPr>
      <w:r w:rsidRPr="00B0018E">
        <w:rPr>
          <w:rFonts w:eastAsia="SimSun"/>
          <w:iCs/>
          <w:color w:val="auto"/>
          <w:sz w:val="27"/>
          <w:szCs w:val="27"/>
          <w:lang w:eastAsia="zh-CN"/>
        </w:rPr>
        <w:t xml:space="preserve">Зона П-3 выделена для обеспечения правовых условий формирования предприятий, производств и объектов </w:t>
      </w:r>
      <w:r w:rsidRPr="00B0018E">
        <w:rPr>
          <w:rFonts w:eastAsia="SimSun"/>
          <w:iCs/>
          <w:color w:val="auto"/>
          <w:sz w:val="27"/>
          <w:szCs w:val="27"/>
          <w:lang w:val="en-US" w:eastAsia="zh-CN"/>
        </w:rPr>
        <w:t>III</w:t>
      </w:r>
      <w:r w:rsidRPr="00B0018E">
        <w:rPr>
          <w:rFonts w:eastAsia="SimSun"/>
          <w:iCs/>
          <w:color w:val="auto"/>
          <w:sz w:val="27"/>
          <w:szCs w:val="27"/>
          <w:lang w:eastAsia="zh-CN"/>
        </w:rPr>
        <w:t xml:space="preserve"> класса </w:t>
      </w:r>
      <w:r w:rsidRPr="00B0018E">
        <w:rPr>
          <w:rFonts w:eastAsia="SimSun"/>
          <w:bCs/>
          <w:color w:val="auto"/>
          <w:sz w:val="27"/>
          <w:szCs w:val="27"/>
          <w:lang w:eastAsia="zh-CN"/>
        </w:rPr>
        <w:t>опасности</w:t>
      </w:r>
      <w:r w:rsidRPr="00B0018E">
        <w:rPr>
          <w:rFonts w:eastAsia="SimSun"/>
          <w:iCs/>
          <w:color w:val="auto"/>
          <w:sz w:val="27"/>
          <w:szCs w:val="27"/>
          <w:lang w:eastAsia="zh-CN"/>
        </w:rPr>
        <w:t>.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2FBCB83C" w14:textId="77777777" w:rsidR="005E4363" w:rsidRPr="00B0018E" w:rsidRDefault="005E4363" w:rsidP="005E4363">
      <w:pPr>
        <w:widowControl w:val="0"/>
        <w:rPr>
          <w:rFonts w:eastAsia="SimSun"/>
          <w:iCs/>
          <w:color w:val="auto"/>
          <w:sz w:val="27"/>
          <w:szCs w:val="27"/>
          <w:lang w:eastAsia="zh-CN"/>
        </w:rPr>
      </w:pPr>
    </w:p>
    <w:p w14:paraId="75F4B51A" w14:textId="77777777" w:rsidR="005E4363" w:rsidRPr="00B0018E" w:rsidRDefault="005E4363" w:rsidP="005E4363">
      <w:pPr>
        <w:tabs>
          <w:tab w:val="left" w:pos="2520"/>
        </w:tabs>
        <w:ind w:firstLine="426"/>
        <w:jc w:val="center"/>
        <w:rPr>
          <w:rFonts w:eastAsia="SimSun"/>
          <w:b/>
          <w:color w:val="auto"/>
          <w:sz w:val="27"/>
          <w:szCs w:val="27"/>
          <w:lang w:eastAsia="zh-CN"/>
        </w:rPr>
      </w:pPr>
      <w:r w:rsidRPr="00B0018E">
        <w:rPr>
          <w:rFonts w:eastAsia="SimSun"/>
          <w:b/>
          <w:color w:val="auto"/>
          <w:sz w:val="27"/>
          <w:szCs w:val="27"/>
          <w:lang w:eastAsia="zh-CN"/>
        </w:rPr>
        <w:t>1. Основные виды и параметры разрешенного использования земельных участков и объектов капитального строительства</w:t>
      </w:r>
    </w:p>
    <w:p w14:paraId="47D4A872" w14:textId="77777777" w:rsidR="005E4363" w:rsidRPr="00B0018E" w:rsidRDefault="005E4363" w:rsidP="005E4363">
      <w:pPr>
        <w:tabs>
          <w:tab w:val="left" w:pos="2520"/>
        </w:tabs>
        <w:ind w:firstLine="426"/>
        <w:jc w:val="center"/>
        <w:rPr>
          <w:rFonts w:eastAsia="SimSun"/>
          <w:b/>
          <w:color w:val="auto"/>
          <w:sz w:val="27"/>
          <w:szCs w:val="27"/>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693"/>
        <w:gridCol w:w="4706"/>
      </w:tblGrid>
      <w:tr w:rsidR="005E4363" w:rsidRPr="00B0018E" w14:paraId="2E1DA748" w14:textId="77777777" w:rsidTr="005E4363">
        <w:trPr>
          <w:trHeight w:val="552"/>
          <w:tblHeader/>
        </w:trPr>
        <w:tc>
          <w:tcPr>
            <w:tcW w:w="2127" w:type="dxa"/>
          </w:tcPr>
          <w:p w14:paraId="444EFCF3"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Наименование вида разрешенного использования земельного участка</w:t>
            </w:r>
          </w:p>
        </w:tc>
        <w:tc>
          <w:tcPr>
            <w:tcW w:w="2693" w:type="dxa"/>
          </w:tcPr>
          <w:p w14:paraId="254AC075"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Описание вида разрешенного использования земельного участка</w:t>
            </w:r>
          </w:p>
        </w:tc>
        <w:tc>
          <w:tcPr>
            <w:tcW w:w="4706" w:type="dxa"/>
          </w:tcPr>
          <w:p w14:paraId="3FC61B9A"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42A741CF" w14:textId="77777777" w:rsidR="005E4363" w:rsidRPr="00B0018E" w:rsidRDefault="005E4363" w:rsidP="005E4363">
      <w:pPr>
        <w:tabs>
          <w:tab w:val="left" w:pos="2520"/>
        </w:tabs>
        <w:ind w:firstLine="426"/>
        <w:jc w:val="center"/>
        <w:rPr>
          <w:rFonts w:eastAsia="SimSun"/>
          <w:b/>
          <w:color w:val="auto"/>
          <w:sz w:val="2"/>
          <w:szCs w:val="2"/>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693"/>
        <w:gridCol w:w="4706"/>
      </w:tblGrid>
      <w:tr w:rsidR="00F820A5" w:rsidRPr="00B0018E" w14:paraId="148054F1" w14:textId="77777777" w:rsidTr="005E4363">
        <w:trPr>
          <w:trHeight w:val="284"/>
          <w:tblHeader/>
        </w:trPr>
        <w:tc>
          <w:tcPr>
            <w:tcW w:w="2127" w:type="dxa"/>
          </w:tcPr>
          <w:p w14:paraId="25947512" w14:textId="77777777" w:rsidR="005E4363" w:rsidRPr="00B0018E" w:rsidRDefault="005E4363" w:rsidP="005E4363">
            <w:pPr>
              <w:ind w:firstLine="0"/>
              <w:jc w:val="center"/>
              <w:rPr>
                <w:rFonts w:eastAsia="SimSun"/>
                <w:color w:val="auto"/>
                <w:sz w:val="24"/>
                <w:szCs w:val="24"/>
                <w:lang w:eastAsia="zh-CN"/>
              </w:rPr>
            </w:pPr>
            <w:r w:rsidRPr="00B0018E">
              <w:rPr>
                <w:rFonts w:eastAsia="SimSun"/>
                <w:color w:val="auto"/>
                <w:sz w:val="24"/>
                <w:szCs w:val="24"/>
                <w:lang w:eastAsia="zh-CN"/>
              </w:rPr>
              <w:t>1</w:t>
            </w:r>
          </w:p>
        </w:tc>
        <w:tc>
          <w:tcPr>
            <w:tcW w:w="2693" w:type="dxa"/>
          </w:tcPr>
          <w:p w14:paraId="4B5C0955" w14:textId="77777777" w:rsidR="005E4363" w:rsidRPr="00B0018E" w:rsidRDefault="005E4363" w:rsidP="005E4363">
            <w:pPr>
              <w:tabs>
                <w:tab w:val="left" w:pos="2520"/>
              </w:tabs>
              <w:ind w:firstLine="0"/>
              <w:jc w:val="center"/>
              <w:rPr>
                <w:rFonts w:eastAsia="Times New Roman"/>
                <w:color w:val="auto"/>
                <w:sz w:val="24"/>
                <w:szCs w:val="24"/>
                <w:lang w:eastAsia="ru-RU"/>
              </w:rPr>
            </w:pPr>
            <w:r w:rsidRPr="00B0018E">
              <w:rPr>
                <w:rFonts w:eastAsia="Times New Roman"/>
                <w:color w:val="auto"/>
                <w:sz w:val="24"/>
                <w:szCs w:val="24"/>
                <w:lang w:eastAsia="ru-RU"/>
              </w:rPr>
              <w:t>2</w:t>
            </w:r>
          </w:p>
        </w:tc>
        <w:tc>
          <w:tcPr>
            <w:tcW w:w="4706" w:type="dxa"/>
          </w:tcPr>
          <w:p w14:paraId="24DEDAE5" w14:textId="77777777" w:rsidR="005E4363" w:rsidRPr="00B0018E" w:rsidRDefault="005E4363" w:rsidP="005E4363">
            <w:pPr>
              <w:keepLines/>
              <w:suppressAutoHyphens/>
              <w:overflowPunct w:val="0"/>
              <w:autoSpaceDE w:val="0"/>
              <w:ind w:firstLine="0"/>
              <w:jc w:val="center"/>
              <w:textAlignment w:val="baseline"/>
              <w:rPr>
                <w:rFonts w:eastAsia="SimSun"/>
                <w:color w:val="auto"/>
                <w:sz w:val="24"/>
                <w:szCs w:val="24"/>
                <w:lang w:eastAsia="zh-CN"/>
              </w:rPr>
            </w:pPr>
            <w:r w:rsidRPr="00B0018E">
              <w:rPr>
                <w:rFonts w:eastAsia="SimSun"/>
                <w:color w:val="auto"/>
                <w:sz w:val="24"/>
                <w:szCs w:val="24"/>
                <w:lang w:eastAsia="zh-CN"/>
              </w:rPr>
              <w:t>3</w:t>
            </w:r>
          </w:p>
        </w:tc>
      </w:tr>
      <w:tr w:rsidR="00F820A5" w:rsidRPr="00B0018E" w14:paraId="2327D391" w14:textId="77777777" w:rsidTr="005E4363">
        <w:trPr>
          <w:trHeight w:val="552"/>
        </w:trPr>
        <w:tc>
          <w:tcPr>
            <w:tcW w:w="2127" w:type="dxa"/>
          </w:tcPr>
          <w:p w14:paraId="1A475B8C"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 xml:space="preserve">[6.3] - Легкая промышленность </w:t>
            </w:r>
          </w:p>
          <w:p w14:paraId="3E8FD3F7" w14:textId="77777777" w:rsidR="005E4363" w:rsidRPr="00B0018E" w:rsidRDefault="005E4363" w:rsidP="005E4363">
            <w:pPr>
              <w:ind w:firstLine="0"/>
              <w:rPr>
                <w:rFonts w:eastAsia="SimSun"/>
                <w:color w:val="auto"/>
                <w:sz w:val="24"/>
                <w:szCs w:val="24"/>
                <w:lang w:eastAsia="zh-CN"/>
              </w:rPr>
            </w:pPr>
          </w:p>
          <w:p w14:paraId="2EC376DC" w14:textId="77777777" w:rsidR="005E4363" w:rsidRPr="00B0018E" w:rsidRDefault="005E4363" w:rsidP="005E4363">
            <w:pPr>
              <w:ind w:firstLine="0"/>
              <w:rPr>
                <w:rFonts w:eastAsia="SimSun"/>
                <w:color w:val="auto"/>
                <w:sz w:val="24"/>
                <w:szCs w:val="24"/>
                <w:lang w:eastAsia="zh-CN"/>
              </w:rPr>
            </w:pPr>
          </w:p>
          <w:p w14:paraId="1BB39E61" w14:textId="77777777" w:rsidR="005E4363" w:rsidRPr="00B0018E" w:rsidRDefault="005E4363" w:rsidP="005E4363">
            <w:pPr>
              <w:ind w:firstLine="0"/>
              <w:rPr>
                <w:rFonts w:eastAsia="SimSun"/>
                <w:color w:val="auto"/>
                <w:sz w:val="24"/>
                <w:szCs w:val="24"/>
                <w:lang w:eastAsia="zh-CN"/>
              </w:rPr>
            </w:pPr>
          </w:p>
          <w:p w14:paraId="54CFBB84" w14:textId="77777777" w:rsidR="005E4363" w:rsidRPr="00B0018E" w:rsidRDefault="005E4363" w:rsidP="005E4363">
            <w:pPr>
              <w:ind w:firstLine="0"/>
              <w:rPr>
                <w:rFonts w:eastAsia="SimSun"/>
                <w:color w:val="auto"/>
                <w:sz w:val="24"/>
                <w:szCs w:val="24"/>
                <w:lang w:eastAsia="zh-CN"/>
              </w:rPr>
            </w:pPr>
          </w:p>
          <w:p w14:paraId="40598D59" w14:textId="77777777" w:rsidR="005E4363" w:rsidRPr="00B0018E" w:rsidRDefault="005E4363" w:rsidP="005E4363">
            <w:pPr>
              <w:ind w:firstLine="0"/>
              <w:rPr>
                <w:rFonts w:eastAsia="SimSun"/>
                <w:color w:val="auto"/>
                <w:sz w:val="24"/>
                <w:szCs w:val="24"/>
                <w:lang w:eastAsia="zh-CN"/>
              </w:rPr>
            </w:pPr>
          </w:p>
          <w:p w14:paraId="4690535E" w14:textId="77777777" w:rsidR="005E4363" w:rsidRPr="00B0018E" w:rsidRDefault="005E4363" w:rsidP="005E4363">
            <w:pPr>
              <w:ind w:firstLine="0"/>
              <w:rPr>
                <w:rFonts w:eastAsia="SimSun"/>
                <w:color w:val="auto"/>
                <w:sz w:val="24"/>
                <w:szCs w:val="24"/>
                <w:lang w:eastAsia="zh-CN"/>
              </w:rPr>
            </w:pPr>
          </w:p>
          <w:p w14:paraId="29DB144B" w14:textId="77777777" w:rsidR="005E4363" w:rsidRPr="00B0018E" w:rsidRDefault="005E4363" w:rsidP="005E4363">
            <w:pPr>
              <w:ind w:firstLine="0"/>
              <w:rPr>
                <w:rFonts w:eastAsia="SimSun"/>
                <w:color w:val="auto"/>
                <w:sz w:val="24"/>
                <w:szCs w:val="24"/>
                <w:lang w:eastAsia="zh-CN"/>
              </w:rPr>
            </w:pPr>
          </w:p>
          <w:p w14:paraId="54A63E3D" w14:textId="77777777" w:rsidR="005E4363" w:rsidRPr="00B0018E" w:rsidRDefault="005E4363" w:rsidP="005E4363">
            <w:pPr>
              <w:ind w:firstLine="0"/>
              <w:rPr>
                <w:rFonts w:eastAsia="SimSun"/>
                <w:color w:val="auto"/>
                <w:sz w:val="24"/>
                <w:szCs w:val="24"/>
                <w:lang w:eastAsia="zh-CN"/>
              </w:rPr>
            </w:pPr>
          </w:p>
          <w:p w14:paraId="08AE7E75" w14:textId="77777777" w:rsidR="005E4363" w:rsidRPr="00B0018E" w:rsidRDefault="005E4363" w:rsidP="005E4363">
            <w:pPr>
              <w:ind w:firstLine="0"/>
              <w:rPr>
                <w:rFonts w:eastAsia="SimSun"/>
                <w:color w:val="auto"/>
                <w:sz w:val="24"/>
                <w:szCs w:val="24"/>
                <w:lang w:eastAsia="zh-CN"/>
              </w:rPr>
            </w:pPr>
          </w:p>
          <w:p w14:paraId="29360F3E" w14:textId="77777777" w:rsidR="005E4363" w:rsidRPr="00B0018E" w:rsidRDefault="005E4363" w:rsidP="005E4363">
            <w:pPr>
              <w:ind w:firstLine="0"/>
              <w:rPr>
                <w:rFonts w:eastAsia="SimSun"/>
                <w:color w:val="auto"/>
                <w:sz w:val="24"/>
                <w:szCs w:val="24"/>
                <w:lang w:eastAsia="zh-CN"/>
              </w:rPr>
            </w:pPr>
          </w:p>
          <w:p w14:paraId="19F394F8" w14:textId="77777777" w:rsidR="005E4363" w:rsidRPr="00B0018E" w:rsidRDefault="005E4363" w:rsidP="005E4363">
            <w:pPr>
              <w:ind w:firstLine="0"/>
              <w:rPr>
                <w:rFonts w:eastAsia="SimSun"/>
                <w:color w:val="auto"/>
                <w:sz w:val="24"/>
                <w:szCs w:val="24"/>
                <w:lang w:eastAsia="zh-CN"/>
              </w:rPr>
            </w:pPr>
          </w:p>
          <w:p w14:paraId="30A6A099" w14:textId="77777777" w:rsidR="005E4363" w:rsidRPr="00B0018E" w:rsidRDefault="005E4363" w:rsidP="005E4363">
            <w:pPr>
              <w:ind w:firstLine="0"/>
              <w:rPr>
                <w:rFonts w:eastAsia="SimSun"/>
                <w:color w:val="auto"/>
                <w:sz w:val="24"/>
                <w:szCs w:val="24"/>
                <w:lang w:eastAsia="zh-CN"/>
              </w:rPr>
            </w:pPr>
          </w:p>
          <w:p w14:paraId="036BD165" w14:textId="77777777" w:rsidR="005E4363" w:rsidRPr="00B0018E" w:rsidRDefault="005E4363" w:rsidP="005E4363">
            <w:pPr>
              <w:ind w:firstLine="0"/>
              <w:rPr>
                <w:rFonts w:eastAsia="SimSun"/>
                <w:color w:val="auto"/>
                <w:sz w:val="24"/>
                <w:szCs w:val="24"/>
                <w:lang w:eastAsia="zh-CN"/>
              </w:rPr>
            </w:pPr>
          </w:p>
          <w:p w14:paraId="5A4CD1ED" w14:textId="77777777" w:rsidR="005E4363" w:rsidRPr="00B0018E" w:rsidRDefault="005E4363" w:rsidP="005E4363">
            <w:pPr>
              <w:ind w:firstLine="0"/>
              <w:rPr>
                <w:rFonts w:eastAsia="SimSun"/>
                <w:color w:val="auto"/>
                <w:sz w:val="24"/>
                <w:szCs w:val="24"/>
                <w:lang w:eastAsia="zh-CN"/>
              </w:rPr>
            </w:pPr>
          </w:p>
          <w:p w14:paraId="501E60D1" w14:textId="77777777" w:rsidR="005E4363" w:rsidRPr="00B0018E" w:rsidRDefault="005E4363" w:rsidP="005E4363">
            <w:pPr>
              <w:ind w:firstLine="0"/>
              <w:rPr>
                <w:rFonts w:eastAsia="SimSun"/>
                <w:color w:val="auto"/>
                <w:sz w:val="24"/>
                <w:szCs w:val="24"/>
                <w:lang w:eastAsia="zh-CN"/>
              </w:rPr>
            </w:pPr>
          </w:p>
          <w:p w14:paraId="38750519" w14:textId="77777777" w:rsidR="005E4363" w:rsidRPr="00B0018E" w:rsidRDefault="005E4363" w:rsidP="005E4363">
            <w:pPr>
              <w:ind w:firstLine="0"/>
              <w:rPr>
                <w:rFonts w:eastAsia="SimSun"/>
                <w:color w:val="auto"/>
                <w:sz w:val="24"/>
                <w:szCs w:val="24"/>
                <w:lang w:eastAsia="zh-CN"/>
              </w:rPr>
            </w:pPr>
          </w:p>
          <w:p w14:paraId="7C515B62" w14:textId="77777777" w:rsidR="005E4363" w:rsidRPr="00B0018E" w:rsidRDefault="005E4363" w:rsidP="005E4363">
            <w:pPr>
              <w:ind w:firstLine="0"/>
              <w:rPr>
                <w:rFonts w:eastAsia="SimSun"/>
                <w:color w:val="auto"/>
                <w:sz w:val="24"/>
                <w:szCs w:val="24"/>
                <w:lang w:eastAsia="zh-CN"/>
              </w:rPr>
            </w:pPr>
          </w:p>
          <w:p w14:paraId="582BAD7F" w14:textId="77777777" w:rsidR="005E4363" w:rsidRPr="00B0018E" w:rsidRDefault="005E4363" w:rsidP="005E4363">
            <w:pPr>
              <w:tabs>
                <w:tab w:val="left" w:pos="2520"/>
              </w:tabs>
              <w:ind w:firstLine="0"/>
              <w:rPr>
                <w:rFonts w:eastAsia="SimSun"/>
                <w:b/>
                <w:color w:val="auto"/>
                <w:sz w:val="24"/>
                <w:szCs w:val="24"/>
                <w:lang w:eastAsia="zh-CN"/>
              </w:rPr>
            </w:pPr>
          </w:p>
        </w:tc>
        <w:tc>
          <w:tcPr>
            <w:tcW w:w="2693" w:type="dxa"/>
          </w:tcPr>
          <w:p w14:paraId="1EABB462" w14:textId="77777777" w:rsidR="005E4363" w:rsidRPr="00B0018E" w:rsidRDefault="005E4363" w:rsidP="005E4363">
            <w:pPr>
              <w:tabs>
                <w:tab w:val="left" w:pos="2520"/>
              </w:tabs>
              <w:ind w:firstLine="0"/>
              <w:rPr>
                <w:rFonts w:eastAsia="SimSun"/>
                <w:b/>
                <w:color w:val="auto"/>
                <w:sz w:val="24"/>
                <w:szCs w:val="24"/>
                <w:lang w:eastAsia="zh-CN"/>
              </w:rPr>
            </w:pPr>
            <w:r w:rsidRPr="00B0018E">
              <w:rPr>
                <w:rFonts w:eastAsia="Times New Roman"/>
                <w:color w:val="auto"/>
                <w:sz w:val="24"/>
                <w:szCs w:val="24"/>
                <w:lang w:eastAsia="ru-RU"/>
              </w:rPr>
              <w:t>Размещение объектов капитального строительства, предназначенных для текстильной, фарфоро-фаянсовой, электронной промышленности</w:t>
            </w:r>
            <w:r w:rsidRPr="00B0018E">
              <w:rPr>
                <w:rFonts w:eastAsia="SimSun"/>
                <w:color w:val="auto"/>
                <w:sz w:val="24"/>
                <w:szCs w:val="24"/>
                <w:lang w:eastAsia="zh-CN"/>
              </w:rPr>
              <w:t xml:space="preserve"> </w:t>
            </w:r>
          </w:p>
        </w:tc>
        <w:tc>
          <w:tcPr>
            <w:tcW w:w="4706" w:type="dxa"/>
          </w:tcPr>
          <w:p w14:paraId="2E0686C9" w14:textId="05601FF1" w:rsidR="005E4363" w:rsidRPr="00B0018E" w:rsidRDefault="000F0828"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Минимальная/м</w:t>
            </w:r>
            <w:r w:rsidR="005E4363" w:rsidRPr="00B0018E">
              <w:rPr>
                <w:rFonts w:eastAsia="SimSun"/>
                <w:color w:val="auto"/>
                <w:sz w:val="24"/>
                <w:szCs w:val="24"/>
                <w:lang w:eastAsia="zh-CN"/>
              </w:rPr>
              <w:t>аксимальна</w:t>
            </w:r>
            <w:r w:rsidRPr="00B0018E">
              <w:rPr>
                <w:rFonts w:eastAsia="SimSun"/>
                <w:color w:val="auto"/>
                <w:sz w:val="24"/>
                <w:szCs w:val="24"/>
                <w:lang w:eastAsia="zh-CN"/>
              </w:rPr>
              <w:t>я площадь земельного участка – 2000 кв.м./</w:t>
            </w:r>
            <w:r w:rsidR="005E4363" w:rsidRPr="00B0018E">
              <w:rPr>
                <w:rFonts w:eastAsia="SimSun"/>
                <w:color w:val="auto"/>
                <w:sz w:val="24"/>
                <w:szCs w:val="24"/>
                <w:lang w:eastAsia="zh-CN"/>
              </w:rPr>
              <w:t>не подлежит ограничению.</w:t>
            </w:r>
          </w:p>
          <w:p w14:paraId="47B88254"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 xml:space="preserve">Максимальное количество надземных этажей зданий – 5 этажей. </w:t>
            </w:r>
          </w:p>
          <w:p w14:paraId="0C6CA6B0"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Максимальная высота зданий от уровня земли до верха перекрытия последнего этажа (или конька кровли) - 20 м.</w:t>
            </w:r>
          </w:p>
          <w:p w14:paraId="3F435D11"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 xml:space="preserve">Максимальная высота специализированных производственных зданий и сооружений - в соответствии с технологическими характеристиками и проектом на строительство. </w:t>
            </w:r>
          </w:p>
          <w:p w14:paraId="165638AF"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 xml:space="preserve">Минимальный отступ строений от красной линии - 5 м (если не установлены красные линии - от фасадной границы участка). </w:t>
            </w:r>
          </w:p>
          <w:p w14:paraId="04C94D72"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до границ соседнего участка - 3 м.</w:t>
            </w:r>
          </w:p>
          <w:p w14:paraId="39ACC6E9"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- 60%.</w:t>
            </w:r>
          </w:p>
          <w:p w14:paraId="3457B0D6" w14:textId="77777777" w:rsidR="005E4363" w:rsidRPr="00B0018E" w:rsidRDefault="005E4363" w:rsidP="005E4363">
            <w:pPr>
              <w:tabs>
                <w:tab w:val="left" w:pos="2520"/>
              </w:tabs>
              <w:ind w:firstLine="0"/>
              <w:rPr>
                <w:rFonts w:eastAsia="SimSun"/>
                <w:b/>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34109EA5" w14:textId="77777777" w:rsidTr="005E4363">
        <w:trPr>
          <w:trHeight w:val="552"/>
        </w:trPr>
        <w:tc>
          <w:tcPr>
            <w:tcW w:w="2127" w:type="dxa"/>
          </w:tcPr>
          <w:p w14:paraId="49EC22A3"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[6.4] - Пищевая промышленность</w:t>
            </w:r>
          </w:p>
        </w:tc>
        <w:tc>
          <w:tcPr>
            <w:tcW w:w="2693" w:type="dxa"/>
          </w:tcPr>
          <w:p w14:paraId="02F9B391" w14:textId="77777777" w:rsidR="005E4363" w:rsidRPr="00B0018E" w:rsidRDefault="005E4363" w:rsidP="005E4363">
            <w:pPr>
              <w:tabs>
                <w:tab w:val="left" w:pos="2520"/>
              </w:tabs>
              <w:ind w:firstLine="0"/>
              <w:rPr>
                <w:rFonts w:eastAsia="Times New Roman"/>
                <w:color w:val="auto"/>
                <w:sz w:val="24"/>
                <w:szCs w:val="24"/>
                <w:lang w:eastAsia="ru-RU"/>
              </w:rPr>
            </w:pPr>
            <w:r w:rsidRPr="00B0018E">
              <w:rPr>
                <w:rFonts w:eastAsia="Times New Roman"/>
                <w:color w:val="auto"/>
                <w:sz w:val="24"/>
                <w:szCs w:val="24"/>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4706" w:type="dxa"/>
          </w:tcPr>
          <w:p w14:paraId="5117797E" w14:textId="77777777" w:rsidR="000F0828" w:rsidRPr="00B0018E" w:rsidRDefault="000F0828"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земельного участка – 2000 кв.м./не подлежит ограничению.</w:t>
            </w:r>
          </w:p>
          <w:p w14:paraId="5F4FB191"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 xml:space="preserve">Максимальное количество надземных этажей зданий – 5 этажей. </w:t>
            </w:r>
          </w:p>
          <w:p w14:paraId="0F5BE14B"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Максимальная высота зданий от уровня земли до верха перекрытия последнего этажа (или конька кровли) - 20 м.</w:t>
            </w:r>
          </w:p>
          <w:p w14:paraId="52DEC4A6"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 xml:space="preserve">Максимальная высота специализированных производственных зданий и сооружений - в соответствии с технологическими характеристиками и проектом на строительство. </w:t>
            </w:r>
          </w:p>
          <w:p w14:paraId="472AFC4E"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 xml:space="preserve">Минимальный отступ строений от красной линии - 5 м. </w:t>
            </w:r>
          </w:p>
          <w:p w14:paraId="571E1AAB"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отступ строений до границ соседнего участка - 3 м.</w:t>
            </w:r>
          </w:p>
          <w:p w14:paraId="38F20643"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- 50%.</w:t>
            </w:r>
          </w:p>
          <w:p w14:paraId="37E700A5"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67FEB3F5" w14:textId="77777777" w:rsidTr="005E4363">
        <w:trPr>
          <w:trHeight w:val="552"/>
        </w:trPr>
        <w:tc>
          <w:tcPr>
            <w:tcW w:w="2127" w:type="dxa"/>
            <w:tcBorders>
              <w:top w:val="single" w:sz="4" w:space="0" w:color="auto"/>
              <w:left w:val="single" w:sz="4" w:space="0" w:color="auto"/>
              <w:bottom w:val="single" w:sz="4" w:space="0" w:color="auto"/>
              <w:right w:val="single" w:sz="4" w:space="0" w:color="auto"/>
            </w:tcBorders>
          </w:tcPr>
          <w:p w14:paraId="7CA2FE93" w14:textId="77777777" w:rsidR="005E4363" w:rsidRPr="00B0018E" w:rsidRDefault="005E4363" w:rsidP="005E4363">
            <w:pPr>
              <w:ind w:left="37" w:firstLine="2"/>
              <w:rPr>
                <w:rFonts w:eastAsia="SimSun"/>
                <w:color w:val="auto"/>
                <w:sz w:val="24"/>
                <w:szCs w:val="24"/>
                <w:lang w:eastAsia="zh-CN"/>
              </w:rPr>
            </w:pPr>
            <w:r w:rsidRPr="00B0018E">
              <w:rPr>
                <w:rFonts w:eastAsia="SimSun"/>
                <w:color w:val="auto"/>
                <w:sz w:val="24"/>
                <w:szCs w:val="24"/>
                <w:lang w:eastAsia="zh-CN"/>
              </w:rPr>
              <w:t>[6.6] -Строительная</w:t>
            </w:r>
          </w:p>
          <w:p w14:paraId="140D370E"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промышленность</w:t>
            </w:r>
          </w:p>
        </w:tc>
        <w:tc>
          <w:tcPr>
            <w:tcW w:w="2693" w:type="dxa"/>
            <w:tcBorders>
              <w:top w:val="single" w:sz="4" w:space="0" w:color="auto"/>
              <w:left w:val="single" w:sz="4" w:space="0" w:color="auto"/>
              <w:bottom w:val="single" w:sz="4" w:space="0" w:color="auto"/>
              <w:right w:val="single" w:sz="4" w:space="0" w:color="auto"/>
            </w:tcBorders>
          </w:tcPr>
          <w:p w14:paraId="5A05CC0E" w14:textId="77777777" w:rsidR="005E4363" w:rsidRPr="00B0018E" w:rsidRDefault="005E4363" w:rsidP="005E4363">
            <w:pPr>
              <w:tabs>
                <w:tab w:val="left" w:pos="2520"/>
              </w:tabs>
              <w:ind w:firstLine="0"/>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4706" w:type="dxa"/>
            <w:tcBorders>
              <w:top w:val="single" w:sz="4" w:space="0" w:color="auto"/>
              <w:left w:val="single" w:sz="4" w:space="0" w:color="auto"/>
              <w:bottom w:val="single" w:sz="4" w:space="0" w:color="auto"/>
              <w:right w:val="single" w:sz="4" w:space="0" w:color="auto"/>
            </w:tcBorders>
          </w:tcPr>
          <w:p w14:paraId="27E5A478" w14:textId="77777777" w:rsidR="000F0828" w:rsidRPr="00B0018E" w:rsidRDefault="000F0828" w:rsidP="005E4363">
            <w:pPr>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земельного участка – 2000 кв.м./не подлежит ограничению.</w:t>
            </w:r>
          </w:p>
          <w:p w14:paraId="3A09A567"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 xml:space="preserve">Максимальное количество надземных этажей зданий – 5 этажей. </w:t>
            </w:r>
          </w:p>
          <w:p w14:paraId="1F1B23B5"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Максимальная высота зданий от уровня земли до верха перекрытия последнего этажа (или конька кровли) - 20 м.</w:t>
            </w:r>
          </w:p>
          <w:p w14:paraId="6F358E93"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 xml:space="preserve">Максимальная высота специализированных производственных зданий и сооружений - в соответствии с технологическими характеристиками и проектом на строительство. </w:t>
            </w:r>
          </w:p>
          <w:p w14:paraId="74AB839A"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 (если не установлены красные линии - от фасадной границы участка).</w:t>
            </w:r>
          </w:p>
          <w:p w14:paraId="72E4A1DB"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до границ соседнего участка - 3 м.</w:t>
            </w:r>
          </w:p>
          <w:p w14:paraId="48223296"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- 60%.</w:t>
            </w:r>
          </w:p>
          <w:p w14:paraId="62FB9136"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220318B0" w14:textId="77777777" w:rsidTr="005E4363">
        <w:trPr>
          <w:trHeight w:val="552"/>
        </w:trPr>
        <w:tc>
          <w:tcPr>
            <w:tcW w:w="2127" w:type="dxa"/>
          </w:tcPr>
          <w:p w14:paraId="314ABB0F" w14:textId="77777777" w:rsidR="005E4363" w:rsidRPr="00B0018E" w:rsidRDefault="005E4363" w:rsidP="005E4363">
            <w:pPr>
              <w:spacing w:after="200" w:line="276" w:lineRule="auto"/>
              <w:ind w:left="34" w:firstLine="0"/>
              <w:rPr>
                <w:color w:val="auto"/>
                <w:sz w:val="24"/>
                <w:szCs w:val="24"/>
              </w:rPr>
            </w:pPr>
            <w:r w:rsidRPr="00B0018E">
              <w:rPr>
                <w:color w:val="auto"/>
                <w:sz w:val="24"/>
                <w:szCs w:val="24"/>
              </w:rPr>
              <w:t>[6.9] - Склад</w:t>
            </w:r>
          </w:p>
          <w:p w14:paraId="1AF70E5C" w14:textId="77777777" w:rsidR="005E4363" w:rsidRPr="00B0018E" w:rsidRDefault="005E4363" w:rsidP="005E4363">
            <w:pPr>
              <w:ind w:left="459" w:hanging="420"/>
              <w:rPr>
                <w:rFonts w:eastAsia="SimSun"/>
                <w:color w:val="auto"/>
                <w:sz w:val="24"/>
                <w:szCs w:val="24"/>
                <w:lang w:eastAsia="zh-CN"/>
              </w:rPr>
            </w:pPr>
          </w:p>
        </w:tc>
        <w:tc>
          <w:tcPr>
            <w:tcW w:w="2693" w:type="dxa"/>
          </w:tcPr>
          <w:p w14:paraId="12EEA615" w14:textId="77777777" w:rsidR="005E4363" w:rsidRPr="00B0018E" w:rsidRDefault="005E4363" w:rsidP="005E4363">
            <w:pPr>
              <w:tabs>
                <w:tab w:val="left" w:pos="2520"/>
              </w:tabs>
              <w:ind w:firstLine="0"/>
              <w:rPr>
                <w:rFonts w:eastAsia="Times New Roman"/>
                <w:color w:val="auto"/>
                <w:sz w:val="24"/>
                <w:szCs w:val="24"/>
                <w:lang w:eastAsia="ru-RU"/>
              </w:rPr>
            </w:pPr>
            <w:r w:rsidRPr="00B0018E">
              <w:rPr>
                <w:rFonts w:eastAsia="Times New Roman"/>
                <w:color w:val="auto"/>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4706" w:type="dxa"/>
          </w:tcPr>
          <w:p w14:paraId="6866321E" w14:textId="77777777" w:rsidR="005E4363" w:rsidRPr="00B0018E" w:rsidRDefault="005E4363" w:rsidP="005E4363">
            <w:pPr>
              <w:tabs>
                <w:tab w:val="left" w:pos="1134"/>
              </w:tabs>
              <w:autoSpaceDN w:val="0"/>
              <w:ind w:firstLine="0"/>
              <w:rPr>
                <w:rFonts w:eastAsia="Times New Roman"/>
                <w:bCs/>
                <w:color w:val="auto"/>
                <w:sz w:val="24"/>
                <w:szCs w:val="24"/>
                <w:lang w:eastAsia="ru-RU"/>
              </w:rPr>
            </w:pPr>
            <w:r w:rsidRPr="00B0018E">
              <w:rPr>
                <w:rFonts w:eastAsia="SimSun"/>
                <w:color w:val="auto"/>
                <w:sz w:val="24"/>
                <w:szCs w:val="24"/>
                <w:lang w:eastAsia="zh-CN"/>
              </w:rPr>
              <w:t>Минимальная/максимальная площадь земельных участков – 2000/</w:t>
            </w:r>
            <w:r w:rsidRPr="00B0018E">
              <w:rPr>
                <w:rFonts w:eastAsia="Times New Roman"/>
                <w:bCs/>
                <w:color w:val="auto"/>
                <w:sz w:val="24"/>
                <w:szCs w:val="24"/>
                <w:lang w:eastAsia="ru-RU"/>
              </w:rPr>
              <w:t xml:space="preserve">1000000 </w:t>
            </w:r>
            <w:r w:rsidRPr="00B0018E">
              <w:rPr>
                <w:rFonts w:eastAsia="SimSun"/>
                <w:color w:val="auto"/>
                <w:sz w:val="24"/>
                <w:szCs w:val="24"/>
                <w:lang w:eastAsia="zh-CN"/>
              </w:rPr>
              <w:t>кв. м</w:t>
            </w:r>
            <w:r w:rsidRPr="00B0018E">
              <w:rPr>
                <w:rFonts w:eastAsia="Times New Roman"/>
                <w:bCs/>
                <w:color w:val="auto"/>
                <w:sz w:val="24"/>
                <w:szCs w:val="24"/>
                <w:lang w:eastAsia="ru-RU"/>
              </w:rPr>
              <w:t>.</w:t>
            </w:r>
          </w:p>
          <w:p w14:paraId="339D9578" w14:textId="4EEAE223" w:rsidR="005E4363" w:rsidRPr="00B0018E" w:rsidRDefault="000F0828" w:rsidP="005E4363">
            <w:pPr>
              <w:autoSpaceDN w:val="0"/>
              <w:ind w:firstLine="0"/>
              <w:rPr>
                <w:rFonts w:eastAsia="SimSun"/>
                <w:color w:val="auto"/>
                <w:sz w:val="24"/>
                <w:szCs w:val="24"/>
                <w:lang w:eastAsia="zh-CN"/>
              </w:rPr>
            </w:pPr>
            <w:r w:rsidRPr="00B0018E">
              <w:rPr>
                <w:rFonts w:eastAsia="Times New Roman"/>
                <w:color w:val="auto"/>
                <w:sz w:val="24"/>
                <w:szCs w:val="24"/>
                <w:lang w:eastAsia="ru-RU"/>
              </w:rPr>
              <w:t>М</w:t>
            </w:r>
            <w:r w:rsidR="005E4363" w:rsidRPr="00B0018E">
              <w:rPr>
                <w:rFonts w:eastAsia="Times New Roman"/>
                <w:color w:val="auto"/>
                <w:sz w:val="24"/>
                <w:szCs w:val="24"/>
                <w:lang w:eastAsia="ru-RU"/>
              </w:rPr>
              <w:t>инимальные отступы от границ земельных участков – 3 м.</w:t>
            </w:r>
          </w:p>
          <w:p w14:paraId="3F7BFE00" w14:textId="4AAACDFB" w:rsidR="005E4363" w:rsidRPr="00B0018E" w:rsidRDefault="000F0828" w:rsidP="005E4363">
            <w:pPr>
              <w:autoSpaceDN w:val="0"/>
              <w:ind w:firstLine="0"/>
              <w:rPr>
                <w:rFonts w:eastAsia="SimSun"/>
                <w:color w:val="auto"/>
                <w:sz w:val="24"/>
                <w:szCs w:val="24"/>
                <w:lang w:eastAsia="zh-CN"/>
              </w:rPr>
            </w:pPr>
            <w:r w:rsidRPr="00B0018E">
              <w:rPr>
                <w:rFonts w:eastAsia="SimSun"/>
                <w:color w:val="auto"/>
                <w:sz w:val="24"/>
                <w:szCs w:val="24"/>
                <w:lang w:eastAsia="zh-CN"/>
              </w:rPr>
              <w:t>М</w:t>
            </w:r>
            <w:r w:rsidR="005E4363" w:rsidRPr="00B0018E">
              <w:rPr>
                <w:rFonts w:eastAsia="SimSun"/>
                <w:color w:val="auto"/>
                <w:sz w:val="24"/>
                <w:szCs w:val="24"/>
                <w:lang w:eastAsia="zh-CN"/>
              </w:rPr>
              <w:t>аксимальное количество надземных этажей зданий – 3 этажа (включая мансардный этаж).</w:t>
            </w:r>
          </w:p>
          <w:p w14:paraId="3CB1C3FC" w14:textId="304028CC" w:rsidR="005E4363" w:rsidRPr="00B0018E" w:rsidRDefault="000F0828" w:rsidP="005E4363">
            <w:pPr>
              <w:keepLines/>
              <w:overflowPunct w:val="0"/>
              <w:autoSpaceDE w:val="0"/>
              <w:autoSpaceDN w:val="0"/>
              <w:adjustRightInd w:val="0"/>
              <w:ind w:firstLine="0"/>
              <w:rPr>
                <w:rFonts w:eastAsia="Times New Roman"/>
                <w:bCs/>
                <w:color w:val="auto"/>
                <w:sz w:val="24"/>
                <w:szCs w:val="24"/>
                <w:lang w:eastAsia="ru-RU"/>
              </w:rPr>
            </w:pPr>
            <w:r w:rsidRPr="00B0018E">
              <w:rPr>
                <w:rFonts w:eastAsia="SimSun"/>
                <w:color w:val="auto"/>
                <w:sz w:val="24"/>
                <w:szCs w:val="24"/>
                <w:lang w:eastAsia="zh-CN"/>
              </w:rPr>
              <w:t>М</w:t>
            </w:r>
            <w:r w:rsidR="005E4363" w:rsidRPr="00B0018E">
              <w:rPr>
                <w:rFonts w:eastAsia="SimSun"/>
                <w:color w:val="auto"/>
                <w:sz w:val="24"/>
                <w:szCs w:val="24"/>
                <w:lang w:eastAsia="zh-CN"/>
              </w:rPr>
              <w:t>аксимальная высота зданий, строений, сооружений от уровня земли – 30</w:t>
            </w:r>
            <w:r w:rsidR="005E4363" w:rsidRPr="00B0018E">
              <w:rPr>
                <w:rFonts w:eastAsia="Times New Roman"/>
                <w:bCs/>
                <w:color w:val="auto"/>
                <w:sz w:val="24"/>
                <w:szCs w:val="24"/>
                <w:lang w:eastAsia="ru-RU"/>
              </w:rPr>
              <w:t xml:space="preserve"> м.</w:t>
            </w:r>
          </w:p>
          <w:p w14:paraId="0AB86840"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5F842096"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- 60%.</w:t>
            </w:r>
          </w:p>
          <w:p w14:paraId="6AE30351" w14:textId="77777777" w:rsidR="005E4363" w:rsidRPr="00B0018E" w:rsidRDefault="005E4363" w:rsidP="005E4363">
            <w:pPr>
              <w:ind w:left="34" w:firstLine="0"/>
              <w:rPr>
                <w:color w:val="auto"/>
                <w:sz w:val="24"/>
                <w:szCs w:val="24"/>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312CE89D" w14:textId="77777777" w:rsidTr="005E4363">
        <w:trPr>
          <w:trHeight w:val="552"/>
        </w:trPr>
        <w:tc>
          <w:tcPr>
            <w:tcW w:w="2127" w:type="dxa"/>
            <w:tcBorders>
              <w:top w:val="single" w:sz="4" w:space="0" w:color="auto"/>
              <w:left w:val="single" w:sz="4" w:space="0" w:color="auto"/>
              <w:bottom w:val="single" w:sz="4" w:space="0" w:color="auto"/>
              <w:right w:val="single" w:sz="4" w:space="0" w:color="auto"/>
            </w:tcBorders>
          </w:tcPr>
          <w:p w14:paraId="6BD6DEE4" w14:textId="77777777" w:rsidR="005E4363" w:rsidRPr="00B0018E" w:rsidRDefault="005E4363" w:rsidP="005E4363">
            <w:pPr>
              <w:ind w:left="42" w:hanging="3"/>
              <w:rPr>
                <w:rFonts w:eastAsia="SimSun"/>
                <w:color w:val="auto"/>
                <w:sz w:val="24"/>
                <w:szCs w:val="24"/>
                <w:lang w:eastAsia="zh-CN"/>
              </w:rPr>
            </w:pPr>
            <w:r w:rsidRPr="00B0018E">
              <w:rPr>
                <w:rFonts w:eastAsia="SimSun"/>
                <w:color w:val="auto"/>
                <w:sz w:val="24"/>
                <w:szCs w:val="24"/>
                <w:lang w:eastAsia="zh-CN"/>
              </w:rPr>
              <w:t>[6.11] - Целлюлозно-бумажная промышленность</w:t>
            </w:r>
          </w:p>
        </w:tc>
        <w:tc>
          <w:tcPr>
            <w:tcW w:w="2693" w:type="dxa"/>
            <w:tcBorders>
              <w:top w:val="single" w:sz="4" w:space="0" w:color="auto"/>
              <w:left w:val="single" w:sz="4" w:space="0" w:color="auto"/>
              <w:bottom w:val="single" w:sz="4" w:space="0" w:color="auto"/>
              <w:right w:val="single" w:sz="4" w:space="0" w:color="auto"/>
            </w:tcBorders>
          </w:tcPr>
          <w:p w14:paraId="2D31D18E" w14:textId="77777777" w:rsidR="005E4363" w:rsidRPr="00B0018E" w:rsidRDefault="005E4363" w:rsidP="005E4363">
            <w:pPr>
              <w:tabs>
                <w:tab w:val="left" w:pos="2520"/>
              </w:tabs>
              <w:ind w:firstLine="0"/>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4706" w:type="dxa"/>
            <w:tcBorders>
              <w:top w:val="single" w:sz="4" w:space="0" w:color="auto"/>
              <w:left w:val="single" w:sz="4" w:space="0" w:color="auto"/>
              <w:bottom w:val="single" w:sz="4" w:space="0" w:color="auto"/>
              <w:right w:val="single" w:sz="4" w:space="0" w:color="auto"/>
            </w:tcBorders>
          </w:tcPr>
          <w:p w14:paraId="648E339F" w14:textId="77777777" w:rsidR="002B5190" w:rsidRPr="00B0018E" w:rsidRDefault="002B5190" w:rsidP="005E4363">
            <w:pPr>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земельного участка – 2000 кв.м./не подлежит ограничению.</w:t>
            </w:r>
          </w:p>
          <w:p w14:paraId="40AF961B" w14:textId="5D1E0AB9"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Минимальная ширина земельного участка вдоль фронта улицы (проезда) – 20 м.</w:t>
            </w:r>
          </w:p>
          <w:p w14:paraId="2B1E71F6"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 xml:space="preserve">Максимальное количество надземных этажей зданий – 5 этажей. </w:t>
            </w:r>
          </w:p>
          <w:p w14:paraId="4A06B046"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Максимальная высота зданий от уровня земли до верха перекрытия последнего этажа (или конька кровли) - 20 м.</w:t>
            </w:r>
          </w:p>
          <w:p w14:paraId="7DA55953"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 xml:space="preserve">Максимальная высота специализированных производственных зданий и сооружений - в соответствии с технологическими характеристиками и проектом на строительство. </w:t>
            </w:r>
          </w:p>
          <w:p w14:paraId="4B60B492"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57FC22C6"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до границ соседнего участка - 3 м.</w:t>
            </w:r>
          </w:p>
          <w:p w14:paraId="7ECEE8AF"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- 60%.</w:t>
            </w:r>
          </w:p>
          <w:p w14:paraId="62C16AD9"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20B7B342" w14:textId="77777777" w:rsidTr="005E4363">
        <w:trPr>
          <w:trHeight w:val="552"/>
        </w:trPr>
        <w:tc>
          <w:tcPr>
            <w:tcW w:w="2127" w:type="dxa"/>
          </w:tcPr>
          <w:p w14:paraId="22E4AA73" w14:textId="77777777" w:rsidR="005E4363" w:rsidRPr="00B0018E" w:rsidRDefault="005E4363" w:rsidP="005E4363">
            <w:pPr>
              <w:spacing w:after="200" w:line="276" w:lineRule="auto"/>
              <w:ind w:left="34" w:firstLine="0"/>
              <w:rPr>
                <w:color w:val="auto"/>
                <w:sz w:val="24"/>
                <w:szCs w:val="24"/>
              </w:rPr>
            </w:pPr>
            <w:r w:rsidRPr="00B0018E">
              <w:rPr>
                <w:rFonts w:eastAsia="SimSun"/>
                <w:color w:val="auto"/>
                <w:sz w:val="24"/>
                <w:szCs w:val="24"/>
                <w:lang w:eastAsia="zh-CN"/>
              </w:rPr>
              <w:t>[12.0.1] – Улично-дорожная сеть</w:t>
            </w:r>
          </w:p>
        </w:tc>
        <w:tc>
          <w:tcPr>
            <w:tcW w:w="2693" w:type="dxa"/>
          </w:tcPr>
          <w:p w14:paraId="396BC855" w14:textId="77777777" w:rsidR="005E4363" w:rsidRPr="00B0018E" w:rsidRDefault="005E4363" w:rsidP="005E4363">
            <w:pPr>
              <w:ind w:firstLine="0"/>
              <w:rPr>
                <w:color w:val="auto"/>
                <w:sz w:val="24"/>
                <w:szCs w:val="24"/>
              </w:rPr>
            </w:pPr>
            <w:r w:rsidRPr="00B0018E">
              <w:rPr>
                <w:color w:val="auto"/>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76F13473" w14:textId="77777777" w:rsidR="005E4363" w:rsidRPr="00B0018E" w:rsidRDefault="005E4363" w:rsidP="005E4363">
            <w:pPr>
              <w:ind w:firstLine="0"/>
              <w:rPr>
                <w:rFonts w:eastAsia="Times New Roman"/>
                <w:color w:val="auto"/>
                <w:sz w:val="24"/>
                <w:szCs w:val="24"/>
                <w:lang w:eastAsia="ru-RU"/>
              </w:rPr>
            </w:pPr>
            <w:r w:rsidRPr="00B0018E">
              <w:rPr>
                <w:color w:val="auto"/>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706" w:type="dxa"/>
          </w:tcPr>
          <w:p w14:paraId="1E761C3C" w14:textId="77777777" w:rsidR="005E4363" w:rsidRPr="00B0018E" w:rsidRDefault="005E4363" w:rsidP="005E4363">
            <w:pPr>
              <w:ind w:firstLine="0"/>
              <w:rPr>
                <w:color w:val="auto"/>
                <w:sz w:val="24"/>
                <w:szCs w:val="24"/>
              </w:rPr>
            </w:pPr>
            <w:r w:rsidRPr="00B0018E">
              <w:rPr>
                <w:color w:val="auto"/>
                <w:sz w:val="24"/>
                <w:szCs w:val="24"/>
              </w:rPr>
              <w:t>Регламенты не устанавливаются</w:t>
            </w:r>
          </w:p>
          <w:p w14:paraId="3425F866"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color w:val="auto"/>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14:paraId="2FB72949" w14:textId="77777777" w:rsidR="005E4363" w:rsidRPr="00B0018E" w:rsidRDefault="005E4363" w:rsidP="005E4363">
            <w:pPr>
              <w:ind w:firstLine="0"/>
              <w:rPr>
                <w:rFonts w:eastAsia="SimSun"/>
                <w:color w:val="auto"/>
                <w:sz w:val="24"/>
                <w:szCs w:val="24"/>
                <w:lang w:eastAsia="zh-CN"/>
              </w:rPr>
            </w:pPr>
          </w:p>
        </w:tc>
      </w:tr>
      <w:tr w:rsidR="00F820A5" w:rsidRPr="00B0018E" w14:paraId="4D7E7463" w14:textId="77777777" w:rsidTr="005E4363">
        <w:trPr>
          <w:trHeight w:val="552"/>
        </w:trPr>
        <w:tc>
          <w:tcPr>
            <w:tcW w:w="2127" w:type="dxa"/>
          </w:tcPr>
          <w:p w14:paraId="4264A75E" w14:textId="77777777" w:rsidR="005E4363" w:rsidRPr="00B0018E" w:rsidRDefault="005E4363" w:rsidP="005E4363">
            <w:pPr>
              <w:spacing w:after="200" w:line="276" w:lineRule="auto"/>
              <w:ind w:left="34" w:firstLine="0"/>
              <w:rPr>
                <w:rFonts w:eastAsia="SimSun"/>
                <w:color w:val="auto"/>
                <w:sz w:val="24"/>
                <w:szCs w:val="24"/>
                <w:lang w:eastAsia="zh-CN"/>
              </w:rPr>
            </w:pPr>
            <w:r w:rsidRPr="00B0018E">
              <w:rPr>
                <w:rFonts w:eastAsia="SimSun"/>
                <w:color w:val="auto"/>
                <w:sz w:val="24"/>
                <w:szCs w:val="24"/>
                <w:lang w:eastAsia="zh-CN"/>
              </w:rPr>
              <w:t>[12.0.2] – Благоустройство территории</w:t>
            </w:r>
          </w:p>
        </w:tc>
        <w:tc>
          <w:tcPr>
            <w:tcW w:w="2693" w:type="dxa"/>
            <w:tcBorders>
              <w:bottom w:val="single" w:sz="6" w:space="0" w:color="000000"/>
              <w:right w:val="single" w:sz="6" w:space="0" w:color="000000"/>
            </w:tcBorders>
            <w:shd w:val="clear" w:color="auto" w:fill="FFFFFF"/>
          </w:tcPr>
          <w:p w14:paraId="2A75AA6D" w14:textId="77777777" w:rsidR="005E4363" w:rsidRPr="00B0018E" w:rsidRDefault="005E4363" w:rsidP="005E4363">
            <w:pPr>
              <w:ind w:firstLine="0"/>
              <w:rPr>
                <w:color w:val="auto"/>
                <w:sz w:val="24"/>
                <w:szCs w:val="24"/>
              </w:rPr>
            </w:pPr>
            <w:r w:rsidRPr="00B0018E">
              <w:rPr>
                <w:color w:val="auto"/>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706" w:type="dxa"/>
          </w:tcPr>
          <w:p w14:paraId="7F17D2F0" w14:textId="77777777" w:rsidR="005E4363" w:rsidRPr="00B0018E" w:rsidRDefault="005E4363" w:rsidP="005E4363">
            <w:pPr>
              <w:ind w:firstLine="0"/>
              <w:rPr>
                <w:color w:val="auto"/>
                <w:sz w:val="24"/>
                <w:szCs w:val="24"/>
              </w:rPr>
            </w:pPr>
            <w:r w:rsidRPr="00B0018E">
              <w:rPr>
                <w:color w:val="auto"/>
                <w:sz w:val="24"/>
                <w:szCs w:val="24"/>
              </w:rPr>
              <w:t>Регламенты не устанавливаются</w:t>
            </w:r>
          </w:p>
          <w:p w14:paraId="50043BFF" w14:textId="77777777" w:rsidR="005E4363" w:rsidRPr="00B0018E" w:rsidRDefault="005E4363" w:rsidP="005E4363">
            <w:pPr>
              <w:ind w:firstLine="0"/>
              <w:rPr>
                <w:color w:val="auto"/>
                <w:sz w:val="24"/>
                <w:szCs w:val="24"/>
              </w:rPr>
            </w:pPr>
            <w:r w:rsidRPr="00B0018E">
              <w:rPr>
                <w:color w:val="auto"/>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0743D023" w14:textId="77777777" w:rsidR="005E4363" w:rsidRPr="00B0018E" w:rsidRDefault="005E4363" w:rsidP="005E4363">
      <w:pPr>
        <w:tabs>
          <w:tab w:val="left" w:pos="2520"/>
        </w:tabs>
        <w:ind w:firstLine="0"/>
        <w:outlineLvl w:val="0"/>
        <w:rPr>
          <w:rFonts w:eastAsia="SimSun"/>
          <w:b/>
          <w:color w:val="auto"/>
          <w:sz w:val="27"/>
          <w:szCs w:val="27"/>
          <w:lang w:eastAsia="zh-CN"/>
        </w:rPr>
      </w:pPr>
    </w:p>
    <w:p w14:paraId="4F947DD8" w14:textId="77777777" w:rsidR="005E4363" w:rsidRPr="00B0018E" w:rsidRDefault="005E4363" w:rsidP="005E4363">
      <w:pPr>
        <w:tabs>
          <w:tab w:val="left" w:pos="2520"/>
        </w:tabs>
        <w:ind w:firstLine="0"/>
        <w:jc w:val="center"/>
        <w:outlineLvl w:val="0"/>
        <w:rPr>
          <w:rFonts w:eastAsia="SimSun"/>
          <w:b/>
          <w:color w:val="auto"/>
          <w:lang w:eastAsia="zh-CN"/>
        </w:rPr>
      </w:pPr>
      <w:r w:rsidRPr="00B0018E">
        <w:rPr>
          <w:rFonts w:eastAsia="SimSun"/>
          <w:b/>
          <w:color w:val="auto"/>
          <w:lang w:eastAsia="zh-CN"/>
        </w:rPr>
        <w:t>2. Условно разрешенные виды и параметры разрешенного использования земельных участков и объектов капитального строительства</w:t>
      </w:r>
    </w:p>
    <w:p w14:paraId="0EACAAFA" w14:textId="77777777" w:rsidR="005E4363" w:rsidRPr="00B0018E" w:rsidRDefault="005E4363" w:rsidP="005E4363">
      <w:pPr>
        <w:tabs>
          <w:tab w:val="left" w:pos="2520"/>
        </w:tabs>
        <w:ind w:firstLine="0"/>
        <w:jc w:val="center"/>
        <w:outlineLvl w:val="0"/>
        <w:rPr>
          <w:rFonts w:eastAsia="SimSun"/>
          <w:b/>
          <w:color w:val="auto"/>
          <w:lang w:eastAsia="zh-CN"/>
        </w:rPr>
      </w:pP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68"/>
        <w:gridCol w:w="3402"/>
        <w:gridCol w:w="3851"/>
      </w:tblGrid>
      <w:tr w:rsidR="005E4363" w:rsidRPr="00B0018E" w14:paraId="20974FCC" w14:textId="77777777" w:rsidTr="005E4363">
        <w:trPr>
          <w:trHeight w:val="552"/>
          <w:tblHeader/>
        </w:trPr>
        <w:tc>
          <w:tcPr>
            <w:tcW w:w="2268" w:type="dxa"/>
          </w:tcPr>
          <w:p w14:paraId="1127F4B1"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Наименование вида разрешенного использования земельного участка</w:t>
            </w:r>
          </w:p>
        </w:tc>
        <w:tc>
          <w:tcPr>
            <w:tcW w:w="3402" w:type="dxa"/>
          </w:tcPr>
          <w:p w14:paraId="44E2E2CC"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Описание вида разрешенного использования земельного участка</w:t>
            </w:r>
          </w:p>
        </w:tc>
        <w:tc>
          <w:tcPr>
            <w:tcW w:w="3851" w:type="dxa"/>
          </w:tcPr>
          <w:p w14:paraId="4F23844D"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67DD0612" w14:textId="77777777" w:rsidR="005E4363" w:rsidRPr="00B0018E" w:rsidRDefault="005E4363" w:rsidP="005E4363">
      <w:pPr>
        <w:tabs>
          <w:tab w:val="left" w:pos="2520"/>
        </w:tabs>
        <w:ind w:firstLine="0"/>
        <w:jc w:val="center"/>
        <w:outlineLvl w:val="0"/>
        <w:rPr>
          <w:rFonts w:eastAsia="SimSun"/>
          <w:b/>
          <w:color w:val="auto"/>
          <w:sz w:val="2"/>
          <w:szCs w:val="2"/>
          <w:lang w:eastAsia="zh-CN"/>
        </w:rPr>
      </w:pP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68"/>
        <w:gridCol w:w="3402"/>
        <w:gridCol w:w="3851"/>
      </w:tblGrid>
      <w:tr w:rsidR="00F820A5" w:rsidRPr="00B0018E" w14:paraId="6A970993" w14:textId="77777777" w:rsidTr="005E4363">
        <w:trPr>
          <w:trHeight w:val="284"/>
          <w:tblHeader/>
        </w:trPr>
        <w:tc>
          <w:tcPr>
            <w:tcW w:w="2268" w:type="dxa"/>
          </w:tcPr>
          <w:p w14:paraId="253ECCE3" w14:textId="77777777" w:rsidR="005E4363" w:rsidRPr="00B0018E" w:rsidRDefault="005E4363" w:rsidP="005E4363">
            <w:pPr>
              <w:autoSpaceDE w:val="0"/>
              <w:autoSpaceDN w:val="0"/>
              <w:adjustRightInd w:val="0"/>
              <w:ind w:firstLine="0"/>
              <w:jc w:val="center"/>
              <w:rPr>
                <w:rFonts w:eastAsia="SimSun"/>
                <w:color w:val="auto"/>
                <w:sz w:val="24"/>
                <w:szCs w:val="24"/>
                <w:lang w:eastAsia="zh-CN"/>
              </w:rPr>
            </w:pPr>
            <w:r w:rsidRPr="00B0018E">
              <w:rPr>
                <w:rFonts w:eastAsia="SimSun"/>
                <w:color w:val="auto"/>
                <w:sz w:val="24"/>
                <w:szCs w:val="24"/>
                <w:lang w:eastAsia="zh-CN"/>
              </w:rPr>
              <w:t>1</w:t>
            </w:r>
          </w:p>
        </w:tc>
        <w:tc>
          <w:tcPr>
            <w:tcW w:w="3402" w:type="dxa"/>
          </w:tcPr>
          <w:p w14:paraId="7546ECF7" w14:textId="77777777" w:rsidR="005E4363" w:rsidRPr="00B0018E" w:rsidRDefault="005E4363" w:rsidP="005E4363">
            <w:pPr>
              <w:autoSpaceDE w:val="0"/>
              <w:autoSpaceDN w:val="0"/>
              <w:adjustRightInd w:val="0"/>
              <w:ind w:firstLine="0"/>
              <w:jc w:val="center"/>
              <w:rPr>
                <w:rFonts w:eastAsia="Times New Roman"/>
                <w:color w:val="auto"/>
                <w:sz w:val="24"/>
                <w:szCs w:val="24"/>
                <w:lang w:eastAsia="ru-RU"/>
              </w:rPr>
            </w:pPr>
            <w:r w:rsidRPr="00B0018E">
              <w:rPr>
                <w:rFonts w:eastAsia="Times New Roman"/>
                <w:color w:val="auto"/>
                <w:sz w:val="24"/>
                <w:szCs w:val="24"/>
                <w:lang w:eastAsia="ru-RU"/>
              </w:rPr>
              <w:t>2</w:t>
            </w:r>
          </w:p>
        </w:tc>
        <w:tc>
          <w:tcPr>
            <w:tcW w:w="3851" w:type="dxa"/>
          </w:tcPr>
          <w:p w14:paraId="3CFDAB07" w14:textId="77777777" w:rsidR="005E4363" w:rsidRPr="00B0018E" w:rsidRDefault="005E4363" w:rsidP="005E4363">
            <w:pPr>
              <w:keepLines/>
              <w:suppressAutoHyphens/>
              <w:overflowPunct w:val="0"/>
              <w:autoSpaceDE w:val="0"/>
              <w:ind w:firstLine="0"/>
              <w:jc w:val="center"/>
              <w:textAlignment w:val="baseline"/>
              <w:rPr>
                <w:rFonts w:eastAsia="SimSun"/>
                <w:color w:val="auto"/>
                <w:sz w:val="24"/>
                <w:szCs w:val="24"/>
                <w:lang w:eastAsia="zh-CN"/>
              </w:rPr>
            </w:pPr>
            <w:r w:rsidRPr="00B0018E">
              <w:rPr>
                <w:rFonts w:eastAsia="SimSun"/>
                <w:color w:val="auto"/>
                <w:sz w:val="24"/>
                <w:szCs w:val="24"/>
                <w:lang w:eastAsia="zh-CN"/>
              </w:rPr>
              <w:t>3</w:t>
            </w:r>
          </w:p>
        </w:tc>
      </w:tr>
      <w:tr w:rsidR="00F820A5" w:rsidRPr="00B0018E" w14:paraId="55C7631E" w14:textId="77777777" w:rsidTr="002C12A9">
        <w:trPr>
          <w:trHeight w:val="552"/>
        </w:trPr>
        <w:tc>
          <w:tcPr>
            <w:tcW w:w="2268" w:type="dxa"/>
          </w:tcPr>
          <w:p w14:paraId="3BCD769E" w14:textId="5754431F" w:rsidR="00342975" w:rsidRPr="00B0018E" w:rsidRDefault="00342975" w:rsidP="00342975">
            <w:pPr>
              <w:autoSpaceDE w:val="0"/>
              <w:autoSpaceDN w:val="0"/>
              <w:adjustRightInd w:val="0"/>
              <w:ind w:firstLine="0"/>
              <w:rPr>
                <w:rFonts w:eastAsia="Times New Roman"/>
                <w:color w:val="auto"/>
                <w:sz w:val="24"/>
                <w:szCs w:val="24"/>
                <w:lang w:eastAsia="ru-RU"/>
              </w:rPr>
            </w:pPr>
            <w:r w:rsidRPr="00B0018E">
              <w:rPr>
                <w:rFonts w:eastAsia="SimSun"/>
                <w:color w:val="auto"/>
                <w:sz w:val="24"/>
                <w:szCs w:val="24"/>
                <w:lang w:eastAsia="zh-CN"/>
              </w:rPr>
              <w:t>[3.1.1] -</w:t>
            </w:r>
            <w:r w:rsidRPr="00B0018E">
              <w:rPr>
                <w:rFonts w:eastAsia="Times New Roman"/>
                <w:color w:val="auto"/>
                <w:sz w:val="24"/>
                <w:szCs w:val="24"/>
                <w:lang w:eastAsia="ru-RU"/>
              </w:rPr>
              <w:t>Предоставление коммунальных услуг</w:t>
            </w:r>
          </w:p>
        </w:tc>
        <w:tc>
          <w:tcPr>
            <w:tcW w:w="3402" w:type="dxa"/>
          </w:tcPr>
          <w:p w14:paraId="544C532E" w14:textId="4E80829F" w:rsidR="00342975" w:rsidRPr="00B0018E" w:rsidRDefault="00342975" w:rsidP="00342975">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851" w:type="dxa"/>
            <w:shd w:val="clear" w:color="auto" w:fill="auto"/>
          </w:tcPr>
          <w:p w14:paraId="21B36B71" w14:textId="77777777" w:rsidR="00342975" w:rsidRPr="00B0018E" w:rsidRDefault="00342975" w:rsidP="00342975">
            <w:pPr>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10 кв. м/</w:t>
            </w:r>
            <w:r w:rsidRPr="00B0018E">
              <w:rPr>
                <w:bCs/>
                <w:color w:val="auto"/>
                <w:sz w:val="24"/>
                <w:szCs w:val="24"/>
              </w:rPr>
              <w:t>10000 кв. м.</w:t>
            </w:r>
          </w:p>
          <w:p w14:paraId="7B2DA138" w14:textId="77777777" w:rsidR="00342975" w:rsidRPr="00B0018E" w:rsidRDefault="00342975" w:rsidP="00342975">
            <w:pPr>
              <w:ind w:firstLine="0"/>
              <w:rPr>
                <w:color w:val="auto"/>
                <w:sz w:val="24"/>
                <w:szCs w:val="24"/>
              </w:rPr>
            </w:pPr>
            <w:r w:rsidRPr="00B0018E">
              <w:rPr>
                <w:color w:val="auto"/>
                <w:sz w:val="24"/>
                <w:szCs w:val="24"/>
              </w:rPr>
              <w:t>Минимальные отступы от границ земельных участков – 1 м.</w:t>
            </w:r>
          </w:p>
          <w:p w14:paraId="208ED303" w14:textId="77777777" w:rsidR="00342975" w:rsidRPr="00B0018E" w:rsidRDefault="00342975" w:rsidP="00342975">
            <w:pPr>
              <w:ind w:firstLine="0"/>
              <w:rPr>
                <w:rFonts w:eastAsia="SimSun"/>
                <w:color w:val="auto"/>
                <w:sz w:val="24"/>
                <w:szCs w:val="24"/>
                <w:lang w:eastAsia="zh-CN"/>
              </w:rPr>
            </w:pPr>
            <w:r w:rsidRPr="00B0018E">
              <w:rPr>
                <w:rFonts w:eastAsia="SimSun"/>
                <w:color w:val="auto"/>
                <w:sz w:val="24"/>
                <w:szCs w:val="24"/>
                <w:lang w:eastAsia="zh-CN"/>
              </w:rPr>
              <w:t xml:space="preserve">Максимальное количество надземных этажей зданий –                  3 этажа (включая мансардный этаж). </w:t>
            </w:r>
          </w:p>
          <w:p w14:paraId="2241E2B3" w14:textId="77777777" w:rsidR="00342975" w:rsidRPr="00B0018E" w:rsidRDefault="00342975" w:rsidP="00342975">
            <w:pPr>
              <w:ind w:firstLine="0"/>
              <w:rPr>
                <w:rFonts w:eastAsia="SimSun"/>
                <w:color w:val="auto"/>
                <w:sz w:val="24"/>
                <w:szCs w:val="24"/>
                <w:lang w:eastAsia="zh-CN"/>
              </w:rPr>
            </w:pPr>
            <w:r w:rsidRPr="00B0018E">
              <w:rPr>
                <w:rFonts w:eastAsia="SimSun"/>
                <w:color w:val="auto"/>
                <w:sz w:val="24"/>
                <w:szCs w:val="24"/>
                <w:lang w:eastAsia="zh-CN"/>
              </w:rPr>
              <w:t>Максимальная высота строений, сооружений от уровня земли –                      20 м.</w:t>
            </w:r>
          </w:p>
          <w:p w14:paraId="54A2A0E0" w14:textId="77777777" w:rsidR="00342975" w:rsidRPr="00B0018E" w:rsidRDefault="00342975" w:rsidP="00342975">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80%.</w:t>
            </w:r>
          </w:p>
          <w:p w14:paraId="0F1FE601" w14:textId="7E02A5E3" w:rsidR="00342975" w:rsidRPr="00B0018E" w:rsidRDefault="00342975" w:rsidP="00342975">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2802DFDA" w14:textId="77777777" w:rsidTr="005E4363">
        <w:trPr>
          <w:trHeight w:val="552"/>
        </w:trPr>
        <w:tc>
          <w:tcPr>
            <w:tcW w:w="2268" w:type="dxa"/>
          </w:tcPr>
          <w:p w14:paraId="29CFF2AD" w14:textId="5EAFD0C0" w:rsidR="00407EF3" w:rsidRPr="00B0018E" w:rsidRDefault="00407EF3" w:rsidP="00407EF3">
            <w:pPr>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[3.1.2] -</w:t>
            </w:r>
            <w:r w:rsidRPr="00B0018E">
              <w:rPr>
                <w:rFonts w:eastAsia="Times New Roman"/>
                <w:color w:val="auto"/>
                <w:sz w:val="24"/>
                <w:szCs w:val="24"/>
                <w:lang w:eastAsia="ru-RU"/>
              </w:rPr>
              <w:t>Административные здания организаций, обеспечивающих предоставление коммунальных услуг</w:t>
            </w:r>
          </w:p>
        </w:tc>
        <w:tc>
          <w:tcPr>
            <w:tcW w:w="3402" w:type="dxa"/>
          </w:tcPr>
          <w:p w14:paraId="299D9E55" w14:textId="19E82ED8" w:rsidR="00407EF3" w:rsidRPr="00B0018E" w:rsidRDefault="00407EF3" w:rsidP="00407EF3">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3851" w:type="dxa"/>
          </w:tcPr>
          <w:p w14:paraId="7B59C6D1" w14:textId="77777777" w:rsidR="00407EF3" w:rsidRPr="00B0018E" w:rsidRDefault="00407EF3" w:rsidP="00407EF3">
            <w:pPr>
              <w:tabs>
                <w:tab w:val="left" w:pos="1134"/>
              </w:tabs>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10/10000 кв. м.</w:t>
            </w:r>
          </w:p>
          <w:p w14:paraId="3E2D4287" w14:textId="77777777" w:rsidR="00407EF3" w:rsidRPr="00B0018E" w:rsidRDefault="00407EF3" w:rsidP="00407EF3">
            <w:pPr>
              <w:ind w:firstLine="0"/>
              <w:rPr>
                <w:rFonts w:eastAsia="SimSun"/>
                <w:color w:val="auto"/>
                <w:sz w:val="24"/>
                <w:szCs w:val="24"/>
                <w:lang w:eastAsia="zh-CN"/>
              </w:rPr>
            </w:pPr>
            <w:r w:rsidRPr="00B0018E">
              <w:rPr>
                <w:rFonts w:eastAsia="SimSun"/>
                <w:color w:val="auto"/>
                <w:sz w:val="24"/>
                <w:szCs w:val="24"/>
                <w:lang w:eastAsia="zh-CN"/>
              </w:rPr>
              <w:t>Максимальная высота зданий и строений от уровня земли - 15 м.</w:t>
            </w:r>
          </w:p>
          <w:p w14:paraId="695DFF98" w14:textId="77777777" w:rsidR="00407EF3" w:rsidRPr="00B0018E" w:rsidRDefault="00407EF3" w:rsidP="00407EF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Высота сооружений инженерного назначения определяется проектом с учетом минимально допустимых  расстояний до соседних зданий и сооружений. Минимальный отступ строений до границ соседнего участка - 3 м.</w:t>
            </w:r>
          </w:p>
          <w:p w14:paraId="56236028" w14:textId="77777777" w:rsidR="00407EF3" w:rsidRPr="00B0018E" w:rsidRDefault="00407EF3" w:rsidP="00407EF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262CB4A0" w14:textId="77777777" w:rsidR="00407EF3" w:rsidRPr="00B0018E" w:rsidRDefault="00407EF3" w:rsidP="00407EF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1C1A2CA7" w14:textId="77777777" w:rsidR="00407EF3" w:rsidRPr="00B0018E" w:rsidRDefault="00407EF3" w:rsidP="00407EF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 xml:space="preserve">Максимальный процент застройки в границах земельного участка – 50%. </w:t>
            </w:r>
          </w:p>
          <w:p w14:paraId="1ECFE14C" w14:textId="332FC3EE" w:rsidR="00407EF3" w:rsidRPr="00B0018E" w:rsidRDefault="00407EF3" w:rsidP="00407EF3">
            <w:pPr>
              <w:tabs>
                <w:tab w:val="left" w:pos="1134"/>
              </w:tabs>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61285967" w14:textId="77777777" w:rsidTr="005E4363">
        <w:trPr>
          <w:trHeight w:val="552"/>
        </w:trPr>
        <w:tc>
          <w:tcPr>
            <w:tcW w:w="2268" w:type="dxa"/>
          </w:tcPr>
          <w:p w14:paraId="6A64D584" w14:textId="77777777" w:rsidR="002B5190" w:rsidRPr="00B0018E" w:rsidRDefault="002B5190" w:rsidP="002B5190">
            <w:pPr>
              <w:spacing w:line="276" w:lineRule="auto"/>
              <w:ind w:firstLine="0"/>
              <w:rPr>
                <w:color w:val="auto"/>
                <w:sz w:val="24"/>
                <w:szCs w:val="24"/>
              </w:rPr>
            </w:pPr>
            <w:r w:rsidRPr="00B0018E">
              <w:rPr>
                <w:color w:val="auto"/>
                <w:sz w:val="24"/>
                <w:szCs w:val="24"/>
              </w:rPr>
              <w:t>[4.4] - Магазины</w:t>
            </w:r>
          </w:p>
          <w:p w14:paraId="39600C4F" w14:textId="77777777" w:rsidR="002B5190" w:rsidRPr="00B0018E" w:rsidRDefault="002B5190" w:rsidP="002B5190">
            <w:pPr>
              <w:ind w:firstLine="0"/>
              <w:rPr>
                <w:rFonts w:eastAsia="SimSun"/>
                <w:color w:val="auto"/>
                <w:sz w:val="24"/>
                <w:szCs w:val="24"/>
                <w:lang w:eastAsia="zh-CN"/>
              </w:rPr>
            </w:pPr>
          </w:p>
        </w:tc>
        <w:tc>
          <w:tcPr>
            <w:tcW w:w="3402" w:type="dxa"/>
          </w:tcPr>
          <w:p w14:paraId="34C506FF" w14:textId="77777777" w:rsidR="002B5190" w:rsidRPr="00B0018E" w:rsidRDefault="002B5190" w:rsidP="002B5190">
            <w:pPr>
              <w:tabs>
                <w:tab w:val="left" w:pos="2520"/>
              </w:tabs>
              <w:ind w:firstLine="0"/>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851" w:type="dxa"/>
          </w:tcPr>
          <w:p w14:paraId="05AA2561" w14:textId="69C859A4" w:rsidR="002B5190" w:rsidRPr="00B0018E" w:rsidRDefault="002B5190" w:rsidP="002B5190">
            <w:pPr>
              <w:keepLines/>
              <w:suppressAutoHyphens/>
              <w:overflowPunct w:val="0"/>
              <w:autoSpaceDE w:val="0"/>
              <w:ind w:firstLine="0"/>
              <w:textAlignment w:val="baseline"/>
              <w:rPr>
                <w:color w:val="auto"/>
                <w:sz w:val="24"/>
                <w:szCs w:val="24"/>
              </w:rPr>
            </w:pPr>
            <w:r w:rsidRPr="00B0018E">
              <w:rPr>
                <w:color w:val="auto"/>
                <w:sz w:val="24"/>
                <w:szCs w:val="24"/>
              </w:rPr>
              <w:t>Минимальная/</w:t>
            </w:r>
            <w:r w:rsidRPr="00B0018E">
              <w:rPr>
                <w:color w:val="auto"/>
              </w:rPr>
              <w:t xml:space="preserve"> </w:t>
            </w:r>
            <w:r w:rsidRPr="00B0018E">
              <w:rPr>
                <w:color w:val="auto"/>
                <w:sz w:val="24"/>
                <w:szCs w:val="24"/>
              </w:rPr>
              <w:t>максимальная площадь земельного участка –                 200/5000 кв.м</w:t>
            </w:r>
          </w:p>
          <w:p w14:paraId="5900D034" w14:textId="77777777" w:rsidR="002B5190" w:rsidRPr="00B0018E" w:rsidRDefault="002B5190" w:rsidP="002B5190">
            <w:pPr>
              <w:ind w:firstLine="0"/>
              <w:rPr>
                <w:color w:val="auto"/>
                <w:sz w:val="24"/>
                <w:szCs w:val="24"/>
              </w:rPr>
            </w:pPr>
            <w:r w:rsidRPr="00B0018E">
              <w:rPr>
                <w:color w:val="auto"/>
                <w:sz w:val="24"/>
                <w:szCs w:val="24"/>
              </w:rPr>
              <w:t xml:space="preserve">Максимальное количество надземных этажей зданий – 3. </w:t>
            </w:r>
          </w:p>
          <w:p w14:paraId="0F40516E" w14:textId="77777777" w:rsidR="002B5190" w:rsidRPr="00B0018E" w:rsidRDefault="002B5190" w:rsidP="002B5190">
            <w:pPr>
              <w:ind w:firstLine="0"/>
              <w:rPr>
                <w:color w:val="auto"/>
                <w:sz w:val="24"/>
                <w:szCs w:val="24"/>
              </w:rPr>
            </w:pPr>
            <w:r w:rsidRPr="00B0018E">
              <w:rPr>
                <w:color w:val="auto"/>
                <w:sz w:val="24"/>
                <w:szCs w:val="24"/>
              </w:rPr>
              <w:t>Максимальная высота зданий -                 18 м.</w:t>
            </w:r>
          </w:p>
          <w:p w14:paraId="3180AA13" w14:textId="77777777" w:rsidR="002B5190" w:rsidRPr="00B0018E" w:rsidRDefault="002B5190" w:rsidP="002B5190">
            <w:pPr>
              <w:ind w:firstLine="0"/>
              <w:rPr>
                <w:color w:val="auto"/>
                <w:sz w:val="24"/>
                <w:szCs w:val="24"/>
              </w:rPr>
            </w:pPr>
            <w:r w:rsidRPr="00B0018E">
              <w:rPr>
                <w:color w:val="auto"/>
                <w:sz w:val="24"/>
                <w:szCs w:val="24"/>
              </w:rPr>
              <w:t xml:space="preserve">Минимальный отступ строений от красной линии - 5 м </w:t>
            </w:r>
          </w:p>
          <w:p w14:paraId="30096ED3" w14:textId="77777777" w:rsidR="002B5190" w:rsidRPr="00B0018E" w:rsidRDefault="002B5190" w:rsidP="002B5190">
            <w:pPr>
              <w:ind w:firstLine="0"/>
              <w:rPr>
                <w:color w:val="auto"/>
                <w:sz w:val="24"/>
                <w:szCs w:val="24"/>
              </w:rPr>
            </w:pPr>
            <w:r w:rsidRPr="00B0018E">
              <w:rPr>
                <w:color w:val="auto"/>
                <w:sz w:val="24"/>
                <w:szCs w:val="24"/>
              </w:rPr>
              <w:t xml:space="preserve">Минимальный отступ строений до границ соседнего участка - 3 м </w:t>
            </w:r>
          </w:p>
          <w:p w14:paraId="74ED58E9" w14:textId="77777777" w:rsidR="002B5190" w:rsidRPr="00B0018E" w:rsidRDefault="002B5190" w:rsidP="002B5190">
            <w:pPr>
              <w:tabs>
                <w:tab w:val="left" w:pos="2520"/>
              </w:tabs>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5078CEB1" w14:textId="77777777" w:rsidR="002B5190" w:rsidRPr="00B0018E" w:rsidRDefault="002B5190" w:rsidP="002B5190">
            <w:pPr>
              <w:tabs>
                <w:tab w:val="left" w:pos="2520"/>
              </w:tabs>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- 60%.</w:t>
            </w:r>
          </w:p>
          <w:p w14:paraId="459E3371" w14:textId="77777777" w:rsidR="002B5190" w:rsidRPr="00B0018E" w:rsidRDefault="002B5190" w:rsidP="002B5190">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544ACD47" w14:textId="77777777" w:rsidTr="005E4363">
        <w:trPr>
          <w:trHeight w:val="335"/>
        </w:trPr>
        <w:tc>
          <w:tcPr>
            <w:tcW w:w="2268" w:type="dxa"/>
            <w:tcBorders>
              <w:top w:val="single" w:sz="4" w:space="0" w:color="000000"/>
              <w:left w:val="single" w:sz="8" w:space="0" w:color="000000"/>
              <w:bottom w:val="single" w:sz="4" w:space="0" w:color="auto"/>
            </w:tcBorders>
            <w:shd w:val="clear" w:color="auto" w:fill="auto"/>
          </w:tcPr>
          <w:p w14:paraId="63FABF13" w14:textId="77777777" w:rsidR="002B5190" w:rsidRPr="00B0018E" w:rsidRDefault="002B5190" w:rsidP="002B5190">
            <w:pPr>
              <w:ind w:firstLine="0"/>
              <w:rPr>
                <w:rFonts w:eastAsia="SimSun"/>
                <w:color w:val="auto"/>
                <w:sz w:val="24"/>
                <w:szCs w:val="24"/>
                <w:lang w:eastAsia="zh-CN"/>
              </w:rPr>
            </w:pPr>
            <w:r w:rsidRPr="00B0018E">
              <w:rPr>
                <w:color w:val="auto"/>
                <w:sz w:val="24"/>
                <w:szCs w:val="24"/>
              </w:rPr>
              <w:t>[</w:t>
            </w:r>
            <w:r w:rsidRPr="00B0018E">
              <w:rPr>
                <w:rFonts w:eastAsia="Times New Roman"/>
                <w:color w:val="auto"/>
                <w:sz w:val="24"/>
                <w:szCs w:val="24"/>
              </w:rPr>
              <w:t>4.9</w:t>
            </w:r>
            <w:r w:rsidRPr="00B0018E">
              <w:rPr>
                <w:color w:val="auto"/>
                <w:sz w:val="24"/>
                <w:szCs w:val="24"/>
              </w:rPr>
              <w:t xml:space="preserve">] - </w:t>
            </w:r>
            <w:r w:rsidRPr="00B0018E">
              <w:rPr>
                <w:rFonts w:eastAsia="Times New Roman"/>
                <w:color w:val="auto"/>
                <w:sz w:val="24"/>
                <w:szCs w:val="24"/>
                <w:lang w:eastAsia="ru-RU"/>
              </w:rPr>
              <w:t>Служебные гаражи</w:t>
            </w:r>
          </w:p>
        </w:tc>
        <w:tc>
          <w:tcPr>
            <w:tcW w:w="3402" w:type="dxa"/>
            <w:tcBorders>
              <w:top w:val="single" w:sz="8" w:space="0" w:color="000000"/>
              <w:left w:val="single" w:sz="8" w:space="0" w:color="000000"/>
              <w:bottom w:val="single" w:sz="4" w:space="0" w:color="auto"/>
              <w:right w:val="single" w:sz="4" w:space="0" w:color="auto"/>
            </w:tcBorders>
            <w:shd w:val="clear" w:color="auto" w:fill="auto"/>
          </w:tcPr>
          <w:p w14:paraId="25812301" w14:textId="77777777" w:rsidR="002B5190" w:rsidRPr="00B0018E" w:rsidRDefault="002B5190" w:rsidP="002B5190">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p w14:paraId="6628B4CD" w14:textId="77777777" w:rsidR="002B5190" w:rsidRPr="00B0018E" w:rsidRDefault="002B5190" w:rsidP="002B5190">
            <w:pPr>
              <w:autoSpaceDE w:val="0"/>
              <w:autoSpaceDN w:val="0"/>
              <w:adjustRightInd w:val="0"/>
              <w:ind w:firstLine="0"/>
              <w:rPr>
                <w:rFonts w:eastAsia="Times New Roman"/>
                <w:color w:val="auto"/>
                <w:sz w:val="24"/>
                <w:szCs w:val="24"/>
                <w:lang w:eastAsia="ru-RU"/>
              </w:rPr>
            </w:pPr>
          </w:p>
          <w:p w14:paraId="42AD1BB3" w14:textId="77777777" w:rsidR="002B5190" w:rsidRPr="00B0018E" w:rsidRDefault="002B5190" w:rsidP="002B5190">
            <w:pPr>
              <w:autoSpaceDE w:val="0"/>
              <w:autoSpaceDN w:val="0"/>
              <w:adjustRightInd w:val="0"/>
              <w:ind w:firstLine="0"/>
              <w:rPr>
                <w:rFonts w:eastAsia="Times New Roman"/>
                <w:color w:val="auto"/>
                <w:sz w:val="24"/>
                <w:szCs w:val="24"/>
                <w:lang w:eastAsia="ru-RU"/>
              </w:rPr>
            </w:pPr>
          </w:p>
          <w:p w14:paraId="060C8C34" w14:textId="77777777" w:rsidR="002B5190" w:rsidRPr="00B0018E" w:rsidRDefault="002B5190" w:rsidP="002B5190">
            <w:pPr>
              <w:tabs>
                <w:tab w:val="left" w:pos="2520"/>
              </w:tabs>
              <w:ind w:firstLine="0"/>
              <w:rPr>
                <w:rFonts w:eastAsia="Times New Roman"/>
                <w:color w:val="auto"/>
                <w:sz w:val="24"/>
                <w:szCs w:val="24"/>
                <w:lang w:eastAsia="ru-RU"/>
              </w:rPr>
            </w:pPr>
          </w:p>
        </w:tc>
        <w:tc>
          <w:tcPr>
            <w:tcW w:w="3851" w:type="dxa"/>
          </w:tcPr>
          <w:p w14:paraId="2A6B6921" w14:textId="77777777" w:rsidR="002B5190" w:rsidRPr="00B0018E" w:rsidRDefault="002B5190" w:rsidP="002B5190">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Минимальна/максимальная площадь земельного участка –                     50/5000 кв. м.</w:t>
            </w:r>
          </w:p>
          <w:p w14:paraId="04276325" w14:textId="77777777" w:rsidR="002B5190" w:rsidRPr="00B0018E" w:rsidRDefault="002B5190" w:rsidP="002B5190">
            <w:pPr>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3 этажа.</w:t>
            </w:r>
          </w:p>
          <w:p w14:paraId="76132787" w14:textId="77777777" w:rsidR="002B5190" w:rsidRPr="00B0018E" w:rsidRDefault="002B5190" w:rsidP="002B5190">
            <w:pPr>
              <w:ind w:firstLine="0"/>
              <w:rPr>
                <w:rFonts w:eastAsia="SimSun"/>
                <w:color w:val="auto"/>
                <w:sz w:val="24"/>
                <w:szCs w:val="24"/>
                <w:lang w:eastAsia="zh-CN"/>
              </w:rPr>
            </w:pPr>
            <w:r w:rsidRPr="00B0018E">
              <w:rPr>
                <w:rFonts w:eastAsia="SimSun"/>
                <w:color w:val="auto"/>
                <w:sz w:val="24"/>
                <w:szCs w:val="24"/>
                <w:lang w:eastAsia="zh-CN"/>
              </w:rPr>
              <w:t>Максимальная высота зданий от уровня земли до верха перекрытия последнего этажа (или конька кровли) - 15 м.</w:t>
            </w:r>
          </w:p>
          <w:p w14:paraId="57E062DF" w14:textId="77777777" w:rsidR="002B5190" w:rsidRPr="00B0018E" w:rsidRDefault="002B5190" w:rsidP="002B5190">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563DF687" w14:textId="77777777" w:rsidR="002B5190" w:rsidRPr="00B0018E" w:rsidRDefault="002B5190" w:rsidP="002B5190">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отступ строений до границ соседнего участка - 3 м.</w:t>
            </w:r>
          </w:p>
          <w:p w14:paraId="22277A01" w14:textId="77777777" w:rsidR="002B5190" w:rsidRPr="00B0018E" w:rsidRDefault="002B5190" w:rsidP="002B5190">
            <w:pPr>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5F802D7C" w14:textId="77777777" w:rsidR="002B5190" w:rsidRPr="00B0018E" w:rsidRDefault="002B5190" w:rsidP="002B5190">
            <w:pPr>
              <w:tabs>
                <w:tab w:val="left" w:pos="1134"/>
              </w:tabs>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50%.</w:t>
            </w:r>
          </w:p>
          <w:p w14:paraId="535DE5EE" w14:textId="77777777" w:rsidR="002B5190" w:rsidRPr="00B0018E" w:rsidRDefault="002B5190" w:rsidP="002B5190">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5CEBEA18" w14:textId="77777777" w:rsidTr="00DB50D6">
        <w:trPr>
          <w:trHeight w:val="552"/>
        </w:trPr>
        <w:tc>
          <w:tcPr>
            <w:tcW w:w="2268" w:type="dxa"/>
          </w:tcPr>
          <w:p w14:paraId="2BBA11BA" w14:textId="77777777" w:rsidR="009C008C" w:rsidRPr="00B0018E" w:rsidRDefault="009C008C" w:rsidP="009C008C">
            <w:pPr>
              <w:tabs>
                <w:tab w:val="left" w:pos="2520"/>
              </w:tabs>
              <w:ind w:firstLine="0"/>
              <w:rPr>
                <w:rFonts w:eastAsia="SimSun"/>
                <w:color w:val="auto"/>
                <w:sz w:val="23"/>
                <w:szCs w:val="23"/>
                <w:lang w:eastAsia="zh-CN"/>
              </w:rPr>
            </w:pPr>
            <w:r w:rsidRPr="00B0018E">
              <w:rPr>
                <w:rFonts w:eastAsia="SimSun"/>
                <w:color w:val="auto"/>
                <w:sz w:val="23"/>
                <w:szCs w:val="23"/>
                <w:lang w:eastAsia="zh-CN"/>
              </w:rPr>
              <w:t>[4.9.1.1] – Заправка</w:t>
            </w:r>
          </w:p>
          <w:p w14:paraId="1C46E18B" w14:textId="77777777" w:rsidR="009C008C" w:rsidRPr="00B0018E" w:rsidRDefault="009C008C" w:rsidP="009C008C">
            <w:pPr>
              <w:tabs>
                <w:tab w:val="left" w:pos="2520"/>
              </w:tabs>
              <w:ind w:firstLine="0"/>
              <w:rPr>
                <w:rFonts w:eastAsia="SimSun"/>
                <w:color w:val="auto"/>
                <w:sz w:val="23"/>
                <w:szCs w:val="23"/>
                <w:lang w:eastAsia="zh-CN"/>
              </w:rPr>
            </w:pPr>
            <w:r w:rsidRPr="00B0018E">
              <w:rPr>
                <w:rFonts w:eastAsia="SimSun"/>
                <w:color w:val="auto"/>
                <w:sz w:val="23"/>
                <w:szCs w:val="23"/>
                <w:lang w:eastAsia="zh-CN"/>
              </w:rPr>
              <w:t xml:space="preserve">транспортных </w:t>
            </w:r>
          </w:p>
          <w:p w14:paraId="66474438" w14:textId="77777777" w:rsidR="009C008C" w:rsidRPr="00B0018E" w:rsidRDefault="009C008C" w:rsidP="009C008C">
            <w:pPr>
              <w:tabs>
                <w:tab w:val="left" w:pos="2520"/>
              </w:tabs>
              <w:ind w:firstLine="0"/>
              <w:rPr>
                <w:rFonts w:eastAsia="SimSun"/>
                <w:color w:val="auto"/>
                <w:sz w:val="23"/>
                <w:szCs w:val="23"/>
                <w:lang w:eastAsia="zh-CN"/>
              </w:rPr>
            </w:pPr>
            <w:r w:rsidRPr="00B0018E">
              <w:rPr>
                <w:rFonts w:eastAsia="SimSun"/>
                <w:color w:val="auto"/>
                <w:sz w:val="23"/>
                <w:szCs w:val="23"/>
                <w:lang w:eastAsia="zh-CN"/>
              </w:rPr>
              <w:t>средств</w:t>
            </w:r>
          </w:p>
          <w:p w14:paraId="5711176C" w14:textId="77777777" w:rsidR="009C008C" w:rsidRPr="00B0018E" w:rsidRDefault="009C008C" w:rsidP="009C008C">
            <w:pPr>
              <w:tabs>
                <w:tab w:val="left" w:pos="2520"/>
              </w:tabs>
              <w:ind w:firstLine="0"/>
              <w:rPr>
                <w:rFonts w:eastAsia="SimSun"/>
                <w:color w:val="auto"/>
                <w:sz w:val="23"/>
                <w:szCs w:val="23"/>
                <w:lang w:eastAsia="zh-CN"/>
              </w:rPr>
            </w:pPr>
            <w:r w:rsidRPr="00B0018E">
              <w:rPr>
                <w:rFonts w:eastAsia="SimSun"/>
                <w:color w:val="auto"/>
                <w:sz w:val="23"/>
                <w:szCs w:val="23"/>
                <w:lang w:eastAsia="zh-CN"/>
              </w:rPr>
              <w:t xml:space="preserve">  </w:t>
            </w:r>
          </w:p>
          <w:p w14:paraId="54B1F342" w14:textId="7B58696B" w:rsidR="009C008C" w:rsidRPr="00B0018E" w:rsidRDefault="009C008C" w:rsidP="009C008C">
            <w:pPr>
              <w:ind w:firstLine="0"/>
              <w:rPr>
                <w:rFonts w:eastAsia="SimSun"/>
                <w:color w:val="auto"/>
                <w:sz w:val="24"/>
                <w:szCs w:val="24"/>
                <w:lang w:eastAsia="zh-CN"/>
              </w:rPr>
            </w:pPr>
          </w:p>
        </w:tc>
        <w:tc>
          <w:tcPr>
            <w:tcW w:w="3402" w:type="dxa"/>
            <w:tcBorders>
              <w:bottom w:val="single" w:sz="6" w:space="0" w:color="000000"/>
              <w:right w:val="single" w:sz="6" w:space="0" w:color="000000"/>
            </w:tcBorders>
            <w:shd w:val="clear" w:color="auto" w:fill="FFFFFF"/>
          </w:tcPr>
          <w:p w14:paraId="49CE1C58" w14:textId="67B3FA6F" w:rsidR="009C008C" w:rsidRPr="00B0018E" w:rsidRDefault="009C008C" w:rsidP="009C008C">
            <w:pPr>
              <w:tabs>
                <w:tab w:val="left" w:pos="2520"/>
              </w:tabs>
              <w:ind w:firstLine="0"/>
              <w:rPr>
                <w:rFonts w:eastAsia="Times New Roman"/>
                <w:color w:val="auto"/>
                <w:sz w:val="24"/>
                <w:szCs w:val="24"/>
                <w:lang w:eastAsia="ru-RU"/>
              </w:rPr>
            </w:pPr>
            <w:r w:rsidRPr="00B0018E">
              <w:rPr>
                <w:rFonts w:eastAsia="Times New Roman"/>
                <w:color w:val="auto"/>
                <w:sz w:val="24"/>
                <w:szCs w:val="24"/>
                <w:lang w:eastAsia="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3851" w:type="dxa"/>
          </w:tcPr>
          <w:p w14:paraId="34BA59A0" w14:textId="77777777" w:rsidR="009C008C" w:rsidRPr="00B0018E" w:rsidRDefault="009C008C" w:rsidP="009C008C">
            <w:pPr>
              <w:suppressAutoHyphens/>
              <w:ind w:firstLine="0"/>
              <w:textAlignment w:val="baseline"/>
              <w:rPr>
                <w:rFonts w:eastAsia="SimSun"/>
                <w:color w:val="auto"/>
                <w:sz w:val="23"/>
                <w:szCs w:val="23"/>
                <w:lang w:eastAsia="zh-CN"/>
              </w:rPr>
            </w:pPr>
            <w:r w:rsidRPr="00B0018E">
              <w:rPr>
                <w:rFonts w:eastAsia="SimSun"/>
                <w:color w:val="auto"/>
                <w:sz w:val="23"/>
                <w:szCs w:val="23"/>
                <w:lang w:eastAsia="zh-CN"/>
              </w:rPr>
              <w:t>Минимальная/</w:t>
            </w:r>
          </w:p>
          <w:p w14:paraId="6C0D2717" w14:textId="33BCEE74" w:rsidR="009C008C" w:rsidRPr="00B0018E" w:rsidRDefault="009C008C" w:rsidP="009C008C">
            <w:pPr>
              <w:suppressAutoHyphens/>
              <w:ind w:firstLine="0"/>
              <w:textAlignment w:val="baseline"/>
              <w:rPr>
                <w:rFonts w:eastAsia="SimSun"/>
                <w:color w:val="auto"/>
                <w:sz w:val="23"/>
                <w:szCs w:val="23"/>
                <w:lang w:eastAsia="zh-CN"/>
              </w:rPr>
            </w:pPr>
            <w:r w:rsidRPr="00B0018E">
              <w:rPr>
                <w:rFonts w:eastAsia="SimSun"/>
                <w:color w:val="auto"/>
                <w:sz w:val="23"/>
                <w:szCs w:val="23"/>
                <w:lang w:eastAsia="zh-CN"/>
              </w:rPr>
              <w:t>максимальная площадь земельных участков – 100 кв.м./5000 кв. м.</w:t>
            </w:r>
          </w:p>
          <w:p w14:paraId="4FA180A3" w14:textId="77777777" w:rsidR="009C008C" w:rsidRPr="00B0018E" w:rsidRDefault="009C008C" w:rsidP="009C008C">
            <w:pPr>
              <w:ind w:firstLine="0"/>
              <w:rPr>
                <w:rFonts w:eastAsia="SimSun"/>
                <w:color w:val="auto"/>
                <w:sz w:val="24"/>
                <w:szCs w:val="24"/>
                <w:lang w:eastAsia="zh-CN"/>
              </w:rPr>
            </w:pPr>
            <w:r w:rsidRPr="00B0018E">
              <w:rPr>
                <w:rFonts w:eastAsia="SimSun"/>
                <w:color w:val="auto"/>
                <w:sz w:val="24"/>
                <w:szCs w:val="24"/>
                <w:lang w:eastAsia="zh-CN"/>
              </w:rPr>
              <w:t xml:space="preserve">Минимальный отступ строений от красной линии - 5 м </w:t>
            </w:r>
          </w:p>
          <w:p w14:paraId="01D0BA9F" w14:textId="77777777" w:rsidR="009C008C" w:rsidRPr="00B0018E" w:rsidRDefault="009C008C" w:rsidP="009C008C">
            <w:pPr>
              <w:ind w:firstLine="0"/>
              <w:rPr>
                <w:rFonts w:eastAsia="SimSun"/>
                <w:color w:val="auto"/>
                <w:sz w:val="23"/>
                <w:szCs w:val="23"/>
                <w:lang w:eastAsia="zh-CN"/>
              </w:rPr>
            </w:pPr>
            <w:r w:rsidRPr="00B0018E">
              <w:rPr>
                <w:rFonts w:eastAsia="SimSun"/>
                <w:color w:val="auto"/>
                <w:sz w:val="24"/>
                <w:szCs w:val="24"/>
                <w:lang w:eastAsia="zh-CN"/>
              </w:rPr>
              <w:t>Минимальный отступ строений и сооружений от границ соседних участков - 3 м.</w:t>
            </w:r>
          </w:p>
          <w:p w14:paraId="3F940B3A" w14:textId="77777777" w:rsidR="009C008C" w:rsidRPr="00B0018E" w:rsidRDefault="009C008C" w:rsidP="009C008C">
            <w:pPr>
              <w:ind w:firstLine="0"/>
              <w:rPr>
                <w:rFonts w:eastAsia="SimSun"/>
                <w:color w:val="auto"/>
                <w:sz w:val="23"/>
                <w:szCs w:val="23"/>
                <w:lang w:eastAsia="zh-CN"/>
              </w:rPr>
            </w:pPr>
            <w:r w:rsidRPr="00B0018E">
              <w:rPr>
                <w:rFonts w:eastAsia="SimSun"/>
                <w:color w:val="auto"/>
                <w:sz w:val="23"/>
                <w:szCs w:val="23"/>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5 м"/>
              </w:smartTagPr>
              <w:r w:rsidRPr="00B0018E">
                <w:rPr>
                  <w:rFonts w:eastAsia="SimSun"/>
                  <w:color w:val="auto"/>
                  <w:sz w:val="23"/>
                  <w:szCs w:val="23"/>
                  <w:lang w:eastAsia="zh-CN"/>
                </w:rPr>
                <w:t>5 м.</w:t>
              </w:r>
            </w:smartTag>
          </w:p>
          <w:p w14:paraId="2D7F8305" w14:textId="77777777" w:rsidR="009C008C" w:rsidRPr="00B0018E" w:rsidRDefault="009C008C" w:rsidP="009C008C">
            <w:pPr>
              <w:tabs>
                <w:tab w:val="left" w:pos="2520"/>
              </w:tabs>
              <w:ind w:firstLine="0"/>
              <w:rPr>
                <w:rFonts w:eastAsia="SimSun"/>
                <w:color w:val="auto"/>
                <w:sz w:val="23"/>
                <w:szCs w:val="23"/>
                <w:lang w:eastAsia="zh-CN"/>
              </w:rPr>
            </w:pPr>
            <w:r w:rsidRPr="00B0018E">
              <w:rPr>
                <w:rFonts w:eastAsia="SimSun"/>
                <w:color w:val="auto"/>
                <w:sz w:val="23"/>
                <w:szCs w:val="23"/>
                <w:lang w:eastAsia="zh-CN"/>
              </w:rPr>
              <w:t>Максимальный процент застройки в границах земельного участка – 60%.</w:t>
            </w:r>
          </w:p>
          <w:p w14:paraId="0FD22438" w14:textId="77777777" w:rsidR="009C008C" w:rsidRPr="00B0018E" w:rsidRDefault="009C008C" w:rsidP="009C008C">
            <w:pPr>
              <w:tabs>
                <w:tab w:val="left" w:pos="2520"/>
              </w:tabs>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52C14E76" w14:textId="0BC4442D" w:rsidR="009C008C" w:rsidRPr="00B0018E" w:rsidRDefault="009C008C" w:rsidP="009C008C">
            <w:pPr>
              <w:keepLines/>
              <w:suppressAutoHyphens/>
              <w:overflowPunct w:val="0"/>
              <w:autoSpaceDE w:val="0"/>
              <w:ind w:firstLine="0"/>
              <w:textAlignment w:val="baseline"/>
              <w:rPr>
                <w:color w:val="auto"/>
                <w:sz w:val="24"/>
                <w:szCs w:val="24"/>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73F52BD4" w14:textId="77777777" w:rsidTr="00DB50D6">
        <w:trPr>
          <w:trHeight w:val="552"/>
        </w:trPr>
        <w:tc>
          <w:tcPr>
            <w:tcW w:w="2268" w:type="dxa"/>
          </w:tcPr>
          <w:p w14:paraId="530843CB" w14:textId="77777777" w:rsidR="009C008C" w:rsidRPr="00B0018E" w:rsidRDefault="009C008C" w:rsidP="009C008C">
            <w:pPr>
              <w:ind w:firstLine="0"/>
              <w:rPr>
                <w:color w:val="auto"/>
                <w:sz w:val="24"/>
                <w:szCs w:val="24"/>
              </w:rPr>
            </w:pPr>
            <w:r w:rsidRPr="00B0018E">
              <w:rPr>
                <w:color w:val="auto"/>
                <w:sz w:val="24"/>
                <w:szCs w:val="24"/>
              </w:rPr>
              <w:t>[4.9.1.3] – Автомобильные</w:t>
            </w:r>
          </w:p>
          <w:p w14:paraId="7E49471E" w14:textId="7F1DB0E3" w:rsidR="009C008C" w:rsidRPr="00B0018E" w:rsidRDefault="009C008C" w:rsidP="009C008C">
            <w:pPr>
              <w:ind w:firstLine="0"/>
              <w:rPr>
                <w:color w:val="auto"/>
                <w:sz w:val="24"/>
                <w:szCs w:val="24"/>
                <w:lang w:val="en-US"/>
              </w:rPr>
            </w:pPr>
            <w:r w:rsidRPr="00B0018E">
              <w:rPr>
                <w:color w:val="auto"/>
                <w:sz w:val="24"/>
                <w:szCs w:val="24"/>
              </w:rPr>
              <w:t>мойки</w:t>
            </w:r>
          </w:p>
        </w:tc>
        <w:tc>
          <w:tcPr>
            <w:tcW w:w="3402" w:type="dxa"/>
            <w:tcBorders>
              <w:bottom w:val="single" w:sz="6" w:space="0" w:color="000000"/>
              <w:right w:val="single" w:sz="6" w:space="0" w:color="000000"/>
            </w:tcBorders>
            <w:shd w:val="clear" w:color="auto" w:fill="FFFFFF"/>
          </w:tcPr>
          <w:p w14:paraId="5C3A5484" w14:textId="7F235517" w:rsidR="009C008C" w:rsidRPr="00B0018E" w:rsidRDefault="009C008C" w:rsidP="009C008C">
            <w:pPr>
              <w:tabs>
                <w:tab w:val="left" w:pos="2520"/>
              </w:tabs>
              <w:ind w:firstLine="0"/>
              <w:rPr>
                <w:color w:val="auto"/>
                <w:sz w:val="24"/>
                <w:szCs w:val="24"/>
              </w:rPr>
            </w:pPr>
            <w:r w:rsidRPr="00B0018E">
              <w:rPr>
                <w:rFonts w:eastAsia="Times New Roman"/>
                <w:color w:val="auto"/>
                <w:sz w:val="24"/>
                <w:szCs w:val="24"/>
                <w:lang w:eastAsia="ru-RU"/>
              </w:rPr>
              <w:t>Размещение автомобильных моек, а также размещение магазинов сопутствующей торговли</w:t>
            </w:r>
          </w:p>
        </w:tc>
        <w:tc>
          <w:tcPr>
            <w:tcW w:w="3851" w:type="dxa"/>
          </w:tcPr>
          <w:p w14:paraId="15542DA9" w14:textId="77777777" w:rsidR="009C008C" w:rsidRPr="00B0018E" w:rsidRDefault="009C008C" w:rsidP="009C008C">
            <w:pPr>
              <w:suppressAutoHyphens/>
              <w:ind w:firstLine="0"/>
              <w:textAlignment w:val="baseline"/>
              <w:rPr>
                <w:rFonts w:eastAsia="SimSun"/>
                <w:color w:val="auto"/>
                <w:sz w:val="23"/>
                <w:szCs w:val="23"/>
                <w:lang w:eastAsia="zh-CN"/>
              </w:rPr>
            </w:pPr>
            <w:r w:rsidRPr="00B0018E">
              <w:rPr>
                <w:rFonts w:eastAsia="SimSun"/>
                <w:color w:val="auto"/>
                <w:sz w:val="23"/>
                <w:szCs w:val="23"/>
                <w:lang w:eastAsia="zh-CN"/>
              </w:rPr>
              <w:t>Минимальная/</w:t>
            </w:r>
          </w:p>
          <w:p w14:paraId="59687AFE" w14:textId="77777777" w:rsidR="009C008C" w:rsidRPr="00B0018E" w:rsidRDefault="009C008C" w:rsidP="009C008C">
            <w:pPr>
              <w:suppressAutoHyphens/>
              <w:ind w:firstLine="0"/>
              <w:textAlignment w:val="baseline"/>
              <w:rPr>
                <w:rFonts w:eastAsia="SimSun"/>
                <w:color w:val="auto"/>
                <w:sz w:val="23"/>
                <w:szCs w:val="23"/>
                <w:lang w:eastAsia="zh-CN"/>
              </w:rPr>
            </w:pPr>
            <w:r w:rsidRPr="00B0018E">
              <w:rPr>
                <w:rFonts w:eastAsia="SimSun"/>
                <w:color w:val="auto"/>
                <w:sz w:val="23"/>
                <w:szCs w:val="23"/>
                <w:lang w:eastAsia="zh-CN"/>
              </w:rPr>
              <w:t>максимальная площадь земельных участков – 100 кв.м./5000 кв. м.</w:t>
            </w:r>
          </w:p>
          <w:p w14:paraId="184350DF" w14:textId="77777777" w:rsidR="009C008C" w:rsidRPr="00B0018E" w:rsidRDefault="009C008C" w:rsidP="009C008C">
            <w:pPr>
              <w:ind w:firstLine="0"/>
              <w:rPr>
                <w:rFonts w:eastAsia="SimSun"/>
                <w:color w:val="auto"/>
                <w:sz w:val="24"/>
                <w:szCs w:val="24"/>
                <w:lang w:eastAsia="zh-CN"/>
              </w:rPr>
            </w:pPr>
            <w:r w:rsidRPr="00B0018E">
              <w:rPr>
                <w:rFonts w:eastAsia="SimSun"/>
                <w:color w:val="auto"/>
                <w:sz w:val="24"/>
                <w:szCs w:val="24"/>
                <w:lang w:eastAsia="zh-CN"/>
              </w:rPr>
              <w:t xml:space="preserve">Минимальный отступ строений от красной линии - 5 м </w:t>
            </w:r>
          </w:p>
          <w:p w14:paraId="69823262" w14:textId="77777777" w:rsidR="009C008C" w:rsidRPr="00B0018E" w:rsidRDefault="009C008C" w:rsidP="009C008C">
            <w:pPr>
              <w:ind w:firstLine="0"/>
              <w:rPr>
                <w:rFonts w:eastAsia="SimSun"/>
                <w:color w:val="auto"/>
                <w:sz w:val="23"/>
                <w:szCs w:val="23"/>
                <w:lang w:eastAsia="zh-CN"/>
              </w:rPr>
            </w:pPr>
            <w:r w:rsidRPr="00B0018E">
              <w:rPr>
                <w:rFonts w:eastAsia="SimSun"/>
                <w:color w:val="auto"/>
                <w:sz w:val="24"/>
                <w:szCs w:val="24"/>
                <w:lang w:eastAsia="zh-CN"/>
              </w:rPr>
              <w:t>Минимальный отступ строений и сооружений от границ соседних участков - 3 м.</w:t>
            </w:r>
          </w:p>
          <w:p w14:paraId="42D3BC5B" w14:textId="77777777" w:rsidR="009C008C" w:rsidRPr="00B0018E" w:rsidRDefault="009C008C" w:rsidP="009C008C">
            <w:pPr>
              <w:ind w:firstLine="0"/>
              <w:rPr>
                <w:rFonts w:eastAsia="SimSun"/>
                <w:color w:val="auto"/>
                <w:sz w:val="23"/>
                <w:szCs w:val="23"/>
                <w:lang w:eastAsia="zh-CN"/>
              </w:rPr>
            </w:pPr>
            <w:r w:rsidRPr="00B0018E">
              <w:rPr>
                <w:rFonts w:eastAsia="SimSun"/>
                <w:color w:val="auto"/>
                <w:sz w:val="23"/>
                <w:szCs w:val="23"/>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5 м"/>
              </w:smartTagPr>
              <w:r w:rsidRPr="00B0018E">
                <w:rPr>
                  <w:rFonts w:eastAsia="SimSun"/>
                  <w:color w:val="auto"/>
                  <w:sz w:val="23"/>
                  <w:szCs w:val="23"/>
                  <w:lang w:eastAsia="zh-CN"/>
                </w:rPr>
                <w:t>5 м.</w:t>
              </w:r>
            </w:smartTag>
          </w:p>
          <w:p w14:paraId="4FEDD855" w14:textId="77777777" w:rsidR="009C008C" w:rsidRPr="00B0018E" w:rsidRDefault="009C008C" w:rsidP="009C008C">
            <w:pPr>
              <w:tabs>
                <w:tab w:val="left" w:pos="2520"/>
              </w:tabs>
              <w:ind w:firstLine="0"/>
              <w:rPr>
                <w:rFonts w:eastAsia="SimSun"/>
                <w:color w:val="auto"/>
                <w:sz w:val="23"/>
                <w:szCs w:val="23"/>
                <w:lang w:eastAsia="zh-CN"/>
              </w:rPr>
            </w:pPr>
            <w:r w:rsidRPr="00B0018E">
              <w:rPr>
                <w:rFonts w:eastAsia="SimSun"/>
                <w:color w:val="auto"/>
                <w:sz w:val="23"/>
                <w:szCs w:val="23"/>
                <w:lang w:eastAsia="zh-CN"/>
              </w:rPr>
              <w:t>Максимальный процент застройки в границах земельного участка – 60%.</w:t>
            </w:r>
          </w:p>
          <w:p w14:paraId="72911695" w14:textId="77777777" w:rsidR="009C008C" w:rsidRPr="00B0018E" w:rsidRDefault="009C008C" w:rsidP="009C008C">
            <w:pPr>
              <w:tabs>
                <w:tab w:val="left" w:pos="2520"/>
              </w:tabs>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44C9274A" w14:textId="431C4CF0" w:rsidR="009C008C" w:rsidRPr="00B0018E" w:rsidRDefault="009C008C" w:rsidP="009C008C">
            <w:pPr>
              <w:keepLines/>
              <w:suppressAutoHyphens/>
              <w:overflowPunct w:val="0"/>
              <w:autoSpaceDE w:val="0"/>
              <w:ind w:firstLine="0"/>
              <w:textAlignment w:val="baseline"/>
              <w:rPr>
                <w:color w:val="auto"/>
                <w:sz w:val="24"/>
                <w:szCs w:val="24"/>
              </w:rPr>
            </w:pPr>
            <w:r w:rsidRPr="00B0018E">
              <w:rPr>
                <w:rFonts w:eastAsia="SimSun"/>
                <w:color w:val="auto"/>
                <w:sz w:val="24"/>
                <w:szCs w:val="24"/>
                <w:lang w:eastAsia="zh-CN"/>
              </w:rPr>
              <w:t>Процент застройки подземной части не регламентируется</w:t>
            </w:r>
          </w:p>
        </w:tc>
      </w:tr>
      <w:tr w:rsidR="002B5190" w:rsidRPr="00B0018E" w14:paraId="367C58C5" w14:textId="77777777" w:rsidTr="005E4363">
        <w:trPr>
          <w:trHeight w:val="552"/>
        </w:trPr>
        <w:tc>
          <w:tcPr>
            <w:tcW w:w="2268" w:type="dxa"/>
          </w:tcPr>
          <w:p w14:paraId="3491360E" w14:textId="77777777" w:rsidR="002B5190" w:rsidRPr="00B0018E" w:rsidRDefault="002B5190" w:rsidP="002B5190">
            <w:pPr>
              <w:spacing w:after="200" w:line="276" w:lineRule="auto"/>
              <w:ind w:left="34" w:firstLine="0"/>
              <w:rPr>
                <w:color w:val="auto"/>
                <w:sz w:val="24"/>
                <w:szCs w:val="24"/>
              </w:rPr>
            </w:pPr>
            <w:r w:rsidRPr="00B0018E">
              <w:rPr>
                <w:rFonts w:eastAsia="SimSun"/>
                <w:color w:val="auto"/>
                <w:sz w:val="24"/>
                <w:szCs w:val="24"/>
                <w:lang w:eastAsia="zh-CN"/>
              </w:rPr>
              <w:t>[12.0.1] – Улично-дорожная сеть</w:t>
            </w:r>
          </w:p>
        </w:tc>
        <w:tc>
          <w:tcPr>
            <w:tcW w:w="3402" w:type="dxa"/>
          </w:tcPr>
          <w:p w14:paraId="41D37C9F" w14:textId="77777777" w:rsidR="002B5190" w:rsidRPr="00B0018E" w:rsidRDefault="002B5190" w:rsidP="002B5190">
            <w:pPr>
              <w:rPr>
                <w:color w:val="auto"/>
                <w:sz w:val="24"/>
                <w:szCs w:val="24"/>
              </w:rPr>
            </w:pPr>
            <w:r w:rsidRPr="00B0018E">
              <w:rPr>
                <w:color w:val="auto"/>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6960A8D1" w14:textId="77777777" w:rsidR="002B5190" w:rsidRPr="00B0018E" w:rsidRDefault="002B5190" w:rsidP="002B5190">
            <w:pPr>
              <w:tabs>
                <w:tab w:val="left" w:pos="2520"/>
              </w:tabs>
              <w:ind w:firstLine="0"/>
              <w:rPr>
                <w:rFonts w:eastAsia="Times New Roman"/>
                <w:color w:val="auto"/>
                <w:sz w:val="24"/>
                <w:szCs w:val="24"/>
                <w:lang w:eastAsia="ru-RU"/>
              </w:rPr>
            </w:pPr>
            <w:r w:rsidRPr="00B0018E">
              <w:rPr>
                <w:color w:val="auto"/>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851" w:type="dxa"/>
          </w:tcPr>
          <w:p w14:paraId="3C393796" w14:textId="77777777" w:rsidR="002B5190" w:rsidRPr="00B0018E" w:rsidRDefault="002B5190" w:rsidP="002B5190">
            <w:pPr>
              <w:ind w:firstLine="0"/>
              <w:rPr>
                <w:color w:val="auto"/>
                <w:sz w:val="24"/>
                <w:szCs w:val="24"/>
              </w:rPr>
            </w:pPr>
            <w:r w:rsidRPr="00B0018E">
              <w:rPr>
                <w:color w:val="auto"/>
                <w:sz w:val="24"/>
                <w:szCs w:val="24"/>
              </w:rPr>
              <w:t>Регламенты не устанавливаются</w:t>
            </w:r>
          </w:p>
          <w:p w14:paraId="7A165147" w14:textId="77777777" w:rsidR="002B5190" w:rsidRPr="00B0018E" w:rsidRDefault="002B5190" w:rsidP="002B5190">
            <w:pPr>
              <w:keepLines/>
              <w:suppressAutoHyphens/>
              <w:overflowPunct w:val="0"/>
              <w:autoSpaceDE w:val="0"/>
              <w:ind w:firstLine="0"/>
              <w:textAlignment w:val="baseline"/>
              <w:rPr>
                <w:rFonts w:eastAsia="SimSun"/>
                <w:color w:val="auto"/>
                <w:sz w:val="24"/>
                <w:szCs w:val="24"/>
                <w:lang w:eastAsia="zh-CN"/>
              </w:rPr>
            </w:pPr>
            <w:r w:rsidRPr="00B0018E">
              <w:rPr>
                <w:color w:val="auto"/>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14:paraId="4538FE30" w14:textId="77777777" w:rsidR="002B5190" w:rsidRPr="00B0018E" w:rsidRDefault="002B5190" w:rsidP="002B5190">
            <w:pPr>
              <w:keepLines/>
              <w:suppressAutoHyphens/>
              <w:overflowPunct w:val="0"/>
              <w:autoSpaceDE w:val="0"/>
              <w:ind w:firstLine="0"/>
              <w:textAlignment w:val="baseline"/>
              <w:rPr>
                <w:rFonts w:eastAsia="SimSun"/>
                <w:color w:val="auto"/>
                <w:sz w:val="24"/>
                <w:szCs w:val="24"/>
                <w:lang w:eastAsia="zh-CN"/>
              </w:rPr>
            </w:pPr>
          </w:p>
        </w:tc>
      </w:tr>
    </w:tbl>
    <w:p w14:paraId="5B665588" w14:textId="77777777" w:rsidR="005E4363" w:rsidRPr="00B0018E" w:rsidRDefault="005E4363" w:rsidP="005E4363">
      <w:pPr>
        <w:tabs>
          <w:tab w:val="left" w:pos="2520"/>
        </w:tabs>
        <w:ind w:firstLine="0"/>
        <w:rPr>
          <w:rFonts w:eastAsia="SimSun"/>
          <w:b/>
          <w:color w:val="auto"/>
          <w:sz w:val="27"/>
          <w:szCs w:val="27"/>
          <w:lang w:eastAsia="zh-CN"/>
        </w:rPr>
      </w:pPr>
    </w:p>
    <w:p w14:paraId="7FEC25AF" w14:textId="77777777" w:rsidR="005E4363" w:rsidRPr="00B0018E" w:rsidRDefault="005E4363" w:rsidP="005E4363">
      <w:pPr>
        <w:tabs>
          <w:tab w:val="left" w:pos="2520"/>
        </w:tabs>
        <w:ind w:firstLine="426"/>
        <w:jc w:val="center"/>
        <w:rPr>
          <w:rFonts w:eastAsia="SimSun"/>
          <w:b/>
          <w:color w:val="auto"/>
          <w:sz w:val="27"/>
          <w:szCs w:val="27"/>
          <w:lang w:eastAsia="zh-CN"/>
        </w:rPr>
      </w:pPr>
      <w:r w:rsidRPr="00B0018E">
        <w:rPr>
          <w:rFonts w:eastAsia="SimSun"/>
          <w:b/>
          <w:color w:val="auto"/>
          <w:sz w:val="27"/>
          <w:szCs w:val="27"/>
          <w:lang w:eastAsia="zh-CN"/>
        </w:rPr>
        <w:t>3. Вспомогательные виды и параметры разрешенного использования земельных участков и объектов капитального строительства</w:t>
      </w:r>
    </w:p>
    <w:p w14:paraId="216E9E44" w14:textId="77777777" w:rsidR="005E4363" w:rsidRPr="00B0018E" w:rsidRDefault="005E4363" w:rsidP="005E4363">
      <w:pPr>
        <w:tabs>
          <w:tab w:val="left" w:pos="2520"/>
        </w:tabs>
        <w:ind w:firstLine="426"/>
        <w:rPr>
          <w:rFonts w:eastAsia="SimSun"/>
          <w:color w:val="auto"/>
          <w:sz w:val="27"/>
          <w:szCs w:val="27"/>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5"/>
        <w:gridCol w:w="4819"/>
      </w:tblGrid>
      <w:tr w:rsidR="005E4363" w:rsidRPr="00B0018E" w14:paraId="61FEB7A0" w14:textId="77777777" w:rsidTr="00407EF3">
        <w:trPr>
          <w:trHeight w:val="552"/>
          <w:tblHeader/>
        </w:trPr>
        <w:tc>
          <w:tcPr>
            <w:tcW w:w="4815" w:type="dxa"/>
          </w:tcPr>
          <w:p w14:paraId="2BBA5B90"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Виды разрешенного использования земельных участков и объектов капитального строительства</w:t>
            </w:r>
          </w:p>
        </w:tc>
        <w:tc>
          <w:tcPr>
            <w:tcW w:w="4819" w:type="dxa"/>
          </w:tcPr>
          <w:p w14:paraId="27577A62"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Параметры разрешенного использования земельных участков и объектов капитального строительства</w:t>
            </w:r>
          </w:p>
        </w:tc>
      </w:tr>
    </w:tbl>
    <w:p w14:paraId="03D74D8B" w14:textId="77777777" w:rsidR="005E4363" w:rsidRPr="00B0018E" w:rsidRDefault="005E4363" w:rsidP="005E4363">
      <w:pPr>
        <w:tabs>
          <w:tab w:val="left" w:pos="2520"/>
        </w:tabs>
        <w:ind w:firstLine="426"/>
        <w:rPr>
          <w:rFonts w:eastAsia="SimSun"/>
          <w:color w:val="auto"/>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5"/>
        <w:gridCol w:w="4819"/>
      </w:tblGrid>
      <w:tr w:rsidR="00F820A5" w:rsidRPr="00B0018E" w14:paraId="09FDCABA" w14:textId="77777777" w:rsidTr="00407EF3">
        <w:trPr>
          <w:trHeight w:val="284"/>
          <w:tblHeader/>
        </w:trPr>
        <w:tc>
          <w:tcPr>
            <w:tcW w:w="4815" w:type="dxa"/>
          </w:tcPr>
          <w:p w14:paraId="75C68DDB" w14:textId="77777777" w:rsidR="005E4363" w:rsidRPr="00B0018E" w:rsidRDefault="005E4363" w:rsidP="005E4363">
            <w:pPr>
              <w:tabs>
                <w:tab w:val="left" w:pos="2520"/>
              </w:tabs>
              <w:ind w:firstLine="0"/>
              <w:jc w:val="center"/>
              <w:rPr>
                <w:rFonts w:eastAsia="SimSun"/>
                <w:bCs/>
                <w:color w:val="auto"/>
                <w:sz w:val="24"/>
                <w:szCs w:val="24"/>
                <w:lang w:eastAsia="zh-CN"/>
              </w:rPr>
            </w:pPr>
            <w:r w:rsidRPr="00B0018E">
              <w:rPr>
                <w:rFonts w:eastAsia="SimSun"/>
                <w:bCs/>
                <w:color w:val="auto"/>
                <w:sz w:val="24"/>
                <w:szCs w:val="24"/>
                <w:lang w:eastAsia="zh-CN"/>
              </w:rPr>
              <w:t>1</w:t>
            </w:r>
          </w:p>
        </w:tc>
        <w:tc>
          <w:tcPr>
            <w:tcW w:w="4819" w:type="dxa"/>
          </w:tcPr>
          <w:p w14:paraId="5D3D0BE2" w14:textId="77777777" w:rsidR="005E4363" w:rsidRPr="00B0018E" w:rsidRDefault="005E4363" w:rsidP="005E4363">
            <w:pPr>
              <w:tabs>
                <w:tab w:val="left" w:pos="2520"/>
              </w:tabs>
              <w:ind w:firstLine="0"/>
              <w:jc w:val="center"/>
              <w:rPr>
                <w:rFonts w:eastAsia="SimSun"/>
                <w:bCs/>
                <w:color w:val="auto"/>
                <w:sz w:val="24"/>
                <w:szCs w:val="24"/>
                <w:lang w:eastAsia="zh-CN"/>
              </w:rPr>
            </w:pPr>
            <w:r w:rsidRPr="00B0018E">
              <w:rPr>
                <w:rFonts w:eastAsia="SimSun"/>
                <w:bCs/>
                <w:color w:val="auto"/>
                <w:sz w:val="24"/>
                <w:szCs w:val="24"/>
                <w:lang w:eastAsia="zh-CN"/>
              </w:rPr>
              <w:t>2</w:t>
            </w:r>
          </w:p>
        </w:tc>
      </w:tr>
      <w:tr w:rsidR="005E4363" w:rsidRPr="00B0018E" w14:paraId="6B1B6213" w14:textId="77777777" w:rsidTr="00407EF3">
        <w:trPr>
          <w:trHeight w:val="552"/>
        </w:trPr>
        <w:tc>
          <w:tcPr>
            <w:tcW w:w="4815" w:type="dxa"/>
            <w:vAlign w:val="center"/>
          </w:tcPr>
          <w:p w14:paraId="6856EB14" w14:textId="77777777" w:rsidR="005E4363" w:rsidRPr="00B0018E" w:rsidRDefault="005E4363" w:rsidP="005E4363">
            <w:pPr>
              <w:tabs>
                <w:tab w:val="left" w:pos="2520"/>
              </w:tabs>
              <w:ind w:firstLine="30"/>
              <w:rPr>
                <w:rFonts w:eastAsia="SimSun"/>
                <w:color w:val="auto"/>
                <w:sz w:val="24"/>
                <w:szCs w:val="24"/>
                <w:lang w:eastAsia="zh-CN"/>
              </w:rPr>
            </w:pPr>
            <w:r w:rsidRPr="00B0018E">
              <w:rPr>
                <w:rFonts w:eastAsia="SimSun"/>
                <w:color w:val="auto"/>
                <w:sz w:val="24"/>
                <w:szCs w:val="24"/>
                <w:lang w:eastAsia="zh-CN"/>
              </w:rPr>
              <w:t>Виды разрешенного использования земельных участков - аналогичны</w:t>
            </w:r>
            <w:r w:rsidRPr="00B0018E">
              <w:rPr>
                <w:color w:val="auto"/>
                <w:sz w:val="24"/>
                <w:szCs w:val="24"/>
              </w:rPr>
              <w:t xml:space="preserve"> видам разрешенного использования земельных участков</w:t>
            </w:r>
            <w:r w:rsidRPr="00B0018E">
              <w:rPr>
                <w:rFonts w:eastAsia="SimSun"/>
                <w:color w:val="auto"/>
                <w:sz w:val="24"/>
                <w:szCs w:val="24"/>
                <w:lang w:eastAsia="zh-CN"/>
              </w:rPr>
              <w:t xml:space="preserve"> с основными и условно разрешенными видами использования;</w:t>
            </w:r>
          </w:p>
          <w:p w14:paraId="6985503B" w14:textId="77777777" w:rsidR="005E4363" w:rsidRPr="00B0018E" w:rsidRDefault="005E4363" w:rsidP="005E4363">
            <w:pPr>
              <w:tabs>
                <w:tab w:val="left" w:pos="2520"/>
              </w:tabs>
              <w:ind w:firstLine="30"/>
              <w:rPr>
                <w:rFonts w:eastAsia="SimSun"/>
                <w:color w:val="auto"/>
                <w:sz w:val="24"/>
                <w:szCs w:val="24"/>
                <w:lang w:eastAsia="zh-CN"/>
              </w:rPr>
            </w:pPr>
            <w:r w:rsidRPr="00B0018E">
              <w:rPr>
                <w:rFonts w:eastAsia="SimSun"/>
                <w:color w:val="auto"/>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3A63CBD7" w14:textId="77777777" w:rsidR="005E4363" w:rsidRPr="00B0018E" w:rsidRDefault="005E4363" w:rsidP="005E4363">
            <w:pPr>
              <w:tabs>
                <w:tab w:val="left" w:pos="2520"/>
              </w:tabs>
              <w:ind w:firstLine="30"/>
              <w:rPr>
                <w:rFonts w:eastAsia="SimSun"/>
                <w:color w:val="auto"/>
                <w:sz w:val="24"/>
                <w:szCs w:val="24"/>
                <w:lang w:eastAsia="zh-CN"/>
              </w:rPr>
            </w:pPr>
            <w:r w:rsidRPr="00B0018E">
              <w:rPr>
                <w:rFonts w:eastAsia="SimSun"/>
                <w:color w:val="auto"/>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218FB9DE" w14:textId="77777777" w:rsidR="005E4363" w:rsidRPr="00B0018E" w:rsidRDefault="005E4363" w:rsidP="005E4363">
            <w:pPr>
              <w:tabs>
                <w:tab w:val="left" w:pos="2520"/>
              </w:tabs>
              <w:ind w:firstLine="30"/>
              <w:rPr>
                <w:rFonts w:eastAsia="SimSun"/>
                <w:color w:val="auto"/>
                <w:sz w:val="24"/>
                <w:szCs w:val="24"/>
                <w:lang w:eastAsia="zh-CN"/>
              </w:rPr>
            </w:pPr>
            <w:r w:rsidRPr="00B0018E">
              <w:rPr>
                <w:rFonts w:eastAsia="SimSun"/>
                <w:color w:val="auto"/>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1DA4D6C"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проезды общего пользования;</w:t>
            </w:r>
          </w:p>
          <w:p w14:paraId="4ED8DE8F" w14:textId="77777777" w:rsidR="005E4363" w:rsidRPr="00B0018E" w:rsidRDefault="005E4363" w:rsidP="005E4363">
            <w:pPr>
              <w:tabs>
                <w:tab w:val="left" w:pos="2520"/>
              </w:tabs>
              <w:ind w:firstLine="30"/>
              <w:rPr>
                <w:rFonts w:eastAsia="SimSun"/>
                <w:color w:val="auto"/>
                <w:sz w:val="24"/>
                <w:szCs w:val="24"/>
                <w:lang w:eastAsia="zh-CN"/>
              </w:rPr>
            </w:pPr>
            <w:r w:rsidRPr="00B0018E">
              <w:rPr>
                <w:rFonts w:eastAsia="SimSun"/>
                <w:color w:val="auto"/>
                <w:sz w:val="24"/>
                <w:szCs w:val="24"/>
                <w:lang w:eastAsia="zh-CN"/>
              </w:rPr>
              <w:t>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70DEE1DF" w14:textId="77777777" w:rsidR="005E4363" w:rsidRPr="00B0018E" w:rsidRDefault="005E4363" w:rsidP="005E4363">
            <w:pPr>
              <w:tabs>
                <w:tab w:val="left" w:pos="2520"/>
              </w:tabs>
              <w:ind w:firstLine="30"/>
              <w:rPr>
                <w:rFonts w:eastAsia="SimSun"/>
                <w:color w:val="auto"/>
                <w:sz w:val="24"/>
                <w:szCs w:val="24"/>
                <w:lang w:eastAsia="zh-CN"/>
              </w:rPr>
            </w:pPr>
            <w:r w:rsidRPr="00B0018E">
              <w:rPr>
                <w:rFonts w:eastAsia="SimSun"/>
                <w:color w:val="auto"/>
                <w:sz w:val="24"/>
                <w:szCs w:val="24"/>
                <w:lang w:eastAsia="zh-CN"/>
              </w:rPr>
              <w:t>благоустроенные, в том числе озелененные территории, площадки для отдыха, спортивных занятий;</w:t>
            </w:r>
          </w:p>
          <w:p w14:paraId="318C249E" w14:textId="77777777" w:rsidR="005E4363" w:rsidRPr="00B0018E" w:rsidRDefault="005E4363" w:rsidP="005E4363">
            <w:pPr>
              <w:tabs>
                <w:tab w:val="left" w:pos="2520"/>
              </w:tabs>
              <w:ind w:firstLine="30"/>
              <w:rPr>
                <w:rFonts w:eastAsia="SimSun"/>
                <w:color w:val="auto"/>
                <w:sz w:val="24"/>
                <w:szCs w:val="24"/>
                <w:lang w:eastAsia="zh-CN"/>
              </w:rPr>
            </w:pPr>
            <w:r w:rsidRPr="00B0018E">
              <w:rPr>
                <w:rFonts w:eastAsia="SimSun"/>
                <w:color w:val="auto"/>
                <w:sz w:val="24"/>
                <w:szCs w:val="24"/>
                <w:lang w:eastAsia="zh-CN"/>
              </w:rPr>
              <w:t xml:space="preserve">постройки хозяйственного назначения; </w:t>
            </w:r>
          </w:p>
          <w:p w14:paraId="68659DEF" w14:textId="77777777" w:rsidR="005E4363" w:rsidRPr="00B0018E" w:rsidRDefault="005E4363" w:rsidP="005E4363">
            <w:pPr>
              <w:tabs>
                <w:tab w:val="left" w:pos="2520"/>
              </w:tabs>
              <w:ind w:firstLine="30"/>
              <w:rPr>
                <w:rFonts w:eastAsia="SimSun"/>
                <w:color w:val="auto"/>
                <w:sz w:val="24"/>
                <w:szCs w:val="24"/>
                <w:lang w:eastAsia="zh-CN"/>
              </w:rPr>
            </w:pPr>
            <w:r w:rsidRPr="00B0018E">
              <w:rPr>
                <w:rFonts w:eastAsia="SimSun"/>
                <w:color w:val="auto"/>
                <w:sz w:val="24"/>
                <w:szCs w:val="24"/>
                <w:lang w:eastAsia="zh-CN"/>
              </w:rPr>
              <w:t>площадки хозяйственные, в том числе площадки для мусоросборников;</w:t>
            </w:r>
          </w:p>
          <w:p w14:paraId="56A15CD5" w14:textId="77777777" w:rsidR="005E4363" w:rsidRPr="00B0018E" w:rsidRDefault="005E4363" w:rsidP="005E4363">
            <w:pPr>
              <w:tabs>
                <w:tab w:val="left" w:pos="2520"/>
              </w:tabs>
              <w:ind w:firstLine="30"/>
              <w:rPr>
                <w:rFonts w:eastAsia="SimSun"/>
                <w:color w:val="auto"/>
                <w:sz w:val="24"/>
                <w:szCs w:val="24"/>
                <w:lang w:eastAsia="zh-CN"/>
              </w:rPr>
            </w:pPr>
            <w:r w:rsidRPr="00B0018E">
              <w:rPr>
                <w:rFonts w:eastAsia="SimSun"/>
                <w:color w:val="auto"/>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819" w:type="dxa"/>
          </w:tcPr>
          <w:p w14:paraId="07733318"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 xml:space="preserve">Минимальная площадь земельных участков - 1 кв. м. </w:t>
            </w:r>
          </w:p>
          <w:p w14:paraId="697BDFC8"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5044E11C"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D7CC6C2" w14:textId="77777777" w:rsidR="005E4363" w:rsidRPr="00B0018E" w:rsidRDefault="005E4363" w:rsidP="005E4363">
            <w:pPr>
              <w:ind w:firstLine="0"/>
              <w:rPr>
                <w:color w:val="auto"/>
                <w:sz w:val="24"/>
                <w:szCs w:val="24"/>
              </w:rPr>
            </w:pPr>
            <w:r w:rsidRPr="00B0018E">
              <w:rPr>
                <w:rFonts w:eastAsia="SimSun"/>
                <w:color w:val="auto"/>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36E20DA4" w14:textId="77777777" w:rsidR="005E4363" w:rsidRPr="00B0018E" w:rsidRDefault="005E4363" w:rsidP="005E4363">
            <w:pPr>
              <w:ind w:firstLine="0"/>
              <w:rPr>
                <w:color w:val="auto"/>
                <w:sz w:val="24"/>
                <w:szCs w:val="24"/>
              </w:rPr>
            </w:pPr>
            <w:r w:rsidRPr="00B0018E">
              <w:rPr>
                <w:color w:val="auto"/>
                <w:sz w:val="24"/>
                <w:szCs w:val="24"/>
              </w:rPr>
              <w:t>Минимальные отступы от границ земельных участков - 1 м.</w:t>
            </w:r>
          </w:p>
          <w:p w14:paraId="19322E83" w14:textId="77777777" w:rsidR="005E4363" w:rsidRPr="00B0018E" w:rsidRDefault="005E4363" w:rsidP="005E4363">
            <w:pPr>
              <w:tabs>
                <w:tab w:val="left" w:pos="-6204"/>
              </w:tabs>
              <w:ind w:firstLine="0"/>
              <w:rPr>
                <w:rFonts w:eastAsia="SimSun"/>
                <w:color w:val="auto"/>
                <w:sz w:val="24"/>
                <w:szCs w:val="24"/>
                <w:lang w:eastAsia="zh-CN"/>
              </w:rPr>
            </w:pPr>
            <w:r w:rsidRPr="00B0018E">
              <w:rPr>
                <w:rFonts w:eastAsia="SimSun"/>
                <w:color w:val="auto"/>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352F1A94" w14:textId="77777777" w:rsidR="005E4363" w:rsidRPr="00B0018E" w:rsidRDefault="005E4363" w:rsidP="005E4363">
            <w:pPr>
              <w:ind w:firstLine="426"/>
              <w:rPr>
                <w:rFonts w:eastAsia="SimSun"/>
                <w:color w:val="auto"/>
                <w:sz w:val="24"/>
                <w:szCs w:val="24"/>
                <w:lang w:eastAsia="zh-CN"/>
              </w:rPr>
            </w:pPr>
          </w:p>
        </w:tc>
      </w:tr>
    </w:tbl>
    <w:p w14:paraId="148E6997" w14:textId="77777777" w:rsidR="005E4363" w:rsidRPr="00B0018E" w:rsidRDefault="005E4363" w:rsidP="005E4363">
      <w:pPr>
        <w:autoSpaceDE w:val="0"/>
        <w:autoSpaceDN w:val="0"/>
        <w:adjustRightInd w:val="0"/>
        <w:ind w:firstLine="426"/>
        <w:rPr>
          <w:rFonts w:eastAsia="SimSun"/>
          <w:color w:val="auto"/>
          <w:lang w:eastAsia="zh-CN"/>
        </w:rPr>
      </w:pPr>
    </w:p>
    <w:p w14:paraId="367594E8" w14:textId="77777777" w:rsidR="005E4363" w:rsidRPr="00B0018E" w:rsidRDefault="005E4363" w:rsidP="005E4363">
      <w:pPr>
        <w:autoSpaceDE w:val="0"/>
        <w:ind w:firstLine="709"/>
        <w:rPr>
          <w:rFonts w:eastAsia="SimSun"/>
          <w:bCs/>
          <w:color w:val="auto"/>
          <w:lang w:eastAsia="zh-CN"/>
        </w:rPr>
      </w:pPr>
      <w:r w:rsidRPr="00B0018E">
        <w:rPr>
          <w:rFonts w:eastAsia="SimSun"/>
          <w:bCs/>
          <w:color w:val="auto"/>
          <w:lang w:eastAsia="zh-CN"/>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14:paraId="57DE53F5" w14:textId="65F39D0F" w:rsidR="005E4363" w:rsidRPr="00B0018E" w:rsidRDefault="005E4363" w:rsidP="005E4363">
      <w:pPr>
        <w:suppressAutoHyphens/>
        <w:autoSpaceDE w:val="0"/>
        <w:ind w:firstLine="709"/>
        <w:rPr>
          <w:rFonts w:eastAsia="SimSun"/>
          <w:bCs/>
          <w:color w:val="auto"/>
          <w:lang w:eastAsia="zh-CN"/>
        </w:rPr>
      </w:pPr>
      <w:r w:rsidRPr="00B0018E">
        <w:rPr>
          <w:rFonts w:eastAsia="SimSun"/>
          <w:bCs/>
          <w:color w:val="auto"/>
          <w:lang w:eastAsia="zh-CN"/>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0747C961" w14:textId="2550FF36" w:rsidR="005E4363" w:rsidRPr="00B0018E" w:rsidRDefault="005E4363" w:rsidP="005E4363">
      <w:pPr>
        <w:suppressAutoHyphens/>
        <w:autoSpaceDE w:val="0"/>
        <w:ind w:firstLine="709"/>
        <w:rPr>
          <w:rFonts w:eastAsia="SimSun"/>
          <w:bCs/>
          <w:color w:val="auto"/>
          <w:lang w:eastAsia="zh-CN"/>
        </w:rPr>
      </w:pPr>
      <w:r w:rsidRPr="00B0018E">
        <w:rPr>
          <w:rFonts w:eastAsia="SimSun"/>
          <w:bCs/>
          <w:color w:val="auto"/>
          <w:lang w:eastAsia="zh-CN"/>
        </w:rPr>
        <w:t>в полосе примыкания к жилым зонам не следует размещать на границе производственной зоны глухие заборы.</w:t>
      </w:r>
    </w:p>
    <w:p w14:paraId="68054CE0" w14:textId="77777777" w:rsidR="005E4363" w:rsidRPr="00B0018E" w:rsidRDefault="005E4363" w:rsidP="005E4363">
      <w:pPr>
        <w:suppressAutoHyphens/>
        <w:autoSpaceDE w:val="0"/>
        <w:ind w:firstLine="709"/>
        <w:rPr>
          <w:rFonts w:eastAsia="SimSun"/>
          <w:bCs/>
          <w:color w:val="auto"/>
          <w:lang w:eastAsia="zh-CN"/>
        </w:rPr>
      </w:pPr>
      <w:r w:rsidRPr="00B0018E">
        <w:rPr>
          <w:rFonts w:eastAsia="SimSun"/>
          <w:bCs/>
          <w:color w:val="auto"/>
          <w:lang w:eastAsia="zh-CN"/>
        </w:rPr>
        <w:t>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2E6327E2" w14:textId="53251ED6" w:rsidR="005E4363" w:rsidRPr="00B0018E" w:rsidRDefault="005E4363" w:rsidP="005E4363">
      <w:pPr>
        <w:suppressAutoHyphens/>
        <w:autoSpaceDE w:val="0"/>
        <w:ind w:firstLine="709"/>
        <w:rPr>
          <w:rFonts w:eastAsia="SimSun"/>
          <w:bCs/>
          <w:color w:val="auto"/>
          <w:lang w:eastAsia="zh-CN"/>
        </w:rPr>
      </w:pPr>
      <w:r w:rsidRPr="00B0018E">
        <w:rPr>
          <w:rFonts w:eastAsia="SimSun"/>
          <w:bCs/>
          <w:color w:val="auto"/>
          <w:lang w:eastAsia="zh-CN"/>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2CFDE245" w14:textId="77777777" w:rsidR="005E4363" w:rsidRPr="00B0018E" w:rsidRDefault="005E4363" w:rsidP="005E4363">
      <w:pPr>
        <w:autoSpaceDE w:val="0"/>
        <w:ind w:firstLine="709"/>
        <w:rPr>
          <w:rFonts w:eastAsia="SimSun"/>
          <w:bCs/>
          <w:color w:val="auto"/>
          <w:lang w:eastAsia="zh-CN"/>
        </w:rPr>
      </w:pPr>
      <w:r w:rsidRPr="00B0018E">
        <w:rPr>
          <w:rFonts w:eastAsia="SimSun"/>
          <w:bCs/>
          <w:color w:val="auto"/>
          <w:lang w:eastAsia="zh-CN"/>
        </w:rPr>
        <w:t>После проведения реконструкции или перепрофилирования производственного объекта санитарно-защитная зона для него должна быть подтверждена результатами расчетов.</w:t>
      </w:r>
    </w:p>
    <w:p w14:paraId="22DE2A63" w14:textId="77777777" w:rsidR="005E4363" w:rsidRPr="00B0018E" w:rsidRDefault="005E4363" w:rsidP="005E4363">
      <w:pPr>
        <w:autoSpaceDE w:val="0"/>
        <w:ind w:firstLine="709"/>
        <w:rPr>
          <w:color w:val="auto"/>
          <w:lang w:eastAsia="zh-CN"/>
        </w:rPr>
      </w:pPr>
      <w:r w:rsidRPr="00B0018E">
        <w:rPr>
          <w:rFonts w:eastAsia="SimSun"/>
          <w:bCs/>
          <w:color w:val="auto"/>
          <w:lang w:eastAsia="zh-CN"/>
        </w:rPr>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14:paraId="400CF015" w14:textId="77777777" w:rsidR="005E4363" w:rsidRPr="00B0018E" w:rsidRDefault="005E4363" w:rsidP="005E4363">
      <w:pPr>
        <w:ind w:firstLine="709"/>
        <w:rPr>
          <w:rFonts w:eastAsia="SimSun"/>
          <w:color w:val="auto"/>
          <w:lang w:eastAsia="zh-CN"/>
        </w:rPr>
      </w:pPr>
      <w:r w:rsidRPr="00B0018E">
        <w:rPr>
          <w:rFonts w:eastAsia="SimSun"/>
          <w:color w:val="auto"/>
          <w:lang w:eastAsia="zh-CN"/>
        </w:rPr>
        <w:t>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14:paraId="4B63207B" w14:textId="77777777" w:rsidR="005E4363" w:rsidRPr="00B0018E" w:rsidRDefault="005E4363" w:rsidP="005E4363">
      <w:pPr>
        <w:ind w:firstLine="709"/>
        <w:rPr>
          <w:rFonts w:eastAsia="SimSun"/>
          <w:color w:val="auto"/>
          <w:lang w:eastAsia="zh-CN"/>
        </w:rPr>
      </w:pPr>
      <w:r w:rsidRPr="00B0018E">
        <w:rPr>
          <w:rFonts w:eastAsia="SimSun"/>
          <w:color w:val="auto"/>
          <w:lang w:eastAsia="zh-CN"/>
        </w:rPr>
        <w:t>Территории санитарно-защитных зон из землепользования не изымаются и должны быть максимально использованы для нужд сельского хозяйства.</w:t>
      </w:r>
    </w:p>
    <w:p w14:paraId="34E1FA22" w14:textId="77777777" w:rsidR="005E4363" w:rsidRPr="00B0018E" w:rsidRDefault="005E4363" w:rsidP="005E4363">
      <w:pPr>
        <w:ind w:firstLine="709"/>
        <w:rPr>
          <w:rFonts w:eastAsia="SimSun"/>
          <w:color w:val="auto"/>
          <w:lang w:eastAsia="zh-CN"/>
        </w:rPr>
      </w:pPr>
      <w:r w:rsidRPr="00B0018E">
        <w:rPr>
          <w:rFonts w:eastAsia="SimSun"/>
          <w:color w:val="auto"/>
          <w:lang w:eastAsia="zh-CN"/>
        </w:rPr>
        <w:t>В санитарно-защитных зонах допускается размещать склады (хранилища) зерна, фруктов, овощей и картофеля, питомники растений.</w:t>
      </w:r>
    </w:p>
    <w:p w14:paraId="5C45AFF5" w14:textId="77777777" w:rsidR="005E4363" w:rsidRPr="00B0018E" w:rsidRDefault="005E4363" w:rsidP="005E4363">
      <w:pPr>
        <w:ind w:firstLine="709"/>
        <w:rPr>
          <w:rFonts w:eastAsia="SimSun"/>
          <w:color w:val="auto"/>
          <w:lang w:eastAsia="zh-CN"/>
        </w:rPr>
      </w:pPr>
      <w:r w:rsidRPr="00B0018E">
        <w:rPr>
          <w:rFonts w:eastAsia="SimSun"/>
          <w:color w:val="auto"/>
          <w:lang w:eastAsia="zh-CN"/>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14:paraId="787C4063" w14:textId="77777777" w:rsidR="005E4363" w:rsidRPr="00B0018E" w:rsidRDefault="005E4363" w:rsidP="005E4363">
      <w:pPr>
        <w:ind w:firstLine="709"/>
        <w:rPr>
          <w:rFonts w:eastAsia="SimSun"/>
          <w:color w:val="auto"/>
          <w:lang w:eastAsia="zh-CN"/>
        </w:rPr>
      </w:pPr>
      <w:r w:rsidRPr="00B0018E">
        <w:rPr>
          <w:rFonts w:eastAsia="SimSun"/>
          <w:color w:val="auto"/>
          <w:lang w:eastAsia="zh-CN"/>
        </w:rPr>
        <w:t>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14:paraId="51BF15DE" w14:textId="77777777" w:rsidR="005E4363" w:rsidRPr="00B0018E" w:rsidRDefault="005E4363" w:rsidP="005E4363">
      <w:pPr>
        <w:ind w:firstLine="709"/>
        <w:rPr>
          <w:rFonts w:eastAsia="SimSun"/>
          <w:color w:val="auto"/>
          <w:lang w:eastAsia="zh-CN"/>
        </w:rPr>
      </w:pPr>
      <w:r w:rsidRPr="00B0018E">
        <w:rPr>
          <w:rFonts w:eastAsia="SimSun"/>
          <w:color w:val="auto"/>
          <w:lang w:eastAsia="zh-CN"/>
        </w:rPr>
        <w:t xml:space="preserve">Размер санитарно-защитной зоны, санитарных разрывов для объектов сельскохозяйственного производства должен определяется в соответствии с требованиями технических регламентов и   устанавливается на основании  проекта обоснования размера санитарно-защитной зоны. </w:t>
      </w:r>
    </w:p>
    <w:p w14:paraId="2AB6C1E3" w14:textId="77777777" w:rsidR="005E4363" w:rsidRPr="00B0018E" w:rsidRDefault="005E4363" w:rsidP="005E4363">
      <w:pPr>
        <w:ind w:firstLine="709"/>
        <w:rPr>
          <w:rFonts w:eastAsia="SimSun"/>
          <w:color w:val="auto"/>
          <w:lang w:eastAsia="zh-CN"/>
        </w:rPr>
      </w:pPr>
      <w:r w:rsidRPr="00B0018E">
        <w:rPr>
          <w:rFonts w:eastAsia="SimSun"/>
          <w:color w:val="auto"/>
          <w:lang w:eastAsia="zh-CN"/>
        </w:rPr>
        <w:t>Максимальные и минимальные размеры застроенных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14:paraId="4038EBF2" w14:textId="77777777" w:rsidR="005E4363" w:rsidRPr="00B0018E" w:rsidRDefault="005E4363" w:rsidP="005E4363">
      <w:pPr>
        <w:ind w:firstLine="709"/>
        <w:rPr>
          <w:rFonts w:eastAsia="SimSun"/>
          <w:bCs/>
          <w:color w:val="auto"/>
          <w:lang w:eastAsia="zh-CN"/>
        </w:rPr>
      </w:pPr>
      <w:r w:rsidRPr="00B0018E">
        <w:rPr>
          <w:rFonts w:eastAsia="SimSun"/>
          <w:bCs/>
          <w:color w:val="auto"/>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62C06B85" w14:textId="77777777" w:rsidR="005E4363" w:rsidRPr="00B0018E" w:rsidRDefault="005E4363" w:rsidP="005E4363">
      <w:pPr>
        <w:ind w:firstLine="709"/>
        <w:rPr>
          <w:rFonts w:eastAsia="SimSun"/>
          <w:color w:val="auto"/>
          <w:lang w:eastAsia="zh-CN"/>
        </w:rPr>
      </w:pPr>
      <w:r w:rsidRPr="00B0018E">
        <w:rPr>
          <w:rFonts w:eastAsia="SimSun"/>
          <w:color w:val="auto"/>
          <w:lang w:eastAsia="ar-SA"/>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14:paraId="0AE9A789" w14:textId="77777777" w:rsidR="005E4363" w:rsidRPr="00B0018E" w:rsidRDefault="005E4363" w:rsidP="005E4363">
      <w:pPr>
        <w:ind w:firstLine="709"/>
        <w:rPr>
          <w:rFonts w:eastAsia="SimSun"/>
          <w:color w:val="auto"/>
          <w:lang w:eastAsia="zh-CN"/>
        </w:rPr>
      </w:pPr>
      <w:r w:rsidRPr="00B0018E">
        <w:rPr>
          <w:rFonts w:eastAsia="SimSun"/>
          <w:color w:val="auto"/>
          <w:lang w:eastAsia="zh-C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14:paraId="40CCDA8F" w14:textId="77777777" w:rsidR="005E4363" w:rsidRPr="00B0018E" w:rsidRDefault="005E4363" w:rsidP="005E4363">
      <w:pPr>
        <w:autoSpaceDE w:val="0"/>
        <w:ind w:firstLine="709"/>
        <w:rPr>
          <w:color w:val="auto"/>
          <w:lang w:eastAsia="zh-CN"/>
        </w:rPr>
      </w:pPr>
      <w:r w:rsidRPr="00B0018E">
        <w:rPr>
          <w:color w:val="auto"/>
          <w:lang w:eastAsia="zh-CN"/>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14:paraId="0DE964BD" w14:textId="77777777" w:rsidR="005E4363" w:rsidRPr="00B0018E" w:rsidRDefault="005E4363" w:rsidP="005E4363">
      <w:pPr>
        <w:autoSpaceDE w:val="0"/>
        <w:ind w:firstLine="709"/>
        <w:rPr>
          <w:color w:val="auto"/>
          <w:lang w:eastAsia="zh-CN"/>
        </w:rPr>
      </w:pPr>
      <w:r w:rsidRPr="00B0018E">
        <w:rPr>
          <w:color w:val="auto"/>
          <w:lang w:eastAsia="zh-CN"/>
        </w:rPr>
        <w:t>1) на 10 постов - 1,0 га;</w:t>
      </w:r>
    </w:p>
    <w:p w14:paraId="4DCA5065" w14:textId="77777777" w:rsidR="005E4363" w:rsidRPr="00B0018E" w:rsidRDefault="005E4363" w:rsidP="005E4363">
      <w:pPr>
        <w:autoSpaceDE w:val="0"/>
        <w:ind w:firstLine="709"/>
        <w:rPr>
          <w:color w:val="auto"/>
          <w:lang w:eastAsia="zh-CN"/>
        </w:rPr>
      </w:pPr>
      <w:r w:rsidRPr="00B0018E">
        <w:rPr>
          <w:color w:val="auto"/>
          <w:lang w:eastAsia="zh-CN"/>
        </w:rPr>
        <w:t>2) на 15 постов - 1,5 га;</w:t>
      </w:r>
    </w:p>
    <w:p w14:paraId="657B1332" w14:textId="77777777" w:rsidR="005E4363" w:rsidRPr="00B0018E" w:rsidRDefault="005E4363" w:rsidP="005E4363">
      <w:pPr>
        <w:autoSpaceDE w:val="0"/>
        <w:ind w:firstLine="709"/>
        <w:rPr>
          <w:color w:val="auto"/>
          <w:lang w:eastAsia="zh-CN"/>
        </w:rPr>
      </w:pPr>
      <w:r w:rsidRPr="00B0018E">
        <w:rPr>
          <w:color w:val="auto"/>
          <w:lang w:eastAsia="zh-CN"/>
        </w:rPr>
        <w:t>3) на 25 постов - 2,0 га;</w:t>
      </w:r>
    </w:p>
    <w:p w14:paraId="3D9C6392" w14:textId="77777777" w:rsidR="005E4363" w:rsidRPr="00B0018E" w:rsidRDefault="005E4363" w:rsidP="005E4363">
      <w:pPr>
        <w:autoSpaceDE w:val="0"/>
        <w:ind w:firstLine="709"/>
        <w:rPr>
          <w:color w:val="auto"/>
          <w:lang w:eastAsia="zh-CN"/>
        </w:rPr>
      </w:pPr>
      <w:r w:rsidRPr="00B0018E">
        <w:rPr>
          <w:color w:val="auto"/>
          <w:lang w:eastAsia="zh-CN"/>
        </w:rPr>
        <w:t>4) на 40 постов - 3,5 га.</w:t>
      </w:r>
    </w:p>
    <w:p w14:paraId="33A49BED" w14:textId="77777777" w:rsidR="005E4363" w:rsidRPr="00B0018E" w:rsidRDefault="005E4363" w:rsidP="005E4363">
      <w:pPr>
        <w:autoSpaceDE w:val="0"/>
        <w:ind w:firstLine="709"/>
        <w:rPr>
          <w:color w:val="auto"/>
          <w:lang w:eastAsia="zh-CN"/>
        </w:rPr>
      </w:pPr>
      <w:r w:rsidRPr="00B0018E">
        <w:rPr>
          <w:color w:val="auto"/>
          <w:lang w:eastAsia="zh-CN"/>
        </w:rPr>
        <w:t xml:space="preserve">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100" w:history="1">
        <w:r w:rsidRPr="00B0018E">
          <w:rPr>
            <w:color w:val="auto"/>
            <w:lang w:eastAsia="zh-CN"/>
          </w:rPr>
          <w:t>таблице</w:t>
        </w:r>
      </w:hyperlink>
      <w:r w:rsidRPr="00B0018E">
        <w:rPr>
          <w:color w:val="auto"/>
          <w:lang w:eastAsia="zh-CN"/>
        </w:rPr>
        <w:t>:</w:t>
      </w:r>
    </w:p>
    <w:p w14:paraId="4CFE9C4D" w14:textId="77777777" w:rsidR="005E4363" w:rsidRPr="00B0018E" w:rsidRDefault="005E4363" w:rsidP="005E4363">
      <w:pPr>
        <w:autoSpaceDE w:val="0"/>
        <w:ind w:firstLine="709"/>
        <w:rPr>
          <w:color w:val="auto"/>
          <w:lang w:eastAsia="zh-CN"/>
        </w:rPr>
      </w:pPr>
    </w:p>
    <w:tbl>
      <w:tblPr>
        <w:tblW w:w="9639"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402"/>
        <w:gridCol w:w="2977"/>
        <w:gridCol w:w="3260"/>
      </w:tblGrid>
      <w:tr w:rsidR="00F820A5" w:rsidRPr="00B0018E" w14:paraId="3BE48F46" w14:textId="77777777" w:rsidTr="005E4363">
        <w:trPr>
          <w:trHeight w:val="173"/>
        </w:trPr>
        <w:tc>
          <w:tcPr>
            <w:tcW w:w="3402" w:type="dxa"/>
            <w:vMerge w:val="restart"/>
            <w:shd w:val="clear" w:color="auto" w:fill="auto"/>
          </w:tcPr>
          <w:p w14:paraId="5EBF2191" w14:textId="77777777" w:rsidR="005E4363" w:rsidRPr="00B0018E" w:rsidRDefault="005E4363" w:rsidP="005E4363">
            <w:pPr>
              <w:autoSpaceDE w:val="0"/>
              <w:ind w:firstLine="0"/>
              <w:jc w:val="center"/>
              <w:rPr>
                <w:rFonts w:eastAsia="Times New Roman"/>
                <w:color w:val="auto"/>
                <w:sz w:val="24"/>
                <w:szCs w:val="24"/>
                <w:lang w:eastAsia="zh-CN"/>
              </w:rPr>
            </w:pPr>
            <w:r w:rsidRPr="00B0018E">
              <w:rPr>
                <w:color w:val="auto"/>
                <w:sz w:val="24"/>
                <w:szCs w:val="24"/>
                <w:lang w:eastAsia="zh-CN"/>
              </w:rPr>
              <w:t>Здания, до которых определяется расстояние</w:t>
            </w:r>
          </w:p>
        </w:tc>
        <w:tc>
          <w:tcPr>
            <w:tcW w:w="6237" w:type="dxa"/>
            <w:gridSpan w:val="2"/>
            <w:shd w:val="clear" w:color="auto" w:fill="auto"/>
          </w:tcPr>
          <w:p w14:paraId="6577B195" w14:textId="77777777" w:rsidR="005E4363" w:rsidRPr="00B0018E" w:rsidRDefault="005E4363" w:rsidP="005E4363">
            <w:pPr>
              <w:autoSpaceDE w:val="0"/>
              <w:ind w:firstLine="0"/>
              <w:jc w:val="center"/>
              <w:rPr>
                <w:rFonts w:eastAsia="SimSun"/>
                <w:color w:val="auto"/>
                <w:sz w:val="24"/>
                <w:szCs w:val="24"/>
                <w:lang w:eastAsia="zh-CN"/>
              </w:rPr>
            </w:pPr>
            <w:r w:rsidRPr="00B0018E">
              <w:rPr>
                <w:color w:val="auto"/>
                <w:sz w:val="24"/>
                <w:szCs w:val="24"/>
                <w:lang w:eastAsia="zh-CN"/>
              </w:rPr>
              <w:t>Расстояние, м</w:t>
            </w:r>
          </w:p>
        </w:tc>
      </w:tr>
      <w:tr w:rsidR="00F820A5" w:rsidRPr="00B0018E" w14:paraId="79E64964" w14:textId="77777777" w:rsidTr="005E4363">
        <w:trPr>
          <w:trHeight w:val="163"/>
        </w:trPr>
        <w:tc>
          <w:tcPr>
            <w:tcW w:w="3402" w:type="dxa"/>
            <w:vMerge/>
            <w:shd w:val="clear" w:color="auto" w:fill="auto"/>
            <w:vAlign w:val="center"/>
          </w:tcPr>
          <w:p w14:paraId="4A594AB8" w14:textId="77777777" w:rsidR="005E4363" w:rsidRPr="00B0018E" w:rsidRDefault="005E4363" w:rsidP="005E4363">
            <w:pPr>
              <w:snapToGrid w:val="0"/>
              <w:ind w:firstLine="709"/>
              <w:rPr>
                <w:color w:val="auto"/>
                <w:sz w:val="24"/>
                <w:szCs w:val="24"/>
                <w:lang w:eastAsia="zh-CN"/>
              </w:rPr>
            </w:pPr>
          </w:p>
        </w:tc>
        <w:tc>
          <w:tcPr>
            <w:tcW w:w="6237" w:type="dxa"/>
            <w:gridSpan w:val="2"/>
            <w:shd w:val="clear" w:color="auto" w:fill="auto"/>
          </w:tcPr>
          <w:p w14:paraId="5E9449F6" w14:textId="1507F792" w:rsidR="005E4363" w:rsidRPr="00B0018E" w:rsidRDefault="005E4363" w:rsidP="001A1DAD">
            <w:pPr>
              <w:autoSpaceDE w:val="0"/>
              <w:ind w:firstLine="709"/>
              <w:jc w:val="center"/>
              <w:rPr>
                <w:rFonts w:eastAsia="SimSun"/>
                <w:color w:val="auto"/>
                <w:sz w:val="24"/>
                <w:szCs w:val="24"/>
                <w:lang w:eastAsia="zh-CN"/>
              </w:rPr>
            </w:pPr>
            <w:r w:rsidRPr="00B0018E">
              <w:rPr>
                <w:color w:val="auto"/>
                <w:sz w:val="24"/>
                <w:szCs w:val="24"/>
                <w:lang w:eastAsia="zh-CN"/>
              </w:rPr>
              <w:t>от станций технического обслуживания при числе  постов</w:t>
            </w:r>
          </w:p>
        </w:tc>
      </w:tr>
      <w:tr w:rsidR="00F820A5" w:rsidRPr="00B0018E" w14:paraId="4BC5ADB1" w14:textId="77777777" w:rsidTr="005E4363">
        <w:tc>
          <w:tcPr>
            <w:tcW w:w="3402" w:type="dxa"/>
            <w:vMerge/>
            <w:shd w:val="clear" w:color="auto" w:fill="auto"/>
            <w:vAlign w:val="center"/>
          </w:tcPr>
          <w:p w14:paraId="129A782B" w14:textId="77777777" w:rsidR="005E4363" w:rsidRPr="00B0018E" w:rsidRDefault="005E4363" w:rsidP="005E4363">
            <w:pPr>
              <w:snapToGrid w:val="0"/>
              <w:ind w:firstLine="709"/>
              <w:rPr>
                <w:color w:val="auto"/>
                <w:sz w:val="24"/>
                <w:szCs w:val="24"/>
                <w:lang w:eastAsia="zh-CN"/>
              </w:rPr>
            </w:pPr>
          </w:p>
        </w:tc>
        <w:tc>
          <w:tcPr>
            <w:tcW w:w="2977" w:type="dxa"/>
            <w:shd w:val="clear" w:color="auto" w:fill="auto"/>
          </w:tcPr>
          <w:p w14:paraId="4B00C065" w14:textId="57FB4649" w:rsidR="005E4363" w:rsidRPr="00B0018E" w:rsidRDefault="005E4363" w:rsidP="001A1DAD">
            <w:pPr>
              <w:autoSpaceDE w:val="0"/>
              <w:ind w:firstLine="709"/>
              <w:jc w:val="center"/>
              <w:rPr>
                <w:color w:val="auto"/>
                <w:sz w:val="24"/>
                <w:szCs w:val="24"/>
                <w:lang w:eastAsia="zh-CN"/>
              </w:rPr>
            </w:pPr>
            <w:r w:rsidRPr="00B0018E">
              <w:rPr>
                <w:color w:val="auto"/>
                <w:sz w:val="24"/>
                <w:szCs w:val="24"/>
                <w:lang w:eastAsia="zh-CN"/>
              </w:rPr>
              <w:t>10 и менее</w:t>
            </w:r>
          </w:p>
        </w:tc>
        <w:tc>
          <w:tcPr>
            <w:tcW w:w="3260" w:type="dxa"/>
            <w:shd w:val="clear" w:color="auto" w:fill="auto"/>
          </w:tcPr>
          <w:p w14:paraId="76E1B40F" w14:textId="5DC44AB7" w:rsidR="005E4363" w:rsidRPr="00B0018E" w:rsidRDefault="005E4363" w:rsidP="001A1DAD">
            <w:pPr>
              <w:autoSpaceDE w:val="0"/>
              <w:ind w:firstLine="709"/>
              <w:jc w:val="center"/>
              <w:rPr>
                <w:rFonts w:eastAsia="SimSun"/>
                <w:color w:val="auto"/>
                <w:sz w:val="24"/>
                <w:szCs w:val="24"/>
                <w:lang w:eastAsia="zh-CN"/>
              </w:rPr>
            </w:pPr>
            <w:r w:rsidRPr="00B0018E">
              <w:rPr>
                <w:color w:val="auto"/>
                <w:sz w:val="24"/>
                <w:szCs w:val="24"/>
                <w:lang w:eastAsia="zh-CN"/>
              </w:rPr>
              <w:t>11 - 30</w:t>
            </w:r>
          </w:p>
        </w:tc>
      </w:tr>
      <w:tr w:rsidR="00F820A5" w:rsidRPr="00B0018E" w14:paraId="6D6426AF" w14:textId="77777777" w:rsidTr="005E4363">
        <w:tc>
          <w:tcPr>
            <w:tcW w:w="3402" w:type="dxa"/>
            <w:shd w:val="clear" w:color="auto" w:fill="auto"/>
          </w:tcPr>
          <w:p w14:paraId="79A53E15" w14:textId="77777777" w:rsidR="005E4363" w:rsidRPr="00B0018E" w:rsidRDefault="005E4363" w:rsidP="005E4363">
            <w:pPr>
              <w:autoSpaceDE w:val="0"/>
              <w:ind w:firstLine="0"/>
              <w:jc w:val="center"/>
              <w:rPr>
                <w:color w:val="auto"/>
                <w:sz w:val="24"/>
                <w:szCs w:val="24"/>
                <w:lang w:eastAsia="zh-CN"/>
              </w:rPr>
            </w:pPr>
            <w:r w:rsidRPr="00B0018E">
              <w:rPr>
                <w:color w:val="auto"/>
                <w:sz w:val="24"/>
                <w:szCs w:val="24"/>
                <w:lang w:eastAsia="zh-CN"/>
              </w:rPr>
              <w:t>Жилые дома,</w:t>
            </w:r>
          </w:p>
        </w:tc>
        <w:tc>
          <w:tcPr>
            <w:tcW w:w="2977" w:type="dxa"/>
            <w:shd w:val="clear" w:color="auto" w:fill="auto"/>
          </w:tcPr>
          <w:p w14:paraId="534BA337" w14:textId="4E733369" w:rsidR="005E4363" w:rsidRPr="00B0018E" w:rsidRDefault="005E4363" w:rsidP="001A1DAD">
            <w:pPr>
              <w:autoSpaceDE w:val="0"/>
              <w:ind w:firstLine="0"/>
              <w:jc w:val="center"/>
              <w:rPr>
                <w:color w:val="auto"/>
                <w:sz w:val="24"/>
                <w:szCs w:val="24"/>
                <w:lang w:eastAsia="zh-CN"/>
              </w:rPr>
            </w:pPr>
            <w:r w:rsidRPr="00B0018E">
              <w:rPr>
                <w:color w:val="auto"/>
                <w:sz w:val="24"/>
                <w:szCs w:val="24"/>
                <w:lang w:eastAsia="zh-CN"/>
              </w:rPr>
              <w:t>15</w:t>
            </w:r>
          </w:p>
        </w:tc>
        <w:tc>
          <w:tcPr>
            <w:tcW w:w="3260" w:type="dxa"/>
            <w:shd w:val="clear" w:color="auto" w:fill="auto"/>
          </w:tcPr>
          <w:p w14:paraId="17C14AED" w14:textId="34881052" w:rsidR="005E4363" w:rsidRPr="00B0018E" w:rsidRDefault="005E4363" w:rsidP="001A1DAD">
            <w:pPr>
              <w:autoSpaceDE w:val="0"/>
              <w:ind w:firstLine="0"/>
              <w:jc w:val="center"/>
              <w:rPr>
                <w:rFonts w:eastAsia="SimSun"/>
                <w:color w:val="auto"/>
                <w:sz w:val="24"/>
                <w:szCs w:val="24"/>
                <w:lang w:eastAsia="zh-CN"/>
              </w:rPr>
            </w:pPr>
            <w:r w:rsidRPr="00B0018E">
              <w:rPr>
                <w:color w:val="auto"/>
                <w:sz w:val="24"/>
                <w:szCs w:val="24"/>
                <w:lang w:eastAsia="zh-CN"/>
              </w:rPr>
              <w:t>25</w:t>
            </w:r>
          </w:p>
        </w:tc>
      </w:tr>
      <w:tr w:rsidR="00F820A5" w:rsidRPr="00B0018E" w14:paraId="6F70F82C" w14:textId="77777777" w:rsidTr="005E4363">
        <w:tc>
          <w:tcPr>
            <w:tcW w:w="3402" w:type="dxa"/>
            <w:shd w:val="clear" w:color="auto" w:fill="auto"/>
          </w:tcPr>
          <w:p w14:paraId="362CF771" w14:textId="77777777" w:rsidR="005E4363" w:rsidRPr="00B0018E" w:rsidRDefault="005E4363" w:rsidP="005E4363">
            <w:pPr>
              <w:autoSpaceDE w:val="0"/>
              <w:ind w:firstLine="0"/>
              <w:jc w:val="center"/>
              <w:rPr>
                <w:color w:val="auto"/>
                <w:sz w:val="24"/>
                <w:szCs w:val="24"/>
                <w:lang w:eastAsia="zh-CN"/>
              </w:rPr>
            </w:pPr>
            <w:r w:rsidRPr="00B0018E">
              <w:rPr>
                <w:color w:val="auto"/>
                <w:sz w:val="24"/>
                <w:szCs w:val="24"/>
                <w:lang w:eastAsia="zh-CN"/>
              </w:rPr>
              <w:t>в том числе торцы жилых домов без окон</w:t>
            </w:r>
          </w:p>
        </w:tc>
        <w:tc>
          <w:tcPr>
            <w:tcW w:w="2977" w:type="dxa"/>
            <w:shd w:val="clear" w:color="auto" w:fill="auto"/>
          </w:tcPr>
          <w:p w14:paraId="761D8B3B" w14:textId="62E6F713" w:rsidR="005E4363" w:rsidRPr="00B0018E" w:rsidRDefault="005E4363" w:rsidP="001A1DAD">
            <w:pPr>
              <w:autoSpaceDE w:val="0"/>
              <w:ind w:firstLine="0"/>
              <w:jc w:val="center"/>
              <w:rPr>
                <w:color w:val="auto"/>
                <w:sz w:val="24"/>
                <w:szCs w:val="24"/>
                <w:lang w:eastAsia="zh-CN"/>
              </w:rPr>
            </w:pPr>
            <w:r w:rsidRPr="00B0018E">
              <w:rPr>
                <w:color w:val="auto"/>
                <w:sz w:val="24"/>
                <w:szCs w:val="24"/>
                <w:lang w:eastAsia="zh-CN"/>
              </w:rPr>
              <w:t>15</w:t>
            </w:r>
          </w:p>
        </w:tc>
        <w:tc>
          <w:tcPr>
            <w:tcW w:w="3260" w:type="dxa"/>
            <w:shd w:val="clear" w:color="auto" w:fill="auto"/>
          </w:tcPr>
          <w:p w14:paraId="667346D3" w14:textId="51A17336" w:rsidR="005E4363" w:rsidRPr="00B0018E" w:rsidRDefault="005E4363" w:rsidP="001A1DAD">
            <w:pPr>
              <w:autoSpaceDE w:val="0"/>
              <w:ind w:firstLine="0"/>
              <w:jc w:val="center"/>
              <w:rPr>
                <w:rFonts w:eastAsia="SimSun"/>
                <w:color w:val="auto"/>
                <w:sz w:val="24"/>
                <w:szCs w:val="24"/>
                <w:lang w:eastAsia="zh-CN"/>
              </w:rPr>
            </w:pPr>
            <w:r w:rsidRPr="00B0018E">
              <w:rPr>
                <w:color w:val="auto"/>
                <w:sz w:val="24"/>
                <w:szCs w:val="24"/>
                <w:lang w:eastAsia="zh-CN"/>
              </w:rPr>
              <w:t>25</w:t>
            </w:r>
          </w:p>
        </w:tc>
      </w:tr>
      <w:tr w:rsidR="00F820A5" w:rsidRPr="00B0018E" w14:paraId="5FD08C6D" w14:textId="77777777" w:rsidTr="005E4363">
        <w:tc>
          <w:tcPr>
            <w:tcW w:w="3402" w:type="dxa"/>
            <w:shd w:val="clear" w:color="auto" w:fill="auto"/>
          </w:tcPr>
          <w:p w14:paraId="5BEDA2EC" w14:textId="77777777" w:rsidR="005E4363" w:rsidRPr="00B0018E" w:rsidRDefault="005E4363" w:rsidP="005E4363">
            <w:pPr>
              <w:autoSpaceDE w:val="0"/>
              <w:ind w:firstLine="0"/>
              <w:jc w:val="center"/>
              <w:rPr>
                <w:color w:val="auto"/>
                <w:sz w:val="24"/>
                <w:szCs w:val="24"/>
                <w:lang w:eastAsia="zh-CN"/>
              </w:rPr>
            </w:pPr>
            <w:r w:rsidRPr="00B0018E">
              <w:rPr>
                <w:color w:val="auto"/>
                <w:sz w:val="24"/>
                <w:szCs w:val="24"/>
                <w:lang w:eastAsia="zh-CN"/>
              </w:rPr>
              <w:t>Общественные здания</w:t>
            </w:r>
          </w:p>
        </w:tc>
        <w:tc>
          <w:tcPr>
            <w:tcW w:w="2977" w:type="dxa"/>
            <w:shd w:val="clear" w:color="auto" w:fill="auto"/>
          </w:tcPr>
          <w:p w14:paraId="46902A26" w14:textId="39CDBA41" w:rsidR="005E4363" w:rsidRPr="00B0018E" w:rsidRDefault="005E4363" w:rsidP="001A1DAD">
            <w:pPr>
              <w:autoSpaceDE w:val="0"/>
              <w:ind w:firstLine="0"/>
              <w:jc w:val="center"/>
              <w:rPr>
                <w:color w:val="auto"/>
                <w:sz w:val="24"/>
                <w:szCs w:val="24"/>
                <w:lang w:eastAsia="zh-CN"/>
              </w:rPr>
            </w:pPr>
            <w:r w:rsidRPr="00B0018E">
              <w:rPr>
                <w:color w:val="auto"/>
                <w:sz w:val="24"/>
                <w:szCs w:val="24"/>
                <w:lang w:eastAsia="zh-CN"/>
              </w:rPr>
              <w:t>15</w:t>
            </w:r>
          </w:p>
        </w:tc>
        <w:tc>
          <w:tcPr>
            <w:tcW w:w="3260" w:type="dxa"/>
            <w:shd w:val="clear" w:color="auto" w:fill="auto"/>
          </w:tcPr>
          <w:p w14:paraId="23ADDBA8" w14:textId="246F2F13" w:rsidR="005E4363" w:rsidRPr="00B0018E" w:rsidRDefault="005E4363" w:rsidP="001A1DAD">
            <w:pPr>
              <w:autoSpaceDE w:val="0"/>
              <w:ind w:firstLine="0"/>
              <w:jc w:val="center"/>
              <w:rPr>
                <w:rFonts w:eastAsia="SimSun"/>
                <w:color w:val="auto"/>
                <w:sz w:val="24"/>
                <w:szCs w:val="24"/>
                <w:lang w:eastAsia="zh-CN"/>
              </w:rPr>
            </w:pPr>
            <w:r w:rsidRPr="00B0018E">
              <w:rPr>
                <w:color w:val="auto"/>
                <w:sz w:val="24"/>
                <w:szCs w:val="24"/>
                <w:lang w:eastAsia="zh-CN"/>
              </w:rPr>
              <w:t>20</w:t>
            </w:r>
          </w:p>
        </w:tc>
      </w:tr>
      <w:tr w:rsidR="00F820A5" w:rsidRPr="00B0018E" w14:paraId="19C949FC" w14:textId="77777777" w:rsidTr="005E4363">
        <w:trPr>
          <w:trHeight w:val="156"/>
        </w:trPr>
        <w:tc>
          <w:tcPr>
            <w:tcW w:w="3402" w:type="dxa"/>
            <w:shd w:val="clear" w:color="auto" w:fill="auto"/>
          </w:tcPr>
          <w:p w14:paraId="5EA82DFA" w14:textId="77777777" w:rsidR="005E4363" w:rsidRPr="00B0018E" w:rsidRDefault="005E4363" w:rsidP="005E4363">
            <w:pPr>
              <w:autoSpaceDE w:val="0"/>
              <w:ind w:firstLine="0"/>
              <w:jc w:val="center"/>
              <w:rPr>
                <w:color w:val="auto"/>
                <w:sz w:val="24"/>
                <w:szCs w:val="24"/>
                <w:lang w:eastAsia="zh-CN"/>
              </w:rPr>
            </w:pPr>
            <w:r w:rsidRPr="00B0018E">
              <w:rPr>
                <w:color w:val="auto"/>
                <w:sz w:val="24"/>
                <w:szCs w:val="24"/>
                <w:lang w:eastAsia="zh-CN"/>
              </w:rPr>
              <w:t>Общеобразовательные школы и дошкольные образовательные</w:t>
            </w:r>
          </w:p>
          <w:p w14:paraId="74F8BDBD" w14:textId="77777777" w:rsidR="005E4363" w:rsidRPr="00B0018E" w:rsidRDefault="005E4363" w:rsidP="005E4363">
            <w:pPr>
              <w:autoSpaceDE w:val="0"/>
              <w:ind w:firstLine="0"/>
              <w:jc w:val="center"/>
              <w:rPr>
                <w:color w:val="auto"/>
                <w:sz w:val="24"/>
                <w:szCs w:val="24"/>
                <w:lang w:eastAsia="zh-CN"/>
              </w:rPr>
            </w:pPr>
            <w:r w:rsidRPr="00B0018E">
              <w:rPr>
                <w:color w:val="auto"/>
                <w:sz w:val="24"/>
                <w:szCs w:val="24"/>
                <w:lang w:eastAsia="zh-CN"/>
              </w:rPr>
              <w:t>учреждения</w:t>
            </w:r>
          </w:p>
        </w:tc>
        <w:tc>
          <w:tcPr>
            <w:tcW w:w="2977" w:type="dxa"/>
            <w:shd w:val="clear" w:color="auto" w:fill="auto"/>
          </w:tcPr>
          <w:p w14:paraId="0593E769" w14:textId="586DAF1D" w:rsidR="005E4363" w:rsidRPr="00B0018E" w:rsidRDefault="005E4363" w:rsidP="001A1DAD">
            <w:pPr>
              <w:autoSpaceDE w:val="0"/>
              <w:ind w:firstLine="0"/>
              <w:jc w:val="center"/>
              <w:rPr>
                <w:rFonts w:eastAsia="SimSun"/>
                <w:color w:val="auto"/>
                <w:sz w:val="24"/>
                <w:szCs w:val="24"/>
                <w:lang w:eastAsia="zh-CN"/>
              </w:rPr>
            </w:pPr>
            <w:r w:rsidRPr="00B0018E">
              <w:rPr>
                <w:color w:val="auto"/>
                <w:sz w:val="24"/>
                <w:szCs w:val="24"/>
                <w:lang w:eastAsia="zh-CN"/>
              </w:rPr>
              <w:t>50</w:t>
            </w:r>
          </w:p>
        </w:tc>
        <w:tc>
          <w:tcPr>
            <w:tcW w:w="3260" w:type="dxa"/>
            <w:shd w:val="clear" w:color="auto" w:fill="auto"/>
          </w:tcPr>
          <w:p w14:paraId="1621626A" w14:textId="77777777" w:rsidR="005E4363" w:rsidRPr="00B0018E" w:rsidRDefault="00F820A5" w:rsidP="001A1DAD">
            <w:pPr>
              <w:autoSpaceDE w:val="0"/>
              <w:ind w:firstLine="0"/>
              <w:jc w:val="center"/>
              <w:rPr>
                <w:rFonts w:eastAsia="SimSun"/>
                <w:color w:val="auto"/>
                <w:sz w:val="24"/>
                <w:szCs w:val="24"/>
                <w:lang w:eastAsia="zh-CN"/>
              </w:rPr>
            </w:pPr>
            <w:hyperlink r:id="rId101" w:history="1">
              <w:r w:rsidR="005E4363" w:rsidRPr="00B0018E">
                <w:rPr>
                  <w:color w:val="auto"/>
                  <w:sz w:val="24"/>
                  <w:szCs w:val="24"/>
                  <w:lang w:eastAsia="zh-CN"/>
                </w:rPr>
                <w:t>&lt;*&gt;</w:t>
              </w:r>
            </w:hyperlink>
          </w:p>
        </w:tc>
      </w:tr>
      <w:tr w:rsidR="00F820A5" w:rsidRPr="00B0018E" w14:paraId="3966CC79" w14:textId="77777777" w:rsidTr="005E4363">
        <w:tc>
          <w:tcPr>
            <w:tcW w:w="3402" w:type="dxa"/>
            <w:shd w:val="clear" w:color="auto" w:fill="auto"/>
          </w:tcPr>
          <w:p w14:paraId="5A281B57" w14:textId="77777777" w:rsidR="005E4363" w:rsidRPr="00B0018E" w:rsidRDefault="005E4363" w:rsidP="005E4363">
            <w:pPr>
              <w:autoSpaceDE w:val="0"/>
              <w:ind w:firstLine="0"/>
              <w:jc w:val="center"/>
              <w:rPr>
                <w:color w:val="auto"/>
                <w:sz w:val="24"/>
                <w:szCs w:val="24"/>
                <w:lang w:eastAsia="zh-CN"/>
              </w:rPr>
            </w:pPr>
            <w:r w:rsidRPr="00B0018E">
              <w:rPr>
                <w:color w:val="auto"/>
                <w:sz w:val="24"/>
                <w:szCs w:val="24"/>
                <w:lang w:eastAsia="zh-CN"/>
              </w:rPr>
              <w:t>Лечебные учреждения со стационаром</w:t>
            </w:r>
          </w:p>
        </w:tc>
        <w:tc>
          <w:tcPr>
            <w:tcW w:w="2977" w:type="dxa"/>
            <w:shd w:val="clear" w:color="auto" w:fill="auto"/>
          </w:tcPr>
          <w:p w14:paraId="4FADCDCB" w14:textId="02E3C2C1" w:rsidR="005E4363" w:rsidRPr="00B0018E" w:rsidRDefault="005E4363" w:rsidP="001A1DAD">
            <w:pPr>
              <w:autoSpaceDE w:val="0"/>
              <w:ind w:firstLine="0"/>
              <w:jc w:val="center"/>
              <w:rPr>
                <w:rFonts w:eastAsia="SimSun"/>
                <w:color w:val="auto"/>
                <w:sz w:val="24"/>
                <w:szCs w:val="24"/>
                <w:lang w:eastAsia="zh-CN"/>
              </w:rPr>
            </w:pPr>
            <w:r w:rsidRPr="00B0018E">
              <w:rPr>
                <w:color w:val="auto"/>
                <w:sz w:val="24"/>
                <w:szCs w:val="24"/>
                <w:lang w:eastAsia="zh-CN"/>
              </w:rPr>
              <w:t>50</w:t>
            </w:r>
          </w:p>
        </w:tc>
        <w:tc>
          <w:tcPr>
            <w:tcW w:w="3260" w:type="dxa"/>
            <w:shd w:val="clear" w:color="auto" w:fill="auto"/>
          </w:tcPr>
          <w:p w14:paraId="59BCC1E1" w14:textId="77777777" w:rsidR="005E4363" w:rsidRPr="00B0018E" w:rsidRDefault="00F820A5" w:rsidP="001A1DAD">
            <w:pPr>
              <w:autoSpaceDE w:val="0"/>
              <w:ind w:firstLine="0"/>
              <w:jc w:val="center"/>
              <w:rPr>
                <w:rFonts w:eastAsia="SimSun"/>
                <w:color w:val="auto"/>
                <w:sz w:val="24"/>
                <w:szCs w:val="24"/>
                <w:lang w:eastAsia="zh-CN"/>
              </w:rPr>
            </w:pPr>
            <w:hyperlink r:id="rId102" w:history="1">
              <w:r w:rsidR="005E4363" w:rsidRPr="00B0018E">
                <w:rPr>
                  <w:color w:val="auto"/>
                  <w:sz w:val="24"/>
                  <w:szCs w:val="24"/>
                  <w:lang w:eastAsia="zh-CN"/>
                </w:rPr>
                <w:t>&lt;*&gt;</w:t>
              </w:r>
            </w:hyperlink>
          </w:p>
        </w:tc>
      </w:tr>
    </w:tbl>
    <w:p w14:paraId="37BF21D6" w14:textId="77777777" w:rsidR="005E4363" w:rsidRPr="00B0018E" w:rsidRDefault="005E4363" w:rsidP="005E4363">
      <w:pPr>
        <w:autoSpaceDE w:val="0"/>
        <w:ind w:firstLine="709"/>
        <w:rPr>
          <w:color w:val="auto"/>
          <w:sz w:val="24"/>
          <w:szCs w:val="24"/>
          <w:lang w:eastAsia="zh-CN"/>
        </w:rPr>
      </w:pPr>
      <w:r w:rsidRPr="00B0018E">
        <w:rPr>
          <w:color w:val="auto"/>
          <w:sz w:val="24"/>
          <w:szCs w:val="24"/>
          <w:lang w:eastAsia="zh-CN"/>
        </w:rPr>
        <w:t>&lt;*&gt; Определяется по согласованию с органами Государственного санитарно-эпидемиологического надзора</w:t>
      </w:r>
    </w:p>
    <w:p w14:paraId="3A81ED74" w14:textId="77777777" w:rsidR="005E4363" w:rsidRPr="00B0018E" w:rsidRDefault="005E4363" w:rsidP="005E4363">
      <w:pPr>
        <w:autoSpaceDE w:val="0"/>
        <w:ind w:firstLine="709"/>
        <w:rPr>
          <w:color w:val="auto"/>
          <w:lang w:eastAsia="zh-CN"/>
        </w:rPr>
      </w:pPr>
    </w:p>
    <w:p w14:paraId="257F4566" w14:textId="77777777" w:rsidR="005E4363" w:rsidRPr="00B0018E" w:rsidRDefault="005E4363" w:rsidP="005E4363">
      <w:pPr>
        <w:autoSpaceDE w:val="0"/>
        <w:ind w:firstLine="709"/>
        <w:rPr>
          <w:color w:val="auto"/>
          <w:lang w:eastAsia="zh-CN"/>
        </w:rPr>
      </w:pPr>
      <w:r w:rsidRPr="00B0018E">
        <w:rPr>
          <w:color w:val="auto"/>
          <w:lang w:eastAsia="zh-CN"/>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14:paraId="1E960DC2" w14:textId="77777777" w:rsidR="005E4363" w:rsidRPr="00B0018E" w:rsidRDefault="005E4363" w:rsidP="005E4363">
      <w:pPr>
        <w:autoSpaceDE w:val="0"/>
        <w:ind w:firstLine="709"/>
        <w:rPr>
          <w:color w:val="auto"/>
          <w:lang w:eastAsia="zh-CN"/>
        </w:rPr>
      </w:pPr>
      <w:r w:rsidRPr="00B0018E">
        <w:rPr>
          <w:color w:val="auto"/>
          <w:lang w:eastAsia="zh-CN"/>
        </w:rPr>
        <w:t>1) на 2 колонки - 0,1 га;</w:t>
      </w:r>
    </w:p>
    <w:p w14:paraId="7D9A8BB0" w14:textId="77777777" w:rsidR="005E4363" w:rsidRPr="00B0018E" w:rsidRDefault="005E4363" w:rsidP="005E4363">
      <w:pPr>
        <w:autoSpaceDE w:val="0"/>
        <w:ind w:firstLine="709"/>
        <w:rPr>
          <w:color w:val="auto"/>
          <w:lang w:eastAsia="zh-CN"/>
        </w:rPr>
      </w:pPr>
      <w:r w:rsidRPr="00B0018E">
        <w:rPr>
          <w:color w:val="auto"/>
          <w:lang w:eastAsia="zh-CN"/>
        </w:rPr>
        <w:t>2) на 5 колонок - 0,2 га;</w:t>
      </w:r>
    </w:p>
    <w:p w14:paraId="2CEDD254" w14:textId="77777777" w:rsidR="005E4363" w:rsidRPr="00B0018E" w:rsidRDefault="005E4363" w:rsidP="005E4363">
      <w:pPr>
        <w:autoSpaceDE w:val="0"/>
        <w:ind w:firstLine="709"/>
        <w:rPr>
          <w:color w:val="auto"/>
          <w:lang w:eastAsia="zh-CN"/>
        </w:rPr>
      </w:pPr>
      <w:r w:rsidRPr="00B0018E">
        <w:rPr>
          <w:color w:val="auto"/>
          <w:lang w:eastAsia="zh-CN"/>
        </w:rPr>
        <w:t>3) на 7 колонок - 0,3 га;</w:t>
      </w:r>
    </w:p>
    <w:p w14:paraId="3AAAAFDE" w14:textId="77777777" w:rsidR="005E4363" w:rsidRPr="00B0018E" w:rsidRDefault="005E4363" w:rsidP="005E4363">
      <w:pPr>
        <w:autoSpaceDE w:val="0"/>
        <w:ind w:firstLine="709"/>
        <w:rPr>
          <w:color w:val="auto"/>
          <w:lang w:eastAsia="zh-CN"/>
        </w:rPr>
      </w:pPr>
      <w:r w:rsidRPr="00B0018E">
        <w:rPr>
          <w:color w:val="auto"/>
          <w:lang w:eastAsia="zh-CN"/>
        </w:rPr>
        <w:t>4) на 9 колонок - 0,35 га;</w:t>
      </w:r>
    </w:p>
    <w:p w14:paraId="412998D6" w14:textId="77777777" w:rsidR="005E4363" w:rsidRPr="00B0018E" w:rsidRDefault="005E4363" w:rsidP="005E4363">
      <w:pPr>
        <w:autoSpaceDE w:val="0"/>
        <w:ind w:firstLine="709"/>
        <w:rPr>
          <w:color w:val="auto"/>
          <w:lang w:eastAsia="zh-CN"/>
        </w:rPr>
      </w:pPr>
      <w:r w:rsidRPr="00B0018E">
        <w:rPr>
          <w:color w:val="auto"/>
          <w:lang w:eastAsia="zh-CN"/>
        </w:rPr>
        <w:t>5) на 11 колонок - 0,4 га.</w:t>
      </w:r>
    </w:p>
    <w:p w14:paraId="73D924A1" w14:textId="77777777" w:rsidR="005E4363" w:rsidRPr="00B0018E" w:rsidRDefault="005E4363" w:rsidP="005E4363">
      <w:pPr>
        <w:autoSpaceDE w:val="0"/>
        <w:ind w:firstLine="709"/>
        <w:rPr>
          <w:color w:val="auto"/>
          <w:lang w:eastAsia="zh-CN"/>
        </w:rPr>
      </w:pPr>
      <w:r w:rsidRPr="00B0018E">
        <w:rPr>
          <w:color w:val="auto"/>
          <w:lang w:eastAsia="zh-CN"/>
        </w:rPr>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6C5F1AFD" w14:textId="77777777" w:rsidR="005E4363" w:rsidRPr="00B0018E" w:rsidRDefault="005E4363" w:rsidP="005E4363">
      <w:pPr>
        <w:autoSpaceDE w:val="0"/>
        <w:ind w:firstLine="709"/>
        <w:rPr>
          <w:color w:val="auto"/>
          <w:lang w:eastAsia="zh-CN"/>
        </w:rPr>
      </w:pPr>
      <w:r w:rsidRPr="00B0018E">
        <w:rPr>
          <w:color w:val="auto"/>
          <w:lang w:eastAsia="zh-CN"/>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179B4856" w14:textId="77777777" w:rsidR="005E4363" w:rsidRPr="00B0018E" w:rsidRDefault="005E4363" w:rsidP="005E4363">
      <w:pPr>
        <w:ind w:firstLine="709"/>
        <w:outlineLvl w:val="0"/>
        <w:rPr>
          <w:rFonts w:eastAsia="SimSun"/>
          <w:color w:val="auto"/>
          <w:lang w:eastAsia="zh-CN"/>
        </w:rPr>
      </w:pPr>
      <w:r w:rsidRPr="00B0018E">
        <w:rPr>
          <w:rFonts w:eastAsia="SimSun"/>
          <w:color w:val="auto"/>
          <w:lang w:eastAsia="zh-CN"/>
        </w:rPr>
        <w:t>Требования к ограждению земельных участков:</w:t>
      </w:r>
    </w:p>
    <w:p w14:paraId="3B32B86D" w14:textId="77777777" w:rsidR="005E4363" w:rsidRPr="00B0018E" w:rsidRDefault="005E4363" w:rsidP="005E4363">
      <w:pPr>
        <w:autoSpaceDE w:val="0"/>
        <w:autoSpaceDN w:val="0"/>
        <w:adjustRightInd w:val="0"/>
        <w:ind w:firstLine="709"/>
        <w:rPr>
          <w:rFonts w:eastAsia="SimSun"/>
          <w:color w:val="auto"/>
          <w:lang w:eastAsia="zh-CN"/>
        </w:rPr>
      </w:pPr>
      <w:r w:rsidRPr="00B0018E">
        <w:rPr>
          <w:rFonts w:eastAsia="SimSun"/>
          <w:color w:val="auto"/>
          <w:lang w:eastAsia="zh-CN"/>
        </w:rPr>
        <w:t>Ограждения следует проектировать только в случаях, когда они требуются по условиям эксплуатации и охраны предприятий, зданий и сооружений, охраняемых 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p w14:paraId="23D9F562" w14:textId="77777777" w:rsidR="005E4363" w:rsidRPr="00B0018E" w:rsidRDefault="005E4363" w:rsidP="005E4363">
      <w:pPr>
        <w:autoSpaceDE w:val="0"/>
        <w:autoSpaceDN w:val="0"/>
        <w:adjustRightInd w:val="0"/>
        <w:ind w:firstLine="709"/>
        <w:rPr>
          <w:rFonts w:eastAsia="SimSun"/>
          <w:color w:val="auto"/>
          <w:lang w:eastAsia="zh-CN"/>
        </w:rPr>
      </w:pPr>
      <w:r w:rsidRPr="00B0018E">
        <w:rPr>
          <w:rFonts w:eastAsia="SimSun"/>
          <w:color w:val="auto"/>
          <w:lang w:eastAsia="zh-CN"/>
        </w:rPr>
        <w:t>Настоящие Указания не распространяются на проектирование специальных видов ограждений и охранных зон режимных предприятий и объектов, временных ограждений строек.</w:t>
      </w:r>
    </w:p>
    <w:p w14:paraId="7BA76486" w14:textId="77777777" w:rsidR="005E4363" w:rsidRPr="00B0018E" w:rsidRDefault="005E4363" w:rsidP="005E4363">
      <w:pPr>
        <w:tabs>
          <w:tab w:val="left" w:pos="2520"/>
        </w:tabs>
        <w:ind w:firstLine="709"/>
        <w:rPr>
          <w:rFonts w:eastAsia="SimSun"/>
          <w:color w:val="auto"/>
          <w:lang w:eastAsia="zh-CN"/>
        </w:rPr>
      </w:pPr>
      <w:r w:rsidRPr="00B0018E">
        <w:rPr>
          <w:rFonts w:eastAsia="SimSun"/>
          <w:color w:val="auto"/>
          <w:lang w:eastAsia="zh-CN"/>
        </w:rPr>
        <w:t>Ограждения должны быть светопрозрачными, решетчатыми, эстетически привлекательными, иметь устойчивость к загрязнению и запылению и способность к легкой механической очистке.</w:t>
      </w:r>
    </w:p>
    <w:p w14:paraId="5FC86429" w14:textId="77777777" w:rsidR="005E4363" w:rsidRPr="00B0018E" w:rsidRDefault="005E4363" w:rsidP="005E4363">
      <w:pPr>
        <w:autoSpaceDE w:val="0"/>
        <w:autoSpaceDN w:val="0"/>
        <w:adjustRightInd w:val="0"/>
        <w:ind w:firstLine="709"/>
        <w:rPr>
          <w:rFonts w:eastAsia="SimSun"/>
          <w:color w:val="auto"/>
          <w:lang w:eastAsia="zh-CN"/>
        </w:rPr>
      </w:pPr>
      <w:r w:rsidRPr="00B0018E">
        <w:rPr>
          <w:rFonts w:eastAsia="SimSun"/>
          <w:color w:val="auto"/>
          <w:lang w:eastAsia="zh-CN"/>
        </w:rPr>
        <w:t>Во всех случаях запрещается предусматривать ограждения:</w:t>
      </w:r>
    </w:p>
    <w:p w14:paraId="25B75FEC" w14:textId="77777777" w:rsidR="005E4363" w:rsidRPr="00B0018E" w:rsidRDefault="005E4363" w:rsidP="005E4363">
      <w:pPr>
        <w:autoSpaceDE w:val="0"/>
        <w:autoSpaceDN w:val="0"/>
        <w:adjustRightInd w:val="0"/>
        <w:ind w:firstLine="709"/>
        <w:rPr>
          <w:rFonts w:eastAsia="SimSun"/>
          <w:color w:val="auto"/>
          <w:lang w:eastAsia="zh-CN"/>
        </w:rPr>
      </w:pPr>
      <w:r w:rsidRPr="00B0018E">
        <w:rPr>
          <w:rFonts w:eastAsia="SimSun"/>
          <w:color w:val="auto"/>
          <w:lang w:eastAsia="zh-CN"/>
        </w:rPr>
        <w:t>1) предприятий, производства которых размещены в одном или в нескольких зданиях с охраняемыми входами (при отсутствии складов открытого хранения ценных материалов и наземных технологических транспортных связей);</w:t>
      </w:r>
    </w:p>
    <w:p w14:paraId="06E7B136" w14:textId="77777777" w:rsidR="005E4363" w:rsidRPr="00B0018E" w:rsidRDefault="005E4363" w:rsidP="005E4363">
      <w:pPr>
        <w:autoSpaceDE w:val="0"/>
        <w:autoSpaceDN w:val="0"/>
        <w:adjustRightInd w:val="0"/>
        <w:ind w:firstLine="709"/>
        <w:rPr>
          <w:rFonts w:eastAsia="SimSun"/>
          <w:color w:val="auto"/>
          <w:lang w:eastAsia="zh-CN"/>
        </w:rPr>
      </w:pPr>
      <w:r w:rsidRPr="00B0018E">
        <w:rPr>
          <w:rFonts w:eastAsia="SimSun"/>
          <w:color w:val="auto"/>
          <w:lang w:eastAsia="zh-CN"/>
        </w:rPr>
        <w:t>2) отдельных участков зданий и сооружений в пределах общего наружного ограждения площадки, за исключением участков, ограждение которых необходимо по требованиям техники безопасности или по санитарным требованиям (открытые электроподстанции, карантины и изоляторы мясокомбинатов и т.п.);</w:t>
      </w:r>
    </w:p>
    <w:p w14:paraId="01861B3E" w14:textId="77777777" w:rsidR="005E4363" w:rsidRPr="00B0018E" w:rsidRDefault="005E4363" w:rsidP="005E4363">
      <w:pPr>
        <w:autoSpaceDE w:val="0"/>
        <w:autoSpaceDN w:val="0"/>
        <w:adjustRightInd w:val="0"/>
        <w:ind w:firstLine="709"/>
        <w:rPr>
          <w:rFonts w:eastAsia="SimSun"/>
          <w:color w:val="auto"/>
          <w:lang w:eastAsia="zh-CN"/>
        </w:rPr>
      </w:pPr>
      <w:r w:rsidRPr="00B0018E">
        <w:rPr>
          <w:rFonts w:eastAsia="SimSun"/>
          <w:color w:val="auto"/>
          <w:lang w:eastAsia="zh-CN"/>
        </w:rPr>
        <w:t>3) территорий, резервируемых для последующего расширения предприятий;</w:t>
      </w:r>
    </w:p>
    <w:p w14:paraId="10CFDCF6" w14:textId="77777777" w:rsidR="005E4363" w:rsidRPr="00B0018E" w:rsidRDefault="005E4363" w:rsidP="005E4363">
      <w:pPr>
        <w:autoSpaceDE w:val="0"/>
        <w:autoSpaceDN w:val="0"/>
        <w:adjustRightInd w:val="0"/>
        <w:ind w:firstLine="709"/>
        <w:rPr>
          <w:rFonts w:eastAsia="SimSun"/>
          <w:color w:val="auto"/>
          <w:lang w:eastAsia="zh-CN"/>
        </w:rPr>
      </w:pPr>
      <w:r w:rsidRPr="00B0018E">
        <w:rPr>
          <w:rFonts w:eastAsia="SimSun"/>
          <w:color w:val="auto"/>
          <w:lang w:eastAsia="zh-CN"/>
        </w:rPr>
        <w:t>4) сооружений коммунального назначения (полей фильтрации, орошения и т.п.);</w:t>
      </w:r>
    </w:p>
    <w:p w14:paraId="115C8F21" w14:textId="77777777" w:rsidR="005E4363" w:rsidRPr="00B0018E" w:rsidRDefault="005E4363" w:rsidP="005E4363">
      <w:pPr>
        <w:autoSpaceDE w:val="0"/>
        <w:autoSpaceDN w:val="0"/>
        <w:adjustRightInd w:val="0"/>
        <w:ind w:firstLine="709"/>
        <w:rPr>
          <w:rFonts w:eastAsia="SimSun"/>
          <w:color w:val="auto"/>
          <w:lang w:eastAsia="zh-CN"/>
        </w:rPr>
      </w:pPr>
      <w:r w:rsidRPr="00B0018E">
        <w:rPr>
          <w:rFonts w:eastAsia="SimSun"/>
          <w:color w:val="auto"/>
          <w:lang w:eastAsia="zh-CN"/>
        </w:rPr>
        <w:t>5) складов малоценного сырья и материалов;</w:t>
      </w:r>
    </w:p>
    <w:p w14:paraId="26EBA817" w14:textId="77777777" w:rsidR="005E4363" w:rsidRPr="00B0018E" w:rsidRDefault="005E4363" w:rsidP="005E4363">
      <w:pPr>
        <w:autoSpaceDE w:val="0"/>
        <w:autoSpaceDN w:val="0"/>
        <w:adjustRightInd w:val="0"/>
        <w:ind w:firstLine="709"/>
        <w:rPr>
          <w:rFonts w:eastAsia="SimSun"/>
          <w:color w:val="auto"/>
          <w:lang w:eastAsia="zh-CN"/>
        </w:rPr>
      </w:pPr>
      <w:r w:rsidRPr="00B0018E">
        <w:rPr>
          <w:rFonts w:eastAsia="SimSun"/>
          <w:color w:val="auto"/>
          <w:lang w:eastAsia="zh-CN"/>
        </w:rPr>
        <w:t>6) производственных отвалов, не опасных по своему составу для населения и животных (кроме отвалов, ограждение которых требуется по условиям техники безопасности);</w:t>
      </w:r>
    </w:p>
    <w:p w14:paraId="399C33F0" w14:textId="77777777" w:rsidR="005E4363" w:rsidRPr="00B0018E" w:rsidRDefault="005E4363" w:rsidP="005E4363">
      <w:pPr>
        <w:autoSpaceDE w:val="0"/>
        <w:autoSpaceDN w:val="0"/>
        <w:adjustRightInd w:val="0"/>
        <w:ind w:firstLine="709"/>
        <w:rPr>
          <w:rFonts w:eastAsia="SimSun"/>
          <w:color w:val="auto"/>
          <w:lang w:eastAsia="zh-CN"/>
        </w:rPr>
      </w:pPr>
      <w:r w:rsidRPr="00B0018E">
        <w:rPr>
          <w:rFonts w:eastAsia="SimSun"/>
          <w:color w:val="auto"/>
          <w:lang w:eastAsia="zh-CN"/>
        </w:rPr>
        <w:t>7) вспомогательных зданий и сооружений, располагаемых на предзаводских площадках промышленных предприятий;</w:t>
      </w:r>
    </w:p>
    <w:p w14:paraId="38815B83" w14:textId="77777777" w:rsidR="005E4363" w:rsidRPr="00B0018E" w:rsidRDefault="005E4363" w:rsidP="005E4363">
      <w:pPr>
        <w:autoSpaceDE w:val="0"/>
        <w:autoSpaceDN w:val="0"/>
        <w:adjustRightInd w:val="0"/>
        <w:ind w:firstLine="709"/>
        <w:rPr>
          <w:rFonts w:eastAsia="SimSun"/>
          <w:color w:val="auto"/>
          <w:lang w:eastAsia="zh-CN"/>
        </w:rPr>
      </w:pPr>
      <w:r w:rsidRPr="00B0018E">
        <w:rPr>
          <w:rFonts w:eastAsia="SimSun"/>
          <w:color w:val="auto"/>
          <w:lang w:eastAsia="zh-CN"/>
        </w:rPr>
        <w:t>Ограждения, как правило, не следует предусматривать вдоль фасадов зданий, расположенных на границах площадки. В этих случаях ограждение должно предусматриваться только в разрывах между зданиями.</w:t>
      </w:r>
    </w:p>
    <w:p w14:paraId="55A0802A" w14:textId="77777777" w:rsidR="005E4363" w:rsidRPr="00B0018E" w:rsidRDefault="005E4363" w:rsidP="005E4363">
      <w:pPr>
        <w:autoSpaceDE w:val="0"/>
        <w:autoSpaceDN w:val="0"/>
        <w:adjustRightInd w:val="0"/>
        <w:ind w:firstLine="709"/>
        <w:rPr>
          <w:rFonts w:eastAsia="SimSun"/>
          <w:color w:val="auto"/>
          <w:lang w:eastAsia="zh-CN"/>
        </w:rPr>
      </w:pPr>
      <w:r w:rsidRPr="00B0018E">
        <w:rPr>
          <w:rFonts w:eastAsia="SimSun"/>
          <w:color w:val="auto"/>
          <w:lang w:eastAsia="zh-CN"/>
        </w:rPr>
        <w:t>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14:paraId="0961A15B" w14:textId="77777777" w:rsidR="005E4363" w:rsidRPr="00B0018E" w:rsidRDefault="005E4363" w:rsidP="005E4363">
      <w:pPr>
        <w:autoSpaceDE w:val="0"/>
        <w:autoSpaceDN w:val="0"/>
        <w:adjustRightInd w:val="0"/>
        <w:ind w:firstLine="709"/>
        <w:rPr>
          <w:rFonts w:eastAsia="SimSun"/>
          <w:color w:val="auto"/>
          <w:lang w:eastAsia="zh-CN"/>
        </w:rPr>
      </w:pPr>
      <w:r w:rsidRPr="00B0018E">
        <w:rPr>
          <w:rFonts w:eastAsia="SimSun"/>
          <w:color w:val="auto"/>
          <w:lang w:eastAsia="zh-CN"/>
        </w:rPr>
        <w:t>Высоту и вид ограждения следует принимать:</w:t>
      </w:r>
    </w:p>
    <w:p w14:paraId="0177C839" w14:textId="77777777" w:rsidR="005E4363" w:rsidRPr="00B0018E" w:rsidRDefault="005E4363" w:rsidP="005E4363">
      <w:pPr>
        <w:autoSpaceDE w:val="0"/>
        <w:autoSpaceDN w:val="0"/>
        <w:adjustRightInd w:val="0"/>
        <w:ind w:firstLine="709"/>
        <w:rPr>
          <w:rFonts w:eastAsia="SimSun"/>
          <w:color w:val="auto"/>
          <w:lang w:eastAsia="zh-CN"/>
        </w:rPr>
      </w:pPr>
      <w:r w:rsidRPr="00B0018E">
        <w:rPr>
          <w:rFonts w:eastAsia="SimSun"/>
          <w:color w:val="auto"/>
          <w:lang w:eastAsia="zh-CN"/>
        </w:rPr>
        <w:t>8) предприятия и объекты, на территории которых предусмотрено регулярное движение наземного транспорта, а также другие предприятия и объекты, ограждаемые по требованиям техники безопасности - 1,6 м, стальная сетка или железобетонное решетчатое;</w:t>
      </w:r>
    </w:p>
    <w:p w14:paraId="6B48F3F8" w14:textId="77777777" w:rsidR="005E4363" w:rsidRPr="00B0018E" w:rsidRDefault="005E4363" w:rsidP="005E4363">
      <w:pPr>
        <w:autoSpaceDE w:val="0"/>
        <w:autoSpaceDN w:val="0"/>
        <w:adjustRightInd w:val="0"/>
        <w:ind w:firstLine="709"/>
        <w:rPr>
          <w:rFonts w:eastAsia="SimSun"/>
          <w:color w:val="auto"/>
          <w:lang w:eastAsia="zh-CN"/>
        </w:rPr>
      </w:pPr>
      <w:r w:rsidRPr="00B0018E">
        <w:rPr>
          <w:rFonts w:eastAsia="SimSun"/>
          <w:color w:val="auto"/>
          <w:lang w:eastAsia="zh-CN"/>
        </w:rPr>
        <w:t>9) предприятия по переработке пищевых, сельскохозяйственных и других продуктов, ограждаемые по санитарным требованиям (мясомолочные и рыбообрабатывающие предприятия, овощеконсервные, винодельческие заводы и т.п.) - не менее 1,6 м, стальная сетка с цоколем или железобетонное решетчатое с цоколем;</w:t>
      </w:r>
    </w:p>
    <w:p w14:paraId="68C452F3" w14:textId="77777777" w:rsidR="005E4363" w:rsidRPr="00B0018E" w:rsidRDefault="005E4363" w:rsidP="005E4363">
      <w:pPr>
        <w:autoSpaceDE w:val="0"/>
        <w:autoSpaceDN w:val="0"/>
        <w:adjustRightInd w:val="0"/>
        <w:ind w:firstLine="709"/>
        <w:rPr>
          <w:rFonts w:eastAsia="SimSun"/>
          <w:color w:val="auto"/>
          <w:lang w:eastAsia="zh-CN"/>
        </w:rPr>
      </w:pPr>
      <w:r w:rsidRPr="00B0018E">
        <w:rPr>
          <w:rFonts w:eastAsia="SimSun"/>
          <w:color w:val="auto"/>
          <w:lang w:eastAsia="zh-CN"/>
        </w:rPr>
        <w:t>10) предприятия по производству ценной продукции, склады ценных материалов и оборудования, при размещении их в нескольких неохраняемых зданиях - не менее 1,6 м, стальная сетка или железобетонное решетчатое;</w:t>
      </w:r>
    </w:p>
    <w:p w14:paraId="4EAF2232" w14:textId="77777777" w:rsidR="005E4363" w:rsidRPr="00B0018E" w:rsidRDefault="005E4363" w:rsidP="005E4363">
      <w:pPr>
        <w:autoSpaceDE w:val="0"/>
        <w:autoSpaceDN w:val="0"/>
        <w:adjustRightInd w:val="0"/>
        <w:ind w:firstLine="709"/>
        <w:rPr>
          <w:rFonts w:eastAsia="SimSun"/>
          <w:color w:val="auto"/>
          <w:lang w:eastAsia="zh-CN"/>
        </w:rPr>
      </w:pPr>
      <w:r w:rsidRPr="00B0018E">
        <w:rPr>
          <w:rFonts w:eastAsia="SimSun"/>
          <w:color w:val="auto"/>
          <w:lang w:eastAsia="zh-CN"/>
        </w:rPr>
        <w:t>11) предприятия по производству особо ценных материалов, оборудования и продукции (драгоценные металлы, камни и т.п) - 2 м, железобетонное сплошное;</w:t>
      </w:r>
    </w:p>
    <w:p w14:paraId="2FBFC3EA" w14:textId="77777777" w:rsidR="005E4363" w:rsidRPr="00B0018E" w:rsidRDefault="005E4363" w:rsidP="005E4363">
      <w:pPr>
        <w:autoSpaceDE w:val="0"/>
        <w:autoSpaceDN w:val="0"/>
        <w:adjustRightInd w:val="0"/>
        <w:ind w:firstLine="709"/>
        <w:rPr>
          <w:rFonts w:eastAsia="SimSun"/>
          <w:color w:val="auto"/>
          <w:lang w:eastAsia="zh-CN"/>
        </w:rPr>
      </w:pPr>
      <w:r w:rsidRPr="00B0018E">
        <w:rPr>
          <w:rFonts w:eastAsia="SimSun"/>
          <w:color w:val="auto"/>
          <w:lang w:eastAsia="zh-CN"/>
        </w:rPr>
        <w:t>12) сельскохозяйственные предприятия, ограждаемые по ветеринарным или санитарным требованиям - не менее 1,6 м, стальная сетка с цоколем или железобетонное решетчатое с цоколем;</w:t>
      </w:r>
    </w:p>
    <w:p w14:paraId="6ACBA320" w14:textId="77777777" w:rsidR="005E4363" w:rsidRPr="00B0018E" w:rsidRDefault="005E4363" w:rsidP="005E4363">
      <w:pPr>
        <w:autoSpaceDE w:val="0"/>
        <w:autoSpaceDN w:val="0"/>
        <w:adjustRightInd w:val="0"/>
        <w:ind w:firstLine="709"/>
        <w:rPr>
          <w:rFonts w:eastAsia="SimSun"/>
          <w:color w:val="auto"/>
          <w:lang w:eastAsia="zh-CN"/>
        </w:rPr>
      </w:pPr>
      <w:r w:rsidRPr="00B0018E">
        <w:rPr>
          <w:rFonts w:eastAsia="SimSun"/>
          <w:color w:val="auto"/>
          <w:lang w:eastAsia="zh-CN"/>
        </w:rPr>
        <w:t>13)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артскважины, водозаборы и т.п.)  - не менее 1,6 м, стальная сетка или железобетонное решетчатое;</w:t>
      </w:r>
    </w:p>
    <w:p w14:paraId="213DE888" w14:textId="77777777" w:rsidR="005E4363" w:rsidRPr="00B0018E" w:rsidRDefault="005E4363" w:rsidP="005E4363">
      <w:pPr>
        <w:autoSpaceDE w:val="0"/>
        <w:autoSpaceDN w:val="0"/>
        <w:adjustRightInd w:val="0"/>
        <w:ind w:firstLine="709"/>
        <w:rPr>
          <w:rFonts w:eastAsia="SimSun"/>
          <w:color w:val="auto"/>
          <w:lang w:eastAsia="zh-CN"/>
        </w:rPr>
      </w:pPr>
      <w:r w:rsidRPr="00B0018E">
        <w:rPr>
          <w:rFonts w:eastAsia="SimSun"/>
          <w:color w:val="auto"/>
          <w:lang w:eastAsia="zh-CN"/>
        </w:rPr>
        <w:t>14) охраняемые объекты радиовещания и телевидения - 2 м, стальная сетка;</w:t>
      </w:r>
    </w:p>
    <w:p w14:paraId="5F0E5E14" w14:textId="77777777" w:rsidR="005E4363" w:rsidRPr="00B0018E" w:rsidRDefault="005E4363" w:rsidP="005E4363">
      <w:pPr>
        <w:autoSpaceDE w:val="0"/>
        <w:autoSpaceDN w:val="0"/>
        <w:adjustRightInd w:val="0"/>
        <w:ind w:firstLine="709"/>
        <w:rPr>
          <w:rFonts w:eastAsia="SimSun"/>
          <w:color w:val="auto"/>
          <w:lang w:eastAsia="zh-CN"/>
        </w:rPr>
      </w:pPr>
      <w:r w:rsidRPr="00B0018E">
        <w:rPr>
          <w:rFonts w:eastAsia="SimSun"/>
          <w:color w:val="auto"/>
          <w:lang w:eastAsia="zh-CN"/>
        </w:rPr>
        <w:t>15) хозяйственные зоны предприятий общественного питания и бытового обслуживания - 1,6 м, живая изгородь (стальная сетка при необходимости охраны).</w:t>
      </w:r>
    </w:p>
    <w:p w14:paraId="453C19B4" w14:textId="77777777" w:rsidR="005E4363" w:rsidRPr="00B0018E" w:rsidRDefault="005E4363" w:rsidP="005E4363">
      <w:pPr>
        <w:autoSpaceDE w:val="0"/>
        <w:autoSpaceDN w:val="0"/>
        <w:adjustRightInd w:val="0"/>
        <w:ind w:firstLine="709"/>
        <w:rPr>
          <w:rFonts w:eastAsia="SimSun"/>
          <w:color w:val="auto"/>
          <w:lang w:eastAsia="zh-CN"/>
        </w:rPr>
      </w:pPr>
      <w:r w:rsidRPr="00B0018E">
        <w:rPr>
          <w:rFonts w:eastAsia="SimSun"/>
          <w:color w:val="auto"/>
          <w:lang w:eastAsia="zh-CN"/>
        </w:rPr>
        <w:t>Устройство оград следует выполнять в соответствии со СНиП III-10-75 «Благоустройство территорий».</w:t>
      </w:r>
    </w:p>
    <w:p w14:paraId="2DB2F292" w14:textId="77777777" w:rsidR="005E4363" w:rsidRPr="00B0018E" w:rsidRDefault="005E4363" w:rsidP="005E4363">
      <w:pPr>
        <w:rPr>
          <w:rFonts w:eastAsia="SimSun"/>
          <w:bCs/>
          <w:iCs/>
          <w:color w:val="auto"/>
          <w:lang w:eastAsia="zh-CN"/>
        </w:rPr>
      </w:pPr>
      <w:r w:rsidRPr="00B0018E">
        <w:rPr>
          <w:rFonts w:eastAsia="SimSun"/>
          <w:bCs/>
          <w:iCs/>
          <w:color w:val="auto"/>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45109F42" w14:textId="77777777" w:rsidR="005E4363" w:rsidRPr="00B0018E" w:rsidRDefault="005E4363" w:rsidP="005E4363">
      <w:pPr>
        <w:rPr>
          <w:rFonts w:eastAsia="SimSun"/>
          <w:bCs/>
          <w:iCs/>
          <w:color w:val="auto"/>
          <w:lang w:eastAsia="zh-CN"/>
        </w:rPr>
      </w:pPr>
      <w:r w:rsidRPr="00B0018E">
        <w:rPr>
          <w:rFonts w:eastAsia="SimSun"/>
          <w:bCs/>
          <w:iCs/>
          <w:color w:val="auto"/>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29BA871C" w14:textId="77777777" w:rsidR="005E4363" w:rsidRPr="00B0018E" w:rsidRDefault="005E4363" w:rsidP="005E4363">
      <w:pPr>
        <w:rPr>
          <w:rFonts w:eastAsia="SimSun"/>
          <w:bCs/>
          <w:iCs/>
          <w:color w:val="auto"/>
          <w:lang w:eastAsia="zh-CN"/>
        </w:rPr>
      </w:pPr>
      <w:r w:rsidRPr="00B0018E">
        <w:rPr>
          <w:rFonts w:eastAsia="SimSun"/>
          <w:bCs/>
          <w:iCs/>
          <w:color w:val="auto"/>
          <w:lang w:eastAsia="zh-CN"/>
        </w:rPr>
        <w:t>2) использование сточных вод в целях регулирования плодородия почв;</w:t>
      </w:r>
    </w:p>
    <w:p w14:paraId="73DE18BB" w14:textId="77777777" w:rsidR="005E4363" w:rsidRPr="00B0018E" w:rsidRDefault="005E4363" w:rsidP="005E4363">
      <w:pPr>
        <w:rPr>
          <w:rFonts w:eastAsia="SimSun"/>
          <w:bCs/>
          <w:iCs/>
          <w:color w:val="auto"/>
          <w:lang w:eastAsia="zh-CN"/>
        </w:rPr>
      </w:pPr>
      <w:r w:rsidRPr="00B0018E">
        <w:rPr>
          <w:rFonts w:eastAsia="SimSun"/>
          <w:bCs/>
          <w:iCs/>
          <w:color w:val="auto"/>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2A67BCCA" w14:textId="77777777" w:rsidR="005E4363" w:rsidRPr="00B0018E" w:rsidRDefault="005E4363" w:rsidP="005E4363">
      <w:pPr>
        <w:ind w:firstLine="709"/>
        <w:rPr>
          <w:rFonts w:eastAsia="SimSun"/>
          <w:bCs/>
          <w:iCs/>
          <w:color w:val="auto"/>
          <w:lang w:eastAsia="zh-CN"/>
        </w:rPr>
      </w:pPr>
      <w:r w:rsidRPr="00B0018E">
        <w:rPr>
          <w:rFonts w:eastAsia="SimSun"/>
          <w:bCs/>
          <w:iCs/>
          <w:color w:val="auto"/>
          <w:lang w:eastAsia="zh-CN"/>
        </w:rPr>
        <w:t>4) осуществление авиационных мер по борьбе с вредными организмами.</w:t>
      </w:r>
    </w:p>
    <w:p w14:paraId="68C258CA" w14:textId="77777777" w:rsidR="005E4363" w:rsidRPr="00B0018E" w:rsidRDefault="005E4363" w:rsidP="005E4363">
      <w:pPr>
        <w:autoSpaceDE w:val="0"/>
        <w:autoSpaceDN w:val="0"/>
        <w:adjustRightInd w:val="0"/>
        <w:ind w:firstLine="709"/>
        <w:rPr>
          <w:rFonts w:eastAsia="SimSun"/>
          <w:color w:val="auto"/>
          <w:lang w:eastAsia="zh-CN"/>
        </w:rPr>
      </w:pPr>
      <w:r w:rsidRPr="00B0018E">
        <w:rPr>
          <w:rFonts w:eastAsia="SimSun"/>
          <w:color w:val="auto"/>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02D51B32" w14:textId="77777777" w:rsidR="005E4363" w:rsidRPr="00B0018E" w:rsidRDefault="005E4363" w:rsidP="005E4363">
      <w:pPr>
        <w:autoSpaceDE w:val="0"/>
        <w:autoSpaceDN w:val="0"/>
        <w:adjustRightInd w:val="0"/>
        <w:ind w:firstLine="709"/>
        <w:rPr>
          <w:rFonts w:eastAsia="SimSun"/>
          <w:color w:val="auto"/>
          <w:lang w:eastAsia="zh-CN"/>
        </w:rPr>
      </w:pPr>
      <w:r w:rsidRPr="00B0018E">
        <w:rPr>
          <w:rFonts w:eastAsia="SimSun"/>
          <w:color w:val="auto"/>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44811086" w14:textId="77777777" w:rsidR="005E4363" w:rsidRPr="00B0018E" w:rsidRDefault="005E4363" w:rsidP="005E4363">
      <w:pPr>
        <w:autoSpaceDE w:val="0"/>
        <w:autoSpaceDN w:val="0"/>
        <w:adjustRightInd w:val="0"/>
        <w:ind w:firstLine="709"/>
        <w:rPr>
          <w:rFonts w:eastAsia="SimSun"/>
          <w:color w:val="auto"/>
          <w:lang w:eastAsia="zh-CN"/>
        </w:rPr>
      </w:pPr>
      <w:r w:rsidRPr="00B0018E">
        <w:rPr>
          <w:rFonts w:eastAsia="SimSun"/>
          <w:color w:val="auto"/>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2663C9D6" w14:textId="77777777" w:rsidR="005E4363" w:rsidRPr="00B0018E" w:rsidRDefault="005E4363" w:rsidP="005E4363">
      <w:pPr>
        <w:rPr>
          <w:rFonts w:eastAsia="SimSun"/>
          <w:color w:val="auto"/>
          <w:lang w:eastAsia="zh-CN"/>
        </w:rPr>
      </w:pPr>
      <w:r w:rsidRPr="00B0018E">
        <w:rPr>
          <w:rFonts w:eastAsia="SimSun"/>
          <w:color w:val="auto"/>
          <w:lang w:eastAsia="zh-CN"/>
        </w:rPr>
        <w:t>Размещение зданий, строений и сооружений возможно при соблюдении требований статей 37, 38, 39, 42, 51 настоящих Правил.</w:t>
      </w:r>
    </w:p>
    <w:p w14:paraId="5D42E976" w14:textId="77777777" w:rsidR="005E4363" w:rsidRPr="00B0018E" w:rsidRDefault="005E4363" w:rsidP="005E4363">
      <w:pPr>
        <w:ind w:firstLine="0"/>
        <w:rPr>
          <w:rFonts w:eastAsia="SimSun"/>
          <w:color w:val="auto"/>
          <w:sz w:val="27"/>
          <w:szCs w:val="27"/>
          <w:lang w:eastAsia="zh-CN"/>
        </w:rPr>
      </w:pPr>
    </w:p>
    <w:p w14:paraId="6B034216" w14:textId="77777777" w:rsidR="005E4363" w:rsidRPr="00B0018E" w:rsidRDefault="005E4363" w:rsidP="005E4363">
      <w:pPr>
        <w:jc w:val="center"/>
        <w:rPr>
          <w:rFonts w:eastAsia="SimSun"/>
          <w:b/>
          <w:color w:val="auto"/>
          <w:sz w:val="27"/>
          <w:szCs w:val="27"/>
          <w:lang w:eastAsia="zh-CN"/>
        </w:rPr>
      </w:pPr>
      <w:r w:rsidRPr="00B0018E">
        <w:rPr>
          <w:rFonts w:eastAsia="SimSun"/>
          <w:b/>
          <w:bCs/>
          <w:color w:val="auto"/>
          <w:sz w:val="27"/>
          <w:szCs w:val="27"/>
          <w:lang w:eastAsia="zh-CN"/>
        </w:rPr>
        <w:t xml:space="preserve">П – 4. Зона предприятий, производств и объектов </w:t>
      </w:r>
      <w:r w:rsidRPr="00B0018E">
        <w:rPr>
          <w:rFonts w:eastAsia="SimSun"/>
          <w:b/>
          <w:bCs/>
          <w:color w:val="auto"/>
          <w:sz w:val="27"/>
          <w:szCs w:val="27"/>
          <w:lang w:val="en-US" w:eastAsia="zh-CN"/>
        </w:rPr>
        <w:t>IV</w:t>
      </w:r>
      <w:r w:rsidRPr="00B0018E">
        <w:rPr>
          <w:rFonts w:eastAsia="SimSun"/>
          <w:b/>
          <w:bCs/>
          <w:color w:val="auto"/>
          <w:sz w:val="27"/>
          <w:szCs w:val="27"/>
          <w:lang w:eastAsia="zh-CN"/>
        </w:rPr>
        <w:t xml:space="preserve"> класса опасности</w:t>
      </w:r>
      <w:r w:rsidRPr="00B0018E">
        <w:rPr>
          <w:rFonts w:eastAsia="SimSun"/>
          <w:b/>
          <w:color w:val="auto"/>
          <w:sz w:val="27"/>
          <w:szCs w:val="27"/>
          <w:lang w:eastAsia="zh-CN"/>
        </w:rPr>
        <w:t xml:space="preserve"> СЗЗ-</w:t>
      </w:r>
      <w:smartTag w:uri="urn:schemas-microsoft-com:office:smarttags" w:element="metricconverter">
        <w:smartTagPr>
          <w:attr w:name="ProductID" w:val="100 м"/>
        </w:smartTagPr>
        <w:r w:rsidRPr="00B0018E">
          <w:rPr>
            <w:rFonts w:eastAsia="SimSun"/>
            <w:b/>
            <w:color w:val="auto"/>
            <w:sz w:val="27"/>
            <w:szCs w:val="27"/>
            <w:lang w:eastAsia="zh-CN"/>
          </w:rPr>
          <w:t>100 м</w:t>
        </w:r>
      </w:smartTag>
    </w:p>
    <w:p w14:paraId="770B273F" w14:textId="77777777" w:rsidR="005E4363" w:rsidRPr="00B0018E" w:rsidRDefault="005E4363" w:rsidP="005E4363">
      <w:pPr>
        <w:ind w:firstLine="426"/>
        <w:rPr>
          <w:rFonts w:eastAsia="SimSun"/>
          <w:color w:val="auto"/>
          <w:sz w:val="27"/>
          <w:szCs w:val="27"/>
          <w:lang w:eastAsia="zh-CN"/>
        </w:rPr>
      </w:pPr>
    </w:p>
    <w:p w14:paraId="01ED9367" w14:textId="77777777" w:rsidR="005E4363" w:rsidRPr="00B0018E" w:rsidRDefault="005E4363" w:rsidP="002B5190">
      <w:pPr>
        <w:widowControl w:val="0"/>
        <w:ind w:firstLine="709"/>
        <w:rPr>
          <w:rFonts w:eastAsia="SimSun"/>
          <w:iCs/>
          <w:color w:val="auto"/>
          <w:sz w:val="27"/>
          <w:szCs w:val="27"/>
          <w:lang w:eastAsia="zh-CN"/>
        </w:rPr>
      </w:pPr>
      <w:r w:rsidRPr="00B0018E">
        <w:rPr>
          <w:rFonts w:eastAsia="SimSun"/>
          <w:iCs/>
          <w:color w:val="auto"/>
          <w:sz w:val="27"/>
          <w:szCs w:val="27"/>
          <w:lang w:eastAsia="zh-CN"/>
        </w:rPr>
        <w:t xml:space="preserve">Зона П-4 выделена для обеспечения правовых условий формирования предприятий, производств и объектов </w:t>
      </w:r>
      <w:r w:rsidRPr="00B0018E">
        <w:rPr>
          <w:rFonts w:eastAsia="SimSun"/>
          <w:iCs/>
          <w:color w:val="auto"/>
          <w:sz w:val="27"/>
          <w:szCs w:val="27"/>
          <w:lang w:val="en-US" w:eastAsia="zh-CN"/>
        </w:rPr>
        <w:t>IV</w:t>
      </w:r>
      <w:r w:rsidRPr="00B0018E">
        <w:rPr>
          <w:rFonts w:eastAsia="SimSun"/>
          <w:iCs/>
          <w:color w:val="auto"/>
          <w:sz w:val="27"/>
          <w:szCs w:val="27"/>
          <w:lang w:eastAsia="zh-CN"/>
        </w:rPr>
        <w:t xml:space="preserve"> класса </w:t>
      </w:r>
      <w:r w:rsidRPr="00B0018E">
        <w:rPr>
          <w:rFonts w:eastAsia="SimSun"/>
          <w:bCs/>
          <w:color w:val="auto"/>
          <w:sz w:val="27"/>
          <w:szCs w:val="27"/>
          <w:lang w:eastAsia="zh-CN"/>
        </w:rPr>
        <w:t>опасности</w:t>
      </w:r>
      <w:r w:rsidRPr="00B0018E">
        <w:rPr>
          <w:rFonts w:eastAsia="SimSun"/>
          <w:iCs/>
          <w:color w:val="auto"/>
          <w:sz w:val="27"/>
          <w:szCs w:val="27"/>
          <w:lang w:eastAsia="zh-CN"/>
        </w:rPr>
        <w:t>,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123C7F1B" w14:textId="77777777" w:rsidR="005E4363" w:rsidRPr="00B0018E" w:rsidRDefault="005E4363" w:rsidP="005E4363">
      <w:pPr>
        <w:widowControl w:val="0"/>
        <w:rPr>
          <w:rFonts w:eastAsia="SimSun"/>
          <w:iCs/>
          <w:color w:val="auto"/>
          <w:sz w:val="27"/>
          <w:szCs w:val="27"/>
          <w:lang w:eastAsia="zh-CN"/>
        </w:rPr>
      </w:pPr>
    </w:p>
    <w:p w14:paraId="3550DC4C" w14:textId="77777777" w:rsidR="005E4363" w:rsidRPr="00B0018E" w:rsidRDefault="005E4363" w:rsidP="002B5190">
      <w:pPr>
        <w:tabs>
          <w:tab w:val="left" w:pos="2520"/>
        </w:tabs>
        <w:ind w:firstLine="0"/>
        <w:jc w:val="center"/>
        <w:rPr>
          <w:rFonts w:eastAsia="SimSun"/>
          <w:b/>
          <w:color w:val="auto"/>
          <w:sz w:val="27"/>
          <w:szCs w:val="27"/>
          <w:lang w:eastAsia="zh-CN"/>
        </w:rPr>
      </w:pPr>
      <w:r w:rsidRPr="00B0018E">
        <w:rPr>
          <w:rFonts w:eastAsia="SimSun"/>
          <w:b/>
          <w:color w:val="auto"/>
          <w:sz w:val="27"/>
          <w:szCs w:val="27"/>
          <w:lang w:eastAsia="zh-CN"/>
        </w:rPr>
        <w:t>1. Основные виды и параметры разрешенного использования земельных участков и объектов капитального строительства</w:t>
      </w:r>
    </w:p>
    <w:p w14:paraId="7A2025B3" w14:textId="77777777" w:rsidR="005E4363" w:rsidRPr="00B0018E" w:rsidRDefault="005E4363" w:rsidP="005E4363">
      <w:pPr>
        <w:tabs>
          <w:tab w:val="left" w:pos="2520"/>
        </w:tabs>
        <w:ind w:firstLine="426"/>
        <w:jc w:val="center"/>
        <w:rPr>
          <w:rFonts w:eastAsia="SimSun"/>
          <w:b/>
          <w:color w:val="auto"/>
          <w:sz w:val="27"/>
          <w:szCs w:val="27"/>
          <w:lang w:eastAsia="zh-CN"/>
        </w:rPr>
      </w:pPr>
    </w:p>
    <w:tbl>
      <w:tblPr>
        <w:tblW w:w="98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3"/>
        <w:gridCol w:w="3402"/>
        <w:gridCol w:w="3685"/>
      </w:tblGrid>
      <w:tr w:rsidR="005E4363" w:rsidRPr="00B0018E" w14:paraId="29B95A23" w14:textId="77777777" w:rsidTr="005E4363">
        <w:trPr>
          <w:trHeight w:val="174"/>
          <w:tblHeader/>
        </w:trPr>
        <w:tc>
          <w:tcPr>
            <w:tcW w:w="2723" w:type="dxa"/>
          </w:tcPr>
          <w:p w14:paraId="3E5338EA" w14:textId="77777777" w:rsidR="005E4363" w:rsidRPr="00B0018E" w:rsidRDefault="005E4363" w:rsidP="005E4363">
            <w:pPr>
              <w:spacing w:before="100" w:beforeAutospacing="1" w:after="100" w:afterAutospacing="1"/>
              <w:ind w:firstLine="0"/>
              <w:jc w:val="center"/>
              <w:rPr>
                <w:rFonts w:eastAsia="Times New Roman"/>
                <w:color w:val="auto"/>
                <w:sz w:val="24"/>
                <w:szCs w:val="24"/>
                <w:lang w:eastAsia="ru-RU"/>
              </w:rPr>
            </w:pPr>
            <w:r w:rsidRPr="00B0018E">
              <w:rPr>
                <w:rFonts w:eastAsia="SimSun"/>
                <w:b/>
                <w:color w:val="auto"/>
                <w:sz w:val="24"/>
                <w:szCs w:val="24"/>
                <w:lang w:eastAsia="zh-CN"/>
              </w:rPr>
              <w:t>Виды разрешенного использования земельных участков</w:t>
            </w:r>
          </w:p>
        </w:tc>
        <w:tc>
          <w:tcPr>
            <w:tcW w:w="3402" w:type="dxa"/>
          </w:tcPr>
          <w:p w14:paraId="19BB50A3" w14:textId="77777777" w:rsidR="005E4363" w:rsidRPr="00B0018E" w:rsidRDefault="005E4363" w:rsidP="005E4363">
            <w:pPr>
              <w:spacing w:before="100" w:beforeAutospacing="1" w:after="100" w:afterAutospacing="1"/>
              <w:ind w:firstLine="0"/>
              <w:jc w:val="center"/>
              <w:rPr>
                <w:rFonts w:eastAsia="Times New Roman"/>
                <w:color w:val="auto"/>
                <w:sz w:val="24"/>
                <w:szCs w:val="24"/>
                <w:lang w:eastAsia="ru-RU"/>
              </w:rPr>
            </w:pPr>
            <w:r w:rsidRPr="00B0018E">
              <w:rPr>
                <w:rFonts w:eastAsia="SimSun"/>
                <w:b/>
                <w:color w:val="auto"/>
                <w:sz w:val="24"/>
                <w:szCs w:val="24"/>
                <w:lang w:eastAsia="zh-CN"/>
              </w:rPr>
              <w:t>Описание вида разрешенного использования земельного участка</w:t>
            </w:r>
          </w:p>
        </w:tc>
        <w:tc>
          <w:tcPr>
            <w:tcW w:w="3685" w:type="dxa"/>
          </w:tcPr>
          <w:p w14:paraId="421138B5" w14:textId="77777777" w:rsidR="005E4363" w:rsidRPr="00B0018E" w:rsidRDefault="005E4363" w:rsidP="005E4363">
            <w:pPr>
              <w:tabs>
                <w:tab w:val="left" w:pos="1134"/>
              </w:tabs>
              <w:autoSpaceDN w:val="0"/>
              <w:ind w:firstLine="0"/>
              <w:jc w:val="center"/>
              <w:rPr>
                <w:rFonts w:eastAsia="SimSun"/>
                <w:color w:val="auto"/>
                <w:sz w:val="24"/>
                <w:szCs w:val="24"/>
                <w:lang w:eastAsia="zh-CN"/>
              </w:rPr>
            </w:pPr>
            <w:r w:rsidRPr="00B0018E">
              <w:rPr>
                <w:rFonts w:eastAsia="SimSun"/>
                <w:b/>
                <w:color w:val="auto"/>
                <w:sz w:val="24"/>
                <w:szCs w:val="24"/>
                <w:lang w:eastAsia="zh-CN"/>
              </w:rPr>
              <w:t>Параметры разрешенного использования земельных участков и объектов капитального строительства</w:t>
            </w:r>
          </w:p>
        </w:tc>
      </w:tr>
    </w:tbl>
    <w:p w14:paraId="46C3B726" w14:textId="77777777" w:rsidR="005E4363" w:rsidRPr="00B0018E" w:rsidRDefault="005E4363" w:rsidP="005E4363">
      <w:pPr>
        <w:tabs>
          <w:tab w:val="left" w:pos="2520"/>
        </w:tabs>
        <w:ind w:firstLine="426"/>
        <w:rPr>
          <w:rFonts w:eastAsia="SimSun"/>
          <w:color w:val="auto"/>
          <w:sz w:val="2"/>
          <w:szCs w:val="2"/>
          <w:lang w:eastAsia="zh-CN"/>
        </w:rPr>
      </w:pPr>
    </w:p>
    <w:tbl>
      <w:tblPr>
        <w:tblW w:w="98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3"/>
        <w:gridCol w:w="3402"/>
        <w:gridCol w:w="3685"/>
      </w:tblGrid>
      <w:tr w:rsidR="00F820A5" w:rsidRPr="00B0018E" w14:paraId="60B1EA0E" w14:textId="77777777" w:rsidTr="005E4363">
        <w:trPr>
          <w:trHeight w:val="20"/>
          <w:tblHeader/>
        </w:trPr>
        <w:tc>
          <w:tcPr>
            <w:tcW w:w="2723" w:type="dxa"/>
            <w:shd w:val="clear" w:color="auto" w:fill="auto"/>
          </w:tcPr>
          <w:p w14:paraId="5D55FCC0" w14:textId="77777777" w:rsidR="005E4363" w:rsidRPr="00B0018E" w:rsidRDefault="005E4363" w:rsidP="005E4363">
            <w:pPr>
              <w:spacing w:before="100" w:beforeAutospacing="1" w:after="100" w:afterAutospacing="1"/>
              <w:ind w:firstLine="0"/>
              <w:jc w:val="center"/>
              <w:rPr>
                <w:rFonts w:eastAsia="Times New Roman"/>
                <w:color w:val="auto"/>
                <w:sz w:val="24"/>
                <w:szCs w:val="24"/>
                <w:lang w:eastAsia="ru-RU"/>
              </w:rPr>
            </w:pPr>
            <w:r w:rsidRPr="00B0018E">
              <w:rPr>
                <w:rFonts w:eastAsia="Times New Roman"/>
                <w:color w:val="auto"/>
                <w:sz w:val="24"/>
                <w:szCs w:val="24"/>
                <w:lang w:eastAsia="ru-RU"/>
              </w:rPr>
              <w:t>1</w:t>
            </w:r>
          </w:p>
        </w:tc>
        <w:tc>
          <w:tcPr>
            <w:tcW w:w="3402" w:type="dxa"/>
            <w:shd w:val="clear" w:color="auto" w:fill="auto"/>
          </w:tcPr>
          <w:p w14:paraId="46CE4AAF" w14:textId="77777777" w:rsidR="005E4363" w:rsidRPr="00B0018E" w:rsidRDefault="005E4363" w:rsidP="005E4363">
            <w:pPr>
              <w:spacing w:before="100" w:beforeAutospacing="1" w:after="100" w:afterAutospacing="1"/>
              <w:ind w:firstLine="0"/>
              <w:jc w:val="center"/>
              <w:rPr>
                <w:rFonts w:eastAsia="Times New Roman"/>
                <w:color w:val="auto"/>
                <w:sz w:val="24"/>
                <w:szCs w:val="24"/>
                <w:lang w:eastAsia="ru-RU"/>
              </w:rPr>
            </w:pPr>
            <w:r w:rsidRPr="00B0018E">
              <w:rPr>
                <w:rFonts w:eastAsia="Times New Roman"/>
                <w:color w:val="auto"/>
                <w:sz w:val="24"/>
                <w:szCs w:val="24"/>
                <w:lang w:eastAsia="ru-RU"/>
              </w:rPr>
              <w:t>2</w:t>
            </w:r>
          </w:p>
        </w:tc>
        <w:tc>
          <w:tcPr>
            <w:tcW w:w="3685" w:type="dxa"/>
          </w:tcPr>
          <w:p w14:paraId="7313FBDB" w14:textId="77777777" w:rsidR="005E4363" w:rsidRPr="00B0018E" w:rsidRDefault="005E4363" w:rsidP="005E4363">
            <w:pPr>
              <w:tabs>
                <w:tab w:val="left" w:pos="1134"/>
              </w:tabs>
              <w:autoSpaceDN w:val="0"/>
              <w:ind w:firstLine="0"/>
              <w:jc w:val="center"/>
              <w:rPr>
                <w:rFonts w:eastAsia="SimSun"/>
                <w:color w:val="auto"/>
                <w:sz w:val="24"/>
                <w:szCs w:val="24"/>
                <w:lang w:eastAsia="zh-CN"/>
              </w:rPr>
            </w:pPr>
            <w:r w:rsidRPr="00B0018E">
              <w:rPr>
                <w:rFonts w:eastAsia="SimSun"/>
                <w:color w:val="auto"/>
                <w:sz w:val="24"/>
                <w:szCs w:val="24"/>
                <w:lang w:eastAsia="zh-CN"/>
              </w:rPr>
              <w:t>3</w:t>
            </w:r>
          </w:p>
        </w:tc>
      </w:tr>
      <w:tr w:rsidR="00F820A5" w:rsidRPr="00B0018E" w14:paraId="721DA13B" w14:textId="77777777" w:rsidTr="005E4363">
        <w:trPr>
          <w:trHeight w:val="20"/>
        </w:trPr>
        <w:tc>
          <w:tcPr>
            <w:tcW w:w="2723" w:type="dxa"/>
            <w:shd w:val="clear" w:color="auto" w:fill="auto"/>
          </w:tcPr>
          <w:p w14:paraId="246D11B3" w14:textId="77777777" w:rsidR="005E4363" w:rsidRPr="00B0018E" w:rsidRDefault="005E4363" w:rsidP="005E4363">
            <w:pPr>
              <w:spacing w:before="100" w:beforeAutospacing="1" w:after="100" w:afterAutospacing="1"/>
              <w:ind w:firstLine="0"/>
              <w:rPr>
                <w:rFonts w:eastAsia="Times New Roman"/>
                <w:color w:val="auto"/>
                <w:sz w:val="24"/>
                <w:szCs w:val="24"/>
                <w:lang w:eastAsia="ru-RU"/>
              </w:rPr>
            </w:pPr>
            <w:r w:rsidRPr="00B0018E">
              <w:rPr>
                <w:rFonts w:eastAsia="Times New Roman"/>
                <w:color w:val="auto"/>
                <w:sz w:val="24"/>
                <w:szCs w:val="24"/>
                <w:lang w:eastAsia="ru-RU"/>
              </w:rPr>
              <w:t>[6.1] - Недропользование</w:t>
            </w:r>
          </w:p>
        </w:tc>
        <w:tc>
          <w:tcPr>
            <w:tcW w:w="3402" w:type="dxa"/>
            <w:shd w:val="clear" w:color="auto" w:fill="auto"/>
          </w:tcPr>
          <w:p w14:paraId="074CC81D" w14:textId="77777777" w:rsidR="005E4363" w:rsidRPr="00B0018E" w:rsidRDefault="005E4363" w:rsidP="005E4363">
            <w:pPr>
              <w:ind w:firstLine="0"/>
              <w:rPr>
                <w:rFonts w:eastAsia="Times New Roman"/>
                <w:color w:val="auto"/>
                <w:sz w:val="24"/>
                <w:szCs w:val="24"/>
                <w:lang w:eastAsia="ru-RU"/>
              </w:rPr>
            </w:pPr>
            <w:r w:rsidRPr="00B0018E">
              <w:rPr>
                <w:rFonts w:eastAsia="Times New Roman"/>
                <w:color w:val="auto"/>
                <w:sz w:val="24"/>
                <w:szCs w:val="24"/>
                <w:lang w:eastAsia="ru-RU"/>
              </w:rPr>
              <w:t>Осуществление геологических изысканий;</w:t>
            </w:r>
          </w:p>
          <w:p w14:paraId="27A5A9F9" w14:textId="77777777" w:rsidR="005E4363" w:rsidRPr="00B0018E" w:rsidRDefault="005E4363" w:rsidP="005E4363">
            <w:pPr>
              <w:ind w:firstLine="0"/>
              <w:rPr>
                <w:rFonts w:eastAsia="Times New Roman"/>
                <w:color w:val="auto"/>
                <w:sz w:val="24"/>
                <w:szCs w:val="24"/>
                <w:lang w:eastAsia="ru-RU"/>
              </w:rPr>
            </w:pPr>
            <w:r w:rsidRPr="00B0018E">
              <w:rPr>
                <w:rFonts w:eastAsia="Times New Roman"/>
                <w:color w:val="auto"/>
                <w:sz w:val="24"/>
                <w:szCs w:val="24"/>
                <w:lang w:eastAsia="ru-RU"/>
              </w:rPr>
              <w:t>добыча полезных ископаемых открытым (карьеры, отвалы) и закрытым (шахты, скважины) способами;</w:t>
            </w:r>
          </w:p>
          <w:p w14:paraId="19767A18" w14:textId="77777777" w:rsidR="005E4363" w:rsidRPr="00B0018E" w:rsidRDefault="005E4363" w:rsidP="005E4363">
            <w:pPr>
              <w:ind w:firstLine="0"/>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в том числе подземных, в целях добычи полезных ископаемых;</w:t>
            </w:r>
          </w:p>
          <w:p w14:paraId="7136ACE1" w14:textId="77777777" w:rsidR="005E4363" w:rsidRPr="00B0018E" w:rsidRDefault="005E4363" w:rsidP="005E4363">
            <w:pPr>
              <w:ind w:firstLine="0"/>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необходимых для подготовки сырья к транспортировке и (или) промышленной переработке;</w:t>
            </w:r>
          </w:p>
          <w:p w14:paraId="59931C7D" w14:textId="77777777" w:rsidR="005E4363" w:rsidRPr="00B0018E" w:rsidRDefault="005E4363" w:rsidP="005E4363">
            <w:pPr>
              <w:ind w:firstLine="0"/>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3685" w:type="dxa"/>
          </w:tcPr>
          <w:p w14:paraId="7BB8BED9" w14:textId="77777777" w:rsidR="005E4363" w:rsidRPr="00B0018E" w:rsidRDefault="005E4363" w:rsidP="005E4363">
            <w:pPr>
              <w:tabs>
                <w:tab w:val="left" w:pos="1134"/>
              </w:tabs>
              <w:autoSpaceDN w:val="0"/>
              <w:ind w:firstLine="0"/>
              <w:rPr>
                <w:rFonts w:eastAsia="Times New Roman"/>
                <w:bCs/>
                <w:color w:val="auto"/>
                <w:sz w:val="24"/>
                <w:szCs w:val="24"/>
                <w:lang w:eastAsia="ru-RU"/>
              </w:rPr>
            </w:pPr>
            <w:r w:rsidRPr="00B0018E">
              <w:rPr>
                <w:rFonts w:eastAsia="SimSun"/>
                <w:color w:val="auto"/>
                <w:sz w:val="24"/>
                <w:szCs w:val="24"/>
                <w:lang w:eastAsia="zh-CN"/>
              </w:rPr>
              <w:t>Минимальная/максимальная площадь земельных участков – 100/</w:t>
            </w:r>
            <w:r w:rsidRPr="00B0018E">
              <w:rPr>
                <w:rFonts w:eastAsia="Times New Roman"/>
                <w:bCs/>
                <w:color w:val="auto"/>
                <w:sz w:val="24"/>
                <w:szCs w:val="24"/>
                <w:lang w:eastAsia="ru-RU"/>
              </w:rPr>
              <w:t xml:space="preserve">1000000 </w:t>
            </w:r>
            <w:r w:rsidRPr="00B0018E">
              <w:rPr>
                <w:rFonts w:eastAsia="SimSun"/>
                <w:color w:val="auto"/>
                <w:sz w:val="24"/>
                <w:szCs w:val="24"/>
                <w:lang w:eastAsia="zh-CN"/>
              </w:rPr>
              <w:t>кв. м</w:t>
            </w:r>
            <w:r w:rsidRPr="00B0018E">
              <w:rPr>
                <w:rFonts w:eastAsia="Times New Roman"/>
                <w:bCs/>
                <w:color w:val="auto"/>
                <w:sz w:val="24"/>
                <w:szCs w:val="24"/>
                <w:lang w:eastAsia="ru-RU"/>
              </w:rPr>
              <w:t>.</w:t>
            </w:r>
          </w:p>
          <w:p w14:paraId="797E8A0F" w14:textId="77777777" w:rsidR="005E4363" w:rsidRPr="00B0018E" w:rsidRDefault="005E4363" w:rsidP="005E4363">
            <w:pPr>
              <w:autoSpaceDN w:val="0"/>
              <w:ind w:firstLine="0"/>
              <w:rPr>
                <w:rFonts w:eastAsia="SimSun"/>
                <w:color w:val="auto"/>
                <w:sz w:val="24"/>
                <w:szCs w:val="24"/>
                <w:lang w:eastAsia="zh-CN"/>
              </w:rPr>
            </w:pPr>
            <w:r w:rsidRPr="00B0018E">
              <w:rPr>
                <w:rFonts w:eastAsia="Times New Roman"/>
                <w:color w:val="auto"/>
                <w:sz w:val="24"/>
                <w:szCs w:val="24"/>
                <w:lang w:eastAsia="ru-RU"/>
              </w:rPr>
              <w:t>Минимальные отступы от границ земельных участков – 6 м.</w:t>
            </w:r>
          </w:p>
          <w:p w14:paraId="06834BC7" w14:textId="77777777" w:rsidR="005E4363" w:rsidRPr="00B0018E" w:rsidRDefault="005E4363" w:rsidP="005E4363">
            <w:pPr>
              <w:autoSpaceDN w:val="0"/>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4 этажа (включая мансардный этаж).</w:t>
            </w:r>
          </w:p>
          <w:p w14:paraId="75FEBB2D" w14:textId="77777777" w:rsidR="005E4363" w:rsidRPr="00B0018E" w:rsidRDefault="005E4363" w:rsidP="005E4363">
            <w:pPr>
              <w:keepLines/>
              <w:overflowPunct w:val="0"/>
              <w:autoSpaceDE w:val="0"/>
              <w:autoSpaceDN w:val="0"/>
              <w:adjustRightInd w:val="0"/>
              <w:ind w:firstLine="0"/>
              <w:rPr>
                <w:rFonts w:eastAsia="Times New Roman"/>
                <w:bCs/>
                <w:color w:val="auto"/>
                <w:sz w:val="24"/>
                <w:szCs w:val="24"/>
                <w:lang w:eastAsia="ru-RU"/>
              </w:rPr>
            </w:pPr>
            <w:r w:rsidRPr="00B0018E">
              <w:rPr>
                <w:rFonts w:eastAsia="SimSun"/>
                <w:color w:val="auto"/>
                <w:sz w:val="24"/>
                <w:szCs w:val="24"/>
                <w:lang w:eastAsia="zh-CN"/>
              </w:rPr>
              <w:t xml:space="preserve">Максимальная высота зданий, строений, сооружений от уровня земли – </w:t>
            </w:r>
            <w:r w:rsidRPr="00B0018E">
              <w:rPr>
                <w:rFonts w:eastAsia="Times New Roman"/>
                <w:bCs/>
                <w:color w:val="auto"/>
                <w:sz w:val="24"/>
                <w:szCs w:val="24"/>
                <w:lang w:eastAsia="ru-RU"/>
              </w:rPr>
              <w:t>100 м.</w:t>
            </w:r>
          </w:p>
          <w:p w14:paraId="485F9BCB"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- 70%.</w:t>
            </w:r>
          </w:p>
          <w:p w14:paraId="16E88AB3"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09CD26A1" w14:textId="77777777" w:rsidTr="005E4363">
        <w:trPr>
          <w:trHeight w:val="20"/>
        </w:trPr>
        <w:tc>
          <w:tcPr>
            <w:tcW w:w="2723" w:type="dxa"/>
            <w:shd w:val="clear" w:color="auto" w:fill="auto"/>
          </w:tcPr>
          <w:p w14:paraId="75BF5B14" w14:textId="77777777" w:rsidR="005E4363" w:rsidRPr="00B0018E" w:rsidRDefault="005E4363" w:rsidP="005E4363">
            <w:pPr>
              <w:spacing w:before="100" w:beforeAutospacing="1" w:after="100" w:afterAutospacing="1"/>
              <w:ind w:firstLine="0"/>
              <w:rPr>
                <w:rFonts w:eastAsia="Times New Roman"/>
                <w:color w:val="auto"/>
                <w:sz w:val="24"/>
                <w:szCs w:val="24"/>
                <w:lang w:eastAsia="ru-RU"/>
              </w:rPr>
            </w:pPr>
            <w:r w:rsidRPr="00B0018E">
              <w:rPr>
                <w:rFonts w:eastAsia="Times New Roman"/>
                <w:color w:val="auto"/>
                <w:sz w:val="24"/>
                <w:szCs w:val="24"/>
                <w:lang w:eastAsia="ru-RU"/>
              </w:rPr>
              <w:t>[6.2] - Тяжелая промышленность</w:t>
            </w:r>
          </w:p>
        </w:tc>
        <w:tc>
          <w:tcPr>
            <w:tcW w:w="3402" w:type="dxa"/>
            <w:shd w:val="clear" w:color="auto" w:fill="auto"/>
          </w:tcPr>
          <w:p w14:paraId="4915F7D7" w14:textId="77777777" w:rsidR="005E4363" w:rsidRPr="00B0018E" w:rsidRDefault="005E4363" w:rsidP="005E4363">
            <w:pPr>
              <w:spacing w:before="100" w:beforeAutospacing="1" w:after="100" w:afterAutospacing="1"/>
              <w:ind w:firstLine="0"/>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3685" w:type="dxa"/>
          </w:tcPr>
          <w:p w14:paraId="6AD1CA65" w14:textId="77777777" w:rsidR="005E4363" w:rsidRPr="00B0018E" w:rsidRDefault="005E4363" w:rsidP="005E4363">
            <w:pPr>
              <w:tabs>
                <w:tab w:val="left" w:pos="1134"/>
              </w:tabs>
              <w:autoSpaceDN w:val="0"/>
              <w:ind w:firstLine="0"/>
              <w:rPr>
                <w:rFonts w:eastAsia="Times New Roman"/>
                <w:bCs/>
                <w:color w:val="auto"/>
                <w:sz w:val="24"/>
                <w:szCs w:val="24"/>
                <w:lang w:eastAsia="ru-RU"/>
              </w:rPr>
            </w:pPr>
            <w:r w:rsidRPr="00B0018E">
              <w:rPr>
                <w:rFonts w:eastAsia="SimSun"/>
                <w:color w:val="auto"/>
                <w:sz w:val="24"/>
                <w:szCs w:val="24"/>
                <w:lang w:eastAsia="zh-CN"/>
              </w:rPr>
              <w:t>Минимальная/максимальная площадь земельных участков – 2000/</w:t>
            </w:r>
            <w:r w:rsidRPr="00B0018E">
              <w:rPr>
                <w:rFonts w:eastAsia="Times New Roman"/>
                <w:bCs/>
                <w:color w:val="auto"/>
                <w:sz w:val="24"/>
                <w:szCs w:val="24"/>
                <w:lang w:eastAsia="ru-RU"/>
              </w:rPr>
              <w:t xml:space="preserve">1000000 </w:t>
            </w:r>
            <w:r w:rsidRPr="00B0018E">
              <w:rPr>
                <w:rFonts w:eastAsia="SimSun"/>
                <w:color w:val="auto"/>
                <w:sz w:val="24"/>
                <w:szCs w:val="24"/>
                <w:lang w:eastAsia="zh-CN"/>
              </w:rPr>
              <w:t>кв. м</w:t>
            </w:r>
            <w:r w:rsidRPr="00B0018E">
              <w:rPr>
                <w:rFonts w:eastAsia="Times New Roman"/>
                <w:bCs/>
                <w:color w:val="auto"/>
                <w:sz w:val="24"/>
                <w:szCs w:val="24"/>
                <w:lang w:eastAsia="ru-RU"/>
              </w:rPr>
              <w:t>.</w:t>
            </w:r>
          </w:p>
          <w:p w14:paraId="0D4E75FD" w14:textId="77777777" w:rsidR="005E4363" w:rsidRPr="00B0018E" w:rsidRDefault="005E4363" w:rsidP="005E4363">
            <w:pPr>
              <w:autoSpaceDN w:val="0"/>
              <w:ind w:firstLine="0"/>
              <w:rPr>
                <w:rFonts w:eastAsia="SimSun"/>
                <w:color w:val="auto"/>
                <w:sz w:val="24"/>
                <w:szCs w:val="24"/>
                <w:lang w:eastAsia="zh-CN"/>
              </w:rPr>
            </w:pPr>
            <w:r w:rsidRPr="00B0018E">
              <w:rPr>
                <w:rFonts w:eastAsia="Times New Roman"/>
                <w:color w:val="auto"/>
                <w:sz w:val="24"/>
                <w:szCs w:val="24"/>
                <w:lang w:eastAsia="ru-RU"/>
              </w:rPr>
              <w:t>Минимальные отступы от границ земельных участков – 6 м.</w:t>
            </w:r>
          </w:p>
          <w:p w14:paraId="1611109A" w14:textId="77777777" w:rsidR="005E4363" w:rsidRPr="00B0018E" w:rsidRDefault="005E4363" w:rsidP="005E4363">
            <w:pPr>
              <w:autoSpaceDN w:val="0"/>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4 этажа (включая мансардный этаж).</w:t>
            </w:r>
          </w:p>
          <w:p w14:paraId="27B6A56F" w14:textId="77777777" w:rsidR="005E4363" w:rsidRPr="00B0018E" w:rsidRDefault="005E4363" w:rsidP="005E4363">
            <w:pPr>
              <w:keepLines/>
              <w:overflowPunct w:val="0"/>
              <w:autoSpaceDE w:val="0"/>
              <w:autoSpaceDN w:val="0"/>
              <w:adjustRightInd w:val="0"/>
              <w:ind w:firstLine="0"/>
              <w:rPr>
                <w:rFonts w:eastAsia="Times New Roman"/>
                <w:bCs/>
                <w:color w:val="auto"/>
                <w:sz w:val="24"/>
                <w:szCs w:val="24"/>
                <w:lang w:eastAsia="ru-RU"/>
              </w:rPr>
            </w:pPr>
            <w:r w:rsidRPr="00B0018E">
              <w:rPr>
                <w:rFonts w:eastAsia="SimSun"/>
                <w:color w:val="auto"/>
                <w:sz w:val="24"/>
                <w:szCs w:val="24"/>
                <w:lang w:eastAsia="zh-CN"/>
              </w:rPr>
              <w:t xml:space="preserve">Максимальная высота зданий, строений, сооружений от уровня земли – </w:t>
            </w:r>
            <w:r w:rsidRPr="00B0018E">
              <w:rPr>
                <w:rFonts w:eastAsia="Times New Roman"/>
                <w:bCs/>
                <w:color w:val="auto"/>
                <w:sz w:val="24"/>
                <w:szCs w:val="24"/>
                <w:lang w:eastAsia="ru-RU"/>
              </w:rPr>
              <w:t>100 м.</w:t>
            </w:r>
          </w:p>
          <w:p w14:paraId="24F563B9"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- 70%.</w:t>
            </w:r>
          </w:p>
          <w:p w14:paraId="74FF8639"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1037DCD0" w14:textId="77777777" w:rsidTr="005E4363">
        <w:trPr>
          <w:trHeight w:val="20"/>
        </w:trPr>
        <w:tc>
          <w:tcPr>
            <w:tcW w:w="2723" w:type="dxa"/>
            <w:shd w:val="clear" w:color="auto" w:fill="auto"/>
          </w:tcPr>
          <w:p w14:paraId="1E4FB3F3" w14:textId="77777777" w:rsidR="005E4363" w:rsidRPr="00B0018E" w:rsidRDefault="005E4363" w:rsidP="005E4363">
            <w:pPr>
              <w:spacing w:before="100" w:beforeAutospacing="1" w:after="100" w:afterAutospacing="1"/>
              <w:ind w:firstLine="0"/>
              <w:rPr>
                <w:rFonts w:eastAsia="Times New Roman"/>
                <w:color w:val="auto"/>
                <w:sz w:val="24"/>
                <w:szCs w:val="24"/>
                <w:lang w:eastAsia="ru-RU"/>
              </w:rPr>
            </w:pPr>
            <w:r w:rsidRPr="00B0018E">
              <w:rPr>
                <w:rFonts w:eastAsia="Times New Roman"/>
                <w:color w:val="auto"/>
                <w:sz w:val="24"/>
                <w:szCs w:val="24"/>
                <w:lang w:eastAsia="ru-RU"/>
              </w:rPr>
              <w:t>[6.2.1] - Автомобилестроительная промышленность</w:t>
            </w:r>
          </w:p>
        </w:tc>
        <w:tc>
          <w:tcPr>
            <w:tcW w:w="3402" w:type="dxa"/>
            <w:shd w:val="clear" w:color="auto" w:fill="auto"/>
          </w:tcPr>
          <w:p w14:paraId="72B7335D" w14:textId="77777777" w:rsidR="005E4363" w:rsidRPr="00B0018E" w:rsidRDefault="005E4363" w:rsidP="005E4363">
            <w:pPr>
              <w:spacing w:before="100" w:beforeAutospacing="1" w:after="100" w:afterAutospacing="1"/>
              <w:ind w:firstLine="0"/>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3685" w:type="dxa"/>
          </w:tcPr>
          <w:p w14:paraId="793A5890" w14:textId="77777777" w:rsidR="005E4363" w:rsidRPr="00B0018E" w:rsidRDefault="005E4363" w:rsidP="005E4363">
            <w:pPr>
              <w:tabs>
                <w:tab w:val="left" w:pos="1134"/>
              </w:tabs>
              <w:autoSpaceDN w:val="0"/>
              <w:ind w:firstLine="0"/>
              <w:rPr>
                <w:rFonts w:eastAsia="Times New Roman"/>
                <w:bCs/>
                <w:color w:val="auto"/>
                <w:sz w:val="24"/>
                <w:szCs w:val="24"/>
                <w:lang w:eastAsia="ru-RU"/>
              </w:rPr>
            </w:pPr>
            <w:r w:rsidRPr="00B0018E">
              <w:rPr>
                <w:rFonts w:eastAsia="SimSun"/>
                <w:color w:val="auto"/>
                <w:sz w:val="24"/>
                <w:szCs w:val="24"/>
                <w:lang w:eastAsia="zh-CN"/>
              </w:rPr>
              <w:t>Минимальная/максимальная площадь земельных участков – 2000/</w:t>
            </w:r>
            <w:r w:rsidRPr="00B0018E">
              <w:rPr>
                <w:rFonts w:eastAsia="Times New Roman"/>
                <w:bCs/>
                <w:color w:val="auto"/>
                <w:sz w:val="24"/>
                <w:szCs w:val="24"/>
                <w:lang w:eastAsia="ru-RU"/>
              </w:rPr>
              <w:t xml:space="preserve">1000000 </w:t>
            </w:r>
            <w:r w:rsidRPr="00B0018E">
              <w:rPr>
                <w:rFonts w:eastAsia="SimSun"/>
                <w:color w:val="auto"/>
                <w:sz w:val="24"/>
                <w:szCs w:val="24"/>
                <w:lang w:eastAsia="zh-CN"/>
              </w:rPr>
              <w:t>кв. м</w:t>
            </w:r>
            <w:r w:rsidRPr="00B0018E">
              <w:rPr>
                <w:rFonts w:eastAsia="Times New Roman"/>
                <w:bCs/>
                <w:color w:val="auto"/>
                <w:sz w:val="24"/>
                <w:szCs w:val="24"/>
                <w:lang w:eastAsia="ru-RU"/>
              </w:rPr>
              <w:t>.</w:t>
            </w:r>
          </w:p>
          <w:p w14:paraId="4E648E2A" w14:textId="77777777" w:rsidR="005E4363" w:rsidRPr="00B0018E" w:rsidRDefault="005E4363" w:rsidP="005E4363">
            <w:pPr>
              <w:autoSpaceDN w:val="0"/>
              <w:ind w:firstLine="0"/>
              <w:rPr>
                <w:rFonts w:eastAsia="SimSun"/>
                <w:color w:val="auto"/>
                <w:sz w:val="24"/>
                <w:szCs w:val="24"/>
                <w:lang w:eastAsia="zh-CN"/>
              </w:rPr>
            </w:pPr>
            <w:r w:rsidRPr="00B0018E">
              <w:rPr>
                <w:rFonts w:eastAsia="Times New Roman"/>
                <w:color w:val="auto"/>
                <w:sz w:val="24"/>
                <w:szCs w:val="24"/>
                <w:lang w:eastAsia="ru-RU"/>
              </w:rPr>
              <w:t>Минимальные отступы от границ земельных участков – 6 м;</w:t>
            </w:r>
          </w:p>
          <w:p w14:paraId="02AEB2DC" w14:textId="77777777" w:rsidR="005E4363" w:rsidRPr="00B0018E" w:rsidRDefault="005E4363" w:rsidP="005E4363">
            <w:pPr>
              <w:autoSpaceDN w:val="0"/>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4 этажа (включая мансардный этаж).</w:t>
            </w:r>
          </w:p>
          <w:p w14:paraId="03104DFC" w14:textId="77777777" w:rsidR="005E4363" w:rsidRPr="00B0018E" w:rsidRDefault="005E4363" w:rsidP="005E4363">
            <w:pPr>
              <w:keepLines/>
              <w:overflowPunct w:val="0"/>
              <w:autoSpaceDE w:val="0"/>
              <w:autoSpaceDN w:val="0"/>
              <w:adjustRightInd w:val="0"/>
              <w:ind w:firstLine="0"/>
              <w:rPr>
                <w:rFonts w:eastAsia="Times New Roman"/>
                <w:bCs/>
                <w:color w:val="auto"/>
                <w:sz w:val="24"/>
                <w:szCs w:val="24"/>
                <w:lang w:eastAsia="ru-RU"/>
              </w:rPr>
            </w:pPr>
            <w:r w:rsidRPr="00B0018E">
              <w:rPr>
                <w:rFonts w:eastAsia="SimSun"/>
                <w:color w:val="auto"/>
                <w:sz w:val="24"/>
                <w:szCs w:val="24"/>
                <w:lang w:eastAsia="zh-CN"/>
              </w:rPr>
              <w:t xml:space="preserve">Максимальная высота зданий, строений, сооружений от уровня земли – </w:t>
            </w:r>
            <w:r w:rsidRPr="00B0018E">
              <w:rPr>
                <w:rFonts w:eastAsia="Times New Roman"/>
                <w:bCs/>
                <w:color w:val="auto"/>
                <w:sz w:val="24"/>
                <w:szCs w:val="24"/>
                <w:lang w:eastAsia="ru-RU"/>
              </w:rPr>
              <w:t>100 м.</w:t>
            </w:r>
          </w:p>
          <w:p w14:paraId="238C6889"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- 70%.</w:t>
            </w:r>
          </w:p>
          <w:p w14:paraId="5C930BC8"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4B1DA379" w14:textId="77777777" w:rsidTr="005E4363">
        <w:trPr>
          <w:trHeight w:val="20"/>
        </w:trPr>
        <w:tc>
          <w:tcPr>
            <w:tcW w:w="2723" w:type="dxa"/>
            <w:shd w:val="clear" w:color="auto" w:fill="auto"/>
          </w:tcPr>
          <w:p w14:paraId="4A1ED348" w14:textId="77777777" w:rsidR="005E4363" w:rsidRPr="00B0018E" w:rsidRDefault="005E4363" w:rsidP="005E4363">
            <w:pPr>
              <w:spacing w:before="100" w:beforeAutospacing="1" w:after="100" w:afterAutospacing="1"/>
              <w:ind w:firstLine="0"/>
              <w:rPr>
                <w:rFonts w:eastAsia="Times New Roman"/>
                <w:color w:val="auto"/>
                <w:sz w:val="24"/>
                <w:szCs w:val="24"/>
                <w:lang w:eastAsia="ru-RU"/>
              </w:rPr>
            </w:pPr>
            <w:r w:rsidRPr="00B0018E">
              <w:rPr>
                <w:rFonts w:eastAsia="Times New Roman"/>
                <w:color w:val="auto"/>
                <w:sz w:val="24"/>
                <w:szCs w:val="24"/>
                <w:lang w:eastAsia="ru-RU"/>
              </w:rPr>
              <w:t>[6.3] - Легкая промышленность</w:t>
            </w:r>
          </w:p>
        </w:tc>
        <w:tc>
          <w:tcPr>
            <w:tcW w:w="3402" w:type="dxa"/>
            <w:shd w:val="clear" w:color="auto" w:fill="auto"/>
          </w:tcPr>
          <w:p w14:paraId="1B9C4215" w14:textId="77777777" w:rsidR="005E4363" w:rsidRPr="00B0018E" w:rsidRDefault="005E4363" w:rsidP="005E4363">
            <w:pPr>
              <w:spacing w:before="100" w:beforeAutospacing="1" w:after="100" w:afterAutospacing="1"/>
              <w:ind w:firstLine="0"/>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предназначенных для текстильной, фарфоро-фаянсовой, электронной промышленности</w:t>
            </w:r>
          </w:p>
        </w:tc>
        <w:tc>
          <w:tcPr>
            <w:tcW w:w="3685" w:type="dxa"/>
          </w:tcPr>
          <w:p w14:paraId="549FD9B3" w14:textId="77777777" w:rsidR="005E4363" w:rsidRPr="00B0018E" w:rsidRDefault="005E4363" w:rsidP="005E4363">
            <w:pPr>
              <w:tabs>
                <w:tab w:val="left" w:pos="1134"/>
              </w:tabs>
              <w:autoSpaceDN w:val="0"/>
              <w:ind w:firstLine="0"/>
              <w:rPr>
                <w:rFonts w:eastAsia="Times New Roman"/>
                <w:bCs/>
                <w:color w:val="auto"/>
                <w:sz w:val="24"/>
                <w:szCs w:val="24"/>
                <w:lang w:eastAsia="ru-RU"/>
              </w:rPr>
            </w:pPr>
            <w:r w:rsidRPr="00B0018E">
              <w:rPr>
                <w:rFonts w:eastAsia="SimSun"/>
                <w:color w:val="auto"/>
                <w:sz w:val="24"/>
                <w:szCs w:val="24"/>
                <w:lang w:eastAsia="zh-CN"/>
              </w:rPr>
              <w:t>Минимальная/максимальная площадь земельных участков – 2000/</w:t>
            </w:r>
            <w:r w:rsidRPr="00B0018E">
              <w:rPr>
                <w:rFonts w:eastAsia="Times New Roman"/>
                <w:bCs/>
                <w:color w:val="auto"/>
                <w:sz w:val="24"/>
                <w:szCs w:val="24"/>
                <w:lang w:eastAsia="ru-RU"/>
              </w:rPr>
              <w:t xml:space="preserve">1000000 </w:t>
            </w:r>
            <w:r w:rsidRPr="00B0018E">
              <w:rPr>
                <w:rFonts w:eastAsia="SimSun"/>
                <w:color w:val="auto"/>
                <w:sz w:val="24"/>
                <w:szCs w:val="24"/>
                <w:lang w:eastAsia="zh-CN"/>
              </w:rPr>
              <w:t>кв. м</w:t>
            </w:r>
            <w:r w:rsidRPr="00B0018E">
              <w:rPr>
                <w:rFonts w:eastAsia="Times New Roman"/>
                <w:bCs/>
                <w:color w:val="auto"/>
                <w:sz w:val="24"/>
                <w:szCs w:val="24"/>
                <w:lang w:eastAsia="ru-RU"/>
              </w:rPr>
              <w:t>.</w:t>
            </w:r>
          </w:p>
          <w:p w14:paraId="136F791A" w14:textId="77777777" w:rsidR="005E4363" w:rsidRPr="00B0018E" w:rsidRDefault="005E4363" w:rsidP="005E4363">
            <w:pPr>
              <w:autoSpaceDN w:val="0"/>
              <w:ind w:firstLine="0"/>
              <w:rPr>
                <w:rFonts w:eastAsia="SimSun"/>
                <w:color w:val="auto"/>
                <w:sz w:val="24"/>
                <w:szCs w:val="24"/>
                <w:lang w:eastAsia="zh-CN"/>
              </w:rPr>
            </w:pPr>
            <w:r w:rsidRPr="00B0018E">
              <w:rPr>
                <w:rFonts w:eastAsia="Times New Roman"/>
                <w:color w:val="auto"/>
                <w:sz w:val="24"/>
                <w:szCs w:val="24"/>
                <w:lang w:eastAsia="ru-RU"/>
              </w:rPr>
              <w:t>Минимальные отступы от границ земельных участков – 6 м;</w:t>
            </w:r>
          </w:p>
          <w:p w14:paraId="3685A274" w14:textId="77777777" w:rsidR="005E4363" w:rsidRPr="00B0018E" w:rsidRDefault="005E4363" w:rsidP="005E4363">
            <w:pPr>
              <w:autoSpaceDN w:val="0"/>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4 этажа (включая мансардный этаж).</w:t>
            </w:r>
          </w:p>
          <w:p w14:paraId="3FB604F9" w14:textId="77777777" w:rsidR="005E4363" w:rsidRPr="00B0018E" w:rsidRDefault="005E4363" w:rsidP="005E4363">
            <w:pPr>
              <w:keepLines/>
              <w:overflowPunct w:val="0"/>
              <w:autoSpaceDE w:val="0"/>
              <w:autoSpaceDN w:val="0"/>
              <w:adjustRightInd w:val="0"/>
              <w:ind w:firstLine="0"/>
              <w:rPr>
                <w:rFonts w:eastAsia="Times New Roman"/>
                <w:bCs/>
                <w:color w:val="auto"/>
                <w:sz w:val="24"/>
                <w:szCs w:val="24"/>
                <w:lang w:eastAsia="ru-RU"/>
              </w:rPr>
            </w:pPr>
            <w:r w:rsidRPr="00B0018E">
              <w:rPr>
                <w:rFonts w:eastAsia="SimSun"/>
                <w:color w:val="auto"/>
                <w:sz w:val="24"/>
                <w:szCs w:val="24"/>
                <w:lang w:eastAsia="zh-CN"/>
              </w:rPr>
              <w:t xml:space="preserve">Максимальная высота зданий, строений, сооружений от уровня земли – </w:t>
            </w:r>
            <w:r w:rsidRPr="00B0018E">
              <w:rPr>
                <w:rFonts w:eastAsia="Times New Roman"/>
                <w:bCs/>
                <w:color w:val="auto"/>
                <w:sz w:val="24"/>
                <w:szCs w:val="24"/>
                <w:lang w:eastAsia="ru-RU"/>
              </w:rPr>
              <w:t>100 м.</w:t>
            </w:r>
          </w:p>
          <w:p w14:paraId="44E98D36"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- 70%.</w:t>
            </w:r>
          </w:p>
          <w:p w14:paraId="4EDB38C4"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55A1EBBD" w14:textId="77777777" w:rsidTr="005E4363">
        <w:trPr>
          <w:trHeight w:val="20"/>
        </w:trPr>
        <w:tc>
          <w:tcPr>
            <w:tcW w:w="2723" w:type="dxa"/>
            <w:shd w:val="clear" w:color="auto" w:fill="auto"/>
          </w:tcPr>
          <w:p w14:paraId="4B1544DA" w14:textId="77777777" w:rsidR="005E4363" w:rsidRPr="00B0018E" w:rsidRDefault="005E4363" w:rsidP="005E4363">
            <w:pPr>
              <w:spacing w:before="100" w:beforeAutospacing="1" w:after="100" w:afterAutospacing="1"/>
              <w:ind w:firstLine="0"/>
              <w:rPr>
                <w:rFonts w:eastAsia="Times New Roman"/>
                <w:color w:val="auto"/>
                <w:sz w:val="24"/>
                <w:szCs w:val="24"/>
                <w:lang w:eastAsia="ru-RU"/>
              </w:rPr>
            </w:pPr>
            <w:r w:rsidRPr="00B0018E">
              <w:rPr>
                <w:rFonts w:eastAsia="Times New Roman"/>
                <w:color w:val="auto"/>
                <w:sz w:val="24"/>
                <w:szCs w:val="24"/>
                <w:lang w:eastAsia="ru-RU"/>
              </w:rPr>
              <w:t>[6.3.1] - Фармацевтическая промышленность</w:t>
            </w:r>
          </w:p>
        </w:tc>
        <w:tc>
          <w:tcPr>
            <w:tcW w:w="3402" w:type="dxa"/>
            <w:shd w:val="clear" w:color="auto" w:fill="auto"/>
          </w:tcPr>
          <w:p w14:paraId="09FF4E9E" w14:textId="77777777" w:rsidR="005E4363" w:rsidRPr="00B0018E" w:rsidRDefault="005E4363" w:rsidP="005E4363">
            <w:pPr>
              <w:spacing w:before="100" w:beforeAutospacing="1" w:after="100" w:afterAutospacing="1"/>
              <w:ind w:firstLine="0"/>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3685" w:type="dxa"/>
          </w:tcPr>
          <w:p w14:paraId="2277BAB3" w14:textId="77777777" w:rsidR="005E4363" w:rsidRPr="00B0018E" w:rsidRDefault="005E4363" w:rsidP="005E4363">
            <w:pPr>
              <w:tabs>
                <w:tab w:val="left" w:pos="1134"/>
              </w:tabs>
              <w:autoSpaceDN w:val="0"/>
              <w:ind w:firstLine="0"/>
              <w:rPr>
                <w:rFonts w:eastAsia="Times New Roman"/>
                <w:bCs/>
                <w:color w:val="auto"/>
                <w:sz w:val="24"/>
                <w:szCs w:val="24"/>
                <w:lang w:eastAsia="ru-RU"/>
              </w:rPr>
            </w:pPr>
            <w:r w:rsidRPr="00B0018E">
              <w:rPr>
                <w:rFonts w:eastAsia="SimSun"/>
                <w:color w:val="auto"/>
                <w:sz w:val="24"/>
                <w:szCs w:val="24"/>
                <w:lang w:eastAsia="zh-CN"/>
              </w:rPr>
              <w:t>Минимальная/максимальная площадь земельных участков – 2000/</w:t>
            </w:r>
            <w:r w:rsidRPr="00B0018E">
              <w:rPr>
                <w:rFonts w:eastAsia="Times New Roman"/>
                <w:bCs/>
                <w:color w:val="auto"/>
                <w:sz w:val="24"/>
                <w:szCs w:val="24"/>
                <w:lang w:eastAsia="ru-RU"/>
              </w:rPr>
              <w:t xml:space="preserve">1000000 </w:t>
            </w:r>
            <w:r w:rsidRPr="00B0018E">
              <w:rPr>
                <w:rFonts w:eastAsia="SimSun"/>
                <w:color w:val="auto"/>
                <w:sz w:val="24"/>
                <w:szCs w:val="24"/>
                <w:lang w:eastAsia="zh-CN"/>
              </w:rPr>
              <w:t>кв. м</w:t>
            </w:r>
            <w:r w:rsidRPr="00B0018E">
              <w:rPr>
                <w:rFonts w:eastAsia="Times New Roman"/>
                <w:bCs/>
                <w:color w:val="auto"/>
                <w:sz w:val="24"/>
                <w:szCs w:val="24"/>
                <w:lang w:eastAsia="ru-RU"/>
              </w:rPr>
              <w:t>.</w:t>
            </w:r>
          </w:p>
          <w:p w14:paraId="66421A73" w14:textId="77777777" w:rsidR="005E4363" w:rsidRPr="00B0018E" w:rsidRDefault="005E4363" w:rsidP="005E4363">
            <w:pPr>
              <w:autoSpaceDN w:val="0"/>
              <w:ind w:firstLine="0"/>
              <w:rPr>
                <w:rFonts w:eastAsia="SimSun"/>
                <w:color w:val="auto"/>
                <w:sz w:val="24"/>
                <w:szCs w:val="24"/>
                <w:lang w:eastAsia="zh-CN"/>
              </w:rPr>
            </w:pPr>
            <w:r w:rsidRPr="00B0018E">
              <w:rPr>
                <w:rFonts w:eastAsia="Times New Roman"/>
                <w:color w:val="auto"/>
                <w:sz w:val="24"/>
                <w:szCs w:val="24"/>
                <w:lang w:eastAsia="ru-RU"/>
              </w:rPr>
              <w:t>Минимальные отступы от границ земельных участков – 6 м;</w:t>
            </w:r>
          </w:p>
          <w:p w14:paraId="10FD9B2D" w14:textId="77777777" w:rsidR="005E4363" w:rsidRPr="00B0018E" w:rsidRDefault="005E4363" w:rsidP="005E4363">
            <w:pPr>
              <w:autoSpaceDN w:val="0"/>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4 этажа (включая мансардный этаж).</w:t>
            </w:r>
          </w:p>
          <w:p w14:paraId="6C36C850" w14:textId="77777777" w:rsidR="005E4363" w:rsidRPr="00B0018E" w:rsidRDefault="005E4363" w:rsidP="005E4363">
            <w:pPr>
              <w:keepLines/>
              <w:overflowPunct w:val="0"/>
              <w:autoSpaceDE w:val="0"/>
              <w:autoSpaceDN w:val="0"/>
              <w:adjustRightInd w:val="0"/>
              <w:ind w:firstLine="0"/>
              <w:rPr>
                <w:rFonts w:eastAsia="Times New Roman"/>
                <w:bCs/>
                <w:color w:val="auto"/>
                <w:sz w:val="24"/>
                <w:szCs w:val="24"/>
                <w:lang w:eastAsia="ru-RU"/>
              </w:rPr>
            </w:pPr>
            <w:r w:rsidRPr="00B0018E">
              <w:rPr>
                <w:rFonts w:eastAsia="SimSun"/>
                <w:color w:val="auto"/>
                <w:sz w:val="24"/>
                <w:szCs w:val="24"/>
                <w:lang w:eastAsia="zh-CN"/>
              </w:rPr>
              <w:t xml:space="preserve">Максимальная высота зданий, строений, сооружений от уровня земли – </w:t>
            </w:r>
            <w:r w:rsidRPr="00B0018E">
              <w:rPr>
                <w:rFonts w:eastAsia="Times New Roman"/>
                <w:bCs/>
                <w:color w:val="auto"/>
                <w:sz w:val="24"/>
                <w:szCs w:val="24"/>
                <w:lang w:eastAsia="ru-RU"/>
              </w:rPr>
              <w:t>100 м.</w:t>
            </w:r>
          </w:p>
          <w:p w14:paraId="0CAFA365"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- 70%.</w:t>
            </w:r>
          </w:p>
          <w:p w14:paraId="491C16C2"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21D90EC3" w14:textId="77777777" w:rsidTr="005E4363">
        <w:trPr>
          <w:trHeight w:val="20"/>
        </w:trPr>
        <w:tc>
          <w:tcPr>
            <w:tcW w:w="2723" w:type="dxa"/>
            <w:shd w:val="clear" w:color="auto" w:fill="auto"/>
          </w:tcPr>
          <w:p w14:paraId="3FDD94A4" w14:textId="77777777" w:rsidR="005E4363" w:rsidRPr="00B0018E" w:rsidRDefault="005E4363" w:rsidP="005E4363">
            <w:pPr>
              <w:spacing w:before="100" w:beforeAutospacing="1" w:after="100" w:afterAutospacing="1"/>
              <w:ind w:firstLine="0"/>
              <w:rPr>
                <w:rFonts w:eastAsia="Times New Roman"/>
                <w:color w:val="auto"/>
                <w:sz w:val="24"/>
                <w:szCs w:val="24"/>
                <w:lang w:eastAsia="ru-RU"/>
              </w:rPr>
            </w:pPr>
            <w:r w:rsidRPr="00B0018E">
              <w:rPr>
                <w:rFonts w:eastAsia="Times New Roman"/>
                <w:color w:val="auto"/>
                <w:sz w:val="24"/>
                <w:szCs w:val="24"/>
                <w:lang w:eastAsia="ru-RU"/>
              </w:rPr>
              <w:t>[6.4] - Пищевая промышленность</w:t>
            </w:r>
          </w:p>
        </w:tc>
        <w:tc>
          <w:tcPr>
            <w:tcW w:w="3402" w:type="dxa"/>
            <w:shd w:val="clear" w:color="auto" w:fill="auto"/>
          </w:tcPr>
          <w:p w14:paraId="329C2F65" w14:textId="77777777" w:rsidR="005E4363" w:rsidRPr="00B0018E" w:rsidRDefault="005E4363" w:rsidP="005E4363">
            <w:pPr>
              <w:spacing w:before="100" w:beforeAutospacing="1" w:after="100" w:afterAutospacing="1"/>
              <w:ind w:firstLine="0"/>
              <w:rPr>
                <w:rFonts w:eastAsia="Times New Roman"/>
                <w:color w:val="auto"/>
                <w:sz w:val="24"/>
                <w:szCs w:val="24"/>
                <w:lang w:eastAsia="ru-RU"/>
              </w:rPr>
            </w:pPr>
            <w:r w:rsidRPr="00B0018E">
              <w:rPr>
                <w:rFonts w:eastAsia="Times New Roman"/>
                <w:color w:val="auto"/>
                <w:sz w:val="24"/>
                <w:szCs w:val="24"/>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685" w:type="dxa"/>
          </w:tcPr>
          <w:p w14:paraId="2CD30B09" w14:textId="77777777" w:rsidR="005E4363" w:rsidRPr="00B0018E" w:rsidRDefault="005E4363" w:rsidP="005E4363">
            <w:pPr>
              <w:tabs>
                <w:tab w:val="left" w:pos="1134"/>
              </w:tabs>
              <w:autoSpaceDN w:val="0"/>
              <w:ind w:firstLine="0"/>
              <w:rPr>
                <w:rFonts w:eastAsia="Times New Roman"/>
                <w:bCs/>
                <w:color w:val="auto"/>
                <w:sz w:val="24"/>
                <w:szCs w:val="24"/>
                <w:lang w:eastAsia="ru-RU"/>
              </w:rPr>
            </w:pPr>
            <w:r w:rsidRPr="00B0018E">
              <w:rPr>
                <w:rFonts w:eastAsia="SimSun"/>
                <w:color w:val="auto"/>
                <w:sz w:val="24"/>
                <w:szCs w:val="24"/>
                <w:lang w:eastAsia="zh-CN"/>
              </w:rPr>
              <w:t>Минимальная/максимальная площадь земельных участков – 2000/</w:t>
            </w:r>
            <w:r w:rsidRPr="00B0018E">
              <w:rPr>
                <w:rFonts w:eastAsia="Times New Roman"/>
                <w:bCs/>
                <w:color w:val="auto"/>
                <w:sz w:val="24"/>
                <w:szCs w:val="24"/>
                <w:lang w:eastAsia="ru-RU"/>
              </w:rPr>
              <w:t xml:space="preserve">1000000 </w:t>
            </w:r>
            <w:r w:rsidRPr="00B0018E">
              <w:rPr>
                <w:rFonts w:eastAsia="SimSun"/>
                <w:color w:val="auto"/>
                <w:sz w:val="24"/>
                <w:szCs w:val="24"/>
                <w:lang w:eastAsia="zh-CN"/>
              </w:rPr>
              <w:t>кв. м</w:t>
            </w:r>
            <w:r w:rsidRPr="00B0018E">
              <w:rPr>
                <w:rFonts w:eastAsia="Times New Roman"/>
                <w:bCs/>
                <w:color w:val="auto"/>
                <w:sz w:val="24"/>
                <w:szCs w:val="24"/>
                <w:lang w:eastAsia="ru-RU"/>
              </w:rPr>
              <w:t>.</w:t>
            </w:r>
          </w:p>
          <w:p w14:paraId="375B2DD7" w14:textId="77777777" w:rsidR="005E4363" w:rsidRPr="00B0018E" w:rsidRDefault="005E4363" w:rsidP="005E4363">
            <w:pPr>
              <w:autoSpaceDN w:val="0"/>
              <w:ind w:firstLine="0"/>
              <w:rPr>
                <w:rFonts w:eastAsia="SimSun"/>
                <w:color w:val="auto"/>
                <w:sz w:val="24"/>
                <w:szCs w:val="24"/>
                <w:lang w:eastAsia="zh-CN"/>
              </w:rPr>
            </w:pPr>
            <w:r w:rsidRPr="00B0018E">
              <w:rPr>
                <w:rFonts w:eastAsia="Times New Roman"/>
                <w:color w:val="auto"/>
                <w:sz w:val="24"/>
                <w:szCs w:val="24"/>
                <w:lang w:eastAsia="ru-RU"/>
              </w:rPr>
              <w:t>Минимальные отступы от границ земельных участков – 6 м;</w:t>
            </w:r>
          </w:p>
          <w:p w14:paraId="3FFA5537" w14:textId="77777777" w:rsidR="005E4363" w:rsidRPr="00B0018E" w:rsidRDefault="005E4363" w:rsidP="005E4363">
            <w:pPr>
              <w:autoSpaceDN w:val="0"/>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4 этажа (включая мансардный этаж).</w:t>
            </w:r>
          </w:p>
          <w:p w14:paraId="01A3FD18" w14:textId="77777777" w:rsidR="005E4363" w:rsidRPr="00B0018E" w:rsidRDefault="005E4363" w:rsidP="005E4363">
            <w:pPr>
              <w:keepLines/>
              <w:overflowPunct w:val="0"/>
              <w:autoSpaceDE w:val="0"/>
              <w:autoSpaceDN w:val="0"/>
              <w:adjustRightInd w:val="0"/>
              <w:ind w:firstLine="0"/>
              <w:rPr>
                <w:rFonts w:eastAsia="Times New Roman"/>
                <w:bCs/>
                <w:color w:val="auto"/>
                <w:sz w:val="24"/>
                <w:szCs w:val="24"/>
                <w:lang w:eastAsia="ru-RU"/>
              </w:rPr>
            </w:pPr>
            <w:r w:rsidRPr="00B0018E">
              <w:rPr>
                <w:rFonts w:eastAsia="SimSun"/>
                <w:color w:val="auto"/>
                <w:sz w:val="24"/>
                <w:szCs w:val="24"/>
                <w:lang w:eastAsia="zh-CN"/>
              </w:rPr>
              <w:t xml:space="preserve">Максимальная высота зданий, строений, сооружений от уровня земли – </w:t>
            </w:r>
            <w:r w:rsidRPr="00B0018E">
              <w:rPr>
                <w:rFonts w:eastAsia="Times New Roman"/>
                <w:bCs/>
                <w:color w:val="auto"/>
                <w:sz w:val="24"/>
                <w:szCs w:val="24"/>
                <w:lang w:eastAsia="ru-RU"/>
              </w:rPr>
              <w:t>100 м.</w:t>
            </w:r>
          </w:p>
          <w:p w14:paraId="0B313A98"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- 70%.</w:t>
            </w:r>
          </w:p>
          <w:p w14:paraId="7AA18786"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6C29865E" w14:textId="77777777" w:rsidTr="005E4363">
        <w:trPr>
          <w:trHeight w:val="20"/>
        </w:trPr>
        <w:tc>
          <w:tcPr>
            <w:tcW w:w="2723" w:type="dxa"/>
            <w:shd w:val="clear" w:color="auto" w:fill="auto"/>
          </w:tcPr>
          <w:p w14:paraId="1F182070" w14:textId="77777777" w:rsidR="005E4363" w:rsidRPr="00B0018E" w:rsidRDefault="005E4363" w:rsidP="005E4363">
            <w:pPr>
              <w:spacing w:before="100" w:beforeAutospacing="1" w:after="100" w:afterAutospacing="1"/>
              <w:ind w:firstLine="0"/>
              <w:rPr>
                <w:rFonts w:eastAsia="Times New Roman"/>
                <w:color w:val="auto"/>
                <w:sz w:val="24"/>
                <w:szCs w:val="24"/>
                <w:lang w:eastAsia="ru-RU"/>
              </w:rPr>
            </w:pPr>
            <w:r w:rsidRPr="00B0018E">
              <w:rPr>
                <w:rFonts w:eastAsia="Times New Roman"/>
                <w:color w:val="auto"/>
                <w:sz w:val="24"/>
                <w:szCs w:val="24"/>
                <w:lang w:eastAsia="ru-RU"/>
              </w:rPr>
              <w:t>[6.5] - Нефтехимическая промышленность</w:t>
            </w:r>
          </w:p>
        </w:tc>
        <w:tc>
          <w:tcPr>
            <w:tcW w:w="3402" w:type="dxa"/>
            <w:shd w:val="clear" w:color="auto" w:fill="auto"/>
          </w:tcPr>
          <w:p w14:paraId="7BA13B1B" w14:textId="77777777" w:rsidR="005E4363" w:rsidRPr="00B0018E" w:rsidRDefault="005E4363" w:rsidP="005E4363">
            <w:pPr>
              <w:spacing w:before="100" w:beforeAutospacing="1" w:after="100" w:afterAutospacing="1"/>
              <w:ind w:firstLine="0"/>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3685" w:type="dxa"/>
          </w:tcPr>
          <w:p w14:paraId="73657384" w14:textId="77777777" w:rsidR="005E4363" w:rsidRPr="00B0018E" w:rsidRDefault="005E4363" w:rsidP="005E4363">
            <w:pPr>
              <w:tabs>
                <w:tab w:val="left" w:pos="1134"/>
              </w:tabs>
              <w:autoSpaceDN w:val="0"/>
              <w:ind w:firstLine="0"/>
              <w:rPr>
                <w:rFonts w:eastAsia="Times New Roman"/>
                <w:bCs/>
                <w:color w:val="auto"/>
                <w:sz w:val="24"/>
                <w:szCs w:val="24"/>
                <w:lang w:eastAsia="ru-RU"/>
              </w:rPr>
            </w:pPr>
            <w:r w:rsidRPr="00B0018E">
              <w:rPr>
                <w:rFonts w:eastAsia="SimSun"/>
                <w:color w:val="auto"/>
                <w:sz w:val="24"/>
                <w:szCs w:val="24"/>
                <w:lang w:eastAsia="zh-CN"/>
              </w:rPr>
              <w:t>Минимальная/максимальная площадь земельных участков – 2000/</w:t>
            </w:r>
            <w:r w:rsidRPr="00B0018E">
              <w:rPr>
                <w:rFonts w:eastAsia="Times New Roman"/>
                <w:bCs/>
                <w:color w:val="auto"/>
                <w:sz w:val="24"/>
                <w:szCs w:val="24"/>
                <w:lang w:eastAsia="ru-RU"/>
              </w:rPr>
              <w:t xml:space="preserve">1000000 </w:t>
            </w:r>
            <w:r w:rsidRPr="00B0018E">
              <w:rPr>
                <w:rFonts w:eastAsia="SimSun"/>
                <w:color w:val="auto"/>
                <w:sz w:val="24"/>
                <w:szCs w:val="24"/>
                <w:lang w:eastAsia="zh-CN"/>
              </w:rPr>
              <w:t>кв. м</w:t>
            </w:r>
            <w:r w:rsidRPr="00B0018E">
              <w:rPr>
                <w:rFonts w:eastAsia="Times New Roman"/>
                <w:bCs/>
                <w:color w:val="auto"/>
                <w:sz w:val="24"/>
                <w:szCs w:val="24"/>
                <w:lang w:eastAsia="ru-RU"/>
              </w:rPr>
              <w:t>.</w:t>
            </w:r>
          </w:p>
          <w:p w14:paraId="160D80C6" w14:textId="77777777" w:rsidR="005E4363" w:rsidRPr="00B0018E" w:rsidRDefault="005E4363" w:rsidP="005E4363">
            <w:pPr>
              <w:autoSpaceDN w:val="0"/>
              <w:ind w:firstLine="0"/>
              <w:rPr>
                <w:rFonts w:eastAsia="SimSun"/>
                <w:color w:val="auto"/>
                <w:sz w:val="24"/>
                <w:szCs w:val="24"/>
                <w:lang w:eastAsia="zh-CN"/>
              </w:rPr>
            </w:pPr>
            <w:r w:rsidRPr="00B0018E">
              <w:rPr>
                <w:rFonts w:eastAsia="Times New Roman"/>
                <w:color w:val="auto"/>
                <w:sz w:val="24"/>
                <w:szCs w:val="24"/>
                <w:lang w:eastAsia="ru-RU"/>
              </w:rPr>
              <w:t>Минимальные отступы от границ земельных участков – 6 м;</w:t>
            </w:r>
          </w:p>
          <w:p w14:paraId="1F11DC1C" w14:textId="77777777" w:rsidR="005E4363" w:rsidRPr="00B0018E" w:rsidRDefault="005E4363" w:rsidP="005E4363">
            <w:pPr>
              <w:autoSpaceDN w:val="0"/>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4 этажа (включая мансардный этаж).</w:t>
            </w:r>
          </w:p>
          <w:p w14:paraId="0B35F026" w14:textId="77777777" w:rsidR="005E4363" w:rsidRPr="00B0018E" w:rsidRDefault="005E4363" w:rsidP="005E4363">
            <w:pPr>
              <w:keepLines/>
              <w:overflowPunct w:val="0"/>
              <w:autoSpaceDE w:val="0"/>
              <w:autoSpaceDN w:val="0"/>
              <w:adjustRightInd w:val="0"/>
              <w:ind w:firstLine="0"/>
              <w:rPr>
                <w:rFonts w:eastAsia="Times New Roman"/>
                <w:bCs/>
                <w:color w:val="auto"/>
                <w:sz w:val="24"/>
                <w:szCs w:val="24"/>
                <w:lang w:eastAsia="ru-RU"/>
              </w:rPr>
            </w:pPr>
            <w:r w:rsidRPr="00B0018E">
              <w:rPr>
                <w:rFonts w:eastAsia="SimSun"/>
                <w:color w:val="auto"/>
                <w:sz w:val="24"/>
                <w:szCs w:val="24"/>
                <w:lang w:eastAsia="zh-CN"/>
              </w:rPr>
              <w:t xml:space="preserve">Максимальная высота зданий, строений, сооружений от уровня земли – </w:t>
            </w:r>
            <w:r w:rsidRPr="00B0018E">
              <w:rPr>
                <w:rFonts w:eastAsia="Times New Roman"/>
                <w:bCs/>
                <w:color w:val="auto"/>
                <w:sz w:val="24"/>
                <w:szCs w:val="24"/>
                <w:lang w:eastAsia="ru-RU"/>
              </w:rPr>
              <w:t>100 м.</w:t>
            </w:r>
          </w:p>
          <w:p w14:paraId="2F4A8A58"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- 70%.</w:t>
            </w:r>
          </w:p>
          <w:p w14:paraId="59AA0FB5"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50D4B848" w14:textId="77777777" w:rsidTr="005E4363">
        <w:trPr>
          <w:trHeight w:val="20"/>
        </w:trPr>
        <w:tc>
          <w:tcPr>
            <w:tcW w:w="2723" w:type="dxa"/>
            <w:shd w:val="clear" w:color="auto" w:fill="auto"/>
          </w:tcPr>
          <w:p w14:paraId="1014A868" w14:textId="77777777" w:rsidR="005E4363" w:rsidRPr="00B0018E" w:rsidRDefault="005E4363" w:rsidP="005E4363">
            <w:pPr>
              <w:spacing w:before="100" w:beforeAutospacing="1" w:after="100" w:afterAutospacing="1"/>
              <w:ind w:firstLine="0"/>
              <w:rPr>
                <w:rFonts w:eastAsia="Times New Roman"/>
                <w:color w:val="auto"/>
                <w:sz w:val="24"/>
                <w:szCs w:val="24"/>
                <w:lang w:eastAsia="ru-RU"/>
              </w:rPr>
            </w:pPr>
            <w:r w:rsidRPr="00B0018E">
              <w:rPr>
                <w:rFonts w:eastAsia="Times New Roman"/>
                <w:color w:val="auto"/>
                <w:sz w:val="24"/>
                <w:szCs w:val="24"/>
                <w:lang w:eastAsia="ru-RU"/>
              </w:rPr>
              <w:t>[6.6] - Строительная промышленность</w:t>
            </w:r>
          </w:p>
        </w:tc>
        <w:tc>
          <w:tcPr>
            <w:tcW w:w="3402" w:type="dxa"/>
            <w:shd w:val="clear" w:color="auto" w:fill="auto"/>
          </w:tcPr>
          <w:p w14:paraId="038D52C2" w14:textId="77777777" w:rsidR="005E4363" w:rsidRPr="00B0018E" w:rsidRDefault="005E4363" w:rsidP="005E4363">
            <w:pPr>
              <w:spacing w:before="100" w:beforeAutospacing="1" w:after="100" w:afterAutospacing="1"/>
              <w:ind w:firstLine="0"/>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685" w:type="dxa"/>
          </w:tcPr>
          <w:p w14:paraId="5FACA00F" w14:textId="77777777" w:rsidR="005E4363" w:rsidRPr="00B0018E" w:rsidRDefault="005E4363" w:rsidP="005E4363">
            <w:pPr>
              <w:tabs>
                <w:tab w:val="left" w:pos="1134"/>
              </w:tabs>
              <w:autoSpaceDN w:val="0"/>
              <w:ind w:firstLine="0"/>
              <w:rPr>
                <w:rFonts w:eastAsia="Times New Roman"/>
                <w:bCs/>
                <w:color w:val="auto"/>
                <w:sz w:val="24"/>
                <w:szCs w:val="24"/>
                <w:lang w:eastAsia="ru-RU"/>
              </w:rPr>
            </w:pPr>
            <w:r w:rsidRPr="00B0018E">
              <w:rPr>
                <w:rFonts w:eastAsia="SimSun"/>
                <w:color w:val="auto"/>
                <w:sz w:val="24"/>
                <w:szCs w:val="24"/>
                <w:lang w:eastAsia="zh-CN"/>
              </w:rPr>
              <w:t>Минимальная/максимальная площадь земельных участков – 2000/</w:t>
            </w:r>
            <w:r w:rsidRPr="00B0018E">
              <w:rPr>
                <w:rFonts w:eastAsia="Times New Roman"/>
                <w:bCs/>
                <w:color w:val="auto"/>
                <w:sz w:val="24"/>
                <w:szCs w:val="24"/>
                <w:lang w:eastAsia="ru-RU"/>
              </w:rPr>
              <w:t xml:space="preserve">1000000 </w:t>
            </w:r>
            <w:r w:rsidRPr="00B0018E">
              <w:rPr>
                <w:rFonts w:eastAsia="SimSun"/>
                <w:color w:val="auto"/>
                <w:sz w:val="24"/>
                <w:szCs w:val="24"/>
                <w:lang w:eastAsia="zh-CN"/>
              </w:rPr>
              <w:t>кв. м</w:t>
            </w:r>
            <w:r w:rsidRPr="00B0018E">
              <w:rPr>
                <w:rFonts w:eastAsia="Times New Roman"/>
                <w:bCs/>
                <w:color w:val="auto"/>
                <w:sz w:val="24"/>
                <w:szCs w:val="24"/>
                <w:lang w:eastAsia="ru-RU"/>
              </w:rPr>
              <w:t>.</w:t>
            </w:r>
          </w:p>
          <w:p w14:paraId="7C855981" w14:textId="77777777" w:rsidR="005E4363" w:rsidRPr="00B0018E" w:rsidRDefault="005E4363" w:rsidP="005E4363">
            <w:pPr>
              <w:autoSpaceDN w:val="0"/>
              <w:ind w:firstLine="0"/>
              <w:rPr>
                <w:rFonts w:eastAsia="SimSun"/>
                <w:color w:val="auto"/>
                <w:sz w:val="24"/>
                <w:szCs w:val="24"/>
                <w:lang w:eastAsia="zh-CN"/>
              </w:rPr>
            </w:pPr>
            <w:r w:rsidRPr="00B0018E">
              <w:rPr>
                <w:rFonts w:eastAsia="Times New Roman"/>
                <w:color w:val="auto"/>
                <w:sz w:val="24"/>
                <w:szCs w:val="24"/>
                <w:lang w:eastAsia="ru-RU"/>
              </w:rPr>
              <w:t>Минимальные отступы от границ земельных участков – 6 м;</w:t>
            </w:r>
          </w:p>
          <w:p w14:paraId="22C7A5F2" w14:textId="77777777" w:rsidR="005E4363" w:rsidRPr="00B0018E" w:rsidRDefault="005E4363" w:rsidP="005E4363">
            <w:pPr>
              <w:autoSpaceDN w:val="0"/>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4 этажа (включая мансардный этаж).</w:t>
            </w:r>
          </w:p>
          <w:p w14:paraId="603606F5" w14:textId="77777777" w:rsidR="005E4363" w:rsidRPr="00B0018E" w:rsidRDefault="005E4363" w:rsidP="005E4363">
            <w:pPr>
              <w:keepLines/>
              <w:overflowPunct w:val="0"/>
              <w:autoSpaceDE w:val="0"/>
              <w:autoSpaceDN w:val="0"/>
              <w:adjustRightInd w:val="0"/>
              <w:ind w:firstLine="0"/>
              <w:rPr>
                <w:rFonts w:eastAsia="Times New Roman"/>
                <w:bCs/>
                <w:color w:val="auto"/>
                <w:sz w:val="24"/>
                <w:szCs w:val="24"/>
                <w:lang w:eastAsia="ru-RU"/>
              </w:rPr>
            </w:pPr>
            <w:r w:rsidRPr="00B0018E">
              <w:rPr>
                <w:rFonts w:eastAsia="SimSun"/>
                <w:color w:val="auto"/>
                <w:sz w:val="24"/>
                <w:szCs w:val="24"/>
                <w:lang w:eastAsia="zh-CN"/>
              </w:rPr>
              <w:t xml:space="preserve">Максимальная высота зданий, строений, сооружений от уровня земли – </w:t>
            </w:r>
            <w:r w:rsidRPr="00B0018E">
              <w:rPr>
                <w:rFonts w:eastAsia="Times New Roman"/>
                <w:bCs/>
                <w:color w:val="auto"/>
                <w:sz w:val="24"/>
                <w:szCs w:val="24"/>
                <w:lang w:eastAsia="ru-RU"/>
              </w:rPr>
              <w:t>100 м.</w:t>
            </w:r>
          </w:p>
          <w:p w14:paraId="13B5E13D"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- 70%.</w:t>
            </w:r>
          </w:p>
          <w:p w14:paraId="438E9AC8"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3D6F7D32" w14:textId="77777777" w:rsidTr="005E4363">
        <w:trPr>
          <w:trHeight w:val="20"/>
        </w:trPr>
        <w:tc>
          <w:tcPr>
            <w:tcW w:w="2723" w:type="dxa"/>
            <w:shd w:val="clear" w:color="auto" w:fill="auto"/>
          </w:tcPr>
          <w:p w14:paraId="0BAE82E4" w14:textId="77777777" w:rsidR="005E4363" w:rsidRPr="00B0018E" w:rsidRDefault="005E4363" w:rsidP="005E4363">
            <w:pPr>
              <w:spacing w:before="100" w:beforeAutospacing="1" w:after="100" w:afterAutospacing="1"/>
              <w:ind w:firstLine="0"/>
              <w:rPr>
                <w:rFonts w:eastAsia="Times New Roman"/>
                <w:color w:val="auto"/>
                <w:sz w:val="24"/>
                <w:szCs w:val="24"/>
                <w:lang w:eastAsia="ru-RU"/>
              </w:rPr>
            </w:pPr>
            <w:r w:rsidRPr="00B0018E">
              <w:rPr>
                <w:rFonts w:eastAsia="Times New Roman"/>
                <w:color w:val="auto"/>
                <w:sz w:val="24"/>
                <w:szCs w:val="24"/>
                <w:lang w:eastAsia="ru-RU"/>
              </w:rPr>
              <w:t>[6.7] - Энергетика</w:t>
            </w:r>
          </w:p>
        </w:tc>
        <w:tc>
          <w:tcPr>
            <w:tcW w:w="3402" w:type="dxa"/>
            <w:shd w:val="clear" w:color="auto" w:fill="auto"/>
          </w:tcPr>
          <w:p w14:paraId="40E02B69" w14:textId="77777777" w:rsidR="005E4363" w:rsidRPr="00B0018E" w:rsidRDefault="005E4363" w:rsidP="005E4363">
            <w:pPr>
              <w:spacing w:before="100" w:beforeAutospacing="1" w:after="100" w:afterAutospacing="1"/>
              <w:ind w:firstLine="0"/>
              <w:rPr>
                <w:rFonts w:eastAsia="Times New Roman"/>
                <w:color w:val="auto"/>
                <w:sz w:val="24"/>
                <w:szCs w:val="24"/>
                <w:lang w:eastAsia="ru-RU"/>
              </w:rPr>
            </w:pPr>
            <w:r w:rsidRPr="00B0018E">
              <w:rPr>
                <w:rFonts w:eastAsia="Times New Roman"/>
                <w:color w:val="auto"/>
                <w:sz w:val="24"/>
                <w:szCs w:val="24"/>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103" w:anchor="/document/70736874/entry/1031" w:history="1">
              <w:r w:rsidRPr="00B0018E">
                <w:rPr>
                  <w:rFonts w:eastAsia="Times New Roman"/>
                  <w:color w:val="auto"/>
                  <w:sz w:val="24"/>
                  <w:szCs w:val="24"/>
                  <w:u w:val="single"/>
                  <w:lang w:eastAsia="ru-RU"/>
                </w:rPr>
                <w:t>кодом 3.1</w:t>
              </w:r>
            </w:hyperlink>
          </w:p>
        </w:tc>
        <w:tc>
          <w:tcPr>
            <w:tcW w:w="3685" w:type="dxa"/>
          </w:tcPr>
          <w:p w14:paraId="72EE3907" w14:textId="77777777" w:rsidR="005E4363" w:rsidRPr="00B0018E" w:rsidRDefault="005E4363" w:rsidP="005E4363">
            <w:pPr>
              <w:tabs>
                <w:tab w:val="left" w:pos="1134"/>
              </w:tabs>
              <w:autoSpaceDN w:val="0"/>
              <w:ind w:firstLine="0"/>
              <w:rPr>
                <w:rFonts w:eastAsia="Times New Roman"/>
                <w:bCs/>
                <w:color w:val="auto"/>
                <w:sz w:val="24"/>
                <w:szCs w:val="24"/>
                <w:lang w:eastAsia="ru-RU"/>
              </w:rPr>
            </w:pPr>
            <w:r w:rsidRPr="00B0018E">
              <w:rPr>
                <w:rFonts w:eastAsia="SimSun"/>
                <w:color w:val="auto"/>
                <w:sz w:val="24"/>
                <w:szCs w:val="24"/>
                <w:lang w:eastAsia="zh-CN"/>
              </w:rPr>
              <w:t>Минимальная/максимальная площадь земельных участков – 2000/</w:t>
            </w:r>
            <w:r w:rsidRPr="00B0018E">
              <w:rPr>
                <w:rFonts w:eastAsia="Times New Roman"/>
                <w:bCs/>
                <w:color w:val="auto"/>
                <w:sz w:val="24"/>
                <w:szCs w:val="24"/>
                <w:lang w:eastAsia="ru-RU"/>
              </w:rPr>
              <w:t xml:space="preserve">1000000 </w:t>
            </w:r>
            <w:r w:rsidRPr="00B0018E">
              <w:rPr>
                <w:rFonts w:eastAsia="SimSun"/>
                <w:color w:val="auto"/>
                <w:sz w:val="24"/>
                <w:szCs w:val="24"/>
                <w:lang w:eastAsia="zh-CN"/>
              </w:rPr>
              <w:t>кв. м</w:t>
            </w:r>
            <w:r w:rsidRPr="00B0018E">
              <w:rPr>
                <w:rFonts w:eastAsia="Times New Roman"/>
                <w:bCs/>
                <w:color w:val="auto"/>
                <w:sz w:val="24"/>
                <w:szCs w:val="24"/>
                <w:lang w:eastAsia="ru-RU"/>
              </w:rPr>
              <w:t>.</w:t>
            </w:r>
          </w:p>
          <w:p w14:paraId="380EB23C" w14:textId="77777777" w:rsidR="005E4363" w:rsidRPr="00B0018E" w:rsidRDefault="005E4363" w:rsidP="005E4363">
            <w:pPr>
              <w:autoSpaceDN w:val="0"/>
              <w:ind w:firstLine="0"/>
              <w:rPr>
                <w:rFonts w:eastAsia="SimSun"/>
                <w:color w:val="auto"/>
                <w:sz w:val="24"/>
                <w:szCs w:val="24"/>
                <w:lang w:eastAsia="zh-CN"/>
              </w:rPr>
            </w:pPr>
            <w:r w:rsidRPr="00B0018E">
              <w:rPr>
                <w:rFonts w:eastAsia="Times New Roman"/>
                <w:color w:val="auto"/>
                <w:sz w:val="24"/>
                <w:szCs w:val="24"/>
                <w:lang w:eastAsia="ru-RU"/>
              </w:rPr>
              <w:t>Минимальные отступы от границ земельных участков – 6 м;</w:t>
            </w:r>
          </w:p>
          <w:p w14:paraId="26D888D5" w14:textId="77777777" w:rsidR="005E4363" w:rsidRPr="00B0018E" w:rsidRDefault="005E4363" w:rsidP="005E4363">
            <w:pPr>
              <w:autoSpaceDN w:val="0"/>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4 этажа (включая мансардный этаж).</w:t>
            </w:r>
          </w:p>
          <w:p w14:paraId="5C060F78" w14:textId="77777777" w:rsidR="005E4363" w:rsidRPr="00B0018E" w:rsidRDefault="005E4363" w:rsidP="005E4363">
            <w:pPr>
              <w:keepLines/>
              <w:overflowPunct w:val="0"/>
              <w:autoSpaceDE w:val="0"/>
              <w:autoSpaceDN w:val="0"/>
              <w:adjustRightInd w:val="0"/>
              <w:ind w:firstLine="0"/>
              <w:rPr>
                <w:rFonts w:eastAsia="Times New Roman"/>
                <w:bCs/>
                <w:color w:val="auto"/>
                <w:sz w:val="24"/>
                <w:szCs w:val="24"/>
                <w:lang w:eastAsia="ru-RU"/>
              </w:rPr>
            </w:pPr>
            <w:r w:rsidRPr="00B0018E">
              <w:rPr>
                <w:rFonts w:eastAsia="SimSun"/>
                <w:color w:val="auto"/>
                <w:sz w:val="24"/>
                <w:szCs w:val="24"/>
                <w:lang w:eastAsia="zh-CN"/>
              </w:rPr>
              <w:t xml:space="preserve">Максимальная высота зданий, строений, сооружений от уровня земли – </w:t>
            </w:r>
            <w:r w:rsidRPr="00B0018E">
              <w:rPr>
                <w:rFonts w:eastAsia="Times New Roman"/>
                <w:bCs/>
                <w:color w:val="auto"/>
                <w:sz w:val="24"/>
                <w:szCs w:val="24"/>
                <w:lang w:eastAsia="ru-RU"/>
              </w:rPr>
              <w:t>100 м.</w:t>
            </w:r>
          </w:p>
          <w:p w14:paraId="6F8C625B"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- 70%.</w:t>
            </w:r>
          </w:p>
          <w:p w14:paraId="77A62F3F"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7011B67A" w14:textId="77777777" w:rsidTr="005E4363">
        <w:trPr>
          <w:trHeight w:val="20"/>
        </w:trPr>
        <w:tc>
          <w:tcPr>
            <w:tcW w:w="2723" w:type="dxa"/>
            <w:shd w:val="clear" w:color="auto" w:fill="auto"/>
          </w:tcPr>
          <w:p w14:paraId="7922C3FF" w14:textId="77777777" w:rsidR="005E4363" w:rsidRPr="00B0018E" w:rsidRDefault="005E4363" w:rsidP="005E4363">
            <w:pPr>
              <w:spacing w:before="100" w:beforeAutospacing="1" w:after="100" w:afterAutospacing="1"/>
              <w:ind w:firstLine="0"/>
              <w:rPr>
                <w:rFonts w:eastAsia="Times New Roman"/>
                <w:color w:val="auto"/>
                <w:sz w:val="24"/>
                <w:szCs w:val="24"/>
                <w:lang w:eastAsia="ru-RU"/>
              </w:rPr>
            </w:pPr>
            <w:r w:rsidRPr="00B0018E">
              <w:rPr>
                <w:rFonts w:eastAsia="Times New Roman"/>
                <w:color w:val="auto"/>
                <w:sz w:val="24"/>
                <w:szCs w:val="24"/>
                <w:lang w:eastAsia="ru-RU"/>
              </w:rPr>
              <w:t>[6.8] - Связь</w:t>
            </w:r>
          </w:p>
        </w:tc>
        <w:tc>
          <w:tcPr>
            <w:tcW w:w="3402" w:type="dxa"/>
            <w:shd w:val="clear" w:color="auto" w:fill="auto"/>
          </w:tcPr>
          <w:p w14:paraId="45C60FDD" w14:textId="77777777" w:rsidR="005E4363" w:rsidRPr="00B0018E" w:rsidRDefault="005E4363" w:rsidP="005E4363">
            <w:pPr>
              <w:spacing w:before="100" w:beforeAutospacing="1" w:after="100" w:afterAutospacing="1"/>
              <w:ind w:firstLine="0"/>
              <w:rPr>
                <w:rFonts w:eastAsia="Times New Roman"/>
                <w:color w:val="auto"/>
                <w:sz w:val="24"/>
                <w:szCs w:val="24"/>
                <w:lang w:eastAsia="ru-RU"/>
              </w:rPr>
            </w:pPr>
            <w:r w:rsidRPr="00B0018E">
              <w:rPr>
                <w:rFonts w:eastAsia="Times New Roman"/>
                <w:color w:val="auto"/>
                <w:sz w:val="24"/>
                <w:szCs w:val="24"/>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04" w:anchor="/document/70736874/entry/1311" w:history="1">
              <w:r w:rsidRPr="00B0018E">
                <w:rPr>
                  <w:rFonts w:eastAsia="Times New Roman"/>
                  <w:color w:val="auto"/>
                  <w:sz w:val="24"/>
                  <w:szCs w:val="24"/>
                  <w:lang w:eastAsia="ru-RU"/>
                </w:rPr>
                <w:t>кодами 3.1.1</w:t>
              </w:r>
            </w:hyperlink>
            <w:r w:rsidRPr="00B0018E">
              <w:rPr>
                <w:rFonts w:eastAsia="Times New Roman"/>
                <w:color w:val="auto"/>
                <w:sz w:val="24"/>
                <w:szCs w:val="24"/>
                <w:lang w:eastAsia="ru-RU"/>
              </w:rPr>
              <w:t>, </w:t>
            </w:r>
            <w:hyperlink r:id="rId105" w:anchor="/document/70736874/entry/1323" w:history="1">
              <w:r w:rsidRPr="00B0018E">
                <w:rPr>
                  <w:rFonts w:eastAsia="Times New Roman"/>
                  <w:color w:val="auto"/>
                  <w:sz w:val="24"/>
                  <w:szCs w:val="24"/>
                  <w:lang w:eastAsia="ru-RU"/>
                </w:rPr>
                <w:t>3.2.3</w:t>
              </w:r>
            </w:hyperlink>
          </w:p>
        </w:tc>
        <w:tc>
          <w:tcPr>
            <w:tcW w:w="3685" w:type="dxa"/>
            <w:vAlign w:val="center"/>
          </w:tcPr>
          <w:p w14:paraId="5A5B5F6F" w14:textId="6EA1E363"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 xml:space="preserve">Минимальная/максимальная площадь земельных участков -              10 </w:t>
            </w:r>
            <w:r w:rsidR="00670904" w:rsidRPr="00B0018E">
              <w:rPr>
                <w:rFonts w:eastAsia="SimSun"/>
                <w:color w:val="auto"/>
                <w:sz w:val="24"/>
                <w:szCs w:val="24"/>
                <w:lang w:eastAsia="zh-CN"/>
              </w:rPr>
              <w:t>кв. м.</w:t>
            </w:r>
            <w:r w:rsidRPr="00B0018E">
              <w:rPr>
                <w:rFonts w:eastAsia="SimSun"/>
                <w:color w:val="auto"/>
                <w:sz w:val="24"/>
                <w:szCs w:val="24"/>
                <w:lang w:eastAsia="zh-CN"/>
              </w:rPr>
              <w:t>/10000 кв. м.</w:t>
            </w:r>
          </w:p>
          <w:p w14:paraId="7E691078" w14:textId="23A5AF87" w:rsidR="005E4363" w:rsidRPr="00B0018E" w:rsidRDefault="00670904" w:rsidP="005E4363">
            <w:pPr>
              <w:autoSpaceDN w:val="0"/>
              <w:ind w:firstLine="0"/>
              <w:rPr>
                <w:rFonts w:eastAsia="Times New Roman"/>
                <w:color w:val="auto"/>
                <w:sz w:val="24"/>
                <w:szCs w:val="24"/>
                <w:lang w:eastAsia="ru-RU"/>
              </w:rPr>
            </w:pPr>
            <w:r w:rsidRPr="00B0018E">
              <w:rPr>
                <w:rFonts w:eastAsia="Times New Roman"/>
                <w:color w:val="auto"/>
                <w:sz w:val="24"/>
                <w:szCs w:val="24"/>
                <w:lang w:eastAsia="ru-RU"/>
              </w:rPr>
              <w:t>М</w:t>
            </w:r>
            <w:r w:rsidR="005E4363" w:rsidRPr="00B0018E">
              <w:rPr>
                <w:rFonts w:eastAsia="Times New Roman"/>
                <w:color w:val="auto"/>
                <w:sz w:val="24"/>
                <w:szCs w:val="24"/>
                <w:lang w:eastAsia="ru-RU"/>
              </w:rPr>
              <w:t>инимальные отступы от границ земельных участков - 1 м.</w:t>
            </w:r>
          </w:p>
          <w:p w14:paraId="1FA9C20F" w14:textId="6531BAA6" w:rsidR="005E4363" w:rsidRPr="00B0018E" w:rsidRDefault="00670904" w:rsidP="005E4363">
            <w:pPr>
              <w:autoSpaceDN w:val="0"/>
              <w:ind w:firstLine="0"/>
              <w:rPr>
                <w:rFonts w:eastAsia="SimSun"/>
                <w:color w:val="auto"/>
                <w:sz w:val="24"/>
                <w:szCs w:val="24"/>
                <w:lang w:eastAsia="zh-CN"/>
              </w:rPr>
            </w:pPr>
            <w:r w:rsidRPr="00B0018E">
              <w:rPr>
                <w:rFonts w:eastAsia="SimSun"/>
                <w:color w:val="auto"/>
                <w:sz w:val="24"/>
                <w:szCs w:val="24"/>
                <w:lang w:eastAsia="zh-CN"/>
              </w:rPr>
              <w:t>М</w:t>
            </w:r>
            <w:r w:rsidR="005E4363" w:rsidRPr="00B0018E">
              <w:rPr>
                <w:rFonts w:eastAsia="SimSun"/>
                <w:color w:val="auto"/>
                <w:sz w:val="24"/>
                <w:szCs w:val="24"/>
                <w:lang w:eastAsia="zh-CN"/>
              </w:rPr>
              <w:t>аксимальное количество надземных этажей зданий –                     3 этажа (включая мансардный этаж).</w:t>
            </w:r>
          </w:p>
          <w:p w14:paraId="4E8673AB" w14:textId="2DE3CD77" w:rsidR="005E4363" w:rsidRPr="00B0018E" w:rsidRDefault="00670904" w:rsidP="005E4363">
            <w:pPr>
              <w:autoSpaceDN w:val="0"/>
              <w:ind w:firstLine="0"/>
              <w:rPr>
                <w:rFonts w:eastAsia="SimSun"/>
                <w:color w:val="auto"/>
                <w:sz w:val="24"/>
                <w:szCs w:val="24"/>
                <w:lang w:eastAsia="zh-CN"/>
              </w:rPr>
            </w:pPr>
            <w:r w:rsidRPr="00B0018E">
              <w:rPr>
                <w:rFonts w:eastAsia="SimSun"/>
                <w:color w:val="auto"/>
                <w:sz w:val="24"/>
                <w:szCs w:val="24"/>
                <w:lang w:eastAsia="zh-CN"/>
              </w:rPr>
              <w:t>М</w:t>
            </w:r>
            <w:r w:rsidR="005E4363" w:rsidRPr="00B0018E">
              <w:rPr>
                <w:rFonts w:eastAsia="SimSun"/>
                <w:color w:val="auto"/>
                <w:sz w:val="24"/>
                <w:szCs w:val="24"/>
                <w:lang w:eastAsia="zh-CN"/>
              </w:rPr>
              <w:t xml:space="preserve">аксимальная высота строений, сооружений от уровня земли - </w:t>
            </w:r>
            <w:r w:rsidRPr="00B0018E">
              <w:rPr>
                <w:rFonts w:eastAsia="SimSun"/>
                <w:color w:val="auto"/>
                <w:sz w:val="24"/>
                <w:szCs w:val="24"/>
                <w:lang w:eastAsia="zh-CN"/>
              </w:rPr>
              <w:t xml:space="preserve">                   </w:t>
            </w:r>
            <w:r w:rsidR="005E4363" w:rsidRPr="00B0018E">
              <w:rPr>
                <w:rFonts w:eastAsia="SimSun"/>
                <w:color w:val="auto"/>
                <w:sz w:val="24"/>
                <w:szCs w:val="24"/>
                <w:lang w:eastAsia="zh-CN"/>
              </w:rPr>
              <w:t>100 м.</w:t>
            </w:r>
          </w:p>
          <w:p w14:paraId="17104622"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- 70%.</w:t>
            </w:r>
          </w:p>
          <w:p w14:paraId="665F461D"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3442F504" w14:textId="77777777" w:rsidTr="005E4363">
        <w:trPr>
          <w:trHeight w:val="20"/>
        </w:trPr>
        <w:tc>
          <w:tcPr>
            <w:tcW w:w="2723" w:type="dxa"/>
            <w:shd w:val="clear" w:color="auto" w:fill="auto"/>
          </w:tcPr>
          <w:p w14:paraId="72924E65" w14:textId="77777777" w:rsidR="005E4363" w:rsidRPr="00B0018E" w:rsidRDefault="005E4363" w:rsidP="005E4363">
            <w:pPr>
              <w:spacing w:before="100" w:beforeAutospacing="1" w:after="100" w:afterAutospacing="1"/>
              <w:ind w:firstLine="0"/>
              <w:rPr>
                <w:rFonts w:eastAsia="Times New Roman"/>
                <w:color w:val="auto"/>
                <w:sz w:val="24"/>
                <w:szCs w:val="24"/>
                <w:lang w:eastAsia="ru-RU"/>
              </w:rPr>
            </w:pPr>
            <w:r w:rsidRPr="00B0018E">
              <w:rPr>
                <w:rFonts w:eastAsia="Times New Roman"/>
                <w:color w:val="auto"/>
                <w:sz w:val="24"/>
                <w:szCs w:val="24"/>
                <w:lang w:eastAsia="ru-RU"/>
              </w:rPr>
              <w:t>[6.9] - Склад</w:t>
            </w:r>
          </w:p>
        </w:tc>
        <w:tc>
          <w:tcPr>
            <w:tcW w:w="3402" w:type="dxa"/>
            <w:shd w:val="clear" w:color="auto" w:fill="auto"/>
          </w:tcPr>
          <w:p w14:paraId="71D65E11" w14:textId="77777777" w:rsidR="005E4363" w:rsidRPr="00B0018E" w:rsidRDefault="005E4363" w:rsidP="005E4363">
            <w:pPr>
              <w:spacing w:before="100" w:beforeAutospacing="1" w:after="100" w:afterAutospacing="1"/>
              <w:ind w:firstLine="0"/>
              <w:rPr>
                <w:rFonts w:eastAsia="Times New Roman"/>
                <w:color w:val="auto"/>
                <w:sz w:val="24"/>
                <w:szCs w:val="24"/>
                <w:lang w:eastAsia="ru-RU"/>
              </w:rPr>
            </w:pPr>
            <w:r w:rsidRPr="00B0018E">
              <w:rPr>
                <w:rFonts w:eastAsia="Times New Roman"/>
                <w:color w:val="auto"/>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685" w:type="dxa"/>
          </w:tcPr>
          <w:p w14:paraId="47E3A93D" w14:textId="77777777" w:rsidR="005E4363" w:rsidRPr="00B0018E" w:rsidRDefault="005E4363" w:rsidP="005E4363">
            <w:pPr>
              <w:tabs>
                <w:tab w:val="left" w:pos="1134"/>
              </w:tabs>
              <w:autoSpaceDN w:val="0"/>
              <w:ind w:firstLine="0"/>
              <w:rPr>
                <w:rFonts w:eastAsia="Times New Roman"/>
                <w:bCs/>
                <w:color w:val="auto"/>
                <w:sz w:val="24"/>
                <w:szCs w:val="24"/>
                <w:lang w:eastAsia="ru-RU"/>
              </w:rPr>
            </w:pPr>
            <w:r w:rsidRPr="00B0018E">
              <w:rPr>
                <w:rFonts w:eastAsia="SimSun"/>
                <w:color w:val="auto"/>
                <w:sz w:val="24"/>
                <w:szCs w:val="24"/>
                <w:lang w:eastAsia="zh-CN"/>
              </w:rPr>
              <w:t>Минимальная/максимальная площадь земельных участков – 2000/</w:t>
            </w:r>
            <w:r w:rsidRPr="00B0018E">
              <w:rPr>
                <w:rFonts w:eastAsia="Times New Roman"/>
                <w:bCs/>
                <w:color w:val="auto"/>
                <w:sz w:val="24"/>
                <w:szCs w:val="24"/>
                <w:lang w:eastAsia="ru-RU"/>
              </w:rPr>
              <w:t xml:space="preserve">1000000 </w:t>
            </w:r>
            <w:r w:rsidRPr="00B0018E">
              <w:rPr>
                <w:rFonts w:eastAsia="SimSun"/>
                <w:color w:val="auto"/>
                <w:sz w:val="24"/>
                <w:szCs w:val="24"/>
                <w:lang w:eastAsia="zh-CN"/>
              </w:rPr>
              <w:t>кв. м</w:t>
            </w:r>
            <w:r w:rsidRPr="00B0018E">
              <w:rPr>
                <w:rFonts w:eastAsia="Times New Roman"/>
                <w:bCs/>
                <w:color w:val="auto"/>
                <w:sz w:val="24"/>
                <w:szCs w:val="24"/>
                <w:lang w:eastAsia="ru-RU"/>
              </w:rPr>
              <w:t>.</w:t>
            </w:r>
          </w:p>
          <w:p w14:paraId="03E054C4" w14:textId="77777777" w:rsidR="005E4363" w:rsidRPr="00B0018E" w:rsidRDefault="005E4363" w:rsidP="005E4363">
            <w:pPr>
              <w:autoSpaceDN w:val="0"/>
              <w:ind w:firstLine="0"/>
              <w:rPr>
                <w:rFonts w:eastAsia="SimSun"/>
                <w:color w:val="auto"/>
                <w:sz w:val="24"/>
                <w:szCs w:val="24"/>
                <w:lang w:eastAsia="zh-CN"/>
              </w:rPr>
            </w:pPr>
            <w:r w:rsidRPr="00B0018E">
              <w:rPr>
                <w:rFonts w:eastAsia="Times New Roman"/>
                <w:color w:val="auto"/>
                <w:sz w:val="24"/>
                <w:szCs w:val="24"/>
                <w:lang w:eastAsia="ru-RU"/>
              </w:rPr>
              <w:t>минимальные отступы от границ земельных участков – 3 м.</w:t>
            </w:r>
          </w:p>
          <w:p w14:paraId="5020A13E" w14:textId="77777777" w:rsidR="005E4363" w:rsidRPr="00B0018E" w:rsidRDefault="005E4363" w:rsidP="005E4363">
            <w:pPr>
              <w:autoSpaceDN w:val="0"/>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3 этажа (включая мансардный этаж).</w:t>
            </w:r>
          </w:p>
          <w:p w14:paraId="0ED6B0A7" w14:textId="77777777" w:rsidR="005E4363" w:rsidRPr="00B0018E" w:rsidRDefault="005E4363" w:rsidP="005E4363">
            <w:pPr>
              <w:autoSpaceDN w:val="0"/>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60%.</w:t>
            </w:r>
          </w:p>
          <w:p w14:paraId="5D43A413" w14:textId="77777777" w:rsidR="005E4363" w:rsidRPr="00B0018E" w:rsidRDefault="005E4363" w:rsidP="005E4363">
            <w:pPr>
              <w:keepLines/>
              <w:overflowPunct w:val="0"/>
              <w:autoSpaceDE w:val="0"/>
              <w:autoSpaceDN w:val="0"/>
              <w:adjustRightInd w:val="0"/>
              <w:ind w:firstLine="0"/>
              <w:rPr>
                <w:rFonts w:eastAsia="Times New Roman"/>
                <w:bCs/>
                <w:color w:val="auto"/>
                <w:sz w:val="24"/>
                <w:szCs w:val="24"/>
                <w:lang w:eastAsia="ru-RU"/>
              </w:rPr>
            </w:pPr>
            <w:r w:rsidRPr="00B0018E">
              <w:rPr>
                <w:rFonts w:eastAsia="SimSun"/>
                <w:color w:val="auto"/>
                <w:sz w:val="24"/>
                <w:szCs w:val="24"/>
                <w:lang w:eastAsia="zh-CN"/>
              </w:rPr>
              <w:t>максимальная высота зданий, строений, сооружений от уровня земли – 30</w:t>
            </w:r>
            <w:r w:rsidRPr="00B0018E">
              <w:rPr>
                <w:rFonts w:eastAsia="Times New Roman"/>
                <w:bCs/>
                <w:color w:val="auto"/>
                <w:sz w:val="24"/>
                <w:szCs w:val="24"/>
                <w:lang w:eastAsia="ru-RU"/>
              </w:rPr>
              <w:t xml:space="preserve"> м.</w:t>
            </w:r>
          </w:p>
          <w:p w14:paraId="06FA4998"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4AE5F3C8"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- 70%.</w:t>
            </w:r>
          </w:p>
          <w:p w14:paraId="72C615E5"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339A32CA" w14:textId="77777777" w:rsidTr="005E4363">
        <w:trPr>
          <w:trHeight w:val="20"/>
        </w:trPr>
        <w:tc>
          <w:tcPr>
            <w:tcW w:w="2723" w:type="dxa"/>
            <w:shd w:val="clear" w:color="auto" w:fill="auto"/>
          </w:tcPr>
          <w:p w14:paraId="07BE79FE" w14:textId="77777777" w:rsidR="005E4363" w:rsidRPr="00B0018E" w:rsidRDefault="005E4363" w:rsidP="005E4363">
            <w:pPr>
              <w:spacing w:before="100" w:beforeAutospacing="1" w:after="100" w:afterAutospacing="1"/>
              <w:ind w:firstLine="0"/>
              <w:rPr>
                <w:rFonts w:eastAsia="Times New Roman"/>
                <w:color w:val="auto"/>
                <w:sz w:val="24"/>
                <w:szCs w:val="24"/>
                <w:lang w:eastAsia="ru-RU"/>
              </w:rPr>
            </w:pPr>
            <w:r w:rsidRPr="00B0018E">
              <w:rPr>
                <w:rFonts w:eastAsia="Times New Roman"/>
                <w:color w:val="auto"/>
                <w:sz w:val="24"/>
                <w:szCs w:val="24"/>
                <w:lang w:eastAsia="ru-RU"/>
              </w:rPr>
              <w:t>[6.11] - Целлюлозно-бумажная промышленность</w:t>
            </w:r>
          </w:p>
        </w:tc>
        <w:tc>
          <w:tcPr>
            <w:tcW w:w="3402" w:type="dxa"/>
            <w:shd w:val="clear" w:color="auto" w:fill="auto"/>
          </w:tcPr>
          <w:p w14:paraId="315AA917" w14:textId="77777777" w:rsidR="005E4363" w:rsidRPr="00B0018E" w:rsidRDefault="005E4363" w:rsidP="005E4363">
            <w:pPr>
              <w:spacing w:before="100" w:beforeAutospacing="1" w:after="100" w:afterAutospacing="1"/>
              <w:ind w:firstLine="0"/>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3685" w:type="dxa"/>
          </w:tcPr>
          <w:p w14:paraId="7E15AA73" w14:textId="77777777" w:rsidR="005E4363" w:rsidRPr="00B0018E" w:rsidRDefault="005E4363" w:rsidP="005E4363">
            <w:pPr>
              <w:tabs>
                <w:tab w:val="left" w:pos="1134"/>
              </w:tabs>
              <w:ind w:firstLine="0"/>
              <w:rPr>
                <w:bCs/>
                <w:color w:val="auto"/>
                <w:sz w:val="24"/>
                <w:szCs w:val="24"/>
              </w:rPr>
            </w:pPr>
            <w:r w:rsidRPr="00B0018E">
              <w:rPr>
                <w:rFonts w:eastAsia="SimSun"/>
                <w:color w:val="auto"/>
                <w:sz w:val="24"/>
                <w:szCs w:val="24"/>
                <w:lang w:eastAsia="zh-CN"/>
              </w:rPr>
              <w:t>Минимальная/максимальная площадь земельных участков – 2000 кв. м/</w:t>
            </w:r>
            <w:r w:rsidRPr="00B0018E">
              <w:rPr>
                <w:bCs/>
                <w:color w:val="auto"/>
                <w:sz w:val="24"/>
                <w:szCs w:val="24"/>
              </w:rPr>
              <w:t xml:space="preserve">1000000 </w:t>
            </w:r>
            <w:r w:rsidRPr="00B0018E">
              <w:rPr>
                <w:rFonts w:eastAsia="SimSun"/>
                <w:color w:val="auto"/>
                <w:sz w:val="24"/>
                <w:szCs w:val="24"/>
                <w:lang w:eastAsia="zh-CN"/>
              </w:rPr>
              <w:t>кв. м.</w:t>
            </w:r>
          </w:p>
          <w:p w14:paraId="2038E87A" w14:textId="77777777" w:rsidR="005E4363" w:rsidRPr="00B0018E" w:rsidRDefault="005E4363" w:rsidP="005E4363">
            <w:pPr>
              <w:ind w:firstLine="0"/>
              <w:rPr>
                <w:rFonts w:eastAsia="SimSun"/>
                <w:color w:val="auto"/>
                <w:sz w:val="24"/>
                <w:szCs w:val="24"/>
                <w:lang w:eastAsia="zh-CN"/>
              </w:rPr>
            </w:pPr>
            <w:r w:rsidRPr="00B0018E">
              <w:rPr>
                <w:color w:val="auto"/>
                <w:sz w:val="24"/>
                <w:szCs w:val="24"/>
              </w:rPr>
              <w:t>Минимальные отступы от границ земельных участков – 6 м.</w:t>
            </w:r>
          </w:p>
          <w:p w14:paraId="423B5CF9"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4 этажа (включая мансардный этаж).</w:t>
            </w:r>
          </w:p>
          <w:p w14:paraId="7A6A8F53"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75%.</w:t>
            </w:r>
          </w:p>
          <w:p w14:paraId="65095F4E"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 xml:space="preserve">Максимальная высота зданий, строений, сооружений от уровня земли – </w:t>
            </w:r>
            <w:r w:rsidRPr="00B0018E">
              <w:rPr>
                <w:bCs/>
                <w:color w:val="auto"/>
                <w:sz w:val="24"/>
                <w:szCs w:val="24"/>
              </w:rPr>
              <w:t>100 м</w:t>
            </w:r>
          </w:p>
        </w:tc>
      </w:tr>
      <w:tr w:rsidR="005E4363" w:rsidRPr="00B0018E" w14:paraId="6FA4AF2D" w14:textId="77777777" w:rsidTr="005E4363">
        <w:trPr>
          <w:trHeight w:val="20"/>
        </w:trPr>
        <w:tc>
          <w:tcPr>
            <w:tcW w:w="2723" w:type="dxa"/>
            <w:shd w:val="clear" w:color="auto" w:fill="auto"/>
          </w:tcPr>
          <w:p w14:paraId="3D9B4819" w14:textId="77777777" w:rsidR="005E4363" w:rsidRPr="00B0018E" w:rsidRDefault="005E4363" w:rsidP="005E4363">
            <w:pPr>
              <w:ind w:firstLine="0"/>
              <w:rPr>
                <w:rFonts w:eastAsia="Times New Roman"/>
                <w:color w:val="auto"/>
                <w:sz w:val="24"/>
                <w:szCs w:val="24"/>
                <w:lang w:eastAsia="ru-RU"/>
              </w:rPr>
            </w:pPr>
            <w:r w:rsidRPr="00B0018E">
              <w:rPr>
                <w:color w:val="auto"/>
                <w:sz w:val="24"/>
                <w:szCs w:val="24"/>
              </w:rPr>
              <w:t>[12.0.1] - Улично-дорожная сеть</w:t>
            </w:r>
          </w:p>
        </w:tc>
        <w:tc>
          <w:tcPr>
            <w:tcW w:w="3402" w:type="dxa"/>
            <w:shd w:val="clear" w:color="auto" w:fill="auto"/>
          </w:tcPr>
          <w:p w14:paraId="0929C353" w14:textId="77777777" w:rsidR="005E4363" w:rsidRPr="00B0018E" w:rsidRDefault="005E4363" w:rsidP="005E4363">
            <w:pPr>
              <w:ind w:firstLine="0"/>
              <w:rPr>
                <w:rFonts w:eastAsia="Times New Roman"/>
                <w:color w:val="auto"/>
                <w:sz w:val="24"/>
                <w:szCs w:val="24"/>
                <w:lang w:eastAsia="ru-RU"/>
              </w:rPr>
            </w:pPr>
            <w:r w:rsidRPr="00B0018E">
              <w:rPr>
                <w:rFonts w:eastAsia="Times New Roman"/>
                <w:color w:val="auto"/>
                <w:sz w:val="24"/>
                <w:szCs w:val="24"/>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236EB45" w14:textId="77777777" w:rsidR="005E4363" w:rsidRPr="00B0018E" w:rsidRDefault="005E4363" w:rsidP="005E4363">
            <w:pPr>
              <w:ind w:firstLine="0"/>
              <w:rPr>
                <w:rFonts w:eastAsia="Times New Roman"/>
                <w:color w:val="auto"/>
                <w:sz w:val="24"/>
                <w:szCs w:val="24"/>
                <w:lang w:eastAsia="ru-RU"/>
              </w:rPr>
            </w:pPr>
            <w:r w:rsidRPr="00B0018E">
              <w:rPr>
                <w:color w:val="auto"/>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06" w:anchor="/document/70736874/entry/10271" w:history="1">
              <w:r w:rsidRPr="00B0018E">
                <w:rPr>
                  <w:color w:val="auto"/>
                  <w:sz w:val="24"/>
                  <w:szCs w:val="24"/>
                </w:rPr>
                <w:t>кодами 2.7.1</w:t>
              </w:r>
            </w:hyperlink>
            <w:r w:rsidRPr="00B0018E">
              <w:rPr>
                <w:color w:val="auto"/>
                <w:sz w:val="24"/>
                <w:szCs w:val="24"/>
              </w:rPr>
              <w:t>, </w:t>
            </w:r>
            <w:hyperlink r:id="rId107" w:anchor="/document/70736874/entry/1049" w:history="1">
              <w:r w:rsidRPr="00B0018E">
                <w:rPr>
                  <w:color w:val="auto"/>
                  <w:sz w:val="24"/>
                  <w:szCs w:val="24"/>
                </w:rPr>
                <w:t>4.9</w:t>
              </w:r>
            </w:hyperlink>
            <w:r w:rsidRPr="00B0018E">
              <w:rPr>
                <w:color w:val="auto"/>
                <w:sz w:val="24"/>
                <w:szCs w:val="24"/>
              </w:rPr>
              <w:t>, </w:t>
            </w:r>
            <w:hyperlink r:id="rId108" w:anchor="/document/70736874/entry/1723" w:history="1">
              <w:r w:rsidRPr="00B0018E">
                <w:rPr>
                  <w:color w:val="auto"/>
                  <w:sz w:val="24"/>
                  <w:szCs w:val="24"/>
                </w:rPr>
                <w:t>7.2.3</w:t>
              </w:r>
            </w:hyperlink>
            <w:r w:rsidRPr="00B0018E">
              <w:rPr>
                <w:color w:val="auto"/>
                <w:sz w:val="24"/>
                <w:szCs w:val="24"/>
              </w:rPr>
              <w:t>, а также некапитальных сооружений, предназначенных для охраны транспортных средств</w:t>
            </w:r>
          </w:p>
        </w:tc>
        <w:tc>
          <w:tcPr>
            <w:tcW w:w="3685" w:type="dxa"/>
          </w:tcPr>
          <w:p w14:paraId="2FEC7EAC" w14:textId="77777777" w:rsidR="005E4363" w:rsidRPr="00B0018E" w:rsidRDefault="005E4363" w:rsidP="005E4363">
            <w:pPr>
              <w:ind w:firstLine="0"/>
              <w:rPr>
                <w:color w:val="auto"/>
                <w:sz w:val="24"/>
                <w:szCs w:val="24"/>
              </w:rPr>
            </w:pPr>
            <w:r w:rsidRPr="00B0018E">
              <w:rPr>
                <w:color w:val="auto"/>
                <w:sz w:val="24"/>
                <w:szCs w:val="24"/>
              </w:rPr>
              <w:t>Регламенты не устанавливаются.</w:t>
            </w:r>
          </w:p>
          <w:p w14:paraId="1EC466B3" w14:textId="77777777" w:rsidR="005E4363" w:rsidRPr="00B0018E" w:rsidRDefault="005E4363" w:rsidP="005E4363">
            <w:pPr>
              <w:autoSpaceDN w:val="0"/>
              <w:ind w:firstLine="0"/>
              <w:rPr>
                <w:rFonts w:eastAsia="SimSun"/>
                <w:color w:val="auto"/>
                <w:sz w:val="24"/>
                <w:szCs w:val="24"/>
                <w:lang w:eastAsia="zh-CN"/>
              </w:rPr>
            </w:pPr>
            <w:r w:rsidRPr="00B0018E">
              <w:rPr>
                <w:color w:val="auto"/>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1BE13C7F" w14:textId="77777777" w:rsidR="005E4363" w:rsidRPr="00B0018E" w:rsidRDefault="005E4363" w:rsidP="005E4363">
      <w:pPr>
        <w:tabs>
          <w:tab w:val="left" w:pos="2520"/>
        </w:tabs>
        <w:ind w:firstLine="0"/>
        <w:rPr>
          <w:rFonts w:eastAsia="SimSun"/>
          <w:b/>
          <w:color w:val="auto"/>
          <w:sz w:val="27"/>
          <w:szCs w:val="27"/>
          <w:lang w:eastAsia="zh-CN"/>
        </w:rPr>
      </w:pPr>
    </w:p>
    <w:p w14:paraId="190DF1D6" w14:textId="77777777" w:rsidR="005E4363" w:rsidRPr="00B0018E" w:rsidRDefault="005E4363" w:rsidP="005E4363">
      <w:pPr>
        <w:tabs>
          <w:tab w:val="left" w:pos="2520"/>
        </w:tabs>
        <w:ind w:firstLine="426"/>
        <w:jc w:val="center"/>
        <w:rPr>
          <w:rFonts w:eastAsia="SimSun"/>
          <w:b/>
          <w:color w:val="auto"/>
          <w:sz w:val="27"/>
          <w:szCs w:val="27"/>
          <w:lang w:eastAsia="zh-CN"/>
        </w:rPr>
      </w:pPr>
      <w:r w:rsidRPr="00B0018E">
        <w:rPr>
          <w:rFonts w:eastAsia="SimSun"/>
          <w:b/>
          <w:color w:val="auto"/>
          <w:sz w:val="27"/>
          <w:szCs w:val="27"/>
          <w:lang w:eastAsia="zh-CN"/>
        </w:rPr>
        <w:t>2. Условно разрешенные виды и параметры использования</w:t>
      </w:r>
    </w:p>
    <w:p w14:paraId="47036C85" w14:textId="77777777" w:rsidR="005E4363" w:rsidRPr="00B0018E" w:rsidRDefault="005E4363" w:rsidP="005E4363">
      <w:pPr>
        <w:tabs>
          <w:tab w:val="left" w:pos="2520"/>
        </w:tabs>
        <w:ind w:firstLine="426"/>
        <w:jc w:val="center"/>
        <w:rPr>
          <w:rFonts w:eastAsia="SimSun"/>
          <w:b/>
          <w:color w:val="auto"/>
          <w:sz w:val="27"/>
          <w:szCs w:val="27"/>
          <w:lang w:eastAsia="zh-CN"/>
        </w:rPr>
      </w:pPr>
      <w:r w:rsidRPr="00B0018E">
        <w:rPr>
          <w:rFonts w:eastAsia="SimSun"/>
          <w:b/>
          <w:color w:val="auto"/>
          <w:sz w:val="27"/>
          <w:szCs w:val="27"/>
          <w:lang w:eastAsia="zh-CN"/>
        </w:rPr>
        <w:t>земельных участков и объектов капитального строительства</w:t>
      </w:r>
    </w:p>
    <w:p w14:paraId="6966F29F" w14:textId="77777777" w:rsidR="005E4363" w:rsidRPr="00B0018E" w:rsidRDefault="005E4363" w:rsidP="005E4363">
      <w:pPr>
        <w:tabs>
          <w:tab w:val="left" w:pos="2520"/>
        </w:tabs>
        <w:ind w:firstLine="426"/>
        <w:jc w:val="center"/>
        <w:rPr>
          <w:rFonts w:eastAsia="SimSun"/>
          <w:b/>
          <w:color w:val="auto"/>
          <w:sz w:val="27"/>
          <w:szCs w:val="27"/>
          <w:lang w:eastAsia="zh-CN"/>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825"/>
        <w:gridCol w:w="3261"/>
        <w:gridCol w:w="3543"/>
      </w:tblGrid>
      <w:tr w:rsidR="005E4363" w:rsidRPr="00B0018E" w14:paraId="667F05ED" w14:textId="77777777" w:rsidTr="005E4363">
        <w:trPr>
          <w:trHeight w:val="20"/>
          <w:tblHeader/>
        </w:trPr>
        <w:tc>
          <w:tcPr>
            <w:tcW w:w="2825" w:type="dxa"/>
            <w:tcBorders>
              <w:bottom w:val="single" w:sz="4" w:space="0" w:color="auto"/>
            </w:tcBorders>
            <w:vAlign w:val="center"/>
          </w:tcPr>
          <w:p w14:paraId="2D76A278"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Виды разрешенного использования земельных участков</w:t>
            </w:r>
          </w:p>
          <w:p w14:paraId="3B438DDE" w14:textId="77777777" w:rsidR="005E4363" w:rsidRPr="00B0018E" w:rsidRDefault="005E4363" w:rsidP="005E4363">
            <w:pPr>
              <w:tabs>
                <w:tab w:val="left" w:pos="2520"/>
              </w:tabs>
              <w:ind w:firstLine="0"/>
              <w:jc w:val="center"/>
              <w:rPr>
                <w:rFonts w:eastAsia="SimSun"/>
                <w:b/>
                <w:color w:val="auto"/>
                <w:sz w:val="24"/>
                <w:szCs w:val="24"/>
                <w:lang w:eastAsia="zh-CN"/>
              </w:rPr>
            </w:pPr>
          </w:p>
        </w:tc>
        <w:tc>
          <w:tcPr>
            <w:tcW w:w="3261" w:type="dxa"/>
            <w:tcBorders>
              <w:bottom w:val="single" w:sz="4" w:space="0" w:color="auto"/>
            </w:tcBorders>
          </w:tcPr>
          <w:p w14:paraId="29A640F0" w14:textId="77777777" w:rsidR="005E4363" w:rsidRPr="00B0018E" w:rsidRDefault="005E4363" w:rsidP="005E4363">
            <w:pPr>
              <w:tabs>
                <w:tab w:val="left" w:pos="2520"/>
              </w:tabs>
              <w:ind w:left="12" w:firstLine="0"/>
              <w:jc w:val="center"/>
              <w:rPr>
                <w:rFonts w:eastAsia="SimSun"/>
                <w:b/>
                <w:color w:val="auto"/>
                <w:sz w:val="24"/>
                <w:szCs w:val="24"/>
                <w:lang w:eastAsia="zh-CN"/>
              </w:rPr>
            </w:pPr>
            <w:r w:rsidRPr="00B0018E">
              <w:rPr>
                <w:rFonts w:eastAsia="SimSun"/>
                <w:b/>
                <w:color w:val="auto"/>
                <w:sz w:val="24"/>
                <w:szCs w:val="24"/>
                <w:lang w:eastAsia="zh-CN"/>
              </w:rPr>
              <w:t>Описание вида разрешенного использования земельного участка</w:t>
            </w:r>
          </w:p>
        </w:tc>
        <w:tc>
          <w:tcPr>
            <w:tcW w:w="3543" w:type="dxa"/>
            <w:vAlign w:val="center"/>
          </w:tcPr>
          <w:p w14:paraId="6A15EF02" w14:textId="77777777" w:rsidR="005E4363" w:rsidRPr="00B0018E" w:rsidRDefault="005E4363" w:rsidP="005E4363">
            <w:pPr>
              <w:tabs>
                <w:tab w:val="left" w:pos="2520"/>
              </w:tabs>
              <w:ind w:firstLine="34"/>
              <w:jc w:val="center"/>
              <w:rPr>
                <w:rFonts w:eastAsia="SimSun"/>
                <w:b/>
                <w:color w:val="auto"/>
                <w:sz w:val="24"/>
                <w:szCs w:val="24"/>
                <w:lang w:eastAsia="zh-CN"/>
              </w:rPr>
            </w:pPr>
            <w:r w:rsidRPr="00B0018E">
              <w:rPr>
                <w:rFonts w:eastAsia="SimSun"/>
                <w:b/>
                <w:color w:val="auto"/>
                <w:sz w:val="24"/>
                <w:szCs w:val="24"/>
                <w:lang w:eastAsia="zh-CN"/>
              </w:rPr>
              <w:t>Параметры разрешенного использования земельных участков и объектов капитального строительства</w:t>
            </w:r>
          </w:p>
        </w:tc>
      </w:tr>
    </w:tbl>
    <w:p w14:paraId="32134C03" w14:textId="77777777" w:rsidR="005E4363" w:rsidRPr="00B0018E" w:rsidRDefault="005E4363" w:rsidP="005E4363">
      <w:pPr>
        <w:tabs>
          <w:tab w:val="left" w:pos="2520"/>
        </w:tabs>
        <w:ind w:firstLine="426"/>
        <w:jc w:val="center"/>
        <w:rPr>
          <w:rFonts w:eastAsia="SimSun"/>
          <w:b/>
          <w:color w:val="auto"/>
          <w:sz w:val="2"/>
          <w:szCs w:val="2"/>
          <w:lang w:eastAsia="zh-CN"/>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825"/>
        <w:gridCol w:w="3261"/>
        <w:gridCol w:w="3543"/>
      </w:tblGrid>
      <w:tr w:rsidR="00F820A5" w:rsidRPr="00B0018E" w14:paraId="1BA69BCF" w14:textId="77777777" w:rsidTr="005E4363">
        <w:trPr>
          <w:trHeight w:val="284"/>
          <w:tblHeader/>
        </w:trPr>
        <w:tc>
          <w:tcPr>
            <w:tcW w:w="2825" w:type="dxa"/>
          </w:tcPr>
          <w:p w14:paraId="2957CCAF" w14:textId="77777777" w:rsidR="005E4363" w:rsidRPr="00B0018E" w:rsidRDefault="005E4363" w:rsidP="005E4363">
            <w:pPr>
              <w:keepLines/>
              <w:tabs>
                <w:tab w:val="left" w:pos="2520"/>
              </w:tabs>
              <w:overflowPunct w:val="0"/>
              <w:autoSpaceDE w:val="0"/>
              <w:autoSpaceDN w:val="0"/>
              <w:adjustRightInd w:val="0"/>
              <w:ind w:firstLine="0"/>
              <w:jc w:val="center"/>
              <w:rPr>
                <w:rFonts w:eastAsia="Times New Roman"/>
                <w:color w:val="auto"/>
                <w:sz w:val="24"/>
                <w:szCs w:val="24"/>
                <w:lang w:eastAsia="ru-RU"/>
              </w:rPr>
            </w:pPr>
            <w:r w:rsidRPr="00B0018E">
              <w:rPr>
                <w:rFonts w:eastAsia="Times New Roman"/>
                <w:color w:val="auto"/>
                <w:sz w:val="24"/>
                <w:szCs w:val="24"/>
                <w:lang w:eastAsia="ru-RU"/>
              </w:rPr>
              <w:t>1</w:t>
            </w:r>
          </w:p>
        </w:tc>
        <w:tc>
          <w:tcPr>
            <w:tcW w:w="3261" w:type="dxa"/>
          </w:tcPr>
          <w:p w14:paraId="285414E4" w14:textId="77777777" w:rsidR="005E4363" w:rsidRPr="00B0018E" w:rsidRDefault="005E4363" w:rsidP="005E4363">
            <w:pPr>
              <w:autoSpaceDE w:val="0"/>
              <w:autoSpaceDN w:val="0"/>
              <w:adjustRightInd w:val="0"/>
              <w:ind w:firstLine="0"/>
              <w:jc w:val="center"/>
              <w:rPr>
                <w:rFonts w:eastAsia="Times New Roman"/>
                <w:color w:val="auto"/>
                <w:sz w:val="24"/>
                <w:szCs w:val="24"/>
                <w:lang w:eastAsia="ru-RU"/>
              </w:rPr>
            </w:pPr>
            <w:r w:rsidRPr="00B0018E">
              <w:rPr>
                <w:rFonts w:eastAsia="Times New Roman"/>
                <w:color w:val="auto"/>
                <w:sz w:val="24"/>
                <w:szCs w:val="24"/>
                <w:lang w:eastAsia="ru-RU"/>
              </w:rPr>
              <w:t>2</w:t>
            </w:r>
          </w:p>
        </w:tc>
        <w:tc>
          <w:tcPr>
            <w:tcW w:w="3543" w:type="dxa"/>
          </w:tcPr>
          <w:p w14:paraId="3CB234F6" w14:textId="77777777" w:rsidR="005E4363" w:rsidRPr="00B0018E" w:rsidRDefault="005E4363" w:rsidP="005E4363">
            <w:pPr>
              <w:keepLines/>
              <w:suppressAutoHyphens/>
              <w:overflowPunct w:val="0"/>
              <w:autoSpaceDE w:val="0"/>
              <w:ind w:firstLine="0"/>
              <w:jc w:val="center"/>
              <w:textAlignment w:val="baseline"/>
              <w:rPr>
                <w:rFonts w:eastAsia="SimSun"/>
                <w:color w:val="auto"/>
                <w:sz w:val="24"/>
                <w:szCs w:val="24"/>
                <w:lang w:eastAsia="zh-CN"/>
              </w:rPr>
            </w:pPr>
            <w:r w:rsidRPr="00B0018E">
              <w:rPr>
                <w:rFonts w:eastAsia="SimSun"/>
                <w:color w:val="auto"/>
                <w:sz w:val="24"/>
                <w:szCs w:val="24"/>
                <w:lang w:eastAsia="zh-CN"/>
              </w:rPr>
              <w:t>3</w:t>
            </w:r>
          </w:p>
        </w:tc>
      </w:tr>
      <w:tr w:rsidR="00F820A5" w:rsidRPr="00B0018E" w14:paraId="20A21895" w14:textId="77777777" w:rsidTr="005E4363">
        <w:trPr>
          <w:trHeight w:val="369"/>
        </w:trPr>
        <w:tc>
          <w:tcPr>
            <w:tcW w:w="2825" w:type="dxa"/>
          </w:tcPr>
          <w:p w14:paraId="61B410E4" w14:textId="77777777" w:rsidR="005E4363" w:rsidRPr="00B0018E" w:rsidRDefault="005E4363" w:rsidP="005E4363">
            <w:pPr>
              <w:keepLines/>
              <w:tabs>
                <w:tab w:val="left" w:pos="2520"/>
              </w:tabs>
              <w:overflowPunct w:val="0"/>
              <w:autoSpaceDE w:val="0"/>
              <w:autoSpaceDN w:val="0"/>
              <w:adjustRightInd w:val="0"/>
              <w:ind w:firstLine="0"/>
              <w:rPr>
                <w:rFonts w:eastAsia="SimSun"/>
                <w:color w:val="auto"/>
                <w:sz w:val="24"/>
                <w:szCs w:val="24"/>
                <w:lang w:eastAsia="zh-CN"/>
              </w:rPr>
            </w:pPr>
            <w:r w:rsidRPr="00B0018E">
              <w:rPr>
                <w:rFonts w:eastAsia="Times New Roman"/>
                <w:color w:val="auto"/>
                <w:sz w:val="24"/>
                <w:szCs w:val="24"/>
                <w:lang w:eastAsia="ru-RU"/>
              </w:rPr>
              <w:t>[4.9] - Служебные гаражи</w:t>
            </w:r>
          </w:p>
        </w:tc>
        <w:tc>
          <w:tcPr>
            <w:tcW w:w="3261" w:type="dxa"/>
          </w:tcPr>
          <w:p w14:paraId="53F8D99D" w14:textId="77777777" w:rsidR="005E4363" w:rsidRPr="00B0018E" w:rsidRDefault="005E4363" w:rsidP="005E4363">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09" w:anchor="/document/70736874/entry/1030" w:history="1">
              <w:r w:rsidRPr="00B0018E">
                <w:rPr>
                  <w:rFonts w:eastAsia="Times New Roman"/>
                  <w:color w:val="auto"/>
                  <w:sz w:val="24"/>
                  <w:szCs w:val="24"/>
                  <w:lang w:eastAsia="ru-RU"/>
                </w:rPr>
                <w:t>кодами 3.0</w:t>
              </w:r>
            </w:hyperlink>
            <w:r w:rsidRPr="00B0018E">
              <w:rPr>
                <w:rFonts w:eastAsia="Times New Roman"/>
                <w:color w:val="auto"/>
                <w:sz w:val="24"/>
                <w:szCs w:val="24"/>
                <w:lang w:eastAsia="ru-RU"/>
              </w:rPr>
              <w:t>, </w:t>
            </w:r>
            <w:hyperlink r:id="rId110" w:anchor="/document/70736874/entry/1040" w:history="1">
              <w:r w:rsidRPr="00B0018E">
                <w:rPr>
                  <w:rFonts w:eastAsia="Times New Roman"/>
                  <w:color w:val="auto"/>
                  <w:sz w:val="24"/>
                  <w:szCs w:val="24"/>
                  <w:lang w:eastAsia="ru-RU"/>
                </w:rPr>
                <w:t>4.0</w:t>
              </w:r>
            </w:hyperlink>
            <w:r w:rsidRPr="00B0018E">
              <w:rPr>
                <w:rFonts w:eastAsia="Times New Roman"/>
                <w:color w:val="auto"/>
                <w:sz w:val="24"/>
                <w:szCs w:val="24"/>
                <w:lang w:eastAsia="ru-RU"/>
              </w:rPr>
              <w:t>, а также для стоянки и хранения транспортных средств общего пользования, в том числе в депо</w:t>
            </w:r>
          </w:p>
        </w:tc>
        <w:tc>
          <w:tcPr>
            <w:tcW w:w="3543" w:type="dxa"/>
          </w:tcPr>
          <w:p w14:paraId="0CC12D43"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Минимальна/максимальная площадь земельного участка –                     50/5000 кв. м.</w:t>
            </w:r>
          </w:p>
          <w:p w14:paraId="06CCA854"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3 этажа.</w:t>
            </w:r>
          </w:p>
          <w:p w14:paraId="746241A7"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Максимальная высота зданий от уровня земли до верха перекрытия последнего этажа (или конька кровли) - 15 м.</w:t>
            </w:r>
          </w:p>
          <w:p w14:paraId="787DAB23"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081B4725"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отступ строений до границ соседнего участка -                3 м.</w:t>
            </w:r>
          </w:p>
          <w:p w14:paraId="1984F970"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1D61EA7F" w14:textId="77777777" w:rsidR="005E4363" w:rsidRPr="00B0018E" w:rsidRDefault="005E4363" w:rsidP="005E4363">
            <w:pPr>
              <w:tabs>
                <w:tab w:val="left" w:pos="1134"/>
              </w:tabs>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50%.</w:t>
            </w:r>
          </w:p>
          <w:p w14:paraId="506DD570"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1AEF480D" w14:textId="77777777" w:rsidTr="00DB50D6">
        <w:trPr>
          <w:trHeight w:val="369"/>
        </w:trPr>
        <w:tc>
          <w:tcPr>
            <w:tcW w:w="2825" w:type="dxa"/>
          </w:tcPr>
          <w:p w14:paraId="3AC07BD9" w14:textId="77777777" w:rsidR="009C008C" w:rsidRPr="00B0018E" w:rsidRDefault="009C008C" w:rsidP="009C008C">
            <w:pPr>
              <w:tabs>
                <w:tab w:val="left" w:pos="2520"/>
              </w:tabs>
              <w:ind w:firstLine="0"/>
              <w:rPr>
                <w:rFonts w:eastAsia="SimSun"/>
                <w:color w:val="auto"/>
                <w:sz w:val="23"/>
                <w:szCs w:val="23"/>
                <w:lang w:eastAsia="zh-CN"/>
              </w:rPr>
            </w:pPr>
            <w:r w:rsidRPr="00B0018E">
              <w:rPr>
                <w:rFonts w:eastAsia="SimSun"/>
                <w:color w:val="auto"/>
                <w:sz w:val="23"/>
                <w:szCs w:val="23"/>
                <w:lang w:eastAsia="zh-CN"/>
              </w:rPr>
              <w:t>[4.9.1.1] – Заправка</w:t>
            </w:r>
          </w:p>
          <w:p w14:paraId="055C0116" w14:textId="77777777" w:rsidR="009C008C" w:rsidRPr="00B0018E" w:rsidRDefault="009C008C" w:rsidP="009C008C">
            <w:pPr>
              <w:tabs>
                <w:tab w:val="left" w:pos="2520"/>
              </w:tabs>
              <w:ind w:firstLine="0"/>
              <w:rPr>
                <w:rFonts w:eastAsia="SimSun"/>
                <w:color w:val="auto"/>
                <w:sz w:val="23"/>
                <w:szCs w:val="23"/>
                <w:lang w:eastAsia="zh-CN"/>
              </w:rPr>
            </w:pPr>
            <w:r w:rsidRPr="00B0018E">
              <w:rPr>
                <w:rFonts w:eastAsia="SimSun"/>
                <w:color w:val="auto"/>
                <w:sz w:val="23"/>
                <w:szCs w:val="23"/>
                <w:lang w:eastAsia="zh-CN"/>
              </w:rPr>
              <w:t xml:space="preserve">транспортных </w:t>
            </w:r>
          </w:p>
          <w:p w14:paraId="35A266E2" w14:textId="77777777" w:rsidR="009C008C" w:rsidRPr="00B0018E" w:rsidRDefault="009C008C" w:rsidP="009C008C">
            <w:pPr>
              <w:tabs>
                <w:tab w:val="left" w:pos="2520"/>
              </w:tabs>
              <w:ind w:firstLine="0"/>
              <w:rPr>
                <w:rFonts w:eastAsia="SimSun"/>
                <w:color w:val="auto"/>
                <w:sz w:val="23"/>
                <w:szCs w:val="23"/>
                <w:lang w:eastAsia="zh-CN"/>
              </w:rPr>
            </w:pPr>
            <w:r w:rsidRPr="00B0018E">
              <w:rPr>
                <w:rFonts w:eastAsia="SimSun"/>
                <w:color w:val="auto"/>
                <w:sz w:val="23"/>
                <w:szCs w:val="23"/>
                <w:lang w:eastAsia="zh-CN"/>
              </w:rPr>
              <w:t>средств</w:t>
            </w:r>
          </w:p>
          <w:p w14:paraId="3251C74A" w14:textId="77777777" w:rsidR="009C008C" w:rsidRPr="00B0018E" w:rsidRDefault="009C008C" w:rsidP="009C008C">
            <w:pPr>
              <w:tabs>
                <w:tab w:val="left" w:pos="2520"/>
              </w:tabs>
              <w:ind w:firstLine="0"/>
              <w:rPr>
                <w:rFonts w:eastAsia="SimSun"/>
                <w:color w:val="auto"/>
                <w:sz w:val="23"/>
                <w:szCs w:val="23"/>
                <w:lang w:eastAsia="zh-CN"/>
              </w:rPr>
            </w:pPr>
            <w:r w:rsidRPr="00B0018E">
              <w:rPr>
                <w:rFonts w:eastAsia="SimSun"/>
                <w:color w:val="auto"/>
                <w:sz w:val="23"/>
                <w:szCs w:val="23"/>
                <w:lang w:eastAsia="zh-CN"/>
              </w:rPr>
              <w:t xml:space="preserve">  </w:t>
            </w:r>
          </w:p>
          <w:p w14:paraId="4DA067A5" w14:textId="77777777" w:rsidR="009C008C" w:rsidRPr="00B0018E" w:rsidRDefault="009C008C" w:rsidP="009C008C">
            <w:pPr>
              <w:keepLines/>
              <w:tabs>
                <w:tab w:val="left" w:pos="2520"/>
              </w:tabs>
              <w:overflowPunct w:val="0"/>
              <w:autoSpaceDE w:val="0"/>
              <w:autoSpaceDN w:val="0"/>
              <w:adjustRightInd w:val="0"/>
              <w:ind w:firstLine="0"/>
              <w:rPr>
                <w:rFonts w:eastAsia="Times New Roman"/>
                <w:color w:val="auto"/>
                <w:sz w:val="24"/>
                <w:szCs w:val="24"/>
                <w:lang w:eastAsia="ru-RU"/>
              </w:rPr>
            </w:pPr>
          </w:p>
        </w:tc>
        <w:tc>
          <w:tcPr>
            <w:tcW w:w="3261" w:type="dxa"/>
            <w:tcBorders>
              <w:bottom w:val="single" w:sz="6" w:space="0" w:color="000000"/>
              <w:right w:val="single" w:sz="6" w:space="0" w:color="000000"/>
            </w:tcBorders>
            <w:shd w:val="clear" w:color="auto" w:fill="FFFFFF"/>
          </w:tcPr>
          <w:p w14:paraId="1DB5000E" w14:textId="06573DE6" w:rsidR="009C008C" w:rsidRPr="00B0018E" w:rsidRDefault="009C008C" w:rsidP="009C008C">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3543" w:type="dxa"/>
          </w:tcPr>
          <w:p w14:paraId="545A4A71" w14:textId="77777777" w:rsidR="009C008C" w:rsidRPr="00B0018E" w:rsidRDefault="009C008C" w:rsidP="009C008C">
            <w:pPr>
              <w:suppressAutoHyphens/>
              <w:ind w:firstLine="0"/>
              <w:textAlignment w:val="baseline"/>
              <w:rPr>
                <w:rFonts w:eastAsia="SimSun"/>
                <w:color w:val="auto"/>
                <w:sz w:val="23"/>
                <w:szCs w:val="23"/>
                <w:lang w:eastAsia="zh-CN"/>
              </w:rPr>
            </w:pPr>
            <w:r w:rsidRPr="00B0018E">
              <w:rPr>
                <w:rFonts w:eastAsia="SimSun"/>
                <w:color w:val="auto"/>
                <w:sz w:val="23"/>
                <w:szCs w:val="23"/>
                <w:lang w:eastAsia="zh-CN"/>
              </w:rPr>
              <w:t>Минимальная/</w:t>
            </w:r>
          </w:p>
          <w:p w14:paraId="26E6B3E2" w14:textId="6952F711" w:rsidR="009C008C" w:rsidRPr="00B0018E" w:rsidRDefault="009C008C" w:rsidP="009C008C">
            <w:pPr>
              <w:suppressAutoHyphens/>
              <w:ind w:firstLine="0"/>
              <w:textAlignment w:val="baseline"/>
              <w:rPr>
                <w:rFonts w:eastAsia="SimSun"/>
                <w:color w:val="auto"/>
                <w:sz w:val="23"/>
                <w:szCs w:val="23"/>
                <w:lang w:eastAsia="zh-CN"/>
              </w:rPr>
            </w:pPr>
            <w:r w:rsidRPr="00B0018E">
              <w:rPr>
                <w:rFonts w:eastAsia="SimSun"/>
                <w:color w:val="auto"/>
                <w:sz w:val="23"/>
                <w:szCs w:val="23"/>
                <w:lang w:eastAsia="zh-CN"/>
              </w:rPr>
              <w:t>максимальная площадь земельных участков –                              100 кв.м./5000 кв. м.</w:t>
            </w:r>
          </w:p>
          <w:p w14:paraId="7B8FAEFA" w14:textId="77777777" w:rsidR="009C008C" w:rsidRPr="00B0018E" w:rsidRDefault="009C008C" w:rsidP="009C008C">
            <w:pPr>
              <w:ind w:firstLine="0"/>
              <w:rPr>
                <w:rFonts w:eastAsia="SimSun"/>
                <w:color w:val="auto"/>
                <w:sz w:val="24"/>
                <w:szCs w:val="24"/>
                <w:lang w:eastAsia="zh-CN"/>
              </w:rPr>
            </w:pPr>
            <w:r w:rsidRPr="00B0018E">
              <w:rPr>
                <w:rFonts w:eastAsia="SimSun"/>
                <w:color w:val="auto"/>
                <w:sz w:val="24"/>
                <w:szCs w:val="24"/>
                <w:lang w:eastAsia="zh-CN"/>
              </w:rPr>
              <w:t xml:space="preserve">Минимальный отступ строений от красной линии - 5 м </w:t>
            </w:r>
          </w:p>
          <w:p w14:paraId="5238B0C5" w14:textId="77777777" w:rsidR="009C008C" w:rsidRPr="00B0018E" w:rsidRDefault="009C008C" w:rsidP="009C008C">
            <w:pPr>
              <w:ind w:firstLine="0"/>
              <w:rPr>
                <w:rFonts w:eastAsia="SimSun"/>
                <w:color w:val="auto"/>
                <w:sz w:val="23"/>
                <w:szCs w:val="23"/>
                <w:lang w:eastAsia="zh-CN"/>
              </w:rPr>
            </w:pPr>
            <w:r w:rsidRPr="00B0018E">
              <w:rPr>
                <w:rFonts w:eastAsia="SimSun"/>
                <w:color w:val="auto"/>
                <w:sz w:val="24"/>
                <w:szCs w:val="24"/>
                <w:lang w:eastAsia="zh-CN"/>
              </w:rPr>
              <w:t>Минимальный отступ строений и сооружений от границ соседних участков - 3 м.</w:t>
            </w:r>
          </w:p>
          <w:p w14:paraId="63E24A75" w14:textId="77777777" w:rsidR="009C008C" w:rsidRPr="00B0018E" w:rsidRDefault="009C008C" w:rsidP="009C008C">
            <w:pPr>
              <w:ind w:firstLine="0"/>
              <w:rPr>
                <w:rFonts w:eastAsia="SimSun"/>
                <w:color w:val="auto"/>
                <w:sz w:val="23"/>
                <w:szCs w:val="23"/>
                <w:lang w:eastAsia="zh-CN"/>
              </w:rPr>
            </w:pPr>
            <w:r w:rsidRPr="00B0018E">
              <w:rPr>
                <w:rFonts w:eastAsia="SimSun"/>
                <w:color w:val="auto"/>
                <w:sz w:val="23"/>
                <w:szCs w:val="23"/>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5 м"/>
              </w:smartTagPr>
              <w:r w:rsidRPr="00B0018E">
                <w:rPr>
                  <w:rFonts w:eastAsia="SimSun"/>
                  <w:color w:val="auto"/>
                  <w:sz w:val="23"/>
                  <w:szCs w:val="23"/>
                  <w:lang w:eastAsia="zh-CN"/>
                </w:rPr>
                <w:t>5 м.</w:t>
              </w:r>
            </w:smartTag>
          </w:p>
          <w:p w14:paraId="7B4F62FC" w14:textId="77777777" w:rsidR="009C008C" w:rsidRPr="00B0018E" w:rsidRDefault="009C008C" w:rsidP="009C008C">
            <w:pPr>
              <w:tabs>
                <w:tab w:val="left" w:pos="2520"/>
              </w:tabs>
              <w:ind w:firstLine="0"/>
              <w:rPr>
                <w:rFonts w:eastAsia="SimSun"/>
                <w:color w:val="auto"/>
                <w:sz w:val="23"/>
                <w:szCs w:val="23"/>
                <w:lang w:eastAsia="zh-CN"/>
              </w:rPr>
            </w:pPr>
            <w:r w:rsidRPr="00B0018E">
              <w:rPr>
                <w:rFonts w:eastAsia="SimSun"/>
                <w:color w:val="auto"/>
                <w:sz w:val="23"/>
                <w:szCs w:val="23"/>
                <w:lang w:eastAsia="zh-CN"/>
              </w:rPr>
              <w:t>Максимальный процент застройки в границах земельного участка – 60%.</w:t>
            </w:r>
          </w:p>
          <w:p w14:paraId="2F9560BF" w14:textId="77777777" w:rsidR="009C008C" w:rsidRPr="00B0018E" w:rsidRDefault="009C008C" w:rsidP="009C008C">
            <w:pPr>
              <w:tabs>
                <w:tab w:val="left" w:pos="2520"/>
              </w:tabs>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43CFEE21" w14:textId="10AD5B54" w:rsidR="009C008C" w:rsidRPr="00B0018E" w:rsidRDefault="009C008C" w:rsidP="009C008C">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7C4BFE22" w14:textId="77777777" w:rsidTr="00DB50D6">
        <w:trPr>
          <w:trHeight w:val="369"/>
        </w:trPr>
        <w:tc>
          <w:tcPr>
            <w:tcW w:w="2825" w:type="dxa"/>
          </w:tcPr>
          <w:p w14:paraId="0910EA99" w14:textId="77777777" w:rsidR="009C008C" w:rsidRPr="00B0018E" w:rsidRDefault="009C008C" w:rsidP="009C008C">
            <w:pPr>
              <w:ind w:firstLine="0"/>
              <w:rPr>
                <w:color w:val="auto"/>
                <w:sz w:val="24"/>
                <w:szCs w:val="24"/>
              </w:rPr>
            </w:pPr>
            <w:r w:rsidRPr="00B0018E">
              <w:rPr>
                <w:color w:val="auto"/>
                <w:sz w:val="24"/>
                <w:szCs w:val="24"/>
              </w:rPr>
              <w:t>[4.9.1.3] – Автомобильные</w:t>
            </w:r>
          </w:p>
          <w:p w14:paraId="18CB44DE" w14:textId="690498CA" w:rsidR="009C008C" w:rsidRPr="00B0018E" w:rsidRDefault="009C008C" w:rsidP="009C008C">
            <w:pPr>
              <w:tabs>
                <w:tab w:val="left" w:pos="2520"/>
              </w:tabs>
              <w:ind w:firstLine="0"/>
              <w:rPr>
                <w:rFonts w:eastAsia="SimSun"/>
                <w:color w:val="auto"/>
                <w:sz w:val="23"/>
                <w:szCs w:val="23"/>
                <w:lang w:eastAsia="zh-CN"/>
              </w:rPr>
            </w:pPr>
            <w:r w:rsidRPr="00B0018E">
              <w:rPr>
                <w:color w:val="auto"/>
                <w:sz w:val="24"/>
                <w:szCs w:val="24"/>
              </w:rPr>
              <w:t>мойки</w:t>
            </w:r>
          </w:p>
        </w:tc>
        <w:tc>
          <w:tcPr>
            <w:tcW w:w="3261" w:type="dxa"/>
            <w:tcBorders>
              <w:bottom w:val="single" w:sz="6" w:space="0" w:color="000000"/>
              <w:right w:val="single" w:sz="6" w:space="0" w:color="000000"/>
            </w:tcBorders>
            <w:shd w:val="clear" w:color="auto" w:fill="FFFFFF"/>
          </w:tcPr>
          <w:p w14:paraId="491DC4B3" w14:textId="706679D6" w:rsidR="009C008C" w:rsidRPr="00B0018E" w:rsidRDefault="009C008C" w:rsidP="009C008C">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автомобильных моек, а также размещение магазинов сопутствующей торговли</w:t>
            </w:r>
          </w:p>
        </w:tc>
        <w:tc>
          <w:tcPr>
            <w:tcW w:w="3543" w:type="dxa"/>
          </w:tcPr>
          <w:p w14:paraId="33E31518" w14:textId="77777777" w:rsidR="009C008C" w:rsidRPr="00B0018E" w:rsidRDefault="009C008C" w:rsidP="009C008C">
            <w:pPr>
              <w:suppressAutoHyphens/>
              <w:ind w:firstLine="0"/>
              <w:textAlignment w:val="baseline"/>
              <w:rPr>
                <w:rFonts w:eastAsia="SimSun"/>
                <w:color w:val="auto"/>
                <w:sz w:val="23"/>
                <w:szCs w:val="23"/>
                <w:lang w:eastAsia="zh-CN"/>
              </w:rPr>
            </w:pPr>
            <w:r w:rsidRPr="00B0018E">
              <w:rPr>
                <w:rFonts w:eastAsia="SimSun"/>
                <w:color w:val="auto"/>
                <w:sz w:val="23"/>
                <w:szCs w:val="23"/>
                <w:lang w:eastAsia="zh-CN"/>
              </w:rPr>
              <w:t>Минимальная/</w:t>
            </w:r>
          </w:p>
          <w:p w14:paraId="29AD14E8" w14:textId="2607A50A" w:rsidR="009C008C" w:rsidRPr="00B0018E" w:rsidRDefault="009C008C" w:rsidP="009C008C">
            <w:pPr>
              <w:suppressAutoHyphens/>
              <w:ind w:firstLine="0"/>
              <w:textAlignment w:val="baseline"/>
              <w:rPr>
                <w:rFonts w:eastAsia="SimSun"/>
                <w:color w:val="auto"/>
                <w:sz w:val="23"/>
                <w:szCs w:val="23"/>
                <w:lang w:eastAsia="zh-CN"/>
              </w:rPr>
            </w:pPr>
            <w:r w:rsidRPr="00B0018E">
              <w:rPr>
                <w:rFonts w:eastAsia="SimSun"/>
                <w:color w:val="auto"/>
                <w:sz w:val="23"/>
                <w:szCs w:val="23"/>
                <w:lang w:eastAsia="zh-CN"/>
              </w:rPr>
              <w:t>максимальная площадь земельных участков –                                  100 кв.м./5000 кв. м.</w:t>
            </w:r>
          </w:p>
          <w:p w14:paraId="7007E44A" w14:textId="77777777" w:rsidR="009C008C" w:rsidRPr="00B0018E" w:rsidRDefault="009C008C" w:rsidP="009C008C">
            <w:pPr>
              <w:ind w:firstLine="0"/>
              <w:rPr>
                <w:rFonts w:eastAsia="SimSun"/>
                <w:color w:val="auto"/>
                <w:sz w:val="24"/>
                <w:szCs w:val="24"/>
                <w:lang w:eastAsia="zh-CN"/>
              </w:rPr>
            </w:pPr>
            <w:r w:rsidRPr="00B0018E">
              <w:rPr>
                <w:rFonts w:eastAsia="SimSun"/>
                <w:color w:val="auto"/>
                <w:sz w:val="24"/>
                <w:szCs w:val="24"/>
                <w:lang w:eastAsia="zh-CN"/>
              </w:rPr>
              <w:t xml:space="preserve">Минимальный отступ строений от красной линии - 5 м </w:t>
            </w:r>
          </w:p>
          <w:p w14:paraId="79CDED2E" w14:textId="77777777" w:rsidR="009C008C" w:rsidRPr="00B0018E" w:rsidRDefault="009C008C" w:rsidP="009C008C">
            <w:pPr>
              <w:ind w:firstLine="0"/>
              <w:rPr>
                <w:rFonts w:eastAsia="SimSun"/>
                <w:color w:val="auto"/>
                <w:sz w:val="23"/>
                <w:szCs w:val="23"/>
                <w:lang w:eastAsia="zh-CN"/>
              </w:rPr>
            </w:pPr>
            <w:r w:rsidRPr="00B0018E">
              <w:rPr>
                <w:rFonts w:eastAsia="SimSun"/>
                <w:color w:val="auto"/>
                <w:sz w:val="24"/>
                <w:szCs w:val="24"/>
                <w:lang w:eastAsia="zh-CN"/>
              </w:rPr>
              <w:t>Минимальный отступ строений и сооружений от границ соседних участков - 3 м.</w:t>
            </w:r>
          </w:p>
          <w:p w14:paraId="6C10F91E" w14:textId="77777777" w:rsidR="009C008C" w:rsidRPr="00B0018E" w:rsidRDefault="009C008C" w:rsidP="009C008C">
            <w:pPr>
              <w:ind w:firstLine="0"/>
              <w:rPr>
                <w:rFonts w:eastAsia="SimSun"/>
                <w:color w:val="auto"/>
                <w:sz w:val="23"/>
                <w:szCs w:val="23"/>
                <w:lang w:eastAsia="zh-CN"/>
              </w:rPr>
            </w:pPr>
            <w:r w:rsidRPr="00B0018E">
              <w:rPr>
                <w:rFonts w:eastAsia="SimSun"/>
                <w:color w:val="auto"/>
                <w:sz w:val="23"/>
                <w:szCs w:val="23"/>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5 м"/>
              </w:smartTagPr>
              <w:r w:rsidRPr="00B0018E">
                <w:rPr>
                  <w:rFonts w:eastAsia="SimSun"/>
                  <w:color w:val="auto"/>
                  <w:sz w:val="23"/>
                  <w:szCs w:val="23"/>
                  <w:lang w:eastAsia="zh-CN"/>
                </w:rPr>
                <w:t>5 м.</w:t>
              </w:r>
            </w:smartTag>
          </w:p>
          <w:p w14:paraId="6231D408" w14:textId="77777777" w:rsidR="009C008C" w:rsidRPr="00B0018E" w:rsidRDefault="009C008C" w:rsidP="009C008C">
            <w:pPr>
              <w:tabs>
                <w:tab w:val="left" w:pos="2520"/>
              </w:tabs>
              <w:ind w:firstLine="0"/>
              <w:rPr>
                <w:rFonts w:eastAsia="SimSun"/>
                <w:color w:val="auto"/>
                <w:sz w:val="23"/>
                <w:szCs w:val="23"/>
                <w:lang w:eastAsia="zh-CN"/>
              </w:rPr>
            </w:pPr>
            <w:r w:rsidRPr="00B0018E">
              <w:rPr>
                <w:rFonts w:eastAsia="SimSun"/>
                <w:color w:val="auto"/>
                <w:sz w:val="23"/>
                <w:szCs w:val="23"/>
                <w:lang w:eastAsia="zh-CN"/>
              </w:rPr>
              <w:t>Максимальный процент застройки в границах земельного участка – 60%.</w:t>
            </w:r>
          </w:p>
          <w:p w14:paraId="2CA0128C" w14:textId="77777777" w:rsidR="009C008C" w:rsidRPr="00B0018E" w:rsidRDefault="009C008C" w:rsidP="009C008C">
            <w:pPr>
              <w:tabs>
                <w:tab w:val="left" w:pos="2520"/>
              </w:tabs>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160FEEE1" w14:textId="13F43DF5" w:rsidR="009C008C" w:rsidRPr="00B0018E" w:rsidRDefault="009C008C" w:rsidP="009C008C">
            <w:pPr>
              <w:suppressAutoHyphens/>
              <w:ind w:firstLine="0"/>
              <w:textAlignment w:val="baseline"/>
              <w:rPr>
                <w:rFonts w:eastAsia="SimSun"/>
                <w:color w:val="auto"/>
                <w:sz w:val="23"/>
                <w:szCs w:val="23"/>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0941BFFD" w14:textId="77777777" w:rsidTr="00DB50D6">
        <w:trPr>
          <w:trHeight w:val="20"/>
        </w:trPr>
        <w:tc>
          <w:tcPr>
            <w:tcW w:w="2825" w:type="dxa"/>
          </w:tcPr>
          <w:p w14:paraId="0CAD0716" w14:textId="77777777" w:rsidR="00407EF3" w:rsidRPr="00B0018E" w:rsidRDefault="00407EF3" w:rsidP="00407EF3">
            <w:pPr>
              <w:ind w:firstLine="0"/>
              <w:rPr>
                <w:color w:val="auto"/>
                <w:sz w:val="24"/>
                <w:szCs w:val="24"/>
              </w:rPr>
            </w:pPr>
            <w:r w:rsidRPr="00B0018E">
              <w:rPr>
                <w:color w:val="auto"/>
                <w:sz w:val="24"/>
                <w:szCs w:val="24"/>
              </w:rPr>
              <w:t>[4.9.1.4]-Ремонт автомобилей</w:t>
            </w:r>
          </w:p>
        </w:tc>
        <w:tc>
          <w:tcPr>
            <w:tcW w:w="3261" w:type="dxa"/>
            <w:shd w:val="clear" w:color="auto" w:fill="FFFFFF"/>
          </w:tcPr>
          <w:p w14:paraId="64F58F56" w14:textId="77777777" w:rsidR="00407EF3" w:rsidRPr="00B0018E" w:rsidRDefault="00407EF3" w:rsidP="00407EF3">
            <w:pPr>
              <w:ind w:firstLine="0"/>
              <w:rPr>
                <w:color w:val="auto"/>
                <w:sz w:val="24"/>
                <w:szCs w:val="24"/>
              </w:rPr>
            </w:pPr>
            <w:r w:rsidRPr="00B0018E">
              <w:rPr>
                <w:color w:val="auto"/>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543" w:type="dxa"/>
          </w:tcPr>
          <w:p w14:paraId="3F907A34" w14:textId="77777777" w:rsidR="00407EF3" w:rsidRPr="00B0018E" w:rsidRDefault="00407EF3" w:rsidP="00407EF3">
            <w:pPr>
              <w:suppressAutoHyphens/>
              <w:ind w:firstLine="0"/>
              <w:textAlignment w:val="baseline"/>
              <w:rPr>
                <w:rFonts w:eastAsia="SimSun"/>
                <w:color w:val="auto"/>
                <w:sz w:val="23"/>
                <w:szCs w:val="23"/>
                <w:lang w:eastAsia="zh-CN"/>
              </w:rPr>
            </w:pPr>
            <w:r w:rsidRPr="00B0018E">
              <w:rPr>
                <w:rFonts w:eastAsia="SimSun"/>
                <w:color w:val="auto"/>
                <w:sz w:val="23"/>
                <w:szCs w:val="23"/>
                <w:lang w:eastAsia="zh-CN"/>
              </w:rPr>
              <w:t>Минимальная/</w:t>
            </w:r>
          </w:p>
          <w:p w14:paraId="24ACE87F" w14:textId="295E931D" w:rsidR="00407EF3" w:rsidRPr="00B0018E" w:rsidRDefault="00407EF3" w:rsidP="00407EF3">
            <w:pPr>
              <w:suppressAutoHyphens/>
              <w:ind w:firstLine="0"/>
              <w:textAlignment w:val="baseline"/>
              <w:rPr>
                <w:rFonts w:eastAsia="SimSun"/>
                <w:color w:val="auto"/>
                <w:sz w:val="23"/>
                <w:szCs w:val="23"/>
                <w:lang w:eastAsia="zh-CN"/>
              </w:rPr>
            </w:pPr>
            <w:r w:rsidRPr="00B0018E">
              <w:rPr>
                <w:rFonts w:eastAsia="SimSun"/>
                <w:color w:val="auto"/>
                <w:sz w:val="23"/>
                <w:szCs w:val="23"/>
                <w:lang w:eastAsia="zh-CN"/>
              </w:rPr>
              <w:t>максималь</w:t>
            </w:r>
            <w:r w:rsidR="001A1DAD" w:rsidRPr="00B0018E">
              <w:rPr>
                <w:rFonts w:eastAsia="SimSun"/>
                <w:color w:val="auto"/>
                <w:sz w:val="23"/>
                <w:szCs w:val="23"/>
                <w:lang w:eastAsia="zh-CN"/>
              </w:rPr>
              <w:t xml:space="preserve">ная площадь земельных участков -                                       </w:t>
            </w:r>
            <w:r w:rsidRPr="00B0018E">
              <w:rPr>
                <w:rFonts w:eastAsia="SimSun"/>
                <w:color w:val="auto"/>
                <w:sz w:val="23"/>
                <w:szCs w:val="23"/>
                <w:lang w:eastAsia="zh-CN"/>
              </w:rPr>
              <w:t>500</w:t>
            </w:r>
            <w:r w:rsidR="001A1DAD" w:rsidRPr="00B0018E">
              <w:rPr>
                <w:rFonts w:eastAsia="SimSun"/>
                <w:color w:val="auto"/>
                <w:sz w:val="23"/>
                <w:szCs w:val="23"/>
                <w:lang w:eastAsia="zh-CN"/>
              </w:rPr>
              <w:t xml:space="preserve"> кв. м</w:t>
            </w:r>
            <w:r w:rsidRPr="00B0018E">
              <w:rPr>
                <w:rFonts w:eastAsia="SimSun"/>
                <w:color w:val="auto"/>
                <w:sz w:val="23"/>
                <w:szCs w:val="23"/>
                <w:lang w:eastAsia="zh-CN"/>
              </w:rPr>
              <w:t>/3500 кв. м.</w:t>
            </w:r>
          </w:p>
          <w:p w14:paraId="18600E2E" w14:textId="77777777" w:rsidR="00407EF3" w:rsidRPr="00B0018E" w:rsidRDefault="00407EF3" w:rsidP="00407EF3">
            <w:pPr>
              <w:ind w:firstLine="0"/>
              <w:rPr>
                <w:rFonts w:eastAsia="SimSun"/>
                <w:color w:val="auto"/>
                <w:sz w:val="24"/>
                <w:szCs w:val="24"/>
                <w:lang w:eastAsia="zh-CN"/>
              </w:rPr>
            </w:pPr>
            <w:r w:rsidRPr="00B0018E">
              <w:rPr>
                <w:rFonts w:eastAsia="SimSun"/>
                <w:color w:val="auto"/>
                <w:sz w:val="24"/>
                <w:szCs w:val="24"/>
                <w:lang w:eastAsia="zh-CN"/>
              </w:rPr>
              <w:t xml:space="preserve">Минимальный отступ строений от красной линии - 5 м </w:t>
            </w:r>
          </w:p>
          <w:p w14:paraId="380CBD79" w14:textId="77777777" w:rsidR="00407EF3" w:rsidRPr="00B0018E" w:rsidRDefault="00407EF3" w:rsidP="00407EF3">
            <w:pPr>
              <w:ind w:firstLine="0"/>
              <w:rPr>
                <w:rFonts w:eastAsia="SimSun"/>
                <w:color w:val="auto"/>
                <w:sz w:val="23"/>
                <w:szCs w:val="23"/>
                <w:lang w:eastAsia="zh-CN"/>
              </w:rPr>
            </w:pPr>
            <w:r w:rsidRPr="00B0018E">
              <w:rPr>
                <w:rFonts w:eastAsia="SimSun"/>
                <w:color w:val="auto"/>
                <w:sz w:val="24"/>
                <w:szCs w:val="24"/>
                <w:lang w:eastAsia="zh-CN"/>
              </w:rPr>
              <w:t>Минимальный отступ строений и сооружений от границ соседних участков - 3 м.</w:t>
            </w:r>
          </w:p>
          <w:p w14:paraId="5BCD9EBA" w14:textId="77777777" w:rsidR="00407EF3" w:rsidRPr="00B0018E" w:rsidRDefault="00407EF3" w:rsidP="00407EF3">
            <w:pPr>
              <w:ind w:firstLine="0"/>
              <w:rPr>
                <w:rFonts w:eastAsia="SimSun"/>
                <w:color w:val="auto"/>
                <w:sz w:val="23"/>
                <w:szCs w:val="23"/>
                <w:lang w:eastAsia="zh-CN"/>
              </w:rPr>
            </w:pPr>
            <w:r w:rsidRPr="00B0018E">
              <w:rPr>
                <w:rFonts w:eastAsia="SimSun"/>
                <w:color w:val="auto"/>
                <w:sz w:val="23"/>
                <w:szCs w:val="23"/>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5 м"/>
              </w:smartTagPr>
              <w:r w:rsidRPr="00B0018E">
                <w:rPr>
                  <w:rFonts w:eastAsia="SimSun"/>
                  <w:color w:val="auto"/>
                  <w:sz w:val="23"/>
                  <w:szCs w:val="23"/>
                  <w:lang w:eastAsia="zh-CN"/>
                </w:rPr>
                <w:t>5 м.</w:t>
              </w:r>
            </w:smartTag>
          </w:p>
          <w:p w14:paraId="7A4F2241" w14:textId="77777777" w:rsidR="00407EF3" w:rsidRPr="00B0018E" w:rsidRDefault="00407EF3" w:rsidP="00407EF3">
            <w:pPr>
              <w:tabs>
                <w:tab w:val="left" w:pos="2520"/>
              </w:tabs>
              <w:ind w:firstLine="0"/>
              <w:rPr>
                <w:rFonts w:eastAsia="SimSun"/>
                <w:color w:val="auto"/>
                <w:sz w:val="23"/>
                <w:szCs w:val="23"/>
                <w:lang w:eastAsia="zh-CN"/>
              </w:rPr>
            </w:pPr>
            <w:r w:rsidRPr="00B0018E">
              <w:rPr>
                <w:rFonts w:eastAsia="SimSun"/>
                <w:color w:val="auto"/>
                <w:sz w:val="23"/>
                <w:szCs w:val="23"/>
                <w:lang w:eastAsia="zh-CN"/>
              </w:rPr>
              <w:t>Максимальный процент застройки в границах земельного участка – 60%.</w:t>
            </w:r>
          </w:p>
          <w:p w14:paraId="48E20BE7" w14:textId="466CA834" w:rsidR="00407EF3" w:rsidRPr="00B0018E" w:rsidRDefault="00407EF3" w:rsidP="00407EF3">
            <w:pPr>
              <w:tabs>
                <w:tab w:val="left" w:pos="2520"/>
              </w:tabs>
              <w:ind w:firstLine="0"/>
              <w:rPr>
                <w:rFonts w:eastAsia="SimSun"/>
                <w:color w:val="auto"/>
                <w:sz w:val="24"/>
                <w:szCs w:val="24"/>
                <w:lang w:eastAsia="zh-CN"/>
              </w:rPr>
            </w:pPr>
            <w:r w:rsidRPr="00B0018E">
              <w:rPr>
                <w:rFonts w:eastAsia="SimSun"/>
                <w:color w:val="auto"/>
                <w:sz w:val="24"/>
                <w:szCs w:val="24"/>
                <w:lang w:eastAsia="zh-CN"/>
              </w:rPr>
              <w:t>Минимальный процент о</w:t>
            </w:r>
            <w:r w:rsidR="00042618" w:rsidRPr="00B0018E">
              <w:rPr>
                <w:rFonts w:eastAsia="SimSun"/>
                <w:color w:val="auto"/>
                <w:sz w:val="24"/>
                <w:szCs w:val="24"/>
                <w:lang w:eastAsia="zh-CN"/>
              </w:rPr>
              <w:t xml:space="preserve">зеленения земельного участка – </w:t>
            </w:r>
            <w:r w:rsidRPr="00B0018E">
              <w:rPr>
                <w:rFonts w:eastAsia="SimSun"/>
                <w:color w:val="auto"/>
                <w:sz w:val="24"/>
                <w:szCs w:val="24"/>
                <w:lang w:eastAsia="zh-CN"/>
              </w:rPr>
              <w:t>30 %.</w:t>
            </w:r>
          </w:p>
          <w:p w14:paraId="3B88C6DC" w14:textId="22EF732A" w:rsidR="00407EF3" w:rsidRPr="00B0018E" w:rsidRDefault="00407EF3" w:rsidP="00407EF3">
            <w:pPr>
              <w:suppressAutoHyphens/>
              <w:ind w:firstLine="0"/>
              <w:textAlignment w:val="baseline"/>
              <w:rPr>
                <w:rFonts w:eastAsia="SimSun"/>
                <w:color w:val="auto"/>
                <w:sz w:val="23"/>
                <w:szCs w:val="23"/>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36497FBA" w14:textId="77777777" w:rsidTr="005E4363">
        <w:trPr>
          <w:trHeight w:val="20"/>
        </w:trPr>
        <w:tc>
          <w:tcPr>
            <w:tcW w:w="2825" w:type="dxa"/>
            <w:shd w:val="clear" w:color="auto" w:fill="auto"/>
          </w:tcPr>
          <w:p w14:paraId="3A6F0D20" w14:textId="77777777" w:rsidR="00407EF3" w:rsidRPr="00B0018E" w:rsidRDefault="00407EF3" w:rsidP="00407EF3">
            <w:pPr>
              <w:tabs>
                <w:tab w:val="left" w:pos="2520"/>
              </w:tabs>
              <w:ind w:firstLine="0"/>
              <w:rPr>
                <w:rFonts w:eastAsia="SimSun"/>
                <w:color w:val="auto"/>
                <w:sz w:val="23"/>
                <w:szCs w:val="23"/>
                <w:lang w:eastAsia="zh-CN"/>
              </w:rPr>
            </w:pPr>
            <w:r w:rsidRPr="00B0018E">
              <w:rPr>
                <w:rFonts w:eastAsia="Times New Roman"/>
                <w:color w:val="auto"/>
                <w:sz w:val="24"/>
                <w:szCs w:val="24"/>
                <w:lang w:eastAsia="ru-RU"/>
              </w:rPr>
              <w:t>[7.2] - Автомобильный транспорт</w:t>
            </w:r>
          </w:p>
        </w:tc>
        <w:tc>
          <w:tcPr>
            <w:tcW w:w="3261" w:type="dxa"/>
            <w:shd w:val="clear" w:color="auto" w:fill="auto"/>
          </w:tcPr>
          <w:p w14:paraId="515751A7" w14:textId="77777777" w:rsidR="00407EF3" w:rsidRPr="00B0018E" w:rsidRDefault="00407EF3" w:rsidP="00407EF3">
            <w:pPr>
              <w:ind w:firstLine="0"/>
              <w:rPr>
                <w:rFonts w:eastAsia="Times New Roman"/>
                <w:color w:val="auto"/>
                <w:sz w:val="24"/>
                <w:szCs w:val="24"/>
                <w:lang w:eastAsia="ru-RU"/>
              </w:rPr>
            </w:pPr>
            <w:r w:rsidRPr="00B0018E">
              <w:rPr>
                <w:rFonts w:eastAsia="Times New Roman"/>
                <w:color w:val="auto"/>
                <w:sz w:val="24"/>
                <w:szCs w:val="24"/>
                <w:lang w:eastAsia="ru-RU"/>
              </w:rPr>
              <w:t>Размещение зданий и сооружений автомобильного транспорта.</w:t>
            </w:r>
          </w:p>
          <w:p w14:paraId="1DE44305" w14:textId="77777777" w:rsidR="00407EF3" w:rsidRPr="00B0018E" w:rsidRDefault="00407EF3" w:rsidP="00407EF3">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111" w:anchor="/document/70736874/entry/1721" w:history="1">
              <w:r w:rsidRPr="00B0018E">
                <w:rPr>
                  <w:rFonts w:eastAsia="Times New Roman"/>
                  <w:color w:val="auto"/>
                  <w:sz w:val="24"/>
                  <w:szCs w:val="24"/>
                  <w:lang w:eastAsia="ru-RU"/>
                </w:rPr>
                <w:t>кодами 7.2.1 - 7.2.3</w:t>
              </w:r>
            </w:hyperlink>
          </w:p>
        </w:tc>
        <w:tc>
          <w:tcPr>
            <w:tcW w:w="3543" w:type="dxa"/>
          </w:tcPr>
          <w:p w14:paraId="58EBD801" w14:textId="1D598B84" w:rsidR="00407EF3" w:rsidRPr="00B0018E" w:rsidRDefault="00407EF3" w:rsidP="00407EF3">
            <w:pPr>
              <w:autoSpaceDN w:val="0"/>
              <w:ind w:firstLine="0"/>
              <w:rPr>
                <w:rFonts w:eastAsia="SimSun"/>
                <w:color w:val="auto"/>
                <w:sz w:val="24"/>
                <w:szCs w:val="24"/>
                <w:lang w:eastAsia="zh-CN"/>
              </w:rPr>
            </w:pPr>
            <w:r w:rsidRPr="00B0018E">
              <w:rPr>
                <w:rFonts w:eastAsia="SimSun"/>
                <w:color w:val="auto"/>
                <w:sz w:val="24"/>
                <w:szCs w:val="24"/>
                <w:lang w:eastAsia="zh-CN"/>
              </w:rPr>
              <w:t xml:space="preserve">Минимальная/максимальная площадь земельных участков </w:t>
            </w:r>
            <w:r w:rsidR="001A1DAD" w:rsidRPr="00B0018E">
              <w:rPr>
                <w:rFonts w:eastAsia="SimSun"/>
                <w:color w:val="auto"/>
                <w:sz w:val="24"/>
                <w:szCs w:val="24"/>
                <w:lang w:eastAsia="zh-CN"/>
              </w:rPr>
              <w:t>–</w:t>
            </w:r>
            <w:r w:rsidRPr="00B0018E">
              <w:rPr>
                <w:rFonts w:eastAsia="SimSun"/>
                <w:color w:val="auto"/>
                <w:sz w:val="24"/>
                <w:szCs w:val="24"/>
                <w:lang w:eastAsia="zh-CN"/>
              </w:rPr>
              <w:t xml:space="preserve"> 50</w:t>
            </w:r>
            <w:r w:rsidR="001A1DAD" w:rsidRPr="00B0018E">
              <w:rPr>
                <w:rFonts w:eastAsia="SimSun"/>
                <w:color w:val="auto"/>
                <w:sz w:val="24"/>
                <w:szCs w:val="24"/>
                <w:lang w:eastAsia="zh-CN"/>
              </w:rPr>
              <w:t xml:space="preserve"> кв. м</w:t>
            </w:r>
            <w:r w:rsidRPr="00B0018E">
              <w:rPr>
                <w:rFonts w:eastAsia="SimSun"/>
                <w:color w:val="auto"/>
                <w:sz w:val="24"/>
                <w:szCs w:val="24"/>
                <w:lang w:eastAsia="zh-CN"/>
              </w:rPr>
              <w:t>/</w:t>
            </w:r>
            <w:r w:rsidRPr="00B0018E">
              <w:rPr>
                <w:rFonts w:eastAsia="Times New Roman"/>
                <w:bCs/>
                <w:color w:val="auto"/>
                <w:sz w:val="24"/>
                <w:szCs w:val="24"/>
                <w:lang w:eastAsia="ru-RU"/>
              </w:rPr>
              <w:t>10000 кв. м.</w:t>
            </w:r>
          </w:p>
          <w:p w14:paraId="6ACA7940" w14:textId="77777777" w:rsidR="00407EF3" w:rsidRPr="00B0018E" w:rsidRDefault="00407EF3" w:rsidP="00407EF3">
            <w:pPr>
              <w:autoSpaceDN w:val="0"/>
              <w:ind w:firstLine="0"/>
              <w:rPr>
                <w:rFonts w:eastAsia="Times New Roman"/>
                <w:color w:val="auto"/>
                <w:sz w:val="24"/>
                <w:szCs w:val="24"/>
                <w:lang w:eastAsia="ru-RU"/>
              </w:rPr>
            </w:pPr>
            <w:r w:rsidRPr="00B0018E">
              <w:rPr>
                <w:rFonts w:eastAsia="Times New Roman"/>
                <w:color w:val="auto"/>
                <w:sz w:val="24"/>
                <w:szCs w:val="24"/>
                <w:lang w:eastAsia="ru-RU"/>
              </w:rPr>
              <w:t>Минимальные отступы от границ земельных участков -                       3 м.</w:t>
            </w:r>
          </w:p>
          <w:p w14:paraId="749A72C0" w14:textId="77777777" w:rsidR="00407EF3" w:rsidRPr="00B0018E" w:rsidRDefault="00407EF3" w:rsidP="00407EF3">
            <w:pPr>
              <w:autoSpaceDN w:val="0"/>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3 этажа (включая мансардный этаж).</w:t>
            </w:r>
          </w:p>
          <w:p w14:paraId="64311C2B" w14:textId="77777777" w:rsidR="00407EF3" w:rsidRPr="00B0018E" w:rsidRDefault="00407EF3" w:rsidP="00407EF3">
            <w:pPr>
              <w:autoSpaceDN w:val="0"/>
              <w:ind w:firstLine="0"/>
              <w:rPr>
                <w:rFonts w:eastAsia="SimSun"/>
                <w:color w:val="auto"/>
                <w:sz w:val="24"/>
                <w:szCs w:val="24"/>
                <w:lang w:eastAsia="zh-CN"/>
              </w:rPr>
            </w:pPr>
            <w:r w:rsidRPr="00B0018E">
              <w:rPr>
                <w:rFonts w:eastAsia="SimSun"/>
                <w:color w:val="auto"/>
                <w:sz w:val="24"/>
                <w:szCs w:val="24"/>
                <w:lang w:eastAsia="zh-CN"/>
              </w:rPr>
              <w:t>Максимальная высота строений, сооружений от уровня земли - 20 м.</w:t>
            </w:r>
          </w:p>
          <w:p w14:paraId="4B129787" w14:textId="77777777" w:rsidR="00407EF3" w:rsidRPr="00B0018E" w:rsidRDefault="00407EF3" w:rsidP="00407EF3">
            <w:pPr>
              <w:tabs>
                <w:tab w:val="left" w:pos="1134"/>
              </w:tabs>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70%.</w:t>
            </w:r>
          </w:p>
          <w:p w14:paraId="234C0431" w14:textId="77777777" w:rsidR="00407EF3" w:rsidRPr="00B0018E" w:rsidRDefault="00407EF3" w:rsidP="00407EF3">
            <w:pPr>
              <w:tabs>
                <w:tab w:val="left" w:pos="1134"/>
              </w:tabs>
              <w:ind w:firstLine="0"/>
              <w:rPr>
                <w:rFonts w:eastAsia="SimSun"/>
                <w:color w:val="auto"/>
                <w:sz w:val="23"/>
                <w:szCs w:val="23"/>
                <w:lang w:eastAsia="zh-CN"/>
              </w:rPr>
            </w:pPr>
            <w:r w:rsidRPr="00B0018E">
              <w:rPr>
                <w:rFonts w:eastAsia="SimSun"/>
                <w:color w:val="auto"/>
                <w:sz w:val="24"/>
                <w:szCs w:val="24"/>
                <w:lang w:eastAsia="zh-CN"/>
              </w:rPr>
              <w:t>Процент застройки подземной части не регламентируется</w:t>
            </w:r>
          </w:p>
        </w:tc>
      </w:tr>
      <w:tr w:rsidR="00407EF3" w:rsidRPr="00B0018E" w14:paraId="54867F2C" w14:textId="77777777" w:rsidTr="005E4363">
        <w:trPr>
          <w:trHeight w:val="20"/>
        </w:trPr>
        <w:tc>
          <w:tcPr>
            <w:tcW w:w="2825" w:type="dxa"/>
            <w:tcBorders>
              <w:top w:val="single" w:sz="4" w:space="0" w:color="auto"/>
              <w:bottom w:val="single" w:sz="4" w:space="0" w:color="auto"/>
            </w:tcBorders>
            <w:shd w:val="clear" w:color="auto" w:fill="auto"/>
          </w:tcPr>
          <w:p w14:paraId="3CB5D7B0" w14:textId="77777777" w:rsidR="00407EF3" w:rsidRPr="00B0018E" w:rsidRDefault="00407EF3" w:rsidP="00407EF3">
            <w:pPr>
              <w:tabs>
                <w:tab w:val="left" w:pos="2520"/>
              </w:tabs>
              <w:ind w:firstLine="0"/>
              <w:rPr>
                <w:rFonts w:eastAsia="SimSun"/>
                <w:color w:val="auto"/>
                <w:sz w:val="24"/>
                <w:szCs w:val="24"/>
                <w:lang w:eastAsia="zh-CN"/>
              </w:rPr>
            </w:pPr>
            <w:r w:rsidRPr="00B0018E">
              <w:rPr>
                <w:color w:val="auto"/>
                <w:sz w:val="24"/>
                <w:szCs w:val="24"/>
              </w:rPr>
              <w:t>[12.0.2] - Благоустройство территории</w:t>
            </w:r>
          </w:p>
        </w:tc>
        <w:tc>
          <w:tcPr>
            <w:tcW w:w="3261" w:type="dxa"/>
            <w:tcBorders>
              <w:top w:val="single" w:sz="4" w:space="0" w:color="auto"/>
              <w:bottom w:val="single" w:sz="4" w:space="0" w:color="auto"/>
            </w:tcBorders>
            <w:shd w:val="clear" w:color="auto" w:fill="auto"/>
          </w:tcPr>
          <w:p w14:paraId="272061F7" w14:textId="77777777" w:rsidR="00407EF3" w:rsidRPr="00B0018E" w:rsidRDefault="00407EF3" w:rsidP="00407EF3">
            <w:pPr>
              <w:autoSpaceDE w:val="0"/>
              <w:autoSpaceDN w:val="0"/>
              <w:adjustRightInd w:val="0"/>
              <w:ind w:firstLine="0"/>
              <w:rPr>
                <w:rFonts w:eastAsia="Times New Roman"/>
                <w:color w:val="auto"/>
                <w:sz w:val="24"/>
                <w:szCs w:val="24"/>
                <w:lang w:eastAsia="ru-RU"/>
              </w:rPr>
            </w:pPr>
            <w:r w:rsidRPr="00B0018E">
              <w:rPr>
                <w:color w:val="auto"/>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w:t>
            </w:r>
          </w:p>
        </w:tc>
        <w:tc>
          <w:tcPr>
            <w:tcW w:w="3543" w:type="dxa"/>
            <w:shd w:val="clear" w:color="auto" w:fill="auto"/>
            <w:vAlign w:val="center"/>
          </w:tcPr>
          <w:p w14:paraId="205B1135" w14:textId="77777777" w:rsidR="00407EF3" w:rsidRPr="00B0018E" w:rsidRDefault="00407EF3" w:rsidP="00407EF3">
            <w:pPr>
              <w:ind w:firstLine="0"/>
              <w:rPr>
                <w:color w:val="auto"/>
                <w:sz w:val="24"/>
                <w:szCs w:val="24"/>
              </w:rPr>
            </w:pPr>
            <w:r w:rsidRPr="00B0018E">
              <w:rPr>
                <w:color w:val="auto"/>
                <w:sz w:val="24"/>
                <w:szCs w:val="24"/>
              </w:rPr>
              <w:t>Регламенты не устанавливаются.</w:t>
            </w:r>
          </w:p>
          <w:p w14:paraId="60AFD4E0" w14:textId="77777777" w:rsidR="00407EF3" w:rsidRPr="00B0018E" w:rsidRDefault="00407EF3" w:rsidP="00407EF3">
            <w:pPr>
              <w:tabs>
                <w:tab w:val="left" w:pos="1134"/>
              </w:tabs>
              <w:ind w:firstLine="0"/>
              <w:rPr>
                <w:rFonts w:eastAsia="SimSun"/>
                <w:color w:val="auto"/>
                <w:sz w:val="24"/>
                <w:szCs w:val="24"/>
                <w:lang w:eastAsia="zh-CN"/>
              </w:rPr>
            </w:pPr>
            <w:r w:rsidRPr="00B0018E">
              <w:rPr>
                <w:color w:val="auto"/>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46C9A71B" w14:textId="111EB19F" w:rsidR="005E4363" w:rsidRPr="00B0018E" w:rsidRDefault="005E4363" w:rsidP="005E4363">
      <w:pPr>
        <w:tabs>
          <w:tab w:val="left" w:pos="2520"/>
        </w:tabs>
        <w:ind w:firstLine="426"/>
        <w:rPr>
          <w:rFonts w:eastAsia="SimSun"/>
          <w:color w:val="auto"/>
          <w:sz w:val="27"/>
          <w:szCs w:val="27"/>
          <w:lang w:eastAsia="zh-CN"/>
        </w:rPr>
      </w:pPr>
    </w:p>
    <w:p w14:paraId="6190E5B2" w14:textId="77777777" w:rsidR="001A1DAD" w:rsidRPr="00B0018E" w:rsidRDefault="001A1DAD" w:rsidP="005E4363">
      <w:pPr>
        <w:tabs>
          <w:tab w:val="left" w:pos="2520"/>
        </w:tabs>
        <w:ind w:firstLine="426"/>
        <w:rPr>
          <w:rFonts w:eastAsia="SimSun"/>
          <w:color w:val="auto"/>
          <w:sz w:val="27"/>
          <w:szCs w:val="27"/>
          <w:lang w:eastAsia="zh-CN"/>
        </w:rPr>
      </w:pPr>
    </w:p>
    <w:p w14:paraId="03E55AD2" w14:textId="77777777" w:rsidR="005E4363" w:rsidRPr="00B0018E" w:rsidRDefault="005E4363" w:rsidP="00042618">
      <w:pPr>
        <w:tabs>
          <w:tab w:val="left" w:pos="2520"/>
        </w:tabs>
        <w:ind w:firstLine="0"/>
        <w:jc w:val="center"/>
        <w:rPr>
          <w:rFonts w:eastAsia="SimSun"/>
          <w:b/>
          <w:color w:val="auto"/>
          <w:sz w:val="27"/>
          <w:szCs w:val="27"/>
          <w:lang w:eastAsia="zh-CN"/>
        </w:rPr>
      </w:pPr>
      <w:r w:rsidRPr="00B0018E">
        <w:rPr>
          <w:rFonts w:eastAsia="SimSun"/>
          <w:b/>
          <w:color w:val="auto"/>
          <w:sz w:val="27"/>
          <w:szCs w:val="27"/>
          <w:lang w:eastAsia="zh-CN"/>
        </w:rPr>
        <w:t>3. Вспомогательные виды и параметры разрешенного использования земельных участков и объектов капитального строительства</w:t>
      </w:r>
    </w:p>
    <w:p w14:paraId="10D9E32A" w14:textId="77777777" w:rsidR="005E4363" w:rsidRPr="00B0018E" w:rsidRDefault="005E4363" w:rsidP="00042618">
      <w:pPr>
        <w:tabs>
          <w:tab w:val="left" w:pos="2520"/>
        </w:tabs>
        <w:ind w:firstLine="426"/>
        <w:jc w:val="center"/>
        <w:rPr>
          <w:rFonts w:eastAsia="SimSun"/>
          <w:color w:val="auto"/>
          <w:sz w:val="27"/>
          <w:szCs w:val="27"/>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5386"/>
      </w:tblGrid>
      <w:tr w:rsidR="005E4363" w:rsidRPr="00B0018E" w14:paraId="6228CA48" w14:textId="77777777" w:rsidTr="005E4363">
        <w:trPr>
          <w:trHeight w:val="552"/>
          <w:tblHeader/>
        </w:trPr>
        <w:tc>
          <w:tcPr>
            <w:tcW w:w="4248" w:type="dxa"/>
            <w:vAlign w:val="center"/>
          </w:tcPr>
          <w:p w14:paraId="11EC7091"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Виды разрешенного использования земельных участков и объектов капитального строительства</w:t>
            </w:r>
          </w:p>
          <w:p w14:paraId="36A727E5" w14:textId="77777777" w:rsidR="005E4363" w:rsidRPr="00B0018E" w:rsidRDefault="005E4363" w:rsidP="005E4363">
            <w:pPr>
              <w:tabs>
                <w:tab w:val="left" w:pos="2520"/>
              </w:tabs>
              <w:ind w:firstLine="0"/>
              <w:jc w:val="center"/>
              <w:rPr>
                <w:rFonts w:eastAsia="SimSun"/>
                <w:b/>
                <w:color w:val="auto"/>
                <w:sz w:val="24"/>
                <w:szCs w:val="24"/>
                <w:lang w:eastAsia="zh-CN"/>
              </w:rPr>
            </w:pPr>
          </w:p>
        </w:tc>
        <w:tc>
          <w:tcPr>
            <w:tcW w:w="5386" w:type="dxa"/>
          </w:tcPr>
          <w:p w14:paraId="45B23F07" w14:textId="77777777" w:rsidR="005E4363" w:rsidRPr="00B0018E" w:rsidRDefault="005E4363" w:rsidP="005E4363">
            <w:pPr>
              <w:tabs>
                <w:tab w:val="left" w:pos="2520"/>
              </w:tabs>
              <w:ind w:firstLine="0"/>
              <w:jc w:val="center"/>
              <w:rPr>
                <w:rFonts w:eastAsia="SimSun"/>
                <w:color w:val="auto"/>
                <w:sz w:val="24"/>
                <w:szCs w:val="24"/>
                <w:lang w:eastAsia="zh-CN"/>
              </w:rPr>
            </w:pPr>
            <w:r w:rsidRPr="00B0018E">
              <w:rPr>
                <w:rFonts w:eastAsia="SimSun"/>
                <w:b/>
                <w:color w:val="auto"/>
                <w:sz w:val="24"/>
                <w:szCs w:val="24"/>
                <w:lang w:eastAsia="zh-CN"/>
              </w:rPr>
              <w:t>Параметры разрешенного использования земельных участков и объектов капитального строительства</w:t>
            </w:r>
          </w:p>
        </w:tc>
      </w:tr>
    </w:tbl>
    <w:p w14:paraId="51E504B9" w14:textId="77777777" w:rsidR="005E4363" w:rsidRPr="00B0018E" w:rsidRDefault="005E4363" w:rsidP="005E4363">
      <w:pPr>
        <w:tabs>
          <w:tab w:val="left" w:pos="2520"/>
        </w:tabs>
        <w:ind w:firstLine="426"/>
        <w:rPr>
          <w:rFonts w:eastAsia="SimSun"/>
          <w:color w:val="auto"/>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5386"/>
      </w:tblGrid>
      <w:tr w:rsidR="00F820A5" w:rsidRPr="00B0018E" w14:paraId="09713E23" w14:textId="77777777" w:rsidTr="005E4363">
        <w:trPr>
          <w:trHeight w:val="284"/>
          <w:tblHeader/>
        </w:trPr>
        <w:tc>
          <w:tcPr>
            <w:tcW w:w="4248" w:type="dxa"/>
            <w:vAlign w:val="center"/>
          </w:tcPr>
          <w:p w14:paraId="59F2FB81" w14:textId="77777777" w:rsidR="005E4363" w:rsidRPr="00B0018E" w:rsidRDefault="005E4363" w:rsidP="005E4363">
            <w:pPr>
              <w:tabs>
                <w:tab w:val="left" w:pos="2520"/>
              </w:tabs>
              <w:ind w:firstLine="0"/>
              <w:jc w:val="center"/>
              <w:rPr>
                <w:rFonts w:eastAsia="SimSun"/>
                <w:color w:val="auto"/>
                <w:sz w:val="24"/>
                <w:szCs w:val="24"/>
                <w:lang w:eastAsia="zh-CN"/>
              </w:rPr>
            </w:pPr>
            <w:r w:rsidRPr="00B0018E">
              <w:rPr>
                <w:rFonts w:eastAsia="SimSun"/>
                <w:color w:val="auto"/>
                <w:sz w:val="24"/>
                <w:szCs w:val="24"/>
                <w:lang w:eastAsia="zh-CN"/>
              </w:rPr>
              <w:t>1</w:t>
            </w:r>
          </w:p>
        </w:tc>
        <w:tc>
          <w:tcPr>
            <w:tcW w:w="5386" w:type="dxa"/>
          </w:tcPr>
          <w:p w14:paraId="59A77CF2" w14:textId="77777777" w:rsidR="005E4363" w:rsidRPr="00B0018E" w:rsidRDefault="005E4363" w:rsidP="005E4363">
            <w:pPr>
              <w:ind w:firstLine="0"/>
              <w:jc w:val="center"/>
              <w:rPr>
                <w:rFonts w:eastAsia="SimSun"/>
                <w:color w:val="auto"/>
                <w:sz w:val="24"/>
                <w:szCs w:val="24"/>
                <w:lang w:eastAsia="zh-CN"/>
              </w:rPr>
            </w:pPr>
            <w:r w:rsidRPr="00B0018E">
              <w:rPr>
                <w:rFonts w:eastAsia="SimSun"/>
                <w:color w:val="auto"/>
                <w:sz w:val="24"/>
                <w:szCs w:val="24"/>
                <w:lang w:eastAsia="zh-CN"/>
              </w:rPr>
              <w:t>2</w:t>
            </w:r>
          </w:p>
        </w:tc>
      </w:tr>
      <w:tr w:rsidR="005E4363" w:rsidRPr="00B0018E" w14:paraId="5A81928B" w14:textId="77777777" w:rsidTr="005E4363">
        <w:trPr>
          <w:trHeight w:val="552"/>
        </w:trPr>
        <w:tc>
          <w:tcPr>
            <w:tcW w:w="4248" w:type="dxa"/>
            <w:vAlign w:val="center"/>
          </w:tcPr>
          <w:p w14:paraId="58697F9B"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Виды разрешенного использования земельных участков - аналогичны</w:t>
            </w:r>
            <w:r w:rsidRPr="00B0018E">
              <w:rPr>
                <w:color w:val="auto"/>
                <w:sz w:val="24"/>
                <w:szCs w:val="24"/>
              </w:rPr>
              <w:t xml:space="preserve"> видам разрешенного использования земельных участков</w:t>
            </w:r>
            <w:r w:rsidRPr="00B0018E">
              <w:rPr>
                <w:rFonts w:eastAsia="SimSun"/>
                <w:color w:val="auto"/>
                <w:sz w:val="24"/>
                <w:szCs w:val="24"/>
                <w:lang w:eastAsia="zh-CN"/>
              </w:rPr>
              <w:t xml:space="preserve"> с основными и условно разрешенными видами использования;</w:t>
            </w:r>
          </w:p>
          <w:p w14:paraId="625154AB"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52A0B85"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1908E0A2"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049E6F3C"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проезды общего пользования;</w:t>
            </w:r>
          </w:p>
          <w:p w14:paraId="4D1E161B"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1642E453"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благоустроенные, в том числе озелененные территории, площадки для отдыха, спортивных занятий;</w:t>
            </w:r>
          </w:p>
          <w:p w14:paraId="1F3E07D1"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 xml:space="preserve">постройки хозяйственного назначения; </w:t>
            </w:r>
          </w:p>
          <w:p w14:paraId="29BE913A"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площадки хозяйственные, в том числе площадки для мусоросборников;</w:t>
            </w:r>
          </w:p>
          <w:p w14:paraId="49EF858B"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386" w:type="dxa"/>
          </w:tcPr>
          <w:p w14:paraId="04E2F7D9"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 xml:space="preserve">Минимальная площадь земельных участков -                       1 кв. м. </w:t>
            </w:r>
          </w:p>
          <w:p w14:paraId="124AE4DA"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5E3A2854"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82A1400" w14:textId="77777777" w:rsidR="005E4363" w:rsidRPr="00B0018E" w:rsidRDefault="005E4363" w:rsidP="005E4363">
            <w:pPr>
              <w:ind w:firstLine="0"/>
              <w:rPr>
                <w:color w:val="auto"/>
                <w:sz w:val="24"/>
                <w:szCs w:val="24"/>
              </w:rPr>
            </w:pPr>
            <w:r w:rsidRPr="00B0018E">
              <w:rPr>
                <w:rFonts w:eastAsia="SimSun"/>
                <w:color w:val="auto"/>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014E3D03" w14:textId="77777777" w:rsidR="005E4363" w:rsidRPr="00B0018E" w:rsidRDefault="005E4363" w:rsidP="005E4363">
            <w:pPr>
              <w:ind w:firstLine="0"/>
              <w:rPr>
                <w:color w:val="auto"/>
                <w:sz w:val="24"/>
                <w:szCs w:val="24"/>
              </w:rPr>
            </w:pPr>
            <w:r w:rsidRPr="00B0018E">
              <w:rPr>
                <w:color w:val="auto"/>
                <w:sz w:val="24"/>
                <w:szCs w:val="24"/>
              </w:rPr>
              <w:t>Минимальные отступы от границ земельных участков - 1 м.</w:t>
            </w:r>
          </w:p>
          <w:p w14:paraId="31875D0E" w14:textId="77777777" w:rsidR="005E4363" w:rsidRPr="00B0018E" w:rsidRDefault="005E4363" w:rsidP="005E4363">
            <w:pPr>
              <w:tabs>
                <w:tab w:val="left" w:pos="-6204"/>
              </w:tabs>
              <w:ind w:firstLine="0"/>
              <w:rPr>
                <w:rFonts w:eastAsia="SimSun"/>
                <w:color w:val="auto"/>
                <w:sz w:val="24"/>
                <w:szCs w:val="24"/>
                <w:lang w:eastAsia="zh-CN"/>
              </w:rPr>
            </w:pPr>
            <w:r w:rsidRPr="00B0018E">
              <w:rPr>
                <w:rFonts w:eastAsia="SimSun"/>
                <w:color w:val="auto"/>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3109A812" w14:textId="77777777" w:rsidR="005E4363" w:rsidRPr="00B0018E" w:rsidRDefault="005E4363" w:rsidP="005E4363">
            <w:pPr>
              <w:ind w:firstLine="426"/>
              <w:rPr>
                <w:rFonts w:eastAsia="SimSun"/>
                <w:color w:val="auto"/>
                <w:sz w:val="24"/>
                <w:szCs w:val="24"/>
                <w:lang w:eastAsia="zh-CN"/>
              </w:rPr>
            </w:pPr>
          </w:p>
        </w:tc>
      </w:tr>
    </w:tbl>
    <w:p w14:paraId="37DFB214" w14:textId="77777777" w:rsidR="005E4363" w:rsidRPr="00B0018E" w:rsidRDefault="005E4363" w:rsidP="005E4363">
      <w:pPr>
        <w:autoSpaceDE w:val="0"/>
        <w:autoSpaceDN w:val="0"/>
        <w:adjustRightInd w:val="0"/>
        <w:rPr>
          <w:rFonts w:eastAsia="SimSun"/>
          <w:color w:val="auto"/>
          <w:lang w:eastAsia="zh-CN"/>
        </w:rPr>
      </w:pPr>
    </w:p>
    <w:p w14:paraId="3A27E92B" w14:textId="77777777" w:rsidR="00274760" w:rsidRPr="00B0018E" w:rsidRDefault="00274760" w:rsidP="00274760">
      <w:pPr>
        <w:ind w:firstLine="709"/>
        <w:rPr>
          <w:rFonts w:eastAsia="SimSun"/>
          <w:b/>
          <w:color w:val="auto"/>
          <w:sz w:val="27"/>
          <w:szCs w:val="27"/>
          <w:lang w:eastAsia="zh-CN"/>
        </w:rPr>
      </w:pPr>
      <w:r w:rsidRPr="00B0018E">
        <w:rPr>
          <w:rFonts w:eastAsia="SimSun"/>
          <w:b/>
          <w:color w:val="auto"/>
          <w:sz w:val="27"/>
          <w:szCs w:val="27"/>
          <w:lang w:eastAsia="zh-CN"/>
        </w:rPr>
        <w:t>Расстояние до красной линии улиц/проездов:</w:t>
      </w:r>
    </w:p>
    <w:p w14:paraId="2828DD81" w14:textId="77777777" w:rsidR="00274760" w:rsidRPr="00B0018E" w:rsidRDefault="00274760" w:rsidP="00274760">
      <w:pPr>
        <w:ind w:firstLine="709"/>
        <w:rPr>
          <w:rFonts w:eastAsia="SimSun"/>
          <w:color w:val="auto"/>
          <w:sz w:val="27"/>
          <w:szCs w:val="27"/>
          <w:lang w:eastAsia="zh-CN"/>
        </w:rPr>
      </w:pPr>
      <w:r w:rsidRPr="00B0018E">
        <w:rPr>
          <w:rFonts w:eastAsia="SimSun"/>
          <w:color w:val="auto"/>
          <w:sz w:val="27"/>
          <w:szCs w:val="27"/>
          <w:lang w:eastAsia="zh-CN"/>
        </w:rPr>
        <w:t xml:space="preserve">1) от Пожарных депо - 10 м/10 м (15 м/15 м - для депо </w:t>
      </w:r>
      <w:r w:rsidRPr="00B0018E">
        <w:rPr>
          <w:rFonts w:eastAsia="SimSun"/>
          <w:color w:val="auto"/>
          <w:sz w:val="27"/>
          <w:szCs w:val="27"/>
          <w:lang w:val="en-US" w:eastAsia="zh-CN"/>
        </w:rPr>
        <w:t>I</w:t>
      </w:r>
      <w:r w:rsidRPr="00B0018E">
        <w:rPr>
          <w:rFonts w:eastAsia="SimSun"/>
          <w:color w:val="auto"/>
          <w:sz w:val="27"/>
          <w:szCs w:val="27"/>
          <w:lang w:eastAsia="zh-CN"/>
        </w:rPr>
        <w:t xml:space="preserve"> типа);</w:t>
      </w:r>
    </w:p>
    <w:p w14:paraId="42C67142" w14:textId="77777777" w:rsidR="00274760" w:rsidRPr="00B0018E" w:rsidRDefault="00274760" w:rsidP="00274760">
      <w:pPr>
        <w:ind w:firstLine="709"/>
        <w:rPr>
          <w:rFonts w:eastAsia="SimSun"/>
          <w:color w:val="auto"/>
          <w:sz w:val="27"/>
          <w:szCs w:val="27"/>
          <w:lang w:eastAsia="zh-CN"/>
        </w:rPr>
      </w:pPr>
      <w:r w:rsidRPr="00B0018E">
        <w:rPr>
          <w:rFonts w:eastAsia="SimSun"/>
          <w:color w:val="auto"/>
          <w:sz w:val="27"/>
          <w:szCs w:val="27"/>
          <w:lang w:eastAsia="zh-CN"/>
        </w:rPr>
        <w:t>2) от общественных зданий  – 5 м/3 м;</w:t>
      </w:r>
    </w:p>
    <w:p w14:paraId="51F3D12F" w14:textId="77777777" w:rsidR="00274760" w:rsidRPr="00B0018E" w:rsidRDefault="00274760" w:rsidP="00274760">
      <w:pPr>
        <w:ind w:firstLine="709"/>
        <w:rPr>
          <w:rFonts w:eastAsia="SimSun"/>
          <w:color w:val="auto"/>
          <w:sz w:val="27"/>
          <w:szCs w:val="27"/>
          <w:lang w:eastAsia="zh-CN"/>
        </w:rPr>
      </w:pPr>
      <w:r w:rsidRPr="00B0018E">
        <w:rPr>
          <w:rFonts w:eastAsia="SimSun"/>
          <w:color w:val="auto"/>
          <w:sz w:val="27"/>
          <w:szCs w:val="27"/>
          <w:lang w:eastAsia="zh-CN"/>
        </w:rPr>
        <w:t>4) от остальных зданий и сооружений - 3 м;</w:t>
      </w:r>
    </w:p>
    <w:p w14:paraId="11ACDA9C" w14:textId="77777777" w:rsidR="00274760" w:rsidRPr="00B0018E" w:rsidRDefault="00274760" w:rsidP="00274760">
      <w:pPr>
        <w:ind w:firstLine="709"/>
        <w:rPr>
          <w:rFonts w:eastAsia="SimSun"/>
          <w:color w:val="auto"/>
          <w:sz w:val="27"/>
          <w:szCs w:val="27"/>
          <w:lang w:eastAsia="zh-CN"/>
        </w:rPr>
      </w:pPr>
      <w:r w:rsidRPr="00B0018E">
        <w:rPr>
          <w:rFonts w:eastAsia="SimSun"/>
          <w:color w:val="auto"/>
          <w:sz w:val="27"/>
          <w:szCs w:val="27"/>
          <w:lang w:eastAsia="zh-CN"/>
        </w:rPr>
        <w:t>Размещение производственной территориальной зоны не допускается:</w:t>
      </w:r>
    </w:p>
    <w:p w14:paraId="2F4B40AE" w14:textId="77777777" w:rsidR="00274760" w:rsidRPr="00B0018E" w:rsidRDefault="00274760" w:rsidP="00274760">
      <w:pPr>
        <w:ind w:firstLine="709"/>
        <w:rPr>
          <w:rFonts w:eastAsia="SimSun"/>
          <w:color w:val="auto"/>
          <w:sz w:val="27"/>
          <w:szCs w:val="27"/>
          <w:lang w:eastAsia="zh-CN"/>
        </w:rPr>
      </w:pPr>
      <w:r w:rsidRPr="00B0018E">
        <w:rPr>
          <w:rFonts w:eastAsia="SimSun"/>
          <w:color w:val="auto"/>
          <w:sz w:val="27"/>
          <w:szCs w:val="27"/>
          <w:lang w:eastAsia="zh-CN"/>
        </w:rPr>
        <w:t>а) в составе рекреационных зон;</w:t>
      </w:r>
    </w:p>
    <w:p w14:paraId="74FD1AEA" w14:textId="77777777" w:rsidR="00274760" w:rsidRPr="00B0018E" w:rsidRDefault="00274760" w:rsidP="00274760">
      <w:pPr>
        <w:ind w:firstLine="709"/>
        <w:rPr>
          <w:rFonts w:eastAsia="SimSun"/>
          <w:color w:val="auto"/>
          <w:sz w:val="27"/>
          <w:szCs w:val="27"/>
          <w:lang w:eastAsia="zh-CN"/>
        </w:rPr>
      </w:pPr>
      <w:r w:rsidRPr="00B0018E">
        <w:rPr>
          <w:rFonts w:eastAsia="SimSun"/>
          <w:color w:val="auto"/>
          <w:sz w:val="27"/>
          <w:szCs w:val="27"/>
          <w:lang w:eastAsia="zh-CN"/>
        </w:rPr>
        <w:t>б) на землях особо охраняемых территорий, в том числе:</w:t>
      </w:r>
    </w:p>
    <w:p w14:paraId="2CFE7CB1" w14:textId="77777777" w:rsidR="00274760" w:rsidRPr="00B0018E" w:rsidRDefault="00274760" w:rsidP="00274760">
      <w:pPr>
        <w:ind w:firstLine="709"/>
        <w:rPr>
          <w:rFonts w:eastAsia="SimSun"/>
          <w:color w:val="auto"/>
          <w:sz w:val="27"/>
          <w:szCs w:val="27"/>
          <w:lang w:eastAsia="zh-CN"/>
        </w:rPr>
      </w:pPr>
      <w:r w:rsidRPr="00B0018E">
        <w:rPr>
          <w:rFonts w:eastAsia="SimSun"/>
          <w:color w:val="auto"/>
          <w:sz w:val="27"/>
          <w:szCs w:val="27"/>
          <w:lang w:eastAsia="zh-CN"/>
        </w:rPr>
        <w:t>в) в первом поясе зоны санитарной охраны источников водоснабжения;</w:t>
      </w:r>
    </w:p>
    <w:p w14:paraId="3A026B8B" w14:textId="77777777" w:rsidR="00274760" w:rsidRPr="00B0018E" w:rsidRDefault="00274760" w:rsidP="00274760">
      <w:pPr>
        <w:ind w:firstLine="709"/>
        <w:rPr>
          <w:rFonts w:eastAsia="SimSun"/>
          <w:color w:val="auto"/>
          <w:sz w:val="27"/>
          <w:szCs w:val="27"/>
          <w:lang w:eastAsia="zh-CN"/>
        </w:rPr>
      </w:pPr>
      <w:r w:rsidRPr="00B0018E">
        <w:rPr>
          <w:rFonts w:eastAsia="SimSun"/>
          <w:color w:val="auto"/>
          <w:sz w:val="27"/>
          <w:szCs w:val="27"/>
          <w:lang w:eastAsia="zh-CN"/>
        </w:rPr>
        <w:t>г) 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14:paraId="09E473CA" w14:textId="77777777" w:rsidR="00274760" w:rsidRPr="00B0018E" w:rsidRDefault="00274760" w:rsidP="00274760">
      <w:pPr>
        <w:ind w:firstLine="709"/>
        <w:rPr>
          <w:rFonts w:eastAsia="SimSun"/>
          <w:color w:val="auto"/>
          <w:sz w:val="27"/>
          <w:szCs w:val="27"/>
          <w:lang w:eastAsia="zh-CN"/>
        </w:rPr>
      </w:pPr>
      <w:r w:rsidRPr="00B0018E">
        <w:rPr>
          <w:rFonts w:eastAsia="SimSun"/>
          <w:color w:val="auto"/>
          <w:sz w:val="27"/>
          <w:szCs w:val="27"/>
          <w:lang w:eastAsia="zh-CN"/>
        </w:rPr>
        <w:t>д) в водоохранных и прибрежных зонах рек, морей;</w:t>
      </w:r>
    </w:p>
    <w:p w14:paraId="1C3ABA04" w14:textId="77777777" w:rsidR="00274760" w:rsidRPr="00B0018E" w:rsidRDefault="00274760" w:rsidP="00274760">
      <w:pPr>
        <w:ind w:firstLine="709"/>
        <w:rPr>
          <w:rFonts w:eastAsia="SimSun"/>
          <w:color w:val="auto"/>
          <w:sz w:val="27"/>
          <w:szCs w:val="27"/>
          <w:lang w:eastAsia="zh-CN"/>
        </w:rPr>
      </w:pPr>
      <w:r w:rsidRPr="00B0018E">
        <w:rPr>
          <w:rFonts w:eastAsia="SimSun"/>
          <w:color w:val="auto"/>
          <w:sz w:val="27"/>
          <w:szCs w:val="27"/>
          <w:lang w:eastAsia="zh-CN"/>
        </w:rPr>
        <w:t>е) в зонах охраны памятников истории и культуры без согласования с соответствующими органами охраны памятников;</w:t>
      </w:r>
    </w:p>
    <w:p w14:paraId="13FEF6AF" w14:textId="77777777" w:rsidR="00274760" w:rsidRPr="00B0018E" w:rsidRDefault="00274760" w:rsidP="00274760">
      <w:pPr>
        <w:ind w:firstLine="709"/>
        <w:rPr>
          <w:rFonts w:eastAsia="SimSun"/>
          <w:color w:val="auto"/>
          <w:sz w:val="27"/>
          <w:szCs w:val="27"/>
          <w:lang w:eastAsia="zh-CN"/>
        </w:rPr>
      </w:pPr>
      <w:r w:rsidRPr="00B0018E">
        <w:rPr>
          <w:rFonts w:eastAsia="SimSun"/>
          <w:color w:val="auto"/>
          <w:sz w:val="27"/>
          <w:szCs w:val="27"/>
          <w:lang w:eastAsia="zh-CN"/>
        </w:rPr>
        <w:t>ж) в зонах активного карста, оползней, оседания или обрушения поверхности, которые могут угрожать застройке и эксплуатации предприятий;</w:t>
      </w:r>
    </w:p>
    <w:p w14:paraId="374A5923" w14:textId="77777777" w:rsidR="00274760" w:rsidRPr="00B0018E" w:rsidRDefault="00274760" w:rsidP="00274760">
      <w:pPr>
        <w:ind w:firstLine="709"/>
        <w:rPr>
          <w:rFonts w:eastAsia="SimSun"/>
          <w:color w:val="auto"/>
          <w:sz w:val="27"/>
          <w:szCs w:val="27"/>
          <w:lang w:eastAsia="zh-CN"/>
        </w:rPr>
      </w:pPr>
      <w:r w:rsidRPr="00B0018E">
        <w:rPr>
          <w:rFonts w:eastAsia="SimSun"/>
          <w:color w:val="auto"/>
          <w:sz w:val="27"/>
          <w:szCs w:val="27"/>
          <w:lang w:eastAsia="zh-CN"/>
        </w:rPr>
        <w:t>з) 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14:paraId="3A4A6B15" w14:textId="77777777" w:rsidR="00274760" w:rsidRPr="00B0018E" w:rsidRDefault="00274760" w:rsidP="00274760">
      <w:pPr>
        <w:ind w:firstLine="709"/>
        <w:rPr>
          <w:rFonts w:eastAsia="SimSun"/>
          <w:color w:val="auto"/>
          <w:sz w:val="27"/>
          <w:szCs w:val="27"/>
          <w:lang w:eastAsia="zh-CN"/>
        </w:rPr>
      </w:pPr>
      <w:r w:rsidRPr="00B0018E">
        <w:rPr>
          <w:rFonts w:eastAsia="SimSun"/>
          <w:color w:val="auto"/>
          <w:sz w:val="27"/>
          <w:szCs w:val="27"/>
          <w:lang w:eastAsia="zh-CN"/>
        </w:rPr>
        <w:t>и) в зонах возможного катастрофического затопления в результате разрушения плотин или дамб.</w:t>
      </w:r>
    </w:p>
    <w:p w14:paraId="53FAD686" w14:textId="77777777" w:rsidR="00274760" w:rsidRPr="00B0018E" w:rsidRDefault="00274760" w:rsidP="00274760">
      <w:pPr>
        <w:ind w:firstLine="709"/>
        <w:rPr>
          <w:rFonts w:eastAsia="SimSun"/>
          <w:color w:val="auto"/>
          <w:sz w:val="27"/>
          <w:szCs w:val="27"/>
          <w:lang w:eastAsia="zh-CN"/>
        </w:rPr>
      </w:pPr>
      <w:r w:rsidRPr="00B0018E">
        <w:rPr>
          <w:rFonts w:eastAsia="SimSun"/>
          <w:color w:val="auto"/>
          <w:sz w:val="27"/>
          <w:szCs w:val="27"/>
          <w:lang w:eastAsia="zh-CN"/>
        </w:rPr>
        <w:t xml:space="preserve">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w:t>
      </w:r>
      <w:smartTag w:uri="urn:schemas-microsoft-com:office:smarttags" w:element="metricconverter">
        <w:smartTagPr>
          <w:attr w:name="ProductID" w:val="0,5 м"/>
        </w:smartTagPr>
        <w:r w:rsidRPr="00B0018E">
          <w:rPr>
            <w:rFonts w:eastAsia="SimSun"/>
            <w:color w:val="auto"/>
            <w:sz w:val="27"/>
            <w:szCs w:val="27"/>
            <w:lang w:eastAsia="zh-CN"/>
          </w:rPr>
          <w:t>0,5 м</w:t>
        </w:r>
      </w:smartTag>
      <w:r w:rsidRPr="00B0018E">
        <w:rPr>
          <w:rFonts w:eastAsia="SimSun"/>
          <w:color w:val="auto"/>
          <w:sz w:val="27"/>
          <w:szCs w:val="27"/>
          <w:lang w:eastAsia="zh-CN"/>
        </w:rPr>
        <w:t xml:space="preserve">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5904C0F9" w14:textId="77777777" w:rsidR="00274760" w:rsidRPr="00B0018E" w:rsidRDefault="00274760" w:rsidP="00274760">
      <w:pPr>
        <w:ind w:firstLine="709"/>
        <w:rPr>
          <w:rFonts w:eastAsia="SimSun"/>
          <w:color w:val="auto"/>
          <w:sz w:val="27"/>
          <w:szCs w:val="27"/>
          <w:lang w:eastAsia="zh-CN"/>
        </w:rPr>
      </w:pPr>
      <w:r w:rsidRPr="00B0018E">
        <w:rPr>
          <w:rFonts w:eastAsia="SimSun"/>
          <w:color w:val="auto"/>
          <w:sz w:val="27"/>
          <w:szCs w:val="27"/>
          <w:lang w:eastAsia="zh-CN"/>
        </w:rPr>
        <w:t xml:space="preserve">Размещение новых промышленных предприятий I и II классов по санитарной классификации, требующих организации санитарно-защитной зоны </w:t>
      </w:r>
      <w:smartTag w:uri="urn:schemas-microsoft-com:office:smarttags" w:element="metricconverter">
        <w:smartTagPr>
          <w:attr w:name="ProductID" w:val="1000 м"/>
        </w:smartTagPr>
        <w:r w:rsidRPr="00B0018E">
          <w:rPr>
            <w:rFonts w:eastAsia="SimSun"/>
            <w:color w:val="auto"/>
            <w:sz w:val="27"/>
            <w:szCs w:val="27"/>
            <w:lang w:eastAsia="zh-CN"/>
          </w:rPr>
          <w:t>1000 м</w:t>
        </w:r>
      </w:smartTag>
      <w:r w:rsidRPr="00B0018E">
        <w:rPr>
          <w:rFonts w:eastAsia="SimSun"/>
          <w:color w:val="auto"/>
          <w:sz w:val="27"/>
          <w:szCs w:val="27"/>
          <w:lang w:eastAsia="zh-CN"/>
        </w:rPr>
        <w:t xml:space="preserve"> и </w:t>
      </w:r>
      <w:smartTag w:uri="urn:schemas-microsoft-com:office:smarttags" w:element="metricconverter">
        <w:smartTagPr>
          <w:attr w:name="ProductID" w:val="500 м"/>
        </w:smartTagPr>
        <w:r w:rsidRPr="00B0018E">
          <w:rPr>
            <w:rFonts w:eastAsia="SimSun"/>
            <w:color w:val="auto"/>
            <w:sz w:val="27"/>
            <w:szCs w:val="27"/>
            <w:lang w:eastAsia="zh-CN"/>
          </w:rPr>
          <w:t>500 м</w:t>
        </w:r>
      </w:smartTag>
      <w:r w:rsidRPr="00B0018E">
        <w:rPr>
          <w:rFonts w:eastAsia="SimSun"/>
          <w:color w:val="auto"/>
          <w:sz w:val="27"/>
          <w:szCs w:val="27"/>
          <w:lang w:eastAsia="zh-CN"/>
        </w:rPr>
        <w:t xml:space="preserve"> соответственно, на территории населенных пунктов Краснодарского края не допускается.</w:t>
      </w:r>
    </w:p>
    <w:p w14:paraId="266BF8AF" w14:textId="77777777" w:rsidR="00274760" w:rsidRPr="00B0018E" w:rsidRDefault="00274760" w:rsidP="00274760">
      <w:pPr>
        <w:ind w:firstLine="709"/>
        <w:rPr>
          <w:rFonts w:eastAsia="SimSun"/>
          <w:color w:val="auto"/>
          <w:sz w:val="27"/>
          <w:szCs w:val="27"/>
          <w:lang w:eastAsia="zh-CN"/>
        </w:rPr>
      </w:pPr>
      <w:r w:rsidRPr="00B0018E">
        <w:rPr>
          <w:rFonts w:eastAsia="SimSun"/>
          <w:color w:val="auto"/>
          <w:sz w:val="27"/>
          <w:szCs w:val="27"/>
          <w:lang w:eastAsia="zh-CN"/>
        </w:rPr>
        <w:t xml:space="preserve">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w:t>
      </w:r>
      <w:smartTag w:uri="urn:schemas-microsoft-com:office:smarttags" w:element="metricconverter">
        <w:smartTagPr>
          <w:attr w:name="ProductID" w:val="100 м"/>
        </w:smartTagPr>
        <w:r w:rsidRPr="00B0018E">
          <w:rPr>
            <w:rFonts w:eastAsia="SimSun"/>
            <w:color w:val="auto"/>
            <w:sz w:val="27"/>
            <w:szCs w:val="27"/>
            <w:lang w:eastAsia="zh-CN"/>
          </w:rPr>
          <w:t>100 м</w:t>
        </w:r>
      </w:smartTag>
      <w:r w:rsidRPr="00B0018E">
        <w:rPr>
          <w:rFonts w:eastAsia="SimSun"/>
          <w:color w:val="auto"/>
          <w:sz w:val="27"/>
          <w:szCs w:val="27"/>
          <w:lang w:eastAsia="zh-CN"/>
        </w:rPr>
        <w:t>.</w:t>
      </w:r>
    </w:p>
    <w:p w14:paraId="17301E74" w14:textId="77777777" w:rsidR="00274760" w:rsidRPr="00B0018E" w:rsidRDefault="00274760" w:rsidP="00274760">
      <w:pPr>
        <w:ind w:firstLine="709"/>
        <w:rPr>
          <w:rFonts w:eastAsia="SimSun"/>
          <w:color w:val="auto"/>
          <w:sz w:val="27"/>
          <w:szCs w:val="27"/>
          <w:lang w:eastAsia="zh-CN"/>
        </w:rPr>
      </w:pPr>
      <w:r w:rsidRPr="00B0018E">
        <w:rPr>
          <w:rFonts w:eastAsia="SimSun"/>
          <w:color w:val="auto"/>
          <w:sz w:val="27"/>
          <w:szCs w:val="27"/>
          <w:lang w:eastAsia="zh-CN"/>
        </w:rPr>
        <w:t>Не допускается расширение производственных предприятий, если при этом требуется увеличение размера санитарно-защитных зон.</w:t>
      </w:r>
    </w:p>
    <w:p w14:paraId="2C0D098E" w14:textId="77777777" w:rsidR="00274760" w:rsidRPr="00B0018E" w:rsidRDefault="00274760" w:rsidP="00274760">
      <w:pPr>
        <w:ind w:firstLine="709"/>
        <w:rPr>
          <w:rFonts w:eastAsia="SimSun"/>
          <w:color w:val="auto"/>
          <w:sz w:val="27"/>
          <w:szCs w:val="27"/>
          <w:lang w:eastAsia="zh-CN"/>
        </w:rPr>
      </w:pPr>
      <w:r w:rsidRPr="00B0018E">
        <w:rPr>
          <w:rFonts w:eastAsia="SimSun"/>
          <w:color w:val="auto"/>
          <w:sz w:val="27"/>
          <w:szCs w:val="27"/>
          <w:lang w:eastAsia="zh-CN"/>
        </w:rPr>
        <w:t xml:space="preserve">Размер санитарно-защитной зоны предприятий мясной промышленности до границы животноводческих, птицеводческих и звероводческих ферм должен быть </w:t>
      </w:r>
      <w:smartTag w:uri="urn:schemas-microsoft-com:office:smarttags" w:element="metricconverter">
        <w:smartTagPr>
          <w:attr w:name="ProductID" w:val="1000 м"/>
        </w:smartTagPr>
        <w:r w:rsidRPr="00B0018E">
          <w:rPr>
            <w:rFonts w:eastAsia="SimSun"/>
            <w:color w:val="auto"/>
            <w:sz w:val="27"/>
            <w:szCs w:val="27"/>
            <w:lang w:eastAsia="zh-CN"/>
          </w:rPr>
          <w:t>1000 м</w:t>
        </w:r>
      </w:smartTag>
      <w:r w:rsidRPr="00B0018E">
        <w:rPr>
          <w:rFonts w:eastAsia="SimSun"/>
          <w:color w:val="auto"/>
          <w:sz w:val="27"/>
          <w:szCs w:val="27"/>
          <w:lang w:eastAsia="zh-CN"/>
        </w:rPr>
        <w:t>.</w:t>
      </w:r>
    </w:p>
    <w:p w14:paraId="0B345605" w14:textId="77777777" w:rsidR="00274760" w:rsidRPr="00B0018E" w:rsidRDefault="00274760" w:rsidP="00274760">
      <w:pPr>
        <w:ind w:firstLine="709"/>
        <w:rPr>
          <w:rFonts w:eastAsia="SimSun"/>
          <w:color w:val="auto"/>
          <w:sz w:val="27"/>
          <w:szCs w:val="27"/>
          <w:lang w:eastAsia="zh-CN"/>
        </w:rPr>
      </w:pPr>
      <w:r w:rsidRPr="00B0018E">
        <w:rPr>
          <w:rFonts w:eastAsia="SimSun"/>
          <w:color w:val="auto"/>
          <w:sz w:val="27"/>
          <w:szCs w:val="27"/>
          <w:lang w:eastAsia="zh-CN"/>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71D4B197" w14:textId="77777777" w:rsidR="00274760" w:rsidRPr="00B0018E" w:rsidRDefault="00274760" w:rsidP="00274760">
      <w:pPr>
        <w:ind w:firstLine="709"/>
        <w:rPr>
          <w:rFonts w:eastAsia="SimSun"/>
          <w:color w:val="auto"/>
          <w:sz w:val="27"/>
          <w:szCs w:val="27"/>
          <w:lang w:eastAsia="zh-CN"/>
        </w:rPr>
      </w:pPr>
      <w:r w:rsidRPr="00B0018E">
        <w:rPr>
          <w:rFonts w:eastAsia="SimSun"/>
          <w:color w:val="auto"/>
          <w:sz w:val="27"/>
          <w:szCs w:val="27"/>
          <w:lang w:eastAsia="zh-CN"/>
        </w:rPr>
        <w:t>Запрещается проектирование указанных предприятий на территории бывших кладбищ, скотомогильников, свалок.</w:t>
      </w:r>
    </w:p>
    <w:p w14:paraId="07ADDB68" w14:textId="77777777" w:rsidR="00274760" w:rsidRPr="00B0018E" w:rsidRDefault="00274760" w:rsidP="00274760">
      <w:pPr>
        <w:ind w:firstLine="709"/>
        <w:rPr>
          <w:rFonts w:eastAsia="SimSun"/>
          <w:color w:val="auto"/>
          <w:sz w:val="27"/>
          <w:szCs w:val="27"/>
          <w:lang w:eastAsia="zh-CN"/>
        </w:rPr>
      </w:pPr>
    </w:p>
    <w:p w14:paraId="33C6C779" w14:textId="77777777" w:rsidR="00274760" w:rsidRPr="00B0018E" w:rsidRDefault="00274760" w:rsidP="00274760">
      <w:pPr>
        <w:ind w:firstLine="709"/>
        <w:rPr>
          <w:rFonts w:eastAsia="SimSun"/>
          <w:color w:val="auto"/>
          <w:sz w:val="27"/>
          <w:szCs w:val="27"/>
          <w:lang w:eastAsia="zh-CN"/>
        </w:rPr>
      </w:pPr>
      <w:r w:rsidRPr="00B0018E">
        <w:rPr>
          <w:rFonts w:eastAsia="SimSun"/>
          <w:color w:val="auto"/>
          <w:sz w:val="27"/>
          <w:szCs w:val="27"/>
          <w:lang w:eastAsia="zh-CN"/>
        </w:rPr>
        <w:t>Примечание общее.</w:t>
      </w:r>
    </w:p>
    <w:p w14:paraId="6BDF4A9D" w14:textId="77777777" w:rsidR="00274760" w:rsidRPr="00B0018E" w:rsidRDefault="00274760" w:rsidP="00274760">
      <w:pPr>
        <w:ind w:firstLine="709"/>
        <w:rPr>
          <w:rFonts w:eastAsia="SimSun"/>
          <w:color w:val="auto"/>
          <w:sz w:val="27"/>
          <w:szCs w:val="27"/>
          <w:lang w:eastAsia="zh-CN"/>
        </w:rPr>
      </w:pPr>
      <w:r w:rsidRPr="00B0018E">
        <w:rPr>
          <w:rFonts w:eastAsia="SimSun"/>
          <w:color w:val="auto"/>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703E6B2F" w14:textId="77777777" w:rsidR="00274760" w:rsidRPr="00B0018E" w:rsidRDefault="00274760" w:rsidP="00274760">
      <w:pPr>
        <w:ind w:firstLine="709"/>
        <w:rPr>
          <w:rFonts w:eastAsia="SimSun"/>
          <w:color w:val="auto"/>
          <w:sz w:val="27"/>
          <w:szCs w:val="27"/>
          <w:lang w:eastAsia="zh-CN"/>
        </w:rPr>
      </w:pPr>
      <w:r w:rsidRPr="00B0018E">
        <w:rPr>
          <w:rFonts w:eastAsia="SimSun"/>
          <w:color w:val="auto"/>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25A2D78C" w14:textId="77777777" w:rsidR="00274760" w:rsidRPr="00B0018E" w:rsidRDefault="00274760" w:rsidP="00274760">
      <w:pPr>
        <w:autoSpaceDE w:val="0"/>
        <w:autoSpaceDN w:val="0"/>
        <w:adjustRightInd w:val="0"/>
        <w:ind w:firstLine="709"/>
        <w:rPr>
          <w:rFonts w:eastAsia="SimSun"/>
          <w:color w:val="auto"/>
          <w:sz w:val="27"/>
          <w:szCs w:val="27"/>
          <w:lang w:eastAsia="zh-CN"/>
        </w:rPr>
      </w:pPr>
      <w:r w:rsidRPr="00B0018E">
        <w:rPr>
          <w:rFonts w:eastAsia="SimSun"/>
          <w:color w:val="auto"/>
          <w:sz w:val="27"/>
          <w:szCs w:val="27"/>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7333D7DE" w14:textId="77777777" w:rsidR="00274760" w:rsidRPr="00B0018E" w:rsidRDefault="00274760" w:rsidP="00274760">
      <w:pPr>
        <w:ind w:firstLine="709"/>
        <w:rPr>
          <w:rFonts w:eastAsia="SimSun"/>
          <w:color w:val="auto"/>
          <w:sz w:val="27"/>
          <w:szCs w:val="27"/>
          <w:lang w:eastAsia="zh-CN"/>
        </w:rPr>
      </w:pPr>
      <w:r w:rsidRPr="00B0018E">
        <w:rPr>
          <w:rFonts w:eastAsia="SimSun"/>
          <w:color w:val="auto"/>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26ED60D4" w14:textId="77777777" w:rsidR="00274760" w:rsidRPr="00B0018E" w:rsidRDefault="00274760" w:rsidP="00274760">
      <w:pPr>
        <w:ind w:firstLine="709"/>
        <w:rPr>
          <w:rFonts w:eastAsia="SimSun"/>
          <w:color w:val="auto"/>
          <w:sz w:val="27"/>
          <w:szCs w:val="27"/>
          <w:lang w:eastAsia="zh-CN"/>
        </w:rPr>
      </w:pPr>
      <w:r w:rsidRPr="00B0018E">
        <w:rPr>
          <w:rFonts w:eastAsia="SimSun"/>
          <w:color w:val="auto"/>
          <w:sz w:val="27"/>
          <w:szCs w:val="27"/>
          <w:lang w:eastAsia="zh-CN"/>
        </w:rPr>
        <w:t>1) в границах территорий общего пользования;</w:t>
      </w:r>
    </w:p>
    <w:p w14:paraId="7BA85E2F" w14:textId="77777777" w:rsidR="00274760" w:rsidRPr="00B0018E" w:rsidRDefault="00274760" w:rsidP="00274760">
      <w:pPr>
        <w:ind w:firstLine="709"/>
        <w:rPr>
          <w:rFonts w:eastAsia="SimSun"/>
          <w:color w:val="auto"/>
          <w:sz w:val="27"/>
          <w:szCs w:val="27"/>
          <w:lang w:eastAsia="zh-CN"/>
        </w:rPr>
      </w:pPr>
      <w:r w:rsidRPr="00B0018E">
        <w:rPr>
          <w:rFonts w:eastAsia="SimSun"/>
          <w:color w:val="auto"/>
          <w:sz w:val="27"/>
          <w:szCs w:val="27"/>
          <w:lang w:eastAsia="zh-CN"/>
        </w:rPr>
        <w:t>2)  предназначенные для размещения линейных объектов и (или) занятые линейными объектами.</w:t>
      </w:r>
    </w:p>
    <w:p w14:paraId="0532219F" w14:textId="77777777" w:rsidR="00274760" w:rsidRPr="00B0018E" w:rsidRDefault="00274760" w:rsidP="00274760">
      <w:pPr>
        <w:ind w:firstLine="709"/>
        <w:rPr>
          <w:rFonts w:eastAsia="SimSun"/>
          <w:color w:val="auto"/>
          <w:sz w:val="27"/>
          <w:szCs w:val="27"/>
          <w:lang w:eastAsia="zh-CN"/>
        </w:rPr>
      </w:pPr>
      <w:r w:rsidRPr="00B0018E">
        <w:rPr>
          <w:rFonts w:eastAsia="SimSun"/>
          <w:color w:val="auto"/>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6F407DA4" w14:textId="77777777" w:rsidR="00274760" w:rsidRPr="00B0018E" w:rsidRDefault="00274760" w:rsidP="00274760">
      <w:pPr>
        <w:ind w:firstLine="709"/>
        <w:rPr>
          <w:rFonts w:eastAsia="SimSun"/>
          <w:color w:val="auto"/>
          <w:sz w:val="27"/>
          <w:szCs w:val="27"/>
          <w:lang w:eastAsia="zh-CN"/>
        </w:rPr>
      </w:pPr>
      <w:r w:rsidRPr="00B0018E">
        <w:rPr>
          <w:rFonts w:eastAsia="SimSun"/>
          <w:color w:val="auto"/>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1820F537" w14:textId="77777777" w:rsidR="00274760" w:rsidRPr="00B0018E" w:rsidRDefault="00274760" w:rsidP="00274760">
      <w:pPr>
        <w:tabs>
          <w:tab w:val="left" w:pos="2520"/>
        </w:tabs>
        <w:ind w:firstLine="709"/>
        <w:rPr>
          <w:rFonts w:eastAsia="SimSun"/>
          <w:color w:val="auto"/>
          <w:sz w:val="27"/>
          <w:szCs w:val="27"/>
          <w:lang w:eastAsia="zh-CN"/>
        </w:rPr>
      </w:pPr>
      <w:r w:rsidRPr="00B0018E">
        <w:rPr>
          <w:rFonts w:eastAsia="SimSun"/>
          <w:color w:val="auto"/>
          <w:sz w:val="27"/>
          <w:szCs w:val="27"/>
          <w:lang w:eastAsia="zh-CN"/>
        </w:rPr>
        <w:t>Размещение зданий, строений и сооружений возможно при соблюдении требований статей 36, 37, 38, 39, 40 настоящих Правил.</w:t>
      </w:r>
    </w:p>
    <w:p w14:paraId="436C038A" w14:textId="5EE17FC0" w:rsidR="00274760" w:rsidRPr="00B0018E" w:rsidRDefault="00274760" w:rsidP="00274760">
      <w:pPr>
        <w:tabs>
          <w:tab w:val="left" w:pos="2520"/>
        </w:tabs>
        <w:ind w:firstLine="709"/>
        <w:rPr>
          <w:rFonts w:eastAsia="SimSun"/>
          <w:color w:val="auto"/>
          <w:lang w:eastAsia="zh-CN"/>
        </w:rPr>
      </w:pPr>
      <w:r w:rsidRPr="00B0018E">
        <w:rPr>
          <w:rFonts w:eastAsia="SimSun"/>
          <w:color w:val="auto"/>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21D0A6B1" w14:textId="77777777" w:rsidR="00274760" w:rsidRPr="00B0018E" w:rsidRDefault="00274760" w:rsidP="00274760">
      <w:pPr>
        <w:ind w:firstLine="0"/>
        <w:rPr>
          <w:rFonts w:eastAsia="SimSun"/>
          <w:b/>
          <w:bCs/>
          <w:caps/>
          <w:color w:val="auto"/>
          <w:sz w:val="27"/>
          <w:szCs w:val="27"/>
          <w:lang w:eastAsia="zh-CN"/>
        </w:rPr>
      </w:pPr>
    </w:p>
    <w:p w14:paraId="3A6AB7C6" w14:textId="77777777" w:rsidR="00042618" w:rsidRPr="00B0018E" w:rsidRDefault="005E4363" w:rsidP="00042618">
      <w:pPr>
        <w:ind w:firstLine="0"/>
        <w:jc w:val="center"/>
        <w:rPr>
          <w:rFonts w:eastAsia="SimSun"/>
          <w:b/>
          <w:bCs/>
          <w:color w:val="auto"/>
          <w:sz w:val="27"/>
          <w:szCs w:val="27"/>
          <w:lang w:eastAsia="zh-CN"/>
        </w:rPr>
      </w:pPr>
      <w:r w:rsidRPr="00B0018E">
        <w:rPr>
          <w:rFonts w:eastAsia="SimSun"/>
          <w:b/>
          <w:bCs/>
          <w:color w:val="auto"/>
          <w:sz w:val="27"/>
          <w:szCs w:val="27"/>
          <w:lang w:eastAsia="zh-CN"/>
        </w:rPr>
        <w:t xml:space="preserve">П – 5. Зона предприятий, производств и объектов </w:t>
      </w:r>
    </w:p>
    <w:p w14:paraId="7966E9B0" w14:textId="3C8E4E9D" w:rsidR="005E4363" w:rsidRPr="00B0018E" w:rsidRDefault="005E4363" w:rsidP="00042618">
      <w:pPr>
        <w:ind w:firstLine="0"/>
        <w:jc w:val="center"/>
        <w:rPr>
          <w:rFonts w:eastAsia="SimSun"/>
          <w:b/>
          <w:color w:val="auto"/>
          <w:sz w:val="27"/>
          <w:szCs w:val="27"/>
          <w:lang w:eastAsia="zh-CN"/>
        </w:rPr>
      </w:pPr>
      <w:r w:rsidRPr="00B0018E">
        <w:rPr>
          <w:rFonts w:eastAsia="SimSun"/>
          <w:b/>
          <w:bCs/>
          <w:color w:val="auto"/>
          <w:sz w:val="27"/>
          <w:szCs w:val="27"/>
          <w:lang w:val="en-US" w:eastAsia="zh-CN"/>
        </w:rPr>
        <w:t>V</w:t>
      </w:r>
      <w:r w:rsidRPr="00B0018E">
        <w:rPr>
          <w:rFonts w:eastAsia="SimSun"/>
          <w:b/>
          <w:bCs/>
          <w:color w:val="auto"/>
          <w:sz w:val="27"/>
          <w:szCs w:val="27"/>
          <w:lang w:eastAsia="zh-CN"/>
        </w:rPr>
        <w:t xml:space="preserve"> класса опасности</w:t>
      </w:r>
      <w:r w:rsidRPr="00B0018E">
        <w:rPr>
          <w:rFonts w:eastAsia="SimSun"/>
          <w:b/>
          <w:color w:val="auto"/>
          <w:sz w:val="27"/>
          <w:szCs w:val="27"/>
          <w:lang w:eastAsia="zh-CN"/>
        </w:rPr>
        <w:t xml:space="preserve"> СЗЗ-</w:t>
      </w:r>
      <w:smartTag w:uri="urn:schemas-microsoft-com:office:smarttags" w:element="metricconverter">
        <w:smartTagPr>
          <w:attr w:name="ProductID" w:val="50 м"/>
        </w:smartTagPr>
        <w:r w:rsidRPr="00B0018E">
          <w:rPr>
            <w:rFonts w:eastAsia="SimSun"/>
            <w:b/>
            <w:color w:val="auto"/>
            <w:sz w:val="27"/>
            <w:szCs w:val="27"/>
            <w:lang w:eastAsia="zh-CN"/>
          </w:rPr>
          <w:t>50 м</w:t>
        </w:r>
      </w:smartTag>
    </w:p>
    <w:p w14:paraId="7C1FF660" w14:textId="77777777" w:rsidR="005E4363" w:rsidRPr="00B0018E" w:rsidRDefault="005E4363" w:rsidP="005E4363">
      <w:pPr>
        <w:jc w:val="center"/>
        <w:rPr>
          <w:rFonts w:eastAsia="SimSun"/>
          <w:color w:val="auto"/>
          <w:sz w:val="27"/>
          <w:szCs w:val="27"/>
          <w:lang w:eastAsia="zh-CN"/>
        </w:rPr>
      </w:pPr>
    </w:p>
    <w:p w14:paraId="713BC160" w14:textId="77777777" w:rsidR="005E4363" w:rsidRPr="00B0018E" w:rsidRDefault="005E4363" w:rsidP="005E4363">
      <w:pPr>
        <w:widowControl w:val="0"/>
        <w:ind w:firstLine="709"/>
        <w:rPr>
          <w:rFonts w:eastAsia="SimSun"/>
          <w:iCs/>
          <w:color w:val="auto"/>
          <w:sz w:val="27"/>
          <w:szCs w:val="27"/>
          <w:lang w:eastAsia="zh-CN"/>
        </w:rPr>
      </w:pPr>
      <w:r w:rsidRPr="00B0018E">
        <w:rPr>
          <w:rFonts w:eastAsia="SimSun"/>
          <w:iCs/>
          <w:color w:val="auto"/>
          <w:sz w:val="27"/>
          <w:szCs w:val="27"/>
          <w:lang w:eastAsia="zh-CN"/>
        </w:rPr>
        <w:t xml:space="preserve">Зона П-5 выделена для обеспечения правовых условий формирования предприятий, производств и объектов </w:t>
      </w:r>
      <w:r w:rsidRPr="00B0018E">
        <w:rPr>
          <w:rFonts w:eastAsia="SimSun"/>
          <w:iCs/>
          <w:color w:val="auto"/>
          <w:sz w:val="27"/>
          <w:szCs w:val="27"/>
          <w:lang w:val="en-US" w:eastAsia="zh-CN"/>
        </w:rPr>
        <w:t>V</w:t>
      </w:r>
      <w:r w:rsidRPr="00B0018E">
        <w:rPr>
          <w:rFonts w:eastAsia="SimSun"/>
          <w:iCs/>
          <w:color w:val="auto"/>
          <w:sz w:val="27"/>
          <w:szCs w:val="27"/>
          <w:lang w:eastAsia="zh-CN"/>
        </w:rPr>
        <w:t xml:space="preserve"> класса </w:t>
      </w:r>
      <w:r w:rsidRPr="00B0018E">
        <w:rPr>
          <w:rFonts w:eastAsia="SimSun"/>
          <w:bCs/>
          <w:color w:val="auto"/>
          <w:sz w:val="27"/>
          <w:szCs w:val="27"/>
          <w:lang w:eastAsia="zh-CN"/>
        </w:rPr>
        <w:t>опасности</w:t>
      </w:r>
      <w:r w:rsidRPr="00B0018E">
        <w:rPr>
          <w:rFonts w:eastAsia="SimSun"/>
          <w:iCs/>
          <w:color w:val="auto"/>
          <w:sz w:val="27"/>
          <w:szCs w:val="27"/>
          <w:lang w:eastAsia="zh-CN"/>
        </w:rPr>
        <w:t>,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1C766D7F" w14:textId="77777777" w:rsidR="005E4363" w:rsidRPr="00B0018E" w:rsidRDefault="005E4363" w:rsidP="005E4363">
      <w:pPr>
        <w:tabs>
          <w:tab w:val="left" w:pos="2520"/>
        </w:tabs>
        <w:ind w:firstLine="426"/>
        <w:rPr>
          <w:rFonts w:eastAsia="SimSun"/>
          <w:color w:val="auto"/>
          <w:sz w:val="27"/>
          <w:szCs w:val="27"/>
          <w:lang w:eastAsia="zh-CN"/>
        </w:rPr>
      </w:pPr>
    </w:p>
    <w:p w14:paraId="06537117" w14:textId="77777777" w:rsidR="005E4363" w:rsidRPr="00B0018E" w:rsidRDefault="005E4363" w:rsidP="00B97048">
      <w:pPr>
        <w:tabs>
          <w:tab w:val="left" w:pos="2520"/>
        </w:tabs>
        <w:ind w:firstLine="0"/>
        <w:jc w:val="center"/>
        <w:rPr>
          <w:rFonts w:eastAsia="SimSun"/>
          <w:b/>
          <w:color w:val="auto"/>
          <w:sz w:val="27"/>
          <w:szCs w:val="27"/>
          <w:lang w:eastAsia="zh-CN"/>
        </w:rPr>
      </w:pPr>
      <w:r w:rsidRPr="00B0018E">
        <w:rPr>
          <w:rFonts w:eastAsia="SimSun"/>
          <w:b/>
          <w:color w:val="auto"/>
          <w:sz w:val="27"/>
          <w:szCs w:val="27"/>
          <w:lang w:eastAsia="zh-CN"/>
        </w:rPr>
        <w:t>1. Основные виды и параметры разрешенного использования земельных участков и объектов капитального строительства</w:t>
      </w:r>
    </w:p>
    <w:p w14:paraId="4A262B90" w14:textId="77777777" w:rsidR="005E4363" w:rsidRPr="00B0018E" w:rsidRDefault="005E4363" w:rsidP="005E4363">
      <w:pPr>
        <w:tabs>
          <w:tab w:val="left" w:pos="2520"/>
        </w:tabs>
        <w:ind w:firstLine="426"/>
        <w:rPr>
          <w:rFonts w:eastAsia="SimSun"/>
          <w:color w:val="auto"/>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2"/>
        <w:gridCol w:w="2977"/>
        <w:gridCol w:w="3685"/>
      </w:tblGrid>
      <w:tr w:rsidR="005E4363" w:rsidRPr="00B0018E" w14:paraId="43141645" w14:textId="77777777" w:rsidTr="00042618">
        <w:trPr>
          <w:trHeight w:val="20"/>
          <w:tblHeader/>
        </w:trPr>
        <w:tc>
          <w:tcPr>
            <w:tcW w:w="2972" w:type="dxa"/>
          </w:tcPr>
          <w:p w14:paraId="35621399"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Виды разрешенного использования земельных участков</w:t>
            </w:r>
          </w:p>
          <w:p w14:paraId="0E9697B9" w14:textId="77777777" w:rsidR="005E4363" w:rsidRPr="00B0018E" w:rsidRDefault="005E4363" w:rsidP="005E4363">
            <w:pPr>
              <w:tabs>
                <w:tab w:val="left" w:pos="2520"/>
              </w:tabs>
              <w:ind w:firstLine="0"/>
              <w:jc w:val="center"/>
              <w:rPr>
                <w:rFonts w:eastAsia="SimSun"/>
                <w:b/>
                <w:color w:val="auto"/>
                <w:sz w:val="24"/>
                <w:szCs w:val="24"/>
                <w:lang w:eastAsia="zh-CN"/>
              </w:rPr>
            </w:pPr>
          </w:p>
        </w:tc>
        <w:tc>
          <w:tcPr>
            <w:tcW w:w="2977" w:type="dxa"/>
          </w:tcPr>
          <w:p w14:paraId="42473E18"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Описание вида разрешенного использования земельного участка</w:t>
            </w:r>
          </w:p>
        </w:tc>
        <w:tc>
          <w:tcPr>
            <w:tcW w:w="3685" w:type="dxa"/>
          </w:tcPr>
          <w:p w14:paraId="4225E6CD" w14:textId="77777777" w:rsidR="005E4363" w:rsidRPr="00B0018E" w:rsidRDefault="005E4363" w:rsidP="005E4363">
            <w:pPr>
              <w:tabs>
                <w:tab w:val="left" w:pos="2520"/>
              </w:tabs>
              <w:ind w:firstLine="34"/>
              <w:jc w:val="center"/>
              <w:rPr>
                <w:rFonts w:eastAsia="SimSun"/>
                <w:b/>
                <w:color w:val="auto"/>
                <w:sz w:val="24"/>
                <w:szCs w:val="24"/>
                <w:lang w:eastAsia="zh-CN"/>
              </w:rPr>
            </w:pPr>
            <w:r w:rsidRPr="00B0018E">
              <w:rPr>
                <w:rFonts w:eastAsia="SimSun"/>
                <w:b/>
                <w:color w:val="auto"/>
                <w:sz w:val="24"/>
                <w:szCs w:val="24"/>
                <w:lang w:eastAsia="zh-CN"/>
              </w:rPr>
              <w:t>Параметры разрешенного использования земельных участков и объектов капитального строительства</w:t>
            </w:r>
          </w:p>
        </w:tc>
      </w:tr>
    </w:tbl>
    <w:p w14:paraId="74A74010" w14:textId="77777777" w:rsidR="005E4363" w:rsidRPr="00B0018E" w:rsidRDefault="005E4363" w:rsidP="005E4363">
      <w:pPr>
        <w:tabs>
          <w:tab w:val="left" w:pos="2520"/>
        </w:tabs>
        <w:ind w:firstLine="426"/>
        <w:rPr>
          <w:rFonts w:eastAsia="SimSun"/>
          <w:color w:val="auto"/>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2"/>
        <w:gridCol w:w="2977"/>
        <w:gridCol w:w="3685"/>
      </w:tblGrid>
      <w:tr w:rsidR="00F820A5" w:rsidRPr="00B0018E" w14:paraId="0DD80380" w14:textId="77777777" w:rsidTr="00042618">
        <w:trPr>
          <w:trHeight w:val="20"/>
          <w:tblHeader/>
        </w:trPr>
        <w:tc>
          <w:tcPr>
            <w:tcW w:w="2972" w:type="dxa"/>
          </w:tcPr>
          <w:p w14:paraId="4F518E56" w14:textId="77777777" w:rsidR="005E4363" w:rsidRPr="00B0018E" w:rsidRDefault="005E4363" w:rsidP="005E4363">
            <w:pPr>
              <w:keepLines/>
              <w:overflowPunct w:val="0"/>
              <w:autoSpaceDE w:val="0"/>
              <w:autoSpaceDN w:val="0"/>
              <w:adjustRightInd w:val="0"/>
              <w:ind w:firstLine="0"/>
              <w:jc w:val="center"/>
              <w:rPr>
                <w:rFonts w:eastAsia="SimSun"/>
                <w:color w:val="auto"/>
                <w:sz w:val="24"/>
                <w:szCs w:val="24"/>
                <w:lang w:eastAsia="zh-CN"/>
              </w:rPr>
            </w:pPr>
            <w:r w:rsidRPr="00B0018E">
              <w:rPr>
                <w:rFonts w:eastAsia="SimSun"/>
                <w:color w:val="auto"/>
                <w:sz w:val="24"/>
                <w:szCs w:val="24"/>
                <w:lang w:eastAsia="zh-CN"/>
              </w:rPr>
              <w:t>1</w:t>
            </w:r>
          </w:p>
        </w:tc>
        <w:tc>
          <w:tcPr>
            <w:tcW w:w="2977" w:type="dxa"/>
          </w:tcPr>
          <w:p w14:paraId="06CE6212" w14:textId="77777777" w:rsidR="005E4363" w:rsidRPr="00B0018E" w:rsidRDefault="005E4363" w:rsidP="005E4363">
            <w:pPr>
              <w:autoSpaceDE w:val="0"/>
              <w:autoSpaceDN w:val="0"/>
              <w:adjustRightInd w:val="0"/>
              <w:ind w:firstLine="0"/>
              <w:jc w:val="center"/>
              <w:rPr>
                <w:rFonts w:eastAsia="Times New Roman"/>
                <w:color w:val="auto"/>
                <w:sz w:val="24"/>
                <w:szCs w:val="24"/>
                <w:lang w:eastAsia="ru-RU"/>
              </w:rPr>
            </w:pPr>
            <w:r w:rsidRPr="00B0018E">
              <w:rPr>
                <w:rFonts w:eastAsia="Times New Roman"/>
                <w:color w:val="auto"/>
                <w:sz w:val="24"/>
                <w:szCs w:val="24"/>
                <w:lang w:eastAsia="ru-RU"/>
              </w:rPr>
              <w:t>2</w:t>
            </w:r>
          </w:p>
        </w:tc>
        <w:tc>
          <w:tcPr>
            <w:tcW w:w="3685" w:type="dxa"/>
          </w:tcPr>
          <w:p w14:paraId="36950470" w14:textId="77777777" w:rsidR="005E4363" w:rsidRPr="00B0018E" w:rsidRDefault="005E4363" w:rsidP="005E4363">
            <w:pPr>
              <w:keepLines/>
              <w:suppressAutoHyphens/>
              <w:overflowPunct w:val="0"/>
              <w:autoSpaceDE w:val="0"/>
              <w:ind w:firstLine="0"/>
              <w:jc w:val="center"/>
              <w:textAlignment w:val="baseline"/>
              <w:rPr>
                <w:rFonts w:eastAsia="SimSun"/>
                <w:color w:val="auto"/>
                <w:sz w:val="24"/>
                <w:szCs w:val="24"/>
                <w:lang w:eastAsia="zh-CN"/>
              </w:rPr>
            </w:pPr>
            <w:r w:rsidRPr="00B0018E">
              <w:rPr>
                <w:rFonts w:eastAsia="SimSun"/>
                <w:color w:val="auto"/>
                <w:sz w:val="24"/>
                <w:szCs w:val="24"/>
                <w:lang w:eastAsia="zh-CN"/>
              </w:rPr>
              <w:t>3</w:t>
            </w:r>
          </w:p>
        </w:tc>
      </w:tr>
      <w:tr w:rsidR="00F820A5" w:rsidRPr="00B0018E" w14:paraId="1FFE4700" w14:textId="77777777" w:rsidTr="00200865">
        <w:trPr>
          <w:trHeight w:val="20"/>
        </w:trPr>
        <w:tc>
          <w:tcPr>
            <w:tcW w:w="2972" w:type="dxa"/>
          </w:tcPr>
          <w:p w14:paraId="6A190BBC" w14:textId="5B2A8D88" w:rsidR="00042618" w:rsidRPr="00B0018E" w:rsidRDefault="00042618" w:rsidP="00042618">
            <w:pPr>
              <w:keepLines/>
              <w:overflowPunct w:val="0"/>
              <w:autoSpaceDE w:val="0"/>
              <w:autoSpaceDN w:val="0"/>
              <w:adjustRightInd w:val="0"/>
              <w:ind w:firstLine="0"/>
              <w:rPr>
                <w:rFonts w:eastAsia="SimSun"/>
                <w:color w:val="auto"/>
                <w:sz w:val="24"/>
                <w:szCs w:val="24"/>
                <w:lang w:eastAsia="zh-CN"/>
              </w:rPr>
            </w:pPr>
            <w:r w:rsidRPr="00B0018E">
              <w:rPr>
                <w:color w:val="auto"/>
                <w:sz w:val="24"/>
                <w:szCs w:val="24"/>
              </w:rPr>
              <w:t>[4.9] - Служебные гаражи</w:t>
            </w:r>
          </w:p>
        </w:tc>
        <w:tc>
          <w:tcPr>
            <w:tcW w:w="2977" w:type="dxa"/>
          </w:tcPr>
          <w:p w14:paraId="5DE429B3" w14:textId="0A846F3B" w:rsidR="00042618" w:rsidRPr="00B0018E" w:rsidRDefault="00042618" w:rsidP="00042618">
            <w:pPr>
              <w:ind w:firstLine="0"/>
              <w:rPr>
                <w:rFonts w:eastAsia="Times New Roman"/>
                <w:color w:val="auto"/>
                <w:sz w:val="24"/>
                <w:szCs w:val="24"/>
                <w:lang w:eastAsia="ru-RU"/>
              </w:rPr>
            </w:pPr>
            <w:r w:rsidRPr="00B0018E">
              <w:rPr>
                <w:color w:val="auto"/>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12" w:anchor="/document/70736874/entry/1030" w:history="1">
              <w:r w:rsidRPr="00B0018E">
                <w:rPr>
                  <w:rStyle w:val="afff0"/>
                  <w:color w:val="auto"/>
                  <w:sz w:val="24"/>
                  <w:szCs w:val="24"/>
                  <w:u w:val="none"/>
                </w:rPr>
                <w:t>кодами 3.0</w:t>
              </w:r>
            </w:hyperlink>
            <w:r w:rsidRPr="00B0018E">
              <w:rPr>
                <w:color w:val="auto"/>
                <w:sz w:val="24"/>
                <w:szCs w:val="24"/>
              </w:rPr>
              <w:t>, </w:t>
            </w:r>
            <w:hyperlink r:id="rId113" w:anchor="/document/70736874/entry/1040" w:history="1">
              <w:r w:rsidRPr="00B0018E">
                <w:rPr>
                  <w:rStyle w:val="afff0"/>
                  <w:color w:val="auto"/>
                  <w:sz w:val="24"/>
                  <w:szCs w:val="24"/>
                  <w:u w:val="none"/>
                </w:rPr>
                <w:t>4.0</w:t>
              </w:r>
            </w:hyperlink>
            <w:r w:rsidRPr="00B0018E">
              <w:rPr>
                <w:color w:val="auto"/>
                <w:sz w:val="24"/>
                <w:szCs w:val="24"/>
              </w:rPr>
              <w:t>, а также для стоянки и хранения транспортных средств общего пользования, в том числе в депо</w:t>
            </w:r>
          </w:p>
        </w:tc>
        <w:tc>
          <w:tcPr>
            <w:tcW w:w="3685" w:type="dxa"/>
          </w:tcPr>
          <w:p w14:paraId="15ABCF3A" w14:textId="77777777" w:rsidR="00042618" w:rsidRPr="00B0018E" w:rsidRDefault="00042618" w:rsidP="00200865">
            <w:pPr>
              <w:tabs>
                <w:tab w:val="left" w:pos="1134"/>
              </w:tabs>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50/5000 кв. м.</w:t>
            </w:r>
          </w:p>
          <w:p w14:paraId="7B399EA9" w14:textId="41127E20" w:rsidR="00042618" w:rsidRPr="00B0018E" w:rsidRDefault="00042618" w:rsidP="00200865">
            <w:pPr>
              <w:ind w:firstLine="0"/>
              <w:rPr>
                <w:rFonts w:eastAsia="SimSun"/>
                <w:color w:val="auto"/>
                <w:sz w:val="24"/>
                <w:szCs w:val="24"/>
                <w:lang w:eastAsia="zh-CN"/>
              </w:rPr>
            </w:pPr>
            <w:r w:rsidRPr="00B0018E">
              <w:rPr>
                <w:color w:val="auto"/>
                <w:sz w:val="24"/>
                <w:szCs w:val="24"/>
              </w:rPr>
              <w:t>Минимальные отступы от границ земельных участков -</w:t>
            </w:r>
            <w:r w:rsidR="00200865" w:rsidRPr="00B0018E">
              <w:rPr>
                <w:color w:val="auto"/>
                <w:sz w:val="24"/>
                <w:szCs w:val="24"/>
              </w:rPr>
              <w:t xml:space="preserve"> </w:t>
            </w:r>
            <w:r w:rsidRPr="00B0018E">
              <w:rPr>
                <w:color w:val="auto"/>
                <w:sz w:val="24"/>
                <w:szCs w:val="24"/>
              </w:rPr>
              <w:t>3 м.</w:t>
            </w:r>
          </w:p>
          <w:p w14:paraId="6C88BB3E" w14:textId="3864D1CE" w:rsidR="00042618" w:rsidRPr="00B0018E" w:rsidRDefault="00042618" w:rsidP="00200865">
            <w:pPr>
              <w:ind w:firstLine="0"/>
              <w:rPr>
                <w:rFonts w:eastAsia="SimSun"/>
                <w:color w:val="auto"/>
                <w:sz w:val="24"/>
                <w:szCs w:val="24"/>
                <w:lang w:eastAsia="zh-CN"/>
              </w:rPr>
            </w:pPr>
            <w:r w:rsidRPr="00B0018E">
              <w:rPr>
                <w:rFonts w:eastAsia="SimSun"/>
                <w:color w:val="auto"/>
                <w:sz w:val="24"/>
                <w:szCs w:val="24"/>
                <w:lang w:eastAsia="zh-CN"/>
              </w:rPr>
              <w:t>Максимальное колич</w:t>
            </w:r>
            <w:r w:rsidR="00200865" w:rsidRPr="00B0018E">
              <w:rPr>
                <w:rFonts w:eastAsia="SimSun"/>
                <w:color w:val="auto"/>
                <w:sz w:val="24"/>
                <w:szCs w:val="24"/>
                <w:lang w:eastAsia="zh-CN"/>
              </w:rPr>
              <w:t xml:space="preserve">ество надземных этажей зданий –                                  </w:t>
            </w:r>
            <w:r w:rsidRPr="00B0018E">
              <w:rPr>
                <w:rFonts w:eastAsia="SimSun"/>
                <w:color w:val="auto"/>
                <w:sz w:val="24"/>
                <w:szCs w:val="24"/>
                <w:lang w:eastAsia="zh-CN"/>
              </w:rPr>
              <w:t>3 этажа.</w:t>
            </w:r>
          </w:p>
          <w:p w14:paraId="5484317C" w14:textId="77777777" w:rsidR="00042618" w:rsidRPr="00B0018E" w:rsidRDefault="00042618" w:rsidP="00200865">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80%.</w:t>
            </w:r>
          </w:p>
          <w:p w14:paraId="1520A247" w14:textId="6E6B348A" w:rsidR="00042618" w:rsidRPr="00B0018E" w:rsidRDefault="00042618" w:rsidP="00200865">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7A51F53D" w14:textId="77777777" w:rsidTr="00DB50D6">
        <w:trPr>
          <w:trHeight w:val="20"/>
        </w:trPr>
        <w:tc>
          <w:tcPr>
            <w:tcW w:w="2972" w:type="dxa"/>
            <w:shd w:val="clear" w:color="auto" w:fill="auto"/>
          </w:tcPr>
          <w:p w14:paraId="450A0020" w14:textId="21CB91D0" w:rsidR="00042618" w:rsidRPr="00B0018E" w:rsidRDefault="00042618" w:rsidP="00042618">
            <w:pPr>
              <w:keepLines/>
              <w:overflowPunct w:val="0"/>
              <w:autoSpaceDE w:val="0"/>
              <w:autoSpaceDN w:val="0"/>
              <w:adjustRightInd w:val="0"/>
              <w:ind w:firstLine="0"/>
              <w:rPr>
                <w:rFonts w:eastAsia="SimSun"/>
                <w:color w:val="auto"/>
                <w:sz w:val="24"/>
                <w:szCs w:val="24"/>
                <w:lang w:eastAsia="zh-CN"/>
              </w:rPr>
            </w:pPr>
            <w:r w:rsidRPr="00B0018E">
              <w:rPr>
                <w:color w:val="auto"/>
                <w:sz w:val="24"/>
                <w:szCs w:val="24"/>
              </w:rPr>
              <w:t>[6.1] - Недропользование</w:t>
            </w:r>
          </w:p>
        </w:tc>
        <w:tc>
          <w:tcPr>
            <w:tcW w:w="2977" w:type="dxa"/>
            <w:shd w:val="clear" w:color="auto" w:fill="auto"/>
          </w:tcPr>
          <w:p w14:paraId="19A59FD2" w14:textId="77777777" w:rsidR="00042618" w:rsidRPr="00B0018E" w:rsidRDefault="00042618" w:rsidP="00042618">
            <w:pPr>
              <w:pStyle w:val="s1"/>
              <w:spacing w:before="0" w:beforeAutospacing="0" w:after="0" w:afterAutospacing="0"/>
              <w:jc w:val="both"/>
            </w:pPr>
            <w:r w:rsidRPr="00B0018E">
              <w:t>Осуществление геологических изысканий;</w:t>
            </w:r>
          </w:p>
          <w:p w14:paraId="01F10B2B" w14:textId="77777777" w:rsidR="00042618" w:rsidRPr="00B0018E" w:rsidRDefault="00042618" w:rsidP="00042618">
            <w:pPr>
              <w:pStyle w:val="s1"/>
              <w:spacing w:before="0" w:beforeAutospacing="0" w:after="0" w:afterAutospacing="0"/>
              <w:jc w:val="both"/>
            </w:pPr>
            <w:r w:rsidRPr="00B0018E">
              <w:t>добыча полезных ископаемых открытым (карьеры, отвалы) и закрытым (шахты, скважины) способами;</w:t>
            </w:r>
          </w:p>
          <w:p w14:paraId="174615DD" w14:textId="77777777" w:rsidR="00042618" w:rsidRPr="00B0018E" w:rsidRDefault="00042618" w:rsidP="00042618">
            <w:pPr>
              <w:pStyle w:val="s1"/>
              <w:spacing w:before="0" w:beforeAutospacing="0" w:after="0" w:afterAutospacing="0"/>
              <w:jc w:val="both"/>
            </w:pPr>
            <w:r w:rsidRPr="00B0018E">
              <w:t>размещение объектов капитального строительства, в том числе подземных, в целях добычи полезных ископаемых;</w:t>
            </w:r>
          </w:p>
          <w:p w14:paraId="76C17D53" w14:textId="77777777" w:rsidR="00042618" w:rsidRPr="00B0018E" w:rsidRDefault="00042618" w:rsidP="00042618">
            <w:pPr>
              <w:pStyle w:val="s1"/>
              <w:spacing w:before="0" w:beforeAutospacing="0" w:after="0" w:afterAutospacing="0"/>
              <w:jc w:val="both"/>
            </w:pPr>
            <w:r w:rsidRPr="00B0018E">
              <w:t>размещение объектов капитального строительства, необходимых для подготовки сырья к транспортировке и (или) промышленной переработке;</w:t>
            </w:r>
          </w:p>
          <w:p w14:paraId="2BB39DF9" w14:textId="77F1D947" w:rsidR="00042618" w:rsidRPr="00B0018E" w:rsidRDefault="00042618" w:rsidP="00042618">
            <w:pPr>
              <w:ind w:firstLine="0"/>
              <w:rPr>
                <w:rFonts w:eastAsia="Times New Roman"/>
                <w:color w:val="auto"/>
                <w:sz w:val="24"/>
                <w:szCs w:val="24"/>
                <w:lang w:eastAsia="ru-RU"/>
              </w:rPr>
            </w:pPr>
            <w:r w:rsidRPr="00B0018E">
              <w:rPr>
                <w:color w:val="auto"/>
                <w:sz w:val="24"/>
                <w:szCs w:val="24"/>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3685" w:type="dxa"/>
          </w:tcPr>
          <w:p w14:paraId="14296A03" w14:textId="77777777" w:rsidR="00042618" w:rsidRPr="00B0018E" w:rsidRDefault="00042618" w:rsidP="00042618">
            <w:pPr>
              <w:tabs>
                <w:tab w:val="left" w:pos="1134"/>
              </w:tabs>
              <w:ind w:firstLine="0"/>
              <w:rPr>
                <w:bCs/>
                <w:color w:val="auto"/>
                <w:sz w:val="24"/>
                <w:szCs w:val="24"/>
              </w:rPr>
            </w:pPr>
            <w:r w:rsidRPr="00B0018E">
              <w:rPr>
                <w:rFonts w:eastAsia="SimSun"/>
                <w:color w:val="auto"/>
                <w:sz w:val="24"/>
                <w:szCs w:val="24"/>
                <w:lang w:eastAsia="zh-CN"/>
              </w:rPr>
              <w:t>Минимальная/максимальная площадь земельных участков – 100 кв. м/</w:t>
            </w:r>
            <w:r w:rsidRPr="00B0018E">
              <w:rPr>
                <w:bCs/>
                <w:color w:val="auto"/>
                <w:sz w:val="24"/>
                <w:szCs w:val="24"/>
              </w:rPr>
              <w:t xml:space="preserve">1000000 </w:t>
            </w:r>
            <w:r w:rsidRPr="00B0018E">
              <w:rPr>
                <w:rFonts w:eastAsia="SimSun"/>
                <w:color w:val="auto"/>
                <w:sz w:val="24"/>
                <w:szCs w:val="24"/>
                <w:lang w:eastAsia="zh-CN"/>
              </w:rPr>
              <w:t>кв. м</w:t>
            </w:r>
            <w:r w:rsidRPr="00B0018E">
              <w:rPr>
                <w:bCs/>
                <w:color w:val="auto"/>
                <w:sz w:val="24"/>
                <w:szCs w:val="24"/>
              </w:rPr>
              <w:t>.</w:t>
            </w:r>
          </w:p>
          <w:p w14:paraId="13D4BA40" w14:textId="24C9FF59" w:rsidR="00042618" w:rsidRPr="00B0018E" w:rsidRDefault="00042618" w:rsidP="00042618">
            <w:pPr>
              <w:ind w:firstLine="0"/>
              <w:rPr>
                <w:rFonts w:eastAsia="SimSun"/>
                <w:color w:val="auto"/>
                <w:sz w:val="24"/>
                <w:szCs w:val="24"/>
                <w:lang w:eastAsia="zh-CN"/>
              </w:rPr>
            </w:pPr>
            <w:r w:rsidRPr="00B0018E">
              <w:rPr>
                <w:color w:val="auto"/>
                <w:sz w:val="24"/>
                <w:szCs w:val="24"/>
              </w:rPr>
              <w:t>Минимальные отступы от границ земельных участков – 6 м.</w:t>
            </w:r>
          </w:p>
          <w:p w14:paraId="62F9F5D3" w14:textId="77777777" w:rsidR="00042618" w:rsidRPr="00B0018E" w:rsidRDefault="00042618" w:rsidP="00042618">
            <w:pPr>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4 этажа (включая мансардный этаж).</w:t>
            </w:r>
          </w:p>
          <w:p w14:paraId="2A5891EB" w14:textId="77777777" w:rsidR="00042618" w:rsidRPr="00B0018E" w:rsidRDefault="00042618" w:rsidP="00042618">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75%.</w:t>
            </w:r>
          </w:p>
          <w:p w14:paraId="22E2BE4A" w14:textId="77777777" w:rsidR="00042618" w:rsidRPr="00B0018E" w:rsidRDefault="00042618" w:rsidP="00042618">
            <w:pPr>
              <w:ind w:firstLine="0"/>
              <w:rPr>
                <w:bCs/>
                <w:color w:val="auto"/>
                <w:sz w:val="24"/>
                <w:szCs w:val="24"/>
              </w:rPr>
            </w:pPr>
            <w:r w:rsidRPr="00B0018E">
              <w:rPr>
                <w:rFonts w:eastAsia="SimSun"/>
                <w:color w:val="auto"/>
                <w:sz w:val="24"/>
                <w:szCs w:val="24"/>
                <w:lang w:eastAsia="zh-CN"/>
              </w:rPr>
              <w:t xml:space="preserve">Максимальная высота зданий, строений, сооружений от уровня земли – </w:t>
            </w:r>
            <w:r w:rsidRPr="00B0018E">
              <w:rPr>
                <w:bCs/>
                <w:color w:val="auto"/>
                <w:sz w:val="24"/>
                <w:szCs w:val="24"/>
              </w:rPr>
              <w:t>100 м</w:t>
            </w:r>
          </w:p>
          <w:p w14:paraId="24C024D6" w14:textId="6FAACF28" w:rsidR="00042618" w:rsidRPr="00B0018E" w:rsidRDefault="00042618" w:rsidP="00042618">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05875323" w14:textId="77777777" w:rsidTr="00DB50D6">
        <w:trPr>
          <w:trHeight w:val="20"/>
        </w:trPr>
        <w:tc>
          <w:tcPr>
            <w:tcW w:w="2972" w:type="dxa"/>
            <w:shd w:val="clear" w:color="auto" w:fill="auto"/>
          </w:tcPr>
          <w:p w14:paraId="64605942" w14:textId="06DA2D2B" w:rsidR="00042618" w:rsidRPr="00B0018E" w:rsidRDefault="00042618" w:rsidP="00042618">
            <w:pPr>
              <w:keepLines/>
              <w:overflowPunct w:val="0"/>
              <w:autoSpaceDE w:val="0"/>
              <w:autoSpaceDN w:val="0"/>
              <w:adjustRightInd w:val="0"/>
              <w:ind w:firstLine="0"/>
              <w:rPr>
                <w:rFonts w:eastAsia="SimSun"/>
                <w:color w:val="auto"/>
                <w:sz w:val="24"/>
                <w:szCs w:val="24"/>
                <w:lang w:eastAsia="zh-CN"/>
              </w:rPr>
            </w:pPr>
            <w:r w:rsidRPr="00B0018E">
              <w:rPr>
                <w:color w:val="auto"/>
                <w:sz w:val="24"/>
                <w:szCs w:val="24"/>
              </w:rPr>
              <w:t>[6.2] - Тяжелая промышленность</w:t>
            </w:r>
          </w:p>
        </w:tc>
        <w:tc>
          <w:tcPr>
            <w:tcW w:w="2977" w:type="dxa"/>
            <w:shd w:val="clear" w:color="auto" w:fill="auto"/>
          </w:tcPr>
          <w:p w14:paraId="5F4D1E5A" w14:textId="7B037301" w:rsidR="00042618" w:rsidRPr="00B0018E" w:rsidRDefault="00042618" w:rsidP="00042618">
            <w:pPr>
              <w:ind w:firstLine="0"/>
              <w:rPr>
                <w:rFonts w:eastAsia="Times New Roman"/>
                <w:color w:val="auto"/>
                <w:sz w:val="24"/>
                <w:szCs w:val="24"/>
                <w:lang w:eastAsia="ru-RU"/>
              </w:rPr>
            </w:pPr>
            <w:r w:rsidRPr="00B0018E">
              <w:rPr>
                <w:color w:val="auto"/>
                <w:sz w:val="24"/>
                <w:szCs w:val="24"/>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3685" w:type="dxa"/>
          </w:tcPr>
          <w:p w14:paraId="4E5FE9E5" w14:textId="77777777" w:rsidR="00042618" w:rsidRPr="00B0018E" w:rsidRDefault="00042618" w:rsidP="00042618">
            <w:pPr>
              <w:tabs>
                <w:tab w:val="left" w:pos="1134"/>
              </w:tabs>
              <w:ind w:firstLine="0"/>
              <w:rPr>
                <w:bCs/>
                <w:color w:val="auto"/>
                <w:sz w:val="24"/>
                <w:szCs w:val="24"/>
              </w:rPr>
            </w:pPr>
            <w:r w:rsidRPr="00B0018E">
              <w:rPr>
                <w:rFonts w:eastAsia="SimSun"/>
                <w:color w:val="auto"/>
                <w:sz w:val="24"/>
                <w:szCs w:val="24"/>
                <w:lang w:eastAsia="zh-CN"/>
              </w:rPr>
              <w:t>Минимальная/максимальная площадь земельных участков – 2000 кв. м/</w:t>
            </w:r>
            <w:r w:rsidRPr="00B0018E">
              <w:rPr>
                <w:bCs/>
                <w:color w:val="auto"/>
                <w:sz w:val="24"/>
                <w:szCs w:val="24"/>
              </w:rPr>
              <w:t xml:space="preserve">1000000 </w:t>
            </w:r>
            <w:r w:rsidRPr="00B0018E">
              <w:rPr>
                <w:rFonts w:eastAsia="SimSun"/>
                <w:color w:val="auto"/>
                <w:sz w:val="24"/>
                <w:szCs w:val="24"/>
                <w:lang w:eastAsia="zh-CN"/>
              </w:rPr>
              <w:t>кв. м</w:t>
            </w:r>
            <w:r w:rsidRPr="00B0018E">
              <w:rPr>
                <w:bCs/>
                <w:color w:val="auto"/>
                <w:sz w:val="24"/>
                <w:szCs w:val="24"/>
              </w:rPr>
              <w:t>.</w:t>
            </w:r>
          </w:p>
          <w:p w14:paraId="509CCBD5" w14:textId="4ACCAC6B" w:rsidR="00042618" w:rsidRPr="00B0018E" w:rsidRDefault="00042618" w:rsidP="00042618">
            <w:pPr>
              <w:ind w:firstLine="0"/>
              <w:rPr>
                <w:rFonts w:eastAsia="SimSun"/>
                <w:color w:val="auto"/>
                <w:sz w:val="24"/>
                <w:szCs w:val="24"/>
                <w:lang w:eastAsia="zh-CN"/>
              </w:rPr>
            </w:pPr>
            <w:r w:rsidRPr="00B0018E">
              <w:rPr>
                <w:color w:val="auto"/>
                <w:sz w:val="24"/>
                <w:szCs w:val="24"/>
              </w:rPr>
              <w:t>Минимальные отступы от границ земельных участков – 6 м.</w:t>
            </w:r>
          </w:p>
          <w:p w14:paraId="2A449BD2" w14:textId="491F527B" w:rsidR="00042618" w:rsidRPr="00B0018E" w:rsidRDefault="00042618" w:rsidP="00042618">
            <w:pPr>
              <w:ind w:firstLine="0"/>
              <w:rPr>
                <w:rFonts w:eastAsia="SimSun"/>
                <w:color w:val="auto"/>
                <w:sz w:val="24"/>
                <w:szCs w:val="24"/>
                <w:lang w:eastAsia="zh-CN"/>
              </w:rPr>
            </w:pPr>
            <w:r w:rsidRPr="00B0018E">
              <w:rPr>
                <w:rFonts w:eastAsia="SimSun"/>
                <w:color w:val="auto"/>
                <w:sz w:val="24"/>
                <w:szCs w:val="24"/>
                <w:lang w:eastAsia="zh-CN"/>
              </w:rPr>
              <w:t>Максимальное колич</w:t>
            </w:r>
            <w:r w:rsidR="00200865" w:rsidRPr="00B0018E">
              <w:rPr>
                <w:rFonts w:eastAsia="SimSun"/>
                <w:color w:val="auto"/>
                <w:sz w:val="24"/>
                <w:szCs w:val="24"/>
                <w:lang w:eastAsia="zh-CN"/>
              </w:rPr>
              <w:t xml:space="preserve">ество надземных этажей зданий –                                </w:t>
            </w:r>
            <w:r w:rsidRPr="00B0018E">
              <w:rPr>
                <w:rFonts w:eastAsia="SimSun"/>
                <w:color w:val="auto"/>
                <w:sz w:val="24"/>
                <w:szCs w:val="24"/>
                <w:lang w:eastAsia="zh-CN"/>
              </w:rPr>
              <w:t>4 этажа (включая мансардный этаж).</w:t>
            </w:r>
          </w:p>
          <w:p w14:paraId="251AA148" w14:textId="77777777" w:rsidR="00042618" w:rsidRPr="00B0018E" w:rsidRDefault="00042618" w:rsidP="00042618">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75%.</w:t>
            </w:r>
          </w:p>
          <w:p w14:paraId="09AA0068" w14:textId="77777777" w:rsidR="00042618" w:rsidRPr="00B0018E" w:rsidRDefault="00042618" w:rsidP="00042618">
            <w:pPr>
              <w:ind w:firstLine="0"/>
              <w:rPr>
                <w:bCs/>
                <w:color w:val="auto"/>
                <w:sz w:val="24"/>
                <w:szCs w:val="24"/>
              </w:rPr>
            </w:pPr>
            <w:r w:rsidRPr="00B0018E">
              <w:rPr>
                <w:rFonts w:eastAsia="SimSun"/>
                <w:color w:val="auto"/>
                <w:sz w:val="24"/>
                <w:szCs w:val="24"/>
                <w:lang w:eastAsia="zh-CN"/>
              </w:rPr>
              <w:t xml:space="preserve">Максимальная высота зданий, строений, сооружений от уровня земли – </w:t>
            </w:r>
            <w:r w:rsidRPr="00B0018E">
              <w:rPr>
                <w:bCs/>
                <w:color w:val="auto"/>
                <w:sz w:val="24"/>
                <w:szCs w:val="24"/>
              </w:rPr>
              <w:t>100 м.</w:t>
            </w:r>
          </w:p>
          <w:p w14:paraId="2C9259AF" w14:textId="59DE4090" w:rsidR="00042618" w:rsidRPr="00B0018E" w:rsidRDefault="00042618" w:rsidP="00042618">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678530A4" w14:textId="77777777" w:rsidTr="00DB50D6">
        <w:trPr>
          <w:trHeight w:val="20"/>
        </w:trPr>
        <w:tc>
          <w:tcPr>
            <w:tcW w:w="2972" w:type="dxa"/>
            <w:shd w:val="clear" w:color="auto" w:fill="auto"/>
          </w:tcPr>
          <w:p w14:paraId="00481D20" w14:textId="3E5FC9A7" w:rsidR="00042618" w:rsidRPr="00B0018E" w:rsidRDefault="00042618" w:rsidP="00042618">
            <w:pPr>
              <w:keepLines/>
              <w:overflowPunct w:val="0"/>
              <w:autoSpaceDE w:val="0"/>
              <w:autoSpaceDN w:val="0"/>
              <w:adjustRightInd w:val="0"/>
              <w:ind w:firstLine="0"/>
              <w:rPr>
                <w:rFonts w:eastAsia="SimSun"/>
                <w:color w:val="auto"/>
                <w:sz w:val="24"/>
                <w:szCs w:val="24"/>
                <w:lang w:eastAsia="zh-CN"/>
              </w:rPr>
            </w:pPr>
            <w:r w:rsidRPr="00B0018E">
              <w:rPr>
                <w:color w:val="auto"/>
                <w:sz w:val="24"/>
                <w:szCs w:val="24"/>
              </w:rPr>
              <w:t>[6.2.1] - Автомобилестроительная промышленность</w:t>
            </w:r>
          </w:p>
        </w:tc>
        <w:tc>
          <w:tcPr>
            <w:tcW w:w="2977" w:type="dxa"/>
            <w:shd w:val="clear" w:color="auto" w:fill="auto"/>
          </w:tcPr>
          <w:p w14:paraId="69920B8C" w14:textId="7BC7D060" w:rsidR="00042618" w:rsidRPr="00B0018E" w:rsidRDefault="00042618" w:rsidP="00042618">
            <w:pPr>
              <w:ind w:firstLine="0"/>
              <w:rPr>
                <w:rFonts w:eastAsia="Times New Roman"/>
                <w:color w:val="auto"/>
                <w:sz w:val="24"/>
                <w:szCs w:val="24"/>
                <w:lang w:eastAsia="ru-RU"/>
              </w:rPr>
            </w:pPr>
            <w:r w:rsidRPr="00B0018E">
              <w:rPr>
                <w:color w:val="auto"/>
                <w:sz w:val="24"/>
                <w:szCs w:val="24"/>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3685" w:type="dxa"/>
            <w:vAlign w:val="center"/>
          </w:tcPr>
          <w:p w14:paraId="3B91E25E" w14:textId="77777777" w:rsidR="00042618" w:rsidRPr="00B0018E" w:rsidRDefault="00042618" w:rsidP="00042618">
            <w:pPr>
              <w:tabs>
                <w:tab w:val="left" w:pos="1134"/>
              </w:tabs>
              <w:ind w:firstLine="0"/>
              <w:rPr>
                <w:bCs/>
                <w:color w:val="auto"/>
                <w:sz w:val="24"/>
                <w:szCs w:val="24"/>
              </w:rPr>
            </w:pPr>
            <w:r w:rsidRPr="00B0018E">
              <w:rPr>
                <w:rFonts w:eastAsia="SimSun"/>
                <w:color w:val="auto"/>
                <w:sz w:val="24"/>
                <w:szCs w:val="24"/>
                <w:lang w:eastAsia="zh-CN"/>
              </w:rPr>
              <w:t>Минимальная/максимальная площадь земельных участков – 2000 кв. м/</w:t>
            </w:r>
            <w:r w:rsidRPr="00B0018E">
              <w:rPr>
                <w:bCs/>
                <w:color w:val="auto"/>
                <w:sz w:val="24"/>
                <w:szCs w:val="24"/>
              </w:rPr>
              <w:t xml:space="preserve">1000000 </w:t>
            </w:r>
            <w:r w:rsidRPr="00B0018E">
              <w:rPr>
                <w:rFonts w:eastAsia="SimSun"/>
                <w:color w:val="auto"/>
                <w:sz w:val="24"/>
                <w:szCs w:val="24"/>
                <w:lang w:eastAsia="zh-CN"/>
              </w:rPr>
              <w:t>кв. м</w:t>
            </w:r>
            <w:r w:rsidRPr="00B0018E">
              <w:rPr>
                <w:bCs/>
                <w:color w:val="auto"/>
                <w:sz w:val="24"/>
                <w:szCs w:val="24"/>
              </w:rPr>
              <w:t>.</w:t>
            </w:r>
          </w:p>
          <w:p w14:paraId="66A614C6" w14:textId="68262A2A" w:rsidR="00042618" w:rsidRPr="00B0018E" w:rsidRDefault="00042618" w:rsidP="00042618">
            <w:pPr>
              <w:ind w:firstLine="0"/>
              <w:rPr>
                <w:rFonts w:eastAsia="SimSun"/>
                <w:color w:val="auto"/>
                <w:sz w:val="24"/>
                <w:szCs w:val="24"/>
                <w:lang w:eastAsia="zh-CN"/>
              </w:rPr>
            </w:pPr>
            <w:r w:rsidRPr="00B0018E">
              <w:rPr>
                <w:color w:val="auto"/>
                <w:sz w:val="24"/>
                <w:szCs w:val="24"/>
              </w:rPr>
              <w:t>Минимальные отступы от границ земельных участков – 6 м.</w:t>
            </w:r>
          </w:p>
          <w:p w14:paraId="0C77EDF6" w14:textId="28EEE4A4" w:rsidR="00042618" w:rsidRPr="00B0018E" w:rsidRDefault="00042618" w:rsidP="00042618">
            <w:pPr>
              <w:ind w:firstLine="0"/>
              <w:rPr>
                <w:rFonts w:eastAsia="SimSun"/>
                <w:color w:val="auto"/>
                <w:sz w:val="24"/>
                <w:szCs w:val="24"/>
                <w:lang w:eastAsia="zh-CN"/>
              </w:rPr>
            </w:pPr>
            <w:r w:rsidRPr="00B0018E">
              <w:rPr>
                <w:rFonts w:eastAsia="SimSun"/>
                <w:color w:val="auto"/>
                <w:sz w:val="24"/>
                <w:szCs w:val="24"/>
                <w:lang w:eastAsia="zh-CN"/>
              </w:rPr>
              <w:t xml:space="preserve">Максимальное количество надземных этажей зданий – </w:t>
            </w:r>
            <w:r w:rsidR="00200865" w:rsidRPr="00B0018E">
              <w:rPr>
                <w:rFonts w:eastAsia="SimSun"/>
                <w:color w:val="auto"/>
                <w:sz w:val="24"/>
                <w:szCs w:val="24"/>
                <w:lang w:eastAsia="zh-CN"/>
              </w:rPr>
              <w:t xml:space="preserve">                        </w:t>
            </w:r>
            <w:r w:rsidRPr="00B0018E">
              <w:rPr>
                <w:rFonts w:eastAsia="SimSun"/>
                <w:color w:val="auto"/>
                <w:sz w:val="24"/>
                <w:szCs w:val="24"/>
                <w:lang w:eastAsia="zh-CN"/>
              </w:rPr>
              <w:t>4 этажа (включая мансардный этаж).</w:t>
            </w:r>
          </w:p>
          <w:p w14:paraId="6FF0BDC5" w14:textId="77777777" w:rsidR="00042618" w:rsidRPr="00B0018E" w:rsidRDefault="00042618" w:rsidP="00042618">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75%.</w:t>
            </w:r>
          </w:p>
          <w:p w14:paraId="01AD32BE" w14:textId="7878B7FF" w:rsidR="00042618" w:rsidRPr="00B0018E" w:rsidRDefault="00042618" w:rsidP="00042618">
            <w:pPr>
              <w:ind w:firstLine="0"/>
              <w:rPr>
                <w:bCs/>
                <w:color w:val="auto"/>
                <w:sz w:val="24"/>
                <w:szCs w:val="24"/>
              </w:rPr>
            </w:pPr>
            <w:r w:rsidRPr="00B0018E">
              <w:rPr>
                <w:rFonts w:eastAsia="SimSun"/>
                <w:color w:val="auto"/>
                <w:sz w:val="24"/>
                <w:szCs w:val="24"/>
                <w:lang w:eastAsia="zh-CN"/>
              </w:rPr>
              <w:t xml:space="preserve">Максимальная высота зданий, строений, сооружений от уровня земли – </w:t>
            </w:r>
            <w:r w:rsidRPr="00B0018E">
              <w:rPr>
                <w:bCs/>
                <w:color w:val="auto"/>
                <w:sz w:val="24"/>
                <w:szCs w:val="24"/>
              </w:rPr>
              <w:t>100 м</w:t>
            </w:r>
            <w:r w:rsidR="00200865" w:rsidRPr="00B0018E">
              <w:rPr>
                <w:bCs/>
                <w:color w:val="auto"/>
                <w:sz w:val="24"/>
                <w:szCs w:val="24"/>
              </w:rPr>
              <w:t>.</w:t>
            </w:r>
          </w:p>
          <w:p w14:paraId="22D1D92C" w14:textId="6C806662" w:rsidR="00042618" w:rsidRPr="00B0018E" w:rsidRDefault="00042618" w:rsidP="00042618">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30AFB71D" w14:textId="77777777" w:rsidTr="00DB50D6">
        <w:trPr>
          <w:trHeight w:val="20"/>
        </w:trPr>
        <w:tc>
          <w:tcPr>
            <w:tcW w:w="2972" w:type="dxa"/>
            <w:shd w:val="clear" w:color="auto" w:fill="auto"/>
          </w:tcPr>
          <w:p w14:paraId="56700DA3" w14:textId="14E4A2C3" w:rsidR="00042618" w:rsidRPr="00B0018E" w:rsidRDefault="00042618" w:rsidP="00042618">
            <w:pPr>
              <w:keepLines/>
              <w:overflowPunct w:val="0"/>
              <w:autoSpaceDE w:val="0"/>
              <w:autoSpaceDN w:val="0"/>
              <w:adjustRightInd w:val="0"/>
              <w:ind w:firstLine="0"/>
              <w:rPr>
                <w:rFonts w:eastAsia="SimSun"/>
                <w:color w:val="auto"/>
                <w:sz w:val="24"/>
                <w:szCs w:val="24"/>
                <w:lang w:eastAsia="zh-CN"/>
              </w:rPr>
            </w:pPr>
            <w:r w:rsidRPr="00B0018E">
              <w:rPr>
                <w:color w:val="auto"/>
                <w:sz w:val="24"/>
                <w:szCs w:val="24"/>
              </w:rPr>
              <w:t>[6.3] - Легкая промышленность</w:t>
            </w:r>
          </w:p>
        </w:tc>
        <w:tc>
          <w:tcPr>
            <w:tcW w:w="2977" w:type="dxa"/>
            <w:shd w:val="clear" w:color="auto" w:fill="auto"/>
          </w:tcPr>
          <w:p w14:paraId="23C813C3" w14:textId="2244BF46" w:rsidR="00042618" w:rsidRPr="00B0018E" w:rsidRDefault="00042618" w:rsidP="00042618">
            <w:pPr>
              <w:ind w:firstLine="0"/>
              <w:rPr>
                <w:rFonts w:eastAsia="Times New Roman"/>
                <w:color w:val="auto"/>
                <w:sz w:val="24"/>
                <w:szCs w:val="24"/>
                <w:lang w:eastAsia="ru-RU"/>
              </w:rPr>
            </w:pPr>
            <w:r w:rsidRPr="00B0018E">
              <w:rPr>
                <w:color w:val="auto"/>
                <w:sz w:val="24"/>
                <w:szCs w:val="24"/>
              </w:rPr>
              <w:t>Размещение объектов капитального строительства, предназначенных для текстильной, фарфоро-фаянсовой, электронной промышленности</w:t>
            </w:r>
          </w:p>
        </w:tc>
        <w:tc>
          <w:tcPr>
            <w:tcW w:w="3685" w:type="dxa"/>
            <w:vAlign w:val="center"/>
          </w:tcPr>
          <w:p w14:paraId="426AAF41" w14:textId="77777777" w:rsidR="00042618" w:rsidRPr="00B0018E" w:rsidRDefault="00042618" w:rsidP="00042618">
            <w:pPr>
              <w:tabs>
                <w:tab w:val="left" w:pos="1134"/>
              </w:tabs>
              <w:ind w:firstLine="0"/>
              <w:rPr>
                <w:bCs/>
                <w:color w:val="auto"/>
                <w:sz w:val="24"/>
                <w:szCs w:val="24"/>
              </w:rPr>
            </w:pPr>
            <w:r w:rsidRPr="00B0018E">
              <w:rPr>
                <w:rFonts w:eastAsia="SimSun"/>
                <w:color w:val="auto"/>
                <w:sz w:val="24"/>
                <w:szCs w:val="24"/>
                <w:lang w:eastAsia="zh-CN"/>
              </w:rPr>
              <w:t>Минимальная/максимальная площадь земельных участков – 2000 кв. м/</w:t>
            </w:r>
            <w:r w:rsidRPr="00B0018E">
              <w:rPr>
                <w:bCs/>
                <w:color w:val="auto"/>
                <w:sz w:val="24"/>
                <w:szCs w:val="24"/>
              </w:rPr>
              <w:t xml:space="preserve">1000000 </w:t>
            </w:r>
            <w:r w:rsidRPr="00B0018E">
              <w:rPr>
                <w:rFonts w:eastAsia="SimSun"/>
                <w:color w:val="auto"/>
                <w:sz w:val="24"/>
                <w:szCs w:val="24"/>
                <w:lang w:eastAsia="zh-CN"/>
              </w:rPr>
              <w:t>кв. м</w:t>
            </w:r>
            <w:r w:rsidRPr="00B0018E">
              <w:rPr>
                <w:bCs/>
                <w:color w:val="auto"/>
                <w:sz w:val="24"/>
                <w:szCs w:val="24"/>
              </w:rPr>
              <w:t>.</w:t>
            </w:r>
          </w:p>
          <w:p w14:paraId="11D22DC1" w14:textId="219FFAA3" w:rsidR="00042618" w:rsidRPr="00B0018E" w:rsidRDefault="00042618" w:rsidP="00042618">
            <w:pPr>
              <w:ind w:firstLine="0"/>
              <w:rPr>
                <w:rFonts w:eastAsia="SimSun"/>
                <w:color w:val="auto"/>
                <w:sz w:val="24"/>
                <w:szCs w:val="24"/>
                <w:lang w:eastAsia="zh-CN"/>
              </w:rPr>
            </w:pPr>
            <w:r w:rsidRPr="00B0018E">
              <w:rPr>
                <w:color w:val="auto"/>
                <w:sz w:val="24"/>
                <w:szCs w:val="24"/>
              </w:rPr>
              <w:t>минимальные отступы от границ земельных участков – 6 м.</w:t>
            </w:r>
          </w:p>
          <w:p w14:paraId="4731F01F" w14:textId="3F5A2BE0" w:rsidR="00042618" w:rsidRPr="00B0018E" w:rsidRDefault="00042618" w:rsidP="00042618">
            <w:pPr>
              <w:ind w:firstLine="0"/>
              <w:rPr>
                <w:rFonts w:eastAsia="SimSun"/>
                <w:color w:val="auto"/>
                <w:sz w:val="24"/>
                <w:szCs w:val="24"/>
                <w:lang w:eastAsia="zh-CN"/>
              </w:rPr>
            </w:pPr>
            <w:r w:rsidRPr="00B0018E">
              <w:rPr>
                <w:rFonts w:eastAsia="SimSun"/>
                <w:color w:val="auto"/>
                <w:sz w:val="24"/>
                <w:szCs w:val="24"/>
                <w:lang w:eastAsia="zh-CN"/>
              </w:rPr>
              <w:t>Максимальное колич</w:t>
            </w:r>
            <w:r w:rsidR="00200865" w:rsidRPr="00B0018E">
              <w:rPr>
                <w:rFonts w:eastAsia="SimSun"/>
                <w:color w:val="auto"/>
                <w:sz w:val="24"/>
                <w:szCs w:val="24"/>
                <w:lang w:eastAsia="zh-CN"/>
              </w:rPr>
              <w:t xml:space="preserve">ество надземных этажей зданий –                            </w:t>
            </w:r>
            <w:r w:rsidRPr="00B0018E">
              <w:rPr>
                <w:rFonts w:eastAsia="SimSun"/>
                <w:color w:val="auto"/>
                <w:sz w:val="24"/>
                <w:szCs w:val="24"/>
                <w:lang w:eastAsia="zh-CN"/>
              </w:rPr>
              <w:t>4 этажа (включая мансардный этаж).</w:t>
            </w:r>
          </w:p>
          <w:p w14:paraId="61D5B924" w14:textId="77777777" w:rsidR="00042618" w:rsidRPr="00B0018E" w:rsidRDefault="00042618" w:rsidP="00042618">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75%.</w:t>
            </w:r>
          </w:p>
          <w:p w14:paraId="5F2C78C9" w14:textId="77777777" w:rsidR="00042618" w:rsidRPr="00B0018E" w:rsidRDefault="00042618" w:rsidP="00042618">
            <w:pPr>
              <w:ind w:firstLine="0"/>
              <w:rPr>
                <w:bCs/>
                <w:color w:val="auto"/>
                <w:sz w:val="24"/>
                <w:szCs w:val="24"/>
              </w:rPr>
            </w:pPr>
            <w:r w:rsidRPr="00B0018E">
              <w:rPr>
                <w:rFonts w:eastAsia="SimSun"/>
                <w:color w:val="auto"/>
                <w:sz w:val="24"/>
                <w:szCs w:val="24"/>
                <w:lang w:eastAsia="zh-CN"/>
              </w:rPr>
              <w:t xml:space="preserve">Максимальная высота зданий, строений, сооружений от уровня земли – </w:t>
            </w:r>
            <w:r w:rsidRPr="00B0018E">
              <w:rPr>
                <w:bCs/>
                <w:color w:val="auto"/>
                <w:sz w:val="24"/>
                <w:szCs w:val="24"/>
              </w:rPr>
              <w:t>100 м</w:t>
            </w:r>
          </w:p>
          <w:p w14:paraId="4DAAE8BF" w14:textId="4822A7A3" w:rsidR="00042618" w:rsidRPr="00B0018E" w:rsidRDefault="00042618" w:rsidP="00042618">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1ECDC576" w14:textId="77777777" w:rsidTr="00DB50D6">
        <w:trPr>
          <w:trHeight w:val="20"/>
        </w:trPr>
        <w:tc>
          <w:tcPr>
            <w:tcW w:w="2972" w:type="dxa"/>
            <w:shd w:val="clear" w:color="auto" w:fill="auto"/>
          </w:tcPr>
          <w:p w14:paraId="68D27A2C" w14:textId="3E56AA82" w:rsidR="00200865" w:rsidRPr="00B0018E" w:rsidRDefault="00200865" w:rsidP="00200865">
            <w:pPr>
              <w:keepLines/>
              <w:overflowPunct w:val="0"/>
              <w:autoSpaceDE w:val="0"/>
              <w:autoSpaceDN w:val="0"/>
              <w:adjustRightInd w:val="0"/>
              <w:ind w:firstLine="0"/>
              <w:rPr>
                <w:color w:val="auto"/>
                <w:sz w:val="24"/>
                <w:szCs w:val="24"/>
              </w:rPr>
            </w:pPr>
            <w:r w:rsidRPr="00B0018E">
              <w:rPr>
                <w:color w:val="auto"/>
                <w:sz w:val="24"/>
                <w:szCs w:val="24"/>
              </w:rPr>
              <w:t>[6.3.1] - Фармацевтическая промышленность</w:t>
            </w:r>
          </w:p>
        </w:tc>
        <w:tc>
          <w:tcPr>
            <w:tcW w:w="2977" w:type="dxa"/>
            <w:shd w:val="clear" w:color="auto" w:fill="auto"/>
          </w:tcPr>
          <w:p w14:paraId="6DA5E431" w14:textId="1DD812B9" w:rsidR="00200865" w:rsidRPr="00B0018E" w:rsidRDefault="00200865" w:rsidP="00200865">
            <w:pPr>
              <w:ind w:firstLine="0"/>
              <w:rPr>
                <w:color w:val="auto"/>
                <w:sz w:val="24"/>
                <w:szCs w:val="24"/>
              </w:rPr>
            </w:pPr>
            <w:r w:rsidRPr="00B0018E">
              <w:rPr>
                <w:color w:val="auto"/>
                <w:sz w:val="24"/>
                <w:szCs w:val="24"/>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3685" w:type="dxa"/>
            <w:vAlign w:val="center"/>
          </w:tcPr>
          <w:p w14:paraId="0553005A" w14:textId="77777777" w:rsidR="00200865" w:rsidRPr="00B0018E" w:rsidRDefault="00200865" w:rsidP="00200865">
            <w:pPr>
              <w:tabs>
                <w:tab w:val="left" w:pos="1134"/>
              </w:tabs>
              <w:ind w:firstLine="0"/>
              <w:rPr>
                <w:bCs/>
                <w:color w:val="auto"/>
                <w:sz w:val="24"/>
                <w:szCs w:val="24"/>
              </w:rPr>
            </w:pPr>
            <w:r w:rsidRPr="00B0018E">
              <w:rPr>
                <w:rFonts w:eastAsia="SimSun"/>
                <w:color w:val="auto"/>
                <w:sz w:val="24"/>
                <w:szCs w:val="24"/>
                <w:lang w:eastAsia="zh-CN"/>
              </w:rPr>
              <w:t>Минимальная/максимальная площадь земельных участков – 2000 кв. м/</w:t>
            </w:r>
            <w:r w:rsidRPr="00B0018E">
              <w:rPr>
                <w:bCs/>
                <w:color w:val="auto"/>
                <w:sz w:val="24"/>
                <w:szCs w:val="24"/>
              </w:rPr>
              <w:t xml:space="preserve">1000000 </w:t>
            </w:r>
            <w:r w:rsidRPr="00B0018E">
              <w:rPr>
                <w:rFonts w:eastAsia="SimSun"/>
                <w:color w:val="auto"/>
                <w:sz w:val="24"/>
                <w:szCs w:val="24"/>
                <w:lang w:eastAsia="zh-CN"/>
              </w:rPr>
              <w:t>кв. м</w:t>
            </w:r>
            <w:r w:rsidRPr="00B0018E">
              <w:rPr>
                <w:bCs/>
                <w:color w:val="auto"/>
                <w:sz w:val="24"/>
                <w:szCs w:val="24"/>
              </w:rPr>
              <w:t>.</w:t>
            </w:r>
          </w:p>
          <w:p w14:paraId="5C413890" w14:textId="04116A8E" w:rsidR="00200865" w:rsidRPr="00B0018E" w:rsidRDefault="00200865" w:rsidP="00200865">
            <w:pPr>
              <w:ind w:firstLine="0"/>
              <w:rPr>
                <w:rFonts w:eastAsia="SimSun"/>
                <w:color w:val="auto"/>
                <w:sz w:val="24"/>
                <w:szCs w:val="24"/>
                <w:lang w:eastAsia="zh-CN"/>
              </w:rPr>
            </w:pPr>
            <w:r w:rsidRPr="00B0018E">
              <w:rPr>
                <w:color w:val="auto"/>
                <w:sz w:val="24"/>
                <w:szCs w:val="24"/>
              </w:rPr>
              <w:t>Минимальные отступы от границ земельных участков – 6 м.</w:t>
            </w:r>
          </w:p>
          <w:p w14:paraId="4D23CB2C" w14:textId="77777777" w:rsidR="00200865" w:rsidRPr="00B0018E" w:rsidRDefault="00200865" w:rsidP="00200865">
            <w:pPr>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4 этажа (включая мансардный этаж).</w:t>
            </w:r>
          </w:p>
          <w:p w14:paraId="71362F2C" w14:textId="77777777" w:rsidR="00200865" w:rsidRPr="00B0018E" w:rsidRDefault="00200865" w:rsidP="00200865">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75%.</w:t>
            </w:r>
          </w:p>
          <w:p w14:paraId="46BCA32B" w14:textId="77777777" w:rsidR="00200865" w:rsidRPr="00B0018E" w:rsidRDefault="00200865" w:rsidP="00200865">
            <w:pPr>
              <w:ind w:firstLine="0"/>
              <w:rPr>
                <w:bCs/>
                <w:color w:val="auto"/>
                <w:sz w:val="24"/>
                <w:szCs w:val="24"/>
              </w:rPr>
            </w:pPr>
            <w:r w:rsidRPr="00B0018E">
              <w:rPr>
                <w:rFonts w:eastAsia="SimSun"/>
                <w:color w:val="auto"/>
                <w:sz w:val="24"/>
                <w:szCs w:val="24"/>
                <w:lang w:eastAsia="zh-CN"/>
              </w:rPr>
              <w:t xml:space="preserve">Максимальная высота зданий, строений, сооружений от уровня земли – </w:t>
            </w:r>
            <w:r w:rsidRPr="00B0018E">
              <w:rPr>
                <w:bCs/>
                <w:color w:val="auto"/>
                <w:sz w:val="24"/>
                <w:szCs w:val="24"/>
              </w:rPr>
              <w:t>100 м</w:t>
            </w:r>
          </w:p>
          <w:p w14:paraId="10300F75" w14:textId="4DCC8FF2" w:rsidR="00200865" w:rsidRPr="00B0018E" w:rsidRDefault="00200865" w:rsidP="00200865">
            <w:pPr>
              <w:tabs>
                <w:tab w:val="left" w:pos="1134"/>
              </w:tabs>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540FB4D4" w14:textId="77777777" w:rsidTr="00DB50D6">
        <w:trPr>
          <w:trHeight w:val="20"/>
        </w:trPr>
        <w:tc>
          <w:tcPr>
            <w:tcW w:w="2972" w:type="dxa"/>
            <w:shd w:val="clear" w:color="auto" w:fill="auto"/>
          </w:tcPr>
          <w:p w14:paraId="00C1FB69" w14:textId="3BBB2343" w:rsidR="00200865" w:rsidRPr="00B0018E" w:rsidRDefault="00200865" w:rsidP="00200865">
            <w:pPr>
              <w:keepLines/>
              <w:overflowPunct w:val="0"/>
              <w:autoSpaceDE w:val="0"/>
              <w:autoSpaceDN w:val="0"/>
              <w:adjustRightInd w:val="0"/>
              <w:ind w:firstLine="0"/>
              <w:rPr>
                <w:color w:val="auto"/>
                <w:sz w:val="24"/>
                <w:szCs w:val="24"/>
              </w:rPr>
            </w:pPr>
            <w:r w:rsidRPr="00B0018E">
              <w:rPr>
                <w:color w:val="auto"/>
                <w:sz w:val="24"/>
                <w:szCs w:val="24"/>
              </w:rPr>
              <w:t>[6.4] - Пищевая промышленность</w:t>
            </w:r>
          </w:p>
        </w:tc>
        <w:tc>
          <w:tcPr>
            <w:tcW w:w="2977" w:type="dxa"/>
            <w:shd w:val="clear" w:color="auto" w:fill="auto"/>
          </w:tcPr>
          <w:p w14:paraId="2CD689A4" w14:textId="15448DD8" w:rsidR="00200865" w:rsidRPr="00B0018E" w:rsidRDefault="00200865" w:rsidP="00200865">
            <w:pPr>
              <w:ind w:firstLine="0"/>
              <w:rPr>
                <w:color w:val="auto"/>
                <w:sz w:val="24"/>
                <w:szCs w:val="24"/>
              </w:rPr>
            </w:pPr>
            <w:r w:rsidRPr="00B0018E">
              <w:rPr>
                <w:color w:val="auto"/>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685" w:type="dxa"/>
            <w:vAlign w:val="center"/>
          </w:tcPr>
          <w:p w14:paraId="02025C68" w14:textId="77777777" w:rsidR="00200865" w:rsidRPr="00B0018E" w:rsidRDefault="00200865" w:rsidP="00200865">
            <w:pPr>
              <w:tabs>
                <w:tab w:val="left" w:pos="1134"/>
              </w:tabs>
              <w:ind w:firstLine="0"/>
              <w:rPr>
                <w:bCs/>
                <w:color w:val="auto"/>
                <w:sz w:val="24"/>
                <w:szCs w:val="24"/>
              </w:rPr>
            </w:pPr>
            <w:r w:rsidRPr="00B0018E">
              <w:rPr>
                <w:rFonts w:eastAsia="SimSun"/>
                <w:color w:val="auto"/>
                <w:sz w:val="24"/>
                <w:szCs w:val="24"/>
                <w:lang w:eastAsia="zh-CN"/>
              </w:rPr>
              <w:t>Минимальная/максимальная площадь земельных участков – 2000 кв. м/</w:t>
            </w:r>
            <w:r w:rsidRPr="00B0018E">
              <w:rPr>
                <w:bCs/>
                <w:color w:val="auto"/>
                <w:sz w:val="24"/>
                <w:szCs w:val="24"/>
              </w:rPr>
              <w:t xml:space="preserve">1000000 </w:t>
            </w:r>
            <w:r w:rsidRPr="00B0018E">
              <w:rPr>
                <w:rFonts w:eastAsia="SimSun"/>
                <w:color w:val="auto"/>
                <w:sz w:val="24"/>
                <w:szCs w:val="24"/>
                <w:lang w:eastAsia="zh-CN"/>
              </w:rPr>
              <w:t>кв. м</w:t>
            </w:r>
            <w:r w:rsidRPr="00B0018E">
              <w:rPr>
                <w:bCs/>
                <w:color w:val="auto"/>
                <w:sz w:val="24"/>
                <w:szCs w:val="24"/>
              </w:rPr>
              <w:t>.</w:t>
            </w:r>
          </w:p>
          <w:p w14:paraId="2F9FB974" w14:textId="77777777" w:rsidR="00200865" w:rsidRPr="00B0018E" w:rsidRDefault="00200865" w:rsidP="00200865">
            <w:pPr>
              <w:ind w:firstLine="0"/>
              <w:rPr>
                <w:rFonts w:eastAsia="SimSun"/>
                <w:color w:val="auto"/>
                <w:sz w:val="24"/>
                <w:szCs w:val="24"/>
                <w:lang w:eastAsia="zh-CN"/>
              </w:rPr>
            </w:pPr>
            <w:r w:rsidRPr="00B0018E">
              <w:rPr>
                <w:color w:val="auto"/>
                <w:sz w:val="24"/>
                <w:szCs w:val="24"/>
              </w:rPr>
              <w:t>Минимальные отступы от границ земельных участков –               6 м</w:t>
            </w:r>
          </w:p>
          <w:p w14:paraId="1D9A6F69" w14:textId="77777777" w:rsidR="00200865" w:rsidRPr="00B0018E" w:rsidRDefault="00200865" w:rsidP="00200865">
            <w:pPr>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4 этажа (включая мансардный этаж).</w:t>
            </w:r>
          </w:p>
          <w:p w14:paraId="48B0D893" w14:textId="77777777" w:rsidR="00200865" w:rsidRPr="00B0018E" w:rsidRDefault="00200865" w:rsidP="00200865">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75%.</w:t>
            </w:r>
          </w:p>
          <w:p w14:paraId="4371598B" w14:textId="77777777" w:rsidR="00200865" w:rsidRPr="00B0018E" w:rsidRDefault="00200865" w:rsidP="00200865">
            <w:pPr>
              <w:ind w:firstLine="0"/>
              <w:rPr>
                <w:bCs/>
                <w:color w:val="auto"/>
                <w:sz w:val="24"/>
                <w:szCs w:val="24"/>
              </w:rPr>
            </w:pPr>
            <w:r w:rsidRPr="00B0018E">
              <w:rPr>
                <w:rFonts w:eastAsia="SimSun"/>
                <w:color w:val="auto"/>
                <w:sz w:val="24"/>
                <w:szCs w:val="24"/>
                <w:lang w:eastAsia="zh-CN"/>
              </w:rPr>
              <w:t xml:space="preserve">Максимальная высота зданий, строений, сооружений от уровня земли – </w:t>
            </w:r>
            <w:r w:rsidRPr="00B0018E">
              <w:rPr>
                <w:bCs/>
                <w:color w:val="auto"/>
                <w:sz w:val="24"/>
                <w:szCs w:val="24"/>
              </w:rPr>
              <w:t>100 м</w:t>
            </w:r>
          </w:p>
          <w:p w14:paraId="3D6B2FA5" w14:textId="6E84F0AD" w:rsidR="00200865" w:rsidRPr="00B0018E" w:rsidRDefault="00200865" w:rsidP="00200865">
            <w:pPr>
              <w:tabs>
                <w:tab w:val="left" w:pos="1134"/>
              </w:tabs>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23CA9324" w14:textId="77777777" w:rsidTr="00DB50D6">
        <w:trPr>
          <w:trHeight w:val="20"/>
        </w:trPr>
        <w:tc>
          <w:tcPr>
            <w:tcW w:w="2972" w:type="dxa"/>
            <w:shd w:val="clear" w:color="auto" w:fill="auto"/>
          </w:tcPr>
          <w:p w14:paraId="1ADDFC9A" w14:textId="7D120C1D" w:rsidR="00200865" w:rsidRPr="00B0018E" w:rsidRDefault="00200865" w:rsidP="00200865">
            <w:pPr>
              <w:keepLines/>
              <w:overflowPunct w:val="0"/>
              <w:autoSpaceDE w:val="0"/>
              <w:autoSpaceDN w:val="0"/>
              <w:adjustRightInd w:val="0"/>
              <w:ind w:firstLine="0"/>
              <w:rPr>
                <w:color w:val="auto"/>
                <w:sz w:val="24"/>
                <w:szCs w:val="24"/>
              </w:rPr>
            </w:pPr>
            <w:r w:rsidRPr="00B0018E">
              <w:rPr>
                <w:color w:val="auto"/>
                <w:sz w:val="24"/>
                <w:szCs w:val="24"/>
              </w:rPr>
              <w:t>[6.5] - Нефтехимическая промышленность</w:t>
            </w:r>
          </w:p>
        </w:tc>
        <w:tc>
          <w:tcPr>
            <w:tcW w:w="2977" w:type="dxa"/>
            <w:shd w:val="clear" w:color="auto" w:fill="auto"/>
          </w:tcPr>
          <w:p w14:paraId="51305478" w14:textId="3867AAB3" w:rsidR="00200865" w:rsidRPr="00B0018E" w:rsidRDefault="00200865" w:rsidP="00200865">
            <w:pPr>
              <w:ind w:firstLine="0"/>
              <w:rPr>
                <w:color w:val="auto"/>
                <w:sz w:val="24"/>
                <w:szCs w:val="24"/>
              </w:rPr>
            </w:pPr>
            <w:r w:rsidRPr="00B0018E">
              <w:rPr>
                <w:color w:val="auto"/>
                <w:sz w:val="24"/>
                <w:szCs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3685" w:type="dxa"/>
            <w:vAlign w:val="center"/>
          </w:tcPr>
          <w:p w14:paraId="7C0C59BC" w14:textId="77777777" w:rsidR="00200865" w:rsidRPr="00B0018E" w:rsidRDefault="00200865" w:rsidP="00200865">
            <w:pPr>
              <w:tabs>
                <w:tab w:val="left" w:pos="1134"/>
              </w:tabs>
              <w:ind w:firstLine="0"/>
              <w:rPr>
                <w:bCs/>
                <w:color w:val="auto"/>
                <w:sz w:val="24"/>
                <w:szCs w:val="24"/>
              </w:rPr>
            </w:pPr>
            <w:r w:rsidRPr="00B0018E">
              <w:rPr>
                <w:rFonts w:eastAsia="SimSun"/>
                <w:color w:val="auto"/>
                <w:sz w:val="24"/>
                <w:szCs w:val="24"/>
                <w:lang w:eastAsia="zh-CN"/>
              </w:rPr>
              <w:t>Минимальная/максимальная площадь земельных участков – 2000 кв. м/</w:t>
            </w:r>
            <w:r w:rsidRPr="00B0018E">
              <w:rPr>
                <w:bCs/>
                <w:color w:val="auto"/>
                <w:sz w:val="24"/>
                <w:szCs w:val="24"/>
              </w:rPr>
              <w:t xml:space="preserve">1000000 </w:t>
            </w:r>
            <w:r w:rsidRPr="00B0018E">
              <w:rPr>
                <w:rFonts w:eastAsia="SimSun"/>
                <w:color w:val="auto"/>
                <w:sz w:val="24"/>
                <w:szCs w:val="24"/>
                <w:lang w:eastAsia="zh-CN"/>
              </w:rPr>
              <w:t>кв. м</w:t>
            </w:r>
            <w:r w:rsidRPr="00B0018E">
              <w:rPr>
                <w:bCs/>
                <w:color w:val="auto"/>
                <w:sz w:val="24"/>
                <w:szCs w:val="24"/>
              </w:rPr>
              <w:t>.</w:t>
            </w:r>
          </w:p>
          <w:p w14:paraId="00DB70CB" w14:textId="1720093B" w:rsidR="00200865" w:rsidRPr="00B0018E" w:rsidRDefault="00200865" w:rsidP="00200865">
            <w:pPr>
              <w:ind w:firstLine="0"/>
              <w:rPr>
                <w:rFonts w:eastAsia="SimSun"/>
                <w:color w:val="auto"/>
                <w:sz w:val="24"/>
                <w:szCs w:val="24"/>
                <w:lang w:eastAsia="zh-CN"/>
              </w:rPr>
            </w:pPr>
            <w:r w:rsidRPr="00B0018E">
              <w:rPr>
                <w:color w:val="auto"/>
                <w:sz w:val="24"/>
                <w:szCs w:val="24"/>
              </w:rPr>
              <w:t>Минимальные отступы от границ земельных участков – 6 м.</w:t>
            </w:r>
          </w:p>
          <w:p w14:paraId="7D82DA02" w14:textId="0EA320AE" w:rsidR="00200865" w:rsidRPr="00B0018E" w:rsidRDefault="00200865" w:rsidP="00200865">
            <w:pPr>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4 этажа (включая мансардный этаж).</w:t>
            </w:r>
          </w:p>
          <w:p w14:paraId="1FF27CC2" w14:textId="77777777" w:rsidR="00200865" w:rsidRPr="00B0018E" w:rsidRDefault="00200865" w:rsidP="00200865">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75%.</w:t>
            </w:r>
          </w:p>
          <w:p w14:paraId="34A8F16C" w14:textId="77777777" w:rsidR="00200865" w:rsidRPr="00B0018E" w:rsidRDefault="00200865" w:rsidP="00200865">
            <w:pPr>
              <w:ind w:firstLine="0"/>
              <w:rPr>
                <w:bCs/>
                <w:color w:val="auto"/>
                <w:sz w:val="24"/>
                <w:szCs w:val="24"/>
              </w:rPr>
            </w:pPr>
            <w:r w:rsidRPr="00B0018E">
              <w:rPr>
                <w:rFonts w:eastAsia="SimSun"/>
                <w:color w:val="auto"/>
                <w:sz w:val="24"/>
                <w:szCs w:val="24"/>
                <w:lang w:eastAsia="zh-CN"/>
              </w:rPr>
              <w:t xml:space="preserve">Максимальная высота зданий, строений, сооружений от уровня земли – </w:t>
            </w:r>
            <w:r w:rsidRPr="00B0018E">
              <w:rPr>
                <w:bCs/>
                <w:color w:val="auto"/>
                <w:sz w:val="24"/>
                <w:szCs w:val="24"/>
              </w:rPr>
              <w:t>100 м.</w:t>
            </w:r>
          </w:p>
          <w:p w14:paraId="46256618" w14:textId="504298FF" w:rsidR="00200865" w:rsidRPr="00B0018E" w:rsidRDefault="00200865" w:rsidP="00200865">
            <w:pPr>
              <w:tabs>
                <w:tab w:val="left" w:pos="1134"/>
              </w:tabs>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7B030DE2" w14:textId="77777777" w:rsidTr="00DB50D6">
        <w:trPr>
          <w:trHeight w:val="20"/>
        </w:trPr>
        <w:tc>
          <w:tcPr>
            <w:tcW w:w="2972" w:type="dxa"/>
            <w:shd w:val="clear" w:color="auto" w:fill="auto"/>
          </w:tcPr>
          <w:p w14:paraId="1E20E2C9" w14:textId="25F44388" w:rsidR="00200865" w:rsidRPr="00B0018E" w:rsidRDefault="00200865" w:rsidP="00200865">
            <w:pPr>
              <w:keepLines/>
              <w:overflowPunct w:val="0"/>
              <w:autoSpaceDE w:val="0"/>
              <w:autoSpaceDN w:val="0"/>
              <w:adjustRightInd w:val="0"/>
              <w:ind w:firstLine="0"/>
              <w:rPr>
                <w:color w:val="auto"/>
                <w:sz w:val="24"/>
                <w:szCs w:val="24"/>
              </w:rPr>
            </w:pPr>
            <w:r w:rsidRPr="00B0018E">
              <w:rPr>
                <w:color w:val="auto"/>
                <w:sz w:val="24"/>
                <w:szCs w:val="24"/>
              </w:rPr>
              <w:t>[6.6] - Строительная промышленность</w:t>
            </w:r>
          </w:p>
        </w:tc>
        <w:tc>
          <w:tcPr>
            <w:tcW w:w="2977" w:type="dxa"/>
            <w:shd w:val="clear" w:color="auto" w:fill="auto"/>
          </w:tcPr>
          <w:p w14:paraId="6EA90D63" w14:textId="26CF8A88" w:rsidR="00200865" w:rsidRPr="00B0018E" w:rsidRDefault="00200865" w:rsidP="00200865">
            <w:pPr>
              <w:ind w:firstLine="0"/>
              <w:rPr>
                <w:color w:val="auto"/>
                <w:sz w:val="24"/>
                <w:szCs w:val="24"/>
              </w:rPr>
            </w:pPr>
            <w:r w:rsidRPr="00B0018E">
              <w:rPr>
                <w:color w:val="auto"/>
                <w:sz w:val="24"/>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685" w:type="dxa"/>
            <w:vAlign w:val="center"/>
          </w:tcPr>
          <w:p w14:paraId="030239E2" w14:textId="77777777" w:rsidR="00200865" w:rsidRPr="00B0018E" w:rsidRDefault="00200865" w:rsidP="00200865">
            <w:pPr>
              <w:tabs>
                <w:tab w:val="left" w:pos="1134"/>
              </w:tabs>
              <w:ind w:firstLine="0"/>
              <w:rPr>
                <w:bCs/>
                <w:color w:val="auto"/>
                <w:sz w:val="24"/>
                <w:szCs w:val="24"/>
              </w:rPr>
            </w:pPr>
            <w:r w:rsidRPr="00B0018E">
              <w:rPr>
                <w:rFonts w:eastAsia="SimSun"/>
                <w:color w:val="auto"/>
                <w:sz w:val="24"/>
                <w:szCs w:val="24"/>
                <w:lang w:eastAsia="zh-CN"/>
              </w:rPr>
              <w:t>Минимальная/максимальная площадь земельных участков – 2000 кв. м/</w:t>
            </w:r>
            <w:r w:rsidRPr="00B0018E">
              <w:rPr>
                <w:bCs/>
                <w:color w:val="auto"/>
                <w:sz w:val="24"/>
                <w:szCs w:val="24"/>
              </w:rPr>
              <w:t xml:space="preserve">1000000 </w:t>
            </w:r>
            <w:r w:rsidRPr="00B0018E">
              <w:rPr>
                <w:rFonts w:eastAsia="SimSun"/>
                <w:color w:val="auto"/>
                <w:sz w:val="24"/>
                <w:szCs w:val="24"/>
                <w:lang w:eastAsia="zh-CN"/>
              </w:rPr>
              <w:t>кв. м</w:t>
            </w:r>
            <w:r w:rsidRPr="00B0018E">
              <w:rPr>
                <w:bCs/>
                <w:color w:val="auto"/>
                <w:sz w:val="24"/>
                <w:szCs w:val="24"/>
              </w:rPr>
              <w:t>.</w:t>
            </w:r>
          </w:p>
          <w:p w14:paraId="0773489B" w14:textId="600C5F22" w:rsidR="00200865" w:rsidRPr="00B0018E" w:rsidRDefault="00200865" w:rsidP="00200865">
            <w:pPr>
              <w:ind w:firstLine="0"/>
              <w:rPr>
                <w:rFonts w:eastAsia="SimSun"/>
                <w:color w:val="auto"/>
                <w:sz w:val="24"/>
                <w:szCs w:val="24"/>
                <w:lang w:eastAsia="zh-CN"/>
              </w:rPr>
            </w:pPr>
            <w:r w:rsidRPr="00B0018E">
              <w:rPr>
                <w:color w:val="auto"/>
                <w:sz w:val="24"/>
                <w:szCs w:val="24"/>
              </w:rPr>
              <w:t>Минимальные отступы от границ земельных участков – 6 м.</w:t>
            </w:r>
          </w:p>
          <w:p w14:paraId="6CB509F2" w14:textId="1B6F5E59" w:rsidR="00200865" w:rsidRPr="00B0018E" w:rsidRDefault="00200865" w:rsidP="00200865">
            <w:pPr>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4 этажа (включая мансардный этаж).</w:t>
            </w:r>
          </w:p>
          <w:p w14:paraId="784B7D1E" w14:textId="77777777" w:rsidR="00200865" w:rsidRPr="00B0018E" w:rsidRDefault="00200865" w:rsidP="00200865">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75%.</w:t>
            </w:r>
          </w:p>
          <w:p w14:paraId="030BCE54" w14:textId="77777777" w:rsidR="00200865" w:rsidRPr="00B0018E" w:rsidRDefault="00200865" w:rsidP="00200865">
            <w:pPr>
              <w:ind w:firstLine="0"/>
              <w:rPr>
                <w:bCs/>
                <w:color w:val="auto"/>
                <w:sz w:val="24"/>
                <w:szCs w:val="24"/>
              </w:rPr>
            </w:pPr>
            <w:r w:rsidRPr="00B0018E">
              <w:rPr>
                <w:rFonts w:eastAsia="SimSun"/>
                <w:color w:val="auto"/>
                <w:sz w:val="24"/>
                <w:szCs w:val="24"/>
                <w:lang w:eastAsia="zh-CN"/>
              </w:rPr>
              <w:t xml:space="preserve">Максимальная высота зданий, строений, сооружений от уровня земли – </w:t>
            </w:r>
            <w:r w:rsidRPr="00B0018E">
              <w:rPr>
                <w:bCs/>
                <w:color w:val="auto"/>
                <w:sz w:val="24"/>
                <w:szCs w:val="24"/>
              </w:rPr>
              <w:t>100 м</w:t>
            </w:r>
          </w:p>
          <w:p w14:paraId="66739409" w14:textId="76F72BAD" w:rsidR="00200865" w:rsidRPr="00B0018E" w:rsidRDefault="00200865" w:rsidP="00200865">
            <w:pPr>
              <w:tabs>
                <w:tab w:val="left" w:pos="1134"/>
              </w:tabs>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7C082646" w14:textId="77777777" w:rsidTr="00200865">
        <w:trPr>
          <w:trHeight w:val="20"/>
        </w:trPr>
        <w:tc>
          <w:tcPr>
            <w:tcW w:w="2972" w:type="dxa"/>
            <w:shd w:val="clear" w:color="auto" w:fill="auto"/>
          </w:tcPr>
          <w:p w14:paraId="26619E84" w14:textId="035390C7" w:rsidR="00200865" w:rsidRPr="00B0018E" w:rsidRDefault="00200865" w:rsidP="00200865">
            <w:pPr>
              <w:keepLines/>
              <w:overflowPunct w:val="0"/>
              <w:autoSpaceDE w:val="0"/>
              <w:autoSpaceDN w:val="0"/>
              <w:adjustRightInd w:val="0"/>
              <w:ind w:firstLine="0"/>
              <w:rPr>
                <w:color w:val="auto"/>
                <w:sz w:val="24"/>
                <w:szCs w:val="24"/>
              </w:rPr>
            </w:pPr>
            <w:r w:rsidRPr="00B0018E">
              <w:rPr>
                <w:color w:val="auto"/>
                <w:sz w:val="24"/>
                <w:szCs w:val="24"/>
              </w:rPr>
              <w:t>[6.7] - Энергетика</w:t>
            </w:r>
          </w:p>
        </w:tc>
        <w:tc>
          <w:tcPr>
            <w:tcW w:w="2977" w:type="dxa"/>
            <w:shd w:val="clear" w:color="auto" w:fill="auto"/>
          </w:tcPr>
          <w:p w14:paraId="0A0AEC5F" w14:textId="37E5CF53" w:rsidR="00200865" w:rsidRPr="00B0018E" w:rsidRDefault="00200865" w:rsidP="00200865">
            <w:pPr>
              <w:ind w:firstLine="0"/>
              <w:rPr>
                <w:color w:val="auto"/>
                <w:sz w:val="24"/>
                <w:szCs w:val="24"/>
              </w:rPr>
            </w:pPr>
            <w:r w:rsidRPr="00B0018E">
              <w:rPr>
                <w:color w:val="auto"/>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114" w:anchor="/document/70736874/entry/1031" w:history="1">
              <w:r w:rsidRPr="00B0018E">
                <w:rPr>
                  <w:rStyle w:val="afff0"/>
                  <w:color w:val="auto"/>
                  <w:sz w:val="24"/>
                  <w:szCs w:val="24"/>
                  <w:u w:val="none"/>
                </w:rPr>
                <w:t>кодом 3.1</w:t>
              </w:r>
            </w:hyperlink>
          </w:p>
        </w:tc>
        <w:tc>
          <w:tcPr>
            <w:tcW w:w="3685" w:type="dxa"/>
          </w:tcPr>
          <w:p w14:paraId="064F835E" w14:textId="2FE1D96A" w:rsidR="00200865" w:rsidRPr="00B0018E" w:rsidRDefault="00200865" w:rsidP="00200865">
            <w:pPr>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10 кв. м/</w:t>
            </w:r>
            <w:r w:rsidRPr="00B0018E">
              <w:rPr>
                <w:bCs/>
                <w:color w:val="auto"/>
                <w:sz w:val="24"/>
                <w:szCs w:val="24"/>
              </w:rPr>
              <w:t xml:space="preserve">1000000 </w:t>
            </w:r>
            <w:r w:rsidRPr="00B0018E">
              <w:rPr>
                <w:rFonts w:eastAsia="SimSun"/>
                <w:color w:val="auto"/>
                <w:sz w:val="24"/>
                <w:szCs w:val="24"/>
                <w:lang w:eastAsia="zh-CN"/>
              </w:rPr>
              <w:t>кв. м</w:t>
            </w:r>
            <w:r w:rsidRPr="00B0018E">
              <w:rPr>
                <w:bCs/>
                <w:color w:val="auto"/>
                <w:sz w:val="24"/>
                <w:szCs w:val="24"/>
              </w:rPr>
              <w:t>.</w:t>
            </w:r>
          </w:p>
          <w:p w14:paraId="336F59F5" w14:textId="3B3617F5" w:rsidR="00200865" w:rsidRPr="00B0018E" w:rsidRDefault="00200865" w:rsidP="00200865">
            <w:pPr>
              <w:ind w:firstLine="0"/>
              <w:rPr>
                <w:color w:val="auto"/>
                <w:sz w:val="24"/>
                <w:szCs w:val="24"/>
              </w:rPr>
            </w:pPr>
            <w:r w:rsidRPr="00B0018E">
              <w:rPr>
                <w:color w:val="auto"/>
                <w:sz w:val="24"/>
                <w:szCs w:val="24"/>
              </w:rPr>
              <w:t>Минимальные отступы от границ земельных участков - 1 м.</w:t>
            </w:r>
          </w:p>
          <w:p w14:paraId="51DAD74E" w14:textId="77777777" w:rsidR="00200865" w:rsidRPr="00B0018E" w:rsidRDefault="00200865" w:rsidP="00200865">
            <w:pPr>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3 этажа (включая мансардный этаж).</w:t>
            </w:r>
          </w:p>
          <w:p w14:paraId="5382BA3B" w14:textId="77777777" w:rsidR="00200865" w:rsidRPr="00B0018E" w:rsidRDefault="00200865" w:rsidP="00200865">
            <w:pPr>
              <w:ind w:firstLine="0"/>
              <w:rPr>
                <w:rFonts w:eastAsia="SimSun"/>
                <w:color w:val="auto"/>
                <w:sz w:val="24"/>
                <w:szCs w:val="24"/>
                <w:lang w:eastAsia="zh-CN"/>
              </w:rPr>
            </w:pPr>
            <w:r w:rsidRPr="00B0018E">
              <w:rPr>
                <w:rFonts w:eastAsia="SimSun"/>
                <w:color w:val="auto"/>
                <w:sz w:val="24"/>
                <w:szCs w:val="24"/>
                <w:lang w:eastAsia="zh-CN"/>
              </w:rPr>
              <w:t>Максимальная высота строений, сооружений от уровня земли - 30 м.</w:t>
            </w:r>
          </w:p>
          <w:p w14:paraId="592F3CAD" w14:textId="77777777" w:rsidR="00200865" w:rsidRPr="00B0018E" w:rsidRDefault="00200865" w:rsidP="00200865">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80%</w:t>
            </w:r>
          </w:p>
          <w:p w14:paraId="601AB7C0" w14:textId="0437B17C" w:rsidR="00200865" w:rsidRPr="00B0018E" w:rsidRDefault="00200865" w:rsidP="00200865">
            <w:pPr>
              <w:tabs>
                <w:tab w:val="left" w:pos="1134"/>
              </w:tabs>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35040AFE" w14:textId="77777777" w:rsidTr="00200865">
        <w:trPr>
          <w:trHeight w:val="20"/>
        </w:trPr>
        <w:tc>
          <w:tcPr>
            <w:tcW w:w="2972" w:type="dxa"/>
            <w:shd w:val="clear" w:color="auto" w:fill="auto"/>
          </w:tcPr>
          <w:p w14:paraId="3BE6C4C2" w14:textId="67A0A674" w:rsidR="00200865" w:rsidRPr="00B0018E" w:rsidRDefault="00200865" w:rsidP="00200865">
            <w:pPr>
              <w:keepLines/>
              <w:overflowPunct w:val="0"/>
              <w:autoSpaceDE w:val="0"/>
              <w:autoSpaceDN w:val="0"/>
              <w:adjustRightInd w:val="0"/>
              <w:ind w:firstLine="0"/>
              <w:rPr>
                <w:color w:val="auto"/>
                <w:sz w:val="24"/>
                <w:szCs w:val="24"/>
              </w:rPr>
            </w:pPr>
            <w:r w:rsidRPr="00B0018E">
              <w:rPr>
                <w:color w:val="auto"/>
                <w:sz w:val="24"/>
                <w:szCs w:val="24"/>
              </w:rPr>
              <w:t>[6.8] - Связь</w:t>
            </w:r>
          </w:p>
        </w:tc>
        <w:tc>
          <w:tcPr>
            <w:tcW w:w="2977" w:type="dxa"/>
            <w:shd w:val="clear" w:color="auto" w:fill="auto"/>
          </w:tcPr>
          <w:p w14:paraId="1F170C16" w14:textId="191EAA20" w:rsidR="00200865" w:rsidRPr="00B0018E" w:rsidRDefault="00200865" w:rsidP="00200865">
            <w:pPr>
              <w:ind w:firstLine="0"/>
              <w:rPr>
                <w:color w:val="auto"/>
                <w:sz w:val="24"/>
                <w:szCs w:val="24"/>
              </w:rPr>
            </w:pPr>
            <w:r w:rsidRPr="00B0018E">
              <w:rPr>
                <w:color w:val="auto"/>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15" w:anchor="/document/70736874/entry/1311" w:history="1">
              <w:r w:rsidRPr="00B0018E">
                <w:rPr>
                  <w:rStyle w:val="afff0"/>
                  <w:color w:val="auto"/>
                  <w:sz w:val="24"/>
                  <w:szCs w:val="24"/>
                  <w:u w:val="none"/>
                </w:rPr>
                <w:t>кодами 3.1.1</w:t>
              </w:r>
            </w:hyperlink>
            <w:r w:rsidRPr="00B0018E">
              <w:rPr>
                <w:color w:val="auto"/>
                <w:sz w:val="24"/>
                <w:szCs w:val="24"/>
              </w:rPr>
              <w:t>, </w:t>
            </w:r>
            <w:hyperlink r:id="rId116" w:anchor="/document/70736874/entry/1323" w:history="1">
              <w:r w:rsidRPr="00B0018E">
                <w:rPr>
                  <w:rStyle w:val="afff0"/>
                  <w:color w:val="auto"/>
                  <w:sz w:val="24"/>
                  <w:szCs w:val="24"/>
                  <w:u w:val="none"/>
                </w:rPr>
                <w:t>3.2.3</w:t>
              </w:r>
            </w:hyperlink>
          </w:p>
        </w:tc>
        <w:tc>
          <w:tcPr>
            <w:tcW w:w="3685" w:type="dxa"/>
          </w:tcPr>
          <w:p w14:paraId="48715C60" w14:textId="74FB83AC" w:rsidR="00200865" w:rsidRPr="00B0018E" w:rsidRDefault="00200865" w:rsidP="00200865">
            <w:pPr>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10 кв. м/10000 кв. м.</w:t>
            </w:r>
          </w:p>
          <w:p w14:paraId="3FF1A50B" w14:textId="0C9491A0" w:rsidR="00200865" w:rsidRPr="00B0018E" w:rsidRDefault="00200865" w:rsidP="00200865">
            <w:pPr>
              <w:ind w:firstLine="0"/>
              <w:rPr>
                <w:color w:val="auto"/>
                <w:sz w:val="24"/>
                <w:szCs w:val="24"/>
              </w:rPr>
            </w:pPr>
            <w:r w:rsidRPr="00B0018E">
              <w:rPr>
                <w:color w:val="auto"/>
                <w:sz w:val="24"/>
                <w:szCs w:val="24"/>
              </w:rPr>
              <w:t>Минимальные отступы от границ земельных участков - 1 м.</w:t>
            </w:r>
          </w:p>
          <w:p w14:paraId="34556C7E" w14:textId="6453C50E" w:rsidR="00200865" w:rsidRPr="00B0018E" w:rsidRDefault="00200865" w:rsidP="00200865">
            <w:pPr>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3 этажа (включая мансардный этаж).</w:t>
            </w:r>
          </w:p>
          <w:p w14:paraId="4C2FDAEA" w14:textId="3546A676" w:rsidR="00200865" w:rsidRPr="00B0018E" w:rsidRDefault="00200865" w:rsidP="00200865">
            <w:pPr>
              <w:ind w:firstLine="0"/>
              <w:rPr>
                <w:rFonts w:eastAsia="SimSun"/>
                <w:color w:val="auto"/>
                <w:sz w:val="24"/>
                <w:szCs w:val="24"/>
                <w:lang w:eastAsia="zh-CN"/>
              </w:rPr>
            </w:pPr>
            <w:r w:rsidRPr="00B0018E">
              <w:rPr>
                <w:rFonts w:eastAsia="SimSun"/>
                <w:color w:val="auto"/>
                <w:sz w:val="24"/>
                <w:szCs w:val="24"/>
                <w:lang w:eastAsia="zh-CN"/>
              </w:rPr>
              <w:t>Максимальная высота строений, сооружений от уровня земли -                      100 м.</w:t>
            </w:r>
          </w:p>
          <w:p w14:paraId="62EE253D" w14:textId="77777777" w:rsidR="00200865" w:rsidRPr="00B0018E" w:rsidRDefault="00200865" w:rsidP="00200865">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80%.</w:t>
            </w:r>
          </w:p>
          <w:p w14:paraId="52377804" w14:textId="65177404" w:rsidR="00200865" w:rsidRPr="00B0018E" w:rsidRDefault="00200865" w:rsidP="00200865">
            <w:pPr>
              <w:tabs>
                <w:tab w:val="left" w:pos="1134"/>
              </w:tabs>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2EA77367" w14:textId="77777777" w:rsidTr="00DB50D6">
        <w:trPr>
          <w:trHeight w:val="20"/>
        </w:trPr>
        <w:tc>
          <w:tcPr>
            <w:tcW w:w="2972" w:type="dxa"/>
            <w:shd w:val="clear" w:color="auto" w:fill="auto"/>
          </w:tcPr>
          <w:p w14:paraId="08EE817C" w14:textId="4FCABC02" w:rsidR="00200865" w:rsidRPr="00B0018E" w:rsidRDefault="00200865" w:rsidP="00200865">
            <w:pPr>
              <w:keepLines/>
              <w:overflowPunct w:val="0"/>
              <w:autoSpaceDE w:val="0"/>
              <w:autoSpaceDN w:val="0"/>
              <w:adjustRightInd w:val="0"/>
              <w:ind w:firstLine="0"/>
              <w:rPr>
                <w:color w:val="auto"/>
                <w:sz w:val="24"/>
                <w:szCs w:val="24"/>
              </w:rPr>
            </w:pPr>
            <w:r w:rsidRPr="00B0018E">
              <w:rPr>
                <w:color w:val="auto"/>
                <w:sz w:val="24"/>
                <w:szCs w:val="24"/>
              </w:rPr>
              <w:t>[6.9] - Склад</w:t>
            </w:r>
          </w:p>
        </w:tc>
        <w:tc>
          <w:tcPr>
            <w:tcW w:w="2977" w:type="dxa"/>
            <w:shd w:val="clear" w:color="auto" w:fill="auto"/>
          </w:tcPr>
          <w:p w14:paraId="40EA296B" w14:textId="2F9B6A8D" w:rsidR="00200865" w:rsidRPr="00B0018E" w:rsidRDefault="00200865" w:rsidP="00200865">
            <w:pPr>
              <w:ind w:firstLine="0"/>
              <w:rPr>
                <w:color w:val="auto"/>
                <w:sz w:val="24"/>
                <w:szCs w:val="24"/>
              </w:rPr>
            </w:pPr>
            <w:r w:rsidRPr="00B0018E">
              <w:rPr>
                <w:color w:val="auto"/>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685" w:type="dxa"/>
          </w:tcPr>
          <w:p w14:paraId="7853642F" w14:textId="77777777" w:rsidR="00200865" w:rsidRPr="00B0018E" w:rsidRDefault="00200865" w:rsidP="00200865">
            <w:pPr>
              <w:tabs>
                <w:tab w:val="left" w:pos="1134"/>
              </w:tabs>
              <w:ind w:firstLine="0"/>
              <w:rPr>
                <w:bCs/>
                <w:color w:val="auto"/>
                <w:sz w:val="24"/>
                <w:szCs w:val="24"/>
              </w:rPr>
            </w:pPr>
            <w:r w:rsidRPr="00B0018E">
              <w:rPr>
                <w:rFonts w:eastAsia="SimSun"/>
                <w:color w:val="auto"/>
                <w:sz w:val="24"/>
                <w:szCs w:val="24"/>
                <w:lang w:eastAsia="zh-CN"/>
              </w:rPr>
              <w:t>Минимальная/максимальная площадь земельных участков – 2000 кв. м/</w:t>
            </w:r>
            <w:r w:rsidRPr="00B0018E">
              <w:rPr>
                <w:bCs/>
                <w:color w:val="auto"/>
                <w:sz w:val="24"/>
                <w:szCs w:val="24"/>
              </w:rPr>
              <w:t xml:space="preserve">1000000 </w:t>
            </w:r>
            <w:r w:rsidRPr="00B0018E">
              <w:rPr>
                <w:rFonts w:eastAsia="SimSun"/>
                <w:color w:val="auto"/>
                <w:sz w:val="24"/>
                <w:szCs w:val="24"/>
                <w:lang w:eastAsia="zh-CN"/>
              </w:rPr>
              <w:t>кв. м</w:t>
            </w:r>
            <w:r w:rsidRPr="00B0018E">
              <w:rPr>
                <w:bCs/>
                <w:color w:val="auto"/>
                <w:sz w:val="24"/>
                <w:szCs w:val="24"/>
              </w:rPr>
              <w:t>.</w:t>
            </w:r>
          </w:p>
          <w:p w14:paraId="32374B6C" w14:textId="5BF9CCC4" w:rsidR="00200865" w:rsidRPr="00B0018E" w:rsidRDefault="00200865" w:rsidP="00200865">
            <w:pPr>
              <w:ind w:firstLine="0"/>
              <w:rPr>
                <w:rFonts w:eastAsia="SimSun"/>
                <w:color w:val="auto"/>
                <w:sz w:val="24"/>
                <w:szCs w:val="24"/>
                <w:lang w:eastAsia="zh-CN"/>
              </w:rPr>
            </w:pPr>
            <w:r w:rsidRPr="00B0018E">
              <w:rPr>
                <w:color w:val="auto"/>
                <w:sz w:val="24"/>
                <w:szCs w:val="24"/>
              </w:rPr>
              <w:t>Минимальные отступы от границ земельных участков – 3 м.</w:t>
            </w:r>
          </w:p>
          <w:p w14:paraId="0E553AE4" w14:textId="0425C18A" w:rsidR="00200865" w:rsidRPr="00B0018E" w:rsidRDefault="00200865" w:rsidP="00200865">
            <w:pPr>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3 этажа (включая мансардный этаж).</w:t>
            </w:r>
          </w:p>
          <w:p w14:paraId="76C0E955" w14:textId="77777777" w:rsidR="00200865" w:rsidRPr="00B0018E" w:rsidRDefault="00200865" w:rsidP="00200865">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80%.</w:t>
            </w:r>
          </w:p>
          <w:p w14:paraId="61C45E09" w14:textId="77777777" w:rsidR="00200865" w:rsidRPr="00B0018E" w:rsidRDefault="00200865" w:rsidP="00200865">
            <w:pPr>
              <w:ind w:firstLine="0"/>
              <w:rPr>
                <w:bCs/>
                <w:color w:val="auto"/>
                <w:sz w:val="24"/>
                <w:szCs w:val="24"/>
              </w:rPr>
            </w:pPr>
            <w:r w:rsidRPr="00B0018E">
              <w:rPr>
                <w:rFonts w:eastAsia="SimSun"/>
                <w:color w:val="auto"/>
                <w:sz w:val="24"/>
                <w:szCs w:val="24"/>
                <w:lang w:eastAsia="zh-CN"/>
              </w:rPr>
              <w:t>Максимальная высота зданий, строений, сооружений от уровня земли – 30</w:t>
            </w:r>
            <w:r w:rsidRPr="00B0018E">
              <w:rPr>
                <w:bCs/>
                <w:color w:val="auto"/>
                <w:sz w:val="24"/>
                <w:szCs w:val="24"/>
              </w:rPr>
              <w:t xml:space="preserve"> м.</w:t>
            </w:r>
          </w:p>
          <w:p w14:paraId="7243D0A0" w14:textId="4558585C" w:rsidR="00200865" w:rsidRPr="00B0018E" w:rsidRDefault="00200865" w:rsidP="00200865">
            <w:pPr>
              <w:tabs>
                <w:tab w:val="left" w:pos="1134"/>
              </w:tabs>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54F44B2E" w14:textId="77777777" w:rsidTr="00DB50D6">
        <w:trPr>
          <w:trHeight w:val="20"/>
        </w:trPr>
        <w:tc>
          <w:tcPr>
            <w:tcW w:w="2972" w:type="dxa"/>
            <w:shd w:val="clear" w:color="auto" w:fill="auto"/>
          </w:tcPr>
          <w:p w14:paraId="29DCCB80" w14:textId="69429A23" w:rsidR="00200865" w:rsidRPr="00B0018E" w:rsidRDefault="00200865" w:rsidP="00200865">
            <w:pPr>
              <w:keepLines/>
              <w:overflowPunct w:val="0"/>
              <w:autoSpaceDE w:val="0"/>
              <w:autoSpaceDN w:val="0"/>
              <w:adjustRightInd w:val="0"/>
              <w:ind w:firstLine="0"/>
              <w:rPr>
                <w:color w:val="auto"/>
                <w:sz w:val="24"/>
                <w:szCs w:val="24"/>
              </w:rPr>
            </w:pPr>
            <w:r w:rsidRPr="00B0018E">
              <w:rPr>
                <w:color w:val="auto"/>
                <w:sz w:val="24"/>
                <w:szCs w:val="24"/>
              </w:rPr>
              <w:t>[6.9.1] - Складские площадки</w:t>
            </w:r>
          </w:p>
        </w:tc>
        <w:tc>
          <w:tcPr>
            <w:tcW w:w="2977" w:type="dxa"/>
            <w:shd w:val="clear" w:color="auto" w:fill="auto"/>
          </w:tcPr>
          <w:p w14:paraId="1677C758" w14:textId="3B200CF4" w:rsidR="00200865" w:rsidRPr="00B0018E" w:rsidRDefault="00200865" w:rsidP="00200865">
            <w:pPr>
              <w:ind w:firstLine="0"/>
              <w:rPr>
                <w:color w:val="auto"/>
                <w:sz w:val="24"/>
                <w:szCs w:val="24"/>
              </w:rPr>
            </w:pPr>
            <w:r w:rsidRPr="00B0018E">
              <w:rPr>
                <w:color w:val="auto"/>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3685" w:type="dxa"/>
            <w:vAlign w:val="center"/>
          </w:tcPr>
          <w:p w14:paraId="579DB71E" w14:textId="77777777" w:rsidR="00200865" w:rsidRPr="00B0018E" w:rsidRDefault="00200865" w:rsidP="00200865">
            <w:pPr>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земельного участка – не подлежит ограничению.</w:t>
            </w:r>
          </w:p>
          <w:p w14:paraId="0C272648" w14:textId="5886E8DE" w:rsidR="00200865" w:rsidRPr="00B0018E" w:rsidRDefault="00200865" w:rsidP="00200865">
            <w:pPr>
              <w:tabs>
                <w:tab w:val="left" w:pos="1134"/>
              </w:tabs>
              <w:ind w:firstLine="0"/>
              <w:rPr>
                <w:rFonts w:eastAsia="SimSun"/>
                <w:color w:val="auto"/>
                <w:sz w:val="24"/>
                <w:szCs w:val="24"/>
                <w:lang w:eastAsia="zh-CN"/>
              </w:rPr>
            </w:pPr>
            <w:r w:rsidRPr="00B0018E">
              <w:rPr>
                <w:color w:val="auto"/>
                <w:sz w:val="24"/>
                <w:szCs w:val="24"/>
              </w:rPr>
              <w:t>Строительство объектов капитального строительства не предусмотрено</w:t>
            </w:r>
          </w:p>
        </w:tc>
      </w:tr>
      <w:tr w:rsidR="00F820A5" w:rsidRPr="00B0018E" w14:paraId="0AAD2A95" w14:textId="77777777" w:rsidTr="00DB50D6">
        <w:trPr>
          <w:trHeight w:val="20"/>
        </w:trPr>
        <w:tc>
          <w:tcPr>
            <w:tcW w:w="2972" w:type="dxa"/>
            <w:shd w:val="clear" w:color="auto" w:fill="auto"/>
          </w:tcPr>
          <w:p w14:paraId="1B66326A" w14:textId="4AA066DD" w:rsidR="00200865" w:rsidRPr="00B0018E" w:rsidRDefault="00200865" w:rsidP="00200865">
            <w:pPr>
              <w:keepLines/>
              <w:overflowPunct w:val="0"/>
              <w:autoSpaceDE w:val="0"/>
              <w:autoSpaceDN w:val="0"/>
              <w:adjustRightInd w:val="0"/>
              <w:ind w:firstLine="0"/>
              <w:rPr>
                <w:color w:val="auto"/>
                <w:sz w:val="24"/>
                <w:szCs w:val="24"/>
              </w:rPr>
            </w:pPr>
            <w:r w:rsidRPr="00B0018E">
              <w:rPr>
                <w:color w:val="auto"/>
                <w:sz w:val="24"/>
                <w:szCs w:val="24"/>
              </w:rPr>
              <w:t>[6.11] - Целлюлозно-бумажная промышленность</w:t>
            </w:r>
          </w:p>
        </w:tc>
        <w:tc>
          <w:tcPr>
            <w:tcW w:w="2977" w:type="dxa"/>
            <w:shd w:val="clear" w:color="auto" w:fill="auto"/>
          </w:tcPr>
          <w:p w14:paraId="3AA8DEEE" w14:textId="0696FA70" w:rsidR="00200865" w:rsidRPr="00B0018E" w:rsidRDefault="00200865" w:rsidP="00200865">
            <w:pPr>
              <w:ind w:firstLine="0"/>
              <w:rPr>
                <w:color w:val="auto"/>
                <w:sz w:val="24"/>
                <w:szCs w:val="24"/>
              </w:rPr>
            </w:pPr>
            <w:r w:rsidRPr="00B0018E">
              <w:rPr>
                <w:color w:val="auto"/>
                <w:sz w:val="24"/>
                <w:szCs w:val="24"/>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3685" w:type="dxa"/>
            <w:vAlign w:val="center"/>
          </w:tcPr>
          <w:p w14:paraId="69125F78" w14:textId="77777777" w:rsidR="00200865" w:rsidRPr="00B0018E" w:rsidRDefault="00200865" w:rsidP="00200865">
            <w:pPr>
              <w:tabs>
                <w:tab w:val="left" w:pos="1134"/>
              </w:tabs>
              <w:ind w:firstLine="0"/>
              <w:rPr>
                <w:bCs/>
                <w:color w:val="auto"/>
                <w:sz w:val="24"/>
                <w:szCs w:val="24"/>
              </w:rPr>
            </w:pPr>
            <w:r w:rsidRPr="00B0018E">
              <w:rPr>
                <w:rFonts w:eastAsia="SimSun"/>
                <w:color w:val="auto"/>
                <w:sz w:val="24"/>
                <w:szCs w:val="24"/>
                <w:lang w:eastAsia="zh-CN"/>
              </w:rPr>
              <w:t>Минимальная/максимальная площадь земельных участков – 2000 кв. м/</w:t>
            </w:r>
            <w:r w:rsidRPr="00B0018E">
              <w:rPr>
                <w:bCs/>
                <w:color w:val="auto"/>
                <w:sz w:val="24"/>
                <w:szCs w:val="24"/>
              </w:rPr>
              <w:t xml:space="preserve">1000000 </w:t>
            </w:r>
            <w:r w:rsidRPr="00B0018E">
              <w:rPr>
                <w:rFonts w:eastAsia="SimSun"/>
                <w:color w:val="auto"/>
                <w:sz w:val="24"/>
                <w:szCs w:val="24"/>
                <w:lang w:eastAsia="zh-CN"/>
              </w:rPr>
              <w:t>кв. м</w:t>
            </w:r>
            <w:r w:rsidRPr="00B0018E">
              <w:rPr>
                <w:bCs/>
                <w:color w:val="auto"/>
                <w:sz w:val="24"/>
                <w:szCs w:val="24"/>
              </w:rPr>
              <w:t>.</w:t>
            </w:r>
          </w:p>
          <w:p w14:paraId="00E5750F" w14:textId="50F4A503" w:rsidR="00200865" w:rsidRPr="00B0018E" w:rsidRDefault="00200865" w:rsidP="00200865">
            <w:pPr>
              <w:ind w:firstLine="0"/>
              <w:rPr>
                <w:rFonts w:eastAsia="SimSun"/>
                <w:color w:val="auto"/>
                <w:sz w:val="24"/>
                <w:szCs w:val="24"/>
                <w:lang w:eastAsia="zh-CN"/>
              </w:rPr>
            </w:pPr>
            <w:r w:rsidRPr="00B0018E">
              <w:rPr>
                <w:color w:val="auto"/>
                <w:sz w:val="24"/>
                <w:szCs w:val="24"/>
              </w:rPr>
              <w:t>Минимальные отступы от границ земельных участков – 6 м.</w:t>
            </w:r>
          </w:p>
          <w:p w14:paraId="7DC87A97" w14:textId="65D70DE1" w:rsidR="00200865" w:rsidRPr="00B0018E" w:rsidRDefault="00200865" w:rsidP="00200865">
            <w:pPr>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4 этажа (включая мансардный этаж).</w:t>
            </w:r>
          </w:p>
          <w:p w14:paraId="0F13F144" w14:textId="77777777" w:rsidR="00200865" w:rsidRPr="00B0018E" w:rsidRDefault="00200865" w:rsidP="00200865">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75%.</w:t>
            </w:r>
          </w:p>
          <w:p w14:paraId="0B1B66D8" w14:textId="77777777" w:rsidR="00200865" w:rsidRPr="00B0018E" w:rsidRDefault="00200865" w:rsidP="00200865">
            <w:pPr>
              <w:ind w:firstLine="0"/>
              <w:rPr>
                <w:bCs/>
                <w:color w:val="auto"/>
                <w:sz w:val="24"/>
                <w:szCs w:val="24"/>
              </w:rPr>
            </w:pPr>
            <w:r w:rsidRPr="00B0018E">
              <w:rPr>
                <w:rFonts w:eastAsia="SimSun"/>
                <w:color w:val="auto"/>
                <w:sz w:val="24"/>
                <w:szCs w:val="24"/>
                <w:lang w:eastAsia="zh-CN"/>
              </w:rPr>
              <w:t xml:space="preserve">Максимальная высота зданий, строений, сооружений от уровня земли – </w:t>
            </w:r>
            <w:r w:rsidRPr="00B0018E">
              <w:rPr>
                <w:bCs/>
                <w:color w:val="auto"/>
                <w:sz w:val="24"/>
                <w:szCs w:val="24"/>
              </w:rPr>
              <w:t>100 м.</w:t>
            </w:r>
          </w:p>
          <w:p w14:paraId="7B7D22CE" w14:textId="3545153B" w:rsidR="00200865" w:rsidRPr="00B0018E" w:rsidRDefault="00200865" w:rsidP="00200865">
            <w:pPr>
              <w:tabs>
                <w:tab w:val="left" w:pos="1134"/>
              </w:tabs>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571E74DA" w14:textId="77777777" w:rsidTr="00DB50D6">
        <w:trPr>
          <w:trHeight w:val="20"/>
        </w:trPr>
        <w:tc>
          <w:tcPr>
            <w:tcW w:w="2972" w:type="dxa"/>
            <w:shd w:val="clear" w:color="auto" w:fill="auto"/>
          </w:tcPr>
          <w:p w14:paraId="6DF425B0" w14:textId="364C4B15" w:rsidR="00200865" w:rsidRPr="00B0018E" w:rsidRDefault="00200865" w:rsidP="00200865">
            <w:pPr>
              <w:keepLines/>
              <w:overflowPunct w:val="0"/>
              <w:autoSpaceDE w:val="0"/>
              <w:autoSpaceDN w:val="0"/>
              <w:adjustRightInd w:val="0"/>
              <w:ind w:firstLine="0"/>
              <w:rPr>
                <w:color w:val="auto"/>
                <w:sz w:val="24"/>
                <w:szCs w:val="24"/>
              </w:rPr>
            </w:pPr>
            <w:r w:rsidRPr="00B0018E">
              <w:rPr>
                <w:color w:val="auto"/>
                <w:sz w:val="24"/>
                <w:szCs w:val="24"/>
              </w:rPr>
              <w:t>[6.12] - Научно-производственная деятельность</w:t>
            </w:r>
          </w:p>
        </w:tc>
        <w:tc>
          <w:tcPr>
            <w:tcW w:w="2977" w:type="dxa"/>
            <w:shd w:val="clear" w:color="auto" w:fill="auto"/>
          </w:tcPr>
          <w:p w14:paraId="4A56CF31" w14:textId="27E92585" w:rsidR="00200865" w:rsidRPr="00B0018E" w:rsidRDefault="00200865" w:rsidP="00200865">
            <w:pPr>
              <w:ind w:firstLine="0"/>
              <w:rPr>
                <w:color w:val="auto"/>
                <w:sz w:val="24"/>
                <w:szCs w:val="24"/>
              </w:rPr>
            </w:pPr>
            <w:r w:rsidRPr="00B0018E">
              <w:rPr>
                <w:color w:val="auto"/>
                <w:sz w:val="24"/>
                <w:szCs w:val="24"/>
              </w:rPr>
              <w:t>Размещение технологических, промышленных, агропромышленных парков, бизнес-инкубаторов</w:t>
            </w:r>
          </w:p>
        </w:tc>
        <w:tc>
          <w:tcPr>
            <w:tcW w:w="3685" w:type="dxa"/>
            <w:vAlign w:val="center"/>
          </w:tcPr>
          <w:p w14:paraId="10116B9A" w14:textId="77777777" w:rsidR="00200865" w:rsidRPr="00B0018E" w:rsidRDefault="00200865" w:rsidP="00200865">
            <w:pPr>
              <w:tabs>
                <w:tab w:val="left" w:pos="1134"/>
              </w:tabs>
              <w:ind w:firstLine="0"/>
              <w:rPr>
                <w:bCs/>
                <w:color w:val="auto"/>
                <w:sz w:val="24"/>
                <w:szCs w:val="24"/>
              </w:rPr>
            </w:pPr>
            <w:r w:rsidRPr="00B0018E">
              <w:rPr>
                <w:rFonts w:eastAsia="SimSun"/>
                <w:color w:val="auto"/>
                <w:sz w:val="24"/>
                <w:szCs w:val="24"/>
                <w:lang w:eastAsia="zh-CN"/>
              </w:rPr>
              <w:t>Минимальная/максимальная площадь земельных участков – 2000 кв. м/</w:t>
            </w:r>
            <w:r w:rsidRPr="00B0018E">
              <w:rPr>
                <w:bCs/>
                <w:color w:val="auto"/>
                <w:sz w:val="24"/>
                <w:szCs w:val="24"/>
              </w:rPr>
              <w:t xml:space="preserve">1000000 </w:t>
            </w:r>
            <w:r w:rsidRPr="00B0018E">
              <w:rPr>
                <w:rFonts w:eastAsia="SimSun"/>
                <w:color w:val="auto"/>
                <w:sz w:val="24"/>
                <w:szCs w:val="24"/>
                <w:lang w:eastAsia="zh-CN"/>
              </w:rPr>
              <w:t>кв. м</w:t>
            </w:r>
            <w:r w:rsidRPr="00B0018E">
              <w:rPr>
                <w:bCs/>
                <w:color w:val="auto"/>
                <w:sz w:val="24"/>
                <w:szCs w:val="24"/>
              </w:rPr>
              <w:t>.</w:t>
            </w:r>
          </w:p>
          <w:p w14:paraId="0759B0C4" w14:textId="013FCFC0" w:rsidR="00200865" w:rsidRPr="00B0018E" w:rsidRDefault="00200865" w:rsidP="00200865">
            <w:pPr>
              <w:ind w:firstLine="0"/>
              <w:rPr>
                <w:rFonts w:eastAsia="SimSun"/>
                <w:color w:val="auto"/>
                <w:sz w:val="24"/>
                <w:szCs w:val="24"/>
                <w:lang w:eastAsia="zh-CN"/>
              </w:rPr>
            </w:pPr>
            <w:r w:rsidRPr="00B0018E">
              <w:rPr>
                <w:color w:val="auto"/>
                <w:sz w:val="24"/>
                <w:szCs w:val="24"/>
              </w:rPr>
              <w:t>Минимальные отступы от границ земельных участков – 6 м.</w:t>
            </w:r>
          </w:p>
          <w:p w14:paraId="16DEFD10" w14:textId="77DDD710" w:rsidR="00200865" w:rsidRPr="00B0018E" w:rsidRDefault="00200865" w:rsidP="00200865">
            <w:pPr>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4 этажа (включая мансардный этаж).</w:t>
            </w:r>
          </w:p>
          <w:p w14:paraId="039F0896" w14:textId="77777777" w:rsidR="00200865" w:rsidRPr="00B0018E" w:rsidRDefault="00200865" w:rsidP="00200865">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75%.</w:t>
            </w:r>
          </w:p>
          <w:p w14:paraId="071917B2" w14:textId="77777777" w:rsidR="00200865" w:rsidRPr="00B0018E" w:rsidRDefault="00200865" w:rsidP="00200865">
            <w:pPr>
              <w:ind w:firstLine="0"/>
              <w:rPr>
                <w:bCs/>
                <w:color w:val="auto"/>
                <w:sz w:val="24"/>
                <w:szCs w:val="24"/>
              </w:rPr>
            </w:pPr>
            <w:r w:rsidRPr="00B0018E">
              <w:rPr>
                <w:rFonts w:eastAsia="SimSun"/>
                <w:color w:val="auto"/>
                <w:sz w:val="24"/>
                <w:szCs w:val="24"/>
                <w:lang w:eastAsia="zh-CN"/>
              </w:rPr>
              <w:t xml:space="preserve">Максимальная высота зданий, строений, сооружений от уровня земли – </w:t>
            </w:r>
            <w:r w:rsidRPr="00B0018E">
              <w:rPr>
                <w:bCs/>
                <w:color w:val="auto"/>
                <w:sz w:val="24"/>
                <w:szCs w:val="24"/>
              </w:rPr>
              <w:t>100 м.</w:t>
            </w:r>
          </w:p>
          <w:p w14:paraId="7F57672F" w14:textId="68AEB9CA" w:rsidR="00200865" w:rsidRPr="00B0018E" w:rsidRDefault="00200865" w:rsidP="00200865">
            <w:pPr>
              <w:tabs>
                <w:tab w:val="left" w:pos="1134"/>
              </w:tabs>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033449A7" w14:textId="77777777" w:rsidTr="00DB50D6">
        <w:trPr>
          <w:trHeight w:val="20"/>
        </w:trPr>
        <w:tc>
          <w:tcPr>
            <w:tcW w:w="2972" w:type="dxa"/>
            <w:shd w:val="clear" w:color="auto" w:fill="auto"/>
          </w:tcPr>
          <w:p w14:paraId="2957F457" w14:textId="44581B1C" w:rsidR="00200865" w:rsidRPr="00B0018E" w:rsidRDefault="00200865" w:rsidP="00200865">
            <w:pPr>
              <w:keepLines/>
              <w:overflowPunct w:val="0"/>
              <w:autoSpaceDE w:val="0"/>
              <w:autoSpaceDN w:val="0"/>
              <w:adjustRightInd w:val="0"/>
              <w:ind w:firstLine="0"/>
              <w:rPr>
                <w:color w:val="auto"/>
                <w:sz w:val="24"/>
                <w:szCs w:val="24"/>
              </w:rPr>
            </w:pPr>
            <w:r w:rsidRPr="00B0018E">
              <w:rPr>
                <w:color w:val="auto"/>
                <w:sz w:val="24"/>
                <w:szCs w:val="24"/>
              </w:rPr>
              <w:t>[7.2] - Автомобильный транспорт</w:t>
            </w:r>
          </w:p>
        </w:tc>
        <w:tc>
          <w:tcPr>
            <w:tcW w:w="2977" w:type="dxa"/>
            <w:shd w:val="clear" w:color="auto" w:fill="auto"/>
          </w:tcPr>
          <w:p w14:paraId="0314CAC1" w14:textId="77777777" w:rsidR="00200865" w:rsidRPr="00B0018E" w:rsidRDefault="00200865" w:rsidP="00200865">
            <w:pPr>
              <w:pStyle w:val="s1"/>
              <w:spacing w:before="0" w:beforeAutospacing="0" w:after="0" w:afterAutospacing="0"/>
              <w:jc w:val="both"/>
            </w:pPr>
            <w:r w:rsidRPr="00B0018E">
              <w:t>Размещение зданий и сооружений автомобильного транспорта.</w:t>
            </w:r>
          </w:p>
          <w:p w14:paraId="2E456D39" w14:textId="4FB30FD3" w:rsidR="00200865" w:rsidRPr="00B0018E" w:rsidRDefault="00200865" w:rsidP="00200865">
            <w:pPr>
              <w:ind w:firstLine="0"/>
              <w:rPr>
                <w:color w:val="auto"/>
                <w:sz w:val="24"/>
                <w:szCs w:val="24"/>
              </w:rPr>
            </w:pPr>
            <w:r w:rsidRPr="00B0018E">
              <w:rPr>
                <w:color w:val="auto"/>
                <w:sz w:val="24"/>
                <w:szCs w:val="24"/>
              </w:rPr>
              <w:t>Содержание данного вида разрешенного использования включает в себя содержание видов разрешенного использования с </w:t>
            </w:r>
            <w:hyperlink r:id="rId117" w:anchor="/document/70736874/entry/1721" w:history="1">
              <w:r w:rsidRPr="00B0018E">
                <w:rPr>
                  <w:rStyle w:val="afff0"/>
                  <w:color w:val="auto"/>
                  <w:sz w:val="24"/>
                  <w:szCs w:val="24"/>
                  <w:u w:val="none"/>
                </w:rPr>
                <w:t>кодами 7.2.1 - 7.2.3</w:t>
              </w:r>
            </w:hyperlink>
          </w:p>
        </w:tc>
        <w:tc>
          <w:tcPr>
            <w:tcW w:w="3685" w:type="dxa"/>
            <w:vAlign w:val="center"/>
          </w:tcPr>
          <w:p w14:paraId="2372F6F6" w14:textId="0591F7D0" w:rsidR="00200865" w:rsidRPr="00B0018E" w:rsidRDefault="00200865" w:rsidP="00200865">
            <w:pPr>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50 кв. м/</w:t>
            </w:r>
            <w:r w:rsidRPr="00B0018E">
              <w:rPr>
                <w:bCs/>
                <w:color w:val="auto"/>
                <w:sz w:val="24"/>
                <w:szCs w:val="24"/>
              </w:rPr>
              <w:t>10000 кв. м.</w:t>
            </w:r>
          </w:p>
          <w:p w14:paraId="0C78F5AA" w14:textId="290D1607" w:rsidR="00200865" w:rsidRPr="00B0018E" w:rsidRDefault="00200865" w:rsidP="00200865">
            <w:pPr>
              <w:ind w:firstLine="0"/>
              <w:rPr>
                <w:color w:val="auto"/>
                <w:sz w:val="24"/>
                <w:szCs w:val="24"/>
              </w:rPr>
            </w:pPr>
            <w:r w:rsidRPr="00B0018E">
              <w:rPr>
                <w:color w:val="auto"/>
                <w:sz w:val="24"/>
                <w:szCs w:val="24"/>
              </w:rPr>
              <w:t>Минимальные отступы от границ земельных участков - 3 м.</w:t>
            </w:r>
          </w:p>
          <w:p w14:paraId="17753A60" w14:textId="63674A93" w:rsidR="00200865" w:rsidRPr="00B0018E" w:rsidRDefault="00200865" w:rsidP="00200865">
            <w:pPr>
              <w:ind w:firstLine="0"/>
              <w:rPr>
                <w:rFonts w:eastAsia="SimSun"/>
                <w:color w:val="auto"/>
                <w:sz w:val="24"/>
                <w:szCs w:val="24"/>
                <w:lang w:eastAsia="zh-CN"/>
              </w:rPr>
            </w:pPr>
            <w:r w:rsidRPr="00B0018E">
              <w:rPr>
                <w:rFonts w:eastAsia="SimSun"/>
                <w:color w:val="auto"/>
                <w:sz w:val="24"/>
                <w:szCs w:val="24"/>
                <w:lang w:eastAsia="zh-CN"/>
              </w:rPr>
              <w:t xml:space="preserve">Максимальное количество надземных этажей зданий –                      3 этажа (включая мансардный этаж). </w:t>
            </w:r>
          </w:p>
          <w:p w14:paraId="074D3086" w14:textId="32B21805" w:rsidR="00200865" w:rsidRPr="00B0018E" w:rsidRDefault="00200865" w:rsidP="00200865">
            <w:pPr>
              <w:ind w:firstLine="0"/>
              <w:rPr>
                <w:rFonts w:eastAsia="SimSun"/>
                <w:color w:val="auto"/>
                <w:sz w:val="24"/>
                <w:szCs w:val="24"/>
                <w:lang w:eastAsia="zh-CN"/>
              </w:rPr>
            </w:pPr>
            <w:r w:rsidRPr="00B0018E">
              <w:rPr>
                <w:rFonts w:eastAsia="SimSun"/>
                <w:color w:val="auto"/>
                <w:sz w:val="24"/>
                <w:szCs w:val="24"/>
                <w:lang w:eastAsia="zh-CN"/>
              </w:rPr>
              <w:t>Максимальная высота строений, сооружений от уровня земли -                  20 м.</w:t>
            </w:r>
          </w:p>
          <w:p w14:paraId="374B2846" w14:textId="77777777" w:rsidR="00200865" w:rsidRPr="00B0018E" w:rsidRDefault="00200865" w:rsidP="00200865">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80%.</w:t>
            </w:r>
          </w:p>
          <w:p w14:paraId="387BDF5A" w14:textId="5954C39E" w:rsidR="00200865" w:rsidRPr="00B0018E" w:rsidRDefault="00200865" w:rsidP="00200865">
            <w:pPr>
              <w:tabs>
                <w:tab w:val="left" w:pos="1134"/>
              </w:tabs>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475A9E8E" w14:textId="77777777" w:rsidTr="00042618">
        <w:trPr>
          <w:trHeight w:val="20"/>
        </w:trPr>
        <w:tc>
          <w:tcPr>
            <w:tcW w:w="2972" w:type="dxa"/>
          </w:tcPr>
          <w:p w14:paraId="38FF3A57" w14:textId="77777777" w:rsidR="00200865" w:rsidRPr="00B0018E" w:rsidRDefault="00200865" w:rsidP="00200865">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w:t>
            </w:r>
            <w:r w:rsidRPr="00B0018E">
              <w:rPr>
                <w:rFonts w:eastAsia="Times New Roman"/>
                <w:color w:val="auto"/>
                <w:sz w:val="24"/>
                <w:szCs w:val="24"/>
                <w:lang w:eastAsia="zh-CN"/>
              </w:rPr>
              <w:t>8.3</w:t>
            </w:r>
            <w:r w:rsidRPr="00B0018E">
              <w:rPr>
                <w:rFonts w:eastAsia="SimSun"/>
                <w:color w:val="auto"/>
                <w:sz w:val="24"/>
                <w:szCs w:val="24"/>
                <w:lang w:eastAsia="zh-CN"/>
              </w:rPr>
              <w:t>] - Обеспечение</w:t>
            </w:r>
          </w:p>
          <w:p w14:paraId="326DEFE7" w14:textId="77777777" w:rsidR="00200865" w:rsidRPr="00B0018E" w:rsidRDefault="00200865" w:rsidP="00200865">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внутреннего</w:t>
            </w:r>
          </w:p>
          <w:p w14:paraId="2C9745FE" w14:textId="3E9931A8" w:rsidR="00200865" w:rsidRPr="00B0018E" w:rsidRDefault="00200865" w:rsidP="00200865">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правопорядка</w:t>
            </w:r>
          </w:p>
        </w:tc>
        <w:tc>
          <w:tcPr>
            <w:tcW w:w="2977" w:type="dxa"/>
          </w:tcPr>
          <w:p w14:paraId="4264E48F" w14:textId="1612D17A" w:rsidR="00200865" w:rsidRPr="00B0018E" w:rsidRDefault="00200865" w:rsidP="00200865">
            <w:pPr>
              <w:ind w:firstLine="0"/>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3685" w:type="dxa"/>
          </w:tcPr>
          <w:p w14:paraId="3F41799D" w14:textId="77777777" w:rsidR="00200865" w:rsidRPr="00B0018E" w:rsidRDefault="00200865" w:rsidP="00200865">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Минимальная/</w:t>
            </w:r>
          </w:p>
          <w:p w14:paraId="4DE35FC4" w14:textId="5EF87A8C" w:rsidR="00200865" w:rsidRPr="00B0018E" w:rsidRDefault="00200865" w:rsidP="00200865">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максимальная площадь земельных участков                      1000/20000 кв. м.</w:t>
            </w:r>
          </w:p>
          <w:p w14:paraId="26DDB2FA" w14:textId="77777777" w:rsidR="00200865" w:rsidRPr="00B0018E" w:rsidRDefault="00200865" w:rsidP="00200865">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 (если не установлены красные линии - от фасадной границы участка)</w:t>
            </w:r>
          </w:p>
          <w:p w14:paraId="2227F352" w14:textId="68F628A7" w:rsidR="00200865" w:rsidRPr="00B0018E" w:rsidRDefault="00200865" w:rsidP="00200865">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и сооружений от границ соседних участков - 3 м.</w:t>
            </w:r>
          </w:p>
          <w:p w14:paraId="71AE43BD" w14:textId="1C269863" w:rsidR="00200865" w:rsidRPr="00B0018E" w:rsidRDefault="00200865" w:rsidP="00200865">
            <w:pPr>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 5 этажей;</w:t>
            </w:r>
          </w:p>
          <w:p w14:paraId="45699748" w14:textId="77777777" w:rsidR="00200865" w:rsidRPr="00B0018E" w:rsidRDefault="00200865" w:rsidP="00200865">
            <w:pPr>
              <w:ind w:firstLine="0"/>
              <w:rPr>
                <w:rFonts w:eastAsia="SimSun"/>
                <w:color w:val="auto"/>
                <w:sz w:val="24"/>
                <w:szCs w:val="24"/>
                <w:lang w:eastAsia="zh-CN"/>
              </w:rPr>
            </w:pPr>
            <w:r w:rsidRPr="00B0018E">
              <w:rPr>
                <w:rFonts w:eastAsia="SimSun"/>
                <w:color w:val="auto"/>
                <w:sz w:val="24"/>
                <w:szCs w:val="24"/>
                <w:lang w:eastAsia="zh-CN"/>
              </w:rPr>
              <w:t>Максимальная высота зданий, строений, сооружений от уровня земли - 18 м</w:t>
            </w:r>
          </w:p>
          <w:p w14:paraId="7EDD751A" w14:textId="77777777" w:rsidR="00200865" w:rsidRPr="00B0018E" w:rsidRDefault="00200865" w:rsidP="00200865">
            <w:pPr>
              <w:tabs>
                <w:tab w:val="left" w:pos="2520"/>
              </w:tabs>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- 50%.</w:t>
            </w:r>
          </w:p>
          <w:p w14:paraId="33A12023" w14:textId="10E25F62" w:rsidR="00200865" w:rsidRPr="00B0018E" w:rsidRDefault="00200865" w:rsidP="00200865">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374A0CF1" w14:textId="77777777" w:rsidTr="00042618">
        <w:trPr>
          <w:trHeight w:val="20"/>
        </w:trPr>
        <w:tc>
          <w:tcPr>
            <w:tcW w:w="2972" w:type="dxa"/>
            <w:shd w:val="clear" w:color="auto" w:fill="FFFFFF"/>
          </w:tcPr>
          <w:p w14:paraId="73DDFAED" w14:textId="47D7F85A" w:rsidR="00200865" w:rsidRPr="00B0018E" w:rsidRDefault="00200865" w:rsidP="00200865">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[12.0.1] – Улично-дорожная сеть</w:t>
            </w:r>
          </w:p>
        </w:tc>
        <w:tc>
          <w:tcPr>
            <w:tcW w:w="2977" w:type="dxa"/>
          </w:tcPr>
          <w:p w14:paraId="435F6A7D" w14:textId="77777777" w:rsidR="00200865" w:rsidRPr="00B0018E" w:rsidRDefault="00200865" w:rsidP="00200865">
            <w:pPr>
              <w:ind w:firstLine="376"/>
              <w:rPr>
                <w:color w:val="auto"/>
                <w:sz w:val="24"/>
                <w:szCs w:val="24"/>
              </w:rPr>
            </w:pPr>
            <w:r w:rsidRPr="00B0018E">
              <w:rPr>
                <w:color w:val="auto"/>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5F03D20" w14:textId="3E85166D" w:rsidR="00200865" w:rsidRPr="00B0018E" w:rsidRDefault="00200865" w:rsidP="00200865">
            <w:pPr>
              <w:ind w:firstLine="376"/>
              <w:rPr>
                <w:rFonts w:eastAsia="Times New Roman"/>
                <w:color w:val="auto"/>
                <w:sz w:val="24"/>
                <w:szCs w:val="24"/>
                <w:lang w:eastAsia="ru-RU"/>
              </w:rPr>
            </w:pPr>
            <w:r w:rsidRPr="00B0018E">
              <w:rPr>
                <w:color w:val="auto"/>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685" w:type="dxa"/>
          </w:tcPr>
          <w:p w14:paraId="12BA2559" w14:textId="77777777" w:rsidR="00200865" w:rsidRPr="00B0018E" w:rsidRDefault="00200865" w:rsidP="00200865">
            <w:pPr>
              <w:ind w:firstLine="0"/>
              <w:rPr>
                <w:color w:val="auto"/>
                <w:sz w:val="24"/>
                <w:szCs w:val="24"/>
              </w:rPr>
            </w:pPr>
            <w:r w:rsidRPr="00B0018E">
              <w:rPr>
                <w:color w:val="auto"/>
                <w:sz w:val="24"/>
                <w:szCs w:val="24"/>
              </w:rPr>
              <w:t>Регламенты не устанавливаются.</w:t>
            </w:r>
          </w:p>
          <w:p w14:paraId="0C65C52D" w14:textId="0A378155" w:rsidR="00200865" w:rsidRPr="00B0018E" w:rsidRDefault="00200865" w:rsidP="00200865">
            <w:pPr>
              <w:keepLines/>
              <w:suppressAutoHyphens/>
              <w:overflowPunct w:val="0"/>
              <w:autoSpaceDE w:val="0"/>
              <w:ind w:firstLine="0"/>
              <w:textAlignment w:val="baseline"/>
              <w:rPr>
                <w:rFonts w:eastAsia="SimSun"/>
                <w:color w:val="auto"/>
                <w:sz w:val="24"/>
                <w:szCs w:val="24"/>
                <w:lang w:eastAsia="zh-CN"/>
              </w:rPr>
            </w:pPr>
            <w:r w:rsidRPr="00B0018E">
              <w:rPr>
                <w:color w:val="auto"/>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F820A5" w:rsidRPr="00B0018E" w14:paraId="23E4DDBF" w14:textId="77777777" w:rsidTr="00042618">
        <w:trPr>
          <w:trHeight w:val="20"/>
        </w:trPr>
        <w:tc>
          <w:tcPr>
            <w:tcW w:w="2972" w:type="dxa"/>
            <w:shd w:val="clear" w:color="auto" w:fill="FFFFFF"/>
          </w:tcPr>
          <w:p w14:paraId="7B3B42DB" w14:textId="77777777" w:rsidR="00200865" w:rsidRPr="00B0018E" w:rsidRDefault="00200865" w:rsidP="00200865">
            <w:pPr>
              <w:ind w:firstLine="0"/>
              <w:rPr>
                <w:rFonts w:eastAsia="SimSun"/>
                <w:color w:val="auto"/>
                <w:sz w:val="24"/>
                <w:szCs w:val="24"/>
                <w:lang w:eastAsia="zh-CN"/>
              </w:rPr>
            </w:pPr>
            <w:r w:rsidRPr="00B0018E">
              <w:rPr>
                <w:rFonts w:eastAsia="SimSun"/>
                <w:color w:val="auto"/>
                <w:sz w:val="24"/>
                <w:szCs w:val="24"/>
                <w:lang w:eastAsia="zh-CN"/>
              </w:rPr>
              <w:t>[12.0.2] – Благоустройство</w:t>
            </w:r>
          </w:p>
          <w:p w14:paraId="08988D7E" w14:textId="2B80B9EE" w:rsidR="00200865" w:rsidRPr="00B0018E" w:rsidRDefault="00200865" w:rsidP="00200865">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территории</w:t>
            </w:r>
          </w:p>
        </w:tc>
        <w:tc>
          <w:tcPr>
            <w:tcW w:w="2977" w:type="dxa"/>
          </w:tcPr>
          <w:p w14:paraId="5F78C2DC" w14:textId="0469A85F" w:rsidR="00200865" w:rsidRPr="00B0018E" w:rsidRDefault="00200865" w:rsidP="00200865">
            <w:pPr>
              <w:ind w:firstLine="376"/>
              <w:rPr>
                <w:color w:val="auto"/>
                <w:sz w:val="24"/>
                <w:szCs w:val="24"/>
              </w:rPr>
            </w:pPr>
            <w:r w:rsidRPr="00B0018E">
              <w:rPr>
                <w:color w:val="auto"/>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685" w:type="dxa"/>
          </w:tcPr>
          <w:p w14:paraId="7393D007" w14:textId="77777777" w:rsidR="00200865" w:rsidRPr="00B0018E" w:rsidRDefault="00200865" w:rsidP="00200865">
            <w:pPr>
              <w:ind w:firstLine="0"/>
              <w:rPr>
                <w:color w:val="auto"/>
                <w:sz w:val="24"/>
                <w:szCs w:val="24"/>
              </w:rPr>
            </w:pPr>
            <w:r w:rsidRPr="00B0018E">
              <w:rPr>
                <w:color w:val="auto"/>
                <w:sz w:val="24"/>
                <w:szCs w:val="24"/>
              </w:rPr>
              <w:t>Регламенты не устанавливаются.</w:t>
            </w:r>
          </w:p>
          <w:p w14:paraId="36D85295" w14:textId="08A08A64" w:rsidR="00200865" w:rsidRPr="00B0018E" w:rsidRDefault="00200865" w:rsidP="00200865">
            <w:pPr>
              <w:ind w:firstLine="0"/>
              <w:rPr>
                <w:color w:val="auto"/>
                <w:sz w:val="24"/>
                <w:szCs w:val="24"/>
              </w:rPr>
            </w:pPr>
            <w:r w:rsidRPr="00B0018E">
              <w:rPr>
                <w:color w:val="auto"/>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164BAC9A" w14:textId="77777777" w:rsidR="00200865" w:rsidRPr="00B0018E" w:rsidRDefault="00200865" w:rsidP="005E4363">
      <w:pPr>
        <w:tabs>
          <w:tab w:val="left" w:pos="2520"/>
        </w:tabs>
        <w:ind w:firstLine="0"/>
        <w:jc w:val="center"/>
        <w:rPr>
          <w:rFonts w:eastAsia="SimSun"/>
          <w:b/>
          <w:color w:val="auto"/>
          <w:sz w:val="27"/>
          <w:szCs w:val="27"/>
          <w:lang w:eastAsia="zh-CN"/>
        </w:rPr>
      </w:pPr>
    </w:p>
    <w:p w14:paraId="10DABB39" w14:textId="77777777" w:rsidR="005E4363" w:rsidRPr="00B0018E" w:rsidRDefault="005E4363" w:rsidP="005E4363">
      <w:pPr>
        <w:tabs>
          <w:tab w:val="left" w:pos="2520"/>
        </w:tabs>
        <w:ind w:firstLine="0"/>
        <w:jc w:val="center"/>
        <w:rPr>
          <w:rFonts w:eastAsia="SimSun"/>
          <w:b/>
          <w:color w:val="auto"/>
          <w:lang w:eastAsia="zh-CN"/>
        </w:rPr>
      </w:pPr>
      <w:r w:rsidRPr="00B0018E">
        <w:rPr>
          <w:rFonts w:eastAsia="SimSun"/>
          <w:b/>
          <w:color w:val="auto"/>
          <w:lang w:eastAsia="zh-CN"/>
        </w:rPr>
        <w:t>2. Условно разрешенные виды и параметры разрешенного использования</w:t>
      </w:r>
    </w:p>
    <w:p w14:paraId="324D31FB" w14:textId="77777777" w:rsidR="005E4363" w:rsidRPr="00B0018E" w:rsidRDefault="005E4363" w:rsidP="005E4363">
      <w:pPr>
        <w:tabs>
          <w:tab w:val="left" w:pos="2520"/>
        </w:tabs>
        <w:ind w:firstLine="426"/>
        <w:jc w:val="center"/>
        <w:rPr>
          <w:rFonts w:eastAsia="SimSun"/>
          <w:b/>
          <w:color w:val="auto"/>
          <w:lang w:eastAsia="zh-CN"/>
        </w:rPr>
      </w:pPr>
      <w:r w:rsidRPr="00B0018E">
        <w:rPr>
          <w:rFonts w:eastAsia="SimSun"/>
          <w:b/>
          <w:color w:val="auto"/>
          <w:lang w:eastAsia="zh-CN"/>
        </w:rPr>
        <w:t>земельных участков и объектов капитального строительства</w:t>
      </w:r>
    </w:p>
    <w:p w14:paraId="56832D78" w14:textId="77777777" w:rsidR="005E4363" w:rsidRPr="00B0018E" w:rsidRDefault="005E4363" w:rsidP="005E4363">
      <w:pPr>
        <w:tabs>
          <w:tab w:val="left" w:pos="2520"/>
        </w:tabs>
        <w:ind w:firstLine="426"/>
        <w:rPr>
          <w:rFonts w:eastAsia="SimSun"/>
          <w:color w:val="auto"/>
          <w:lang w:eastAsia="zh-CN"/>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684"/>
        <w:gridCol w:w="3118"/>
        <w:gridCol w:w="3827"/>
      </w:tblGrid>
      <w:tr w:rsidR="005E4363" w:rsidRPr="00B0018E" w14:paraId="7E6577EE" w14:textId="77777777" w:rsidTr="005E4363">
        <w:trPr>
          <w:trHeight w:val="20"/>
          <w:tblHeader/>
        </w:trPr>
        <w:tc>
          <w:tcPr>
            <w:tcW w:w="2684" w:type="dxa"/>
            <w:tcBorders>
              <w:bottom w:val="single" w:sz="4" w:space="0" w:color="auto"/>
            </w:tcBorders>
          </w:tcPr>
          <w:p w14:paraId="017432C8" w14:textId="77777777" w:rsidR="005E4363" w:rsidRPr="00B0018E" w:rsidRDefault="005E4363" w:rsidP="005E4363">
            <w:pPr>
              <w:tabs>
                <w:tab w:val="left" w:pos="2520"/>
              </w:tabs>
              <w:ind w:firstLine="0"/>
              <w:jc w:val="left"/>
              <w:rPr>
                <w:rFonts w:eastAsia="SimSun"/>
                <w:b/>
                <w:color w:val="auto"/>
                <w:sz w:val="24"/>
                <w:szCs w:val="24"/>
                <w:lang w:eastAsia="zh-CN"/>
              </w:rPr>
            </w:pPr>
            <w:r w:rsidRPr="00B0018E">
              <w:rPr>
                <w:rFonts w:eastAsia="SimSun"/>
                <w:b/>
                <w:color w:val="auto"/>
                <w:sz w:val="24"/>
                <w:szCs w:val="24"/>
                <w:lang w:eastAsia="zh-CN"/>
              </w:rPr>
              <w:t>Виды разрешенного использования земельных участков</w:t>
            </w:r>
          </w:p>
          <w:p w14:paraId="61CCE27E" w14:textId="77777777" w:rsidR="005E4363" w:rsidRPr="00B0018E" w:rsidRDefault="005E4363" w:rsidP="005E4363">
            <w:pPr>
              <w:tabs>
                <w:tab w:val="left" w:pos="2520"/>
              </w:tabs>
              <w:ind w:firstLine="0"/>
              <w:jc w:val="left"/>
              <w:rPr>
                <w:rFonts w:eastAsia="SimSun"/>
                <w:b/>
                <w:color w:val="auto"/>
                <w:sz w:val="24"/>
                <w:szCs w:val="24"/>
                <w:lang w:eastAsia="zh-CN"/>
              </w:rPr>
            </w:pPr>
          </w:p>
        </w:tc>
        <w:tc>
          <w:tcPr>
            <w:tcW w:w="3118" w:type="dxa"/>
            <w:tcBorders>
              <w:bottom w:val="single" w:sz="4" w:space="0" w:color="auto"/>
            </w:tcBorders>
          </w:tcPr>
          <w:p w14:paraId="0C19F2B0" w14:textId="77777777" w:rsidR="005E4363" w:rsidRPr="00B0018E" w:rsidRDefault="005E4363" w:rsidP="005E4363">
            <w:pPr>
              <w:tabs>
                <w:tab w:val="left" w:pos="2520"/>
              </w:tabs>
              <w:ind w:left="12" w:firstLine="0"/>
              <w:jc w:val="left"/>
              <w:rPr>
                <w:rFonts w:eastAsia="SimSun"/>
                <w:b/>
                <w:color w:val="auto"/>
                <w:sz w:val="24"/>
                <w:szCs w:val="24"/>
                <w:lang w:eastAsia="zh-CN"/>
              </w:rPr>
            </w:pPr>
            <w:r w:rsidRPr="00B0018E">
              <w:rPr>
                <w:rFonts w:eastAsia="SimSun"/>
                <w:b/>
                <w:color w:val="auto"/>
                <w:sz w:val="24"/>
                <w:szCs w:val="24"/>
                <w:lang w:eastAsia="zh-CN"/>
              </w:rPr>
              <w:t>Описание вида разрешенного использования земельного участка</w:t>
            </w:r>
          </w:p>
        </w:tc>
        <w:tc>
          <w:tcPr>
            <w:tcW w:w="3827" w:type="dxa"/>
          </w:tcPr>
          <w:p w14:paraId="5A8012FE" w14:textId="77777777" w:rsidR="005E4363" w:rsidRPr="00B0018E" w:rsidRDefault="005E4363" w:rsidP="005E4363">
            <w:pPr>
              <w:tabs>
                <w:tab w:val="left" w:pos="2520"/>
              </w:tabs>
              <w:ind w:firstLine="34"/>
              <w:jc w:val="left"/>
              <w:rPr>
                <w:rFonts w:eastAsia="SimSun"/>
                <w:b/>
                <w:color w:val="auto"/>
                <w:sz w:val="24"/>
                <w:szCs w:val="24"/>
                <w:lang w:eastAsia="zh-CN"/>
              </w:rPr>
            </w:pPr>
            <w:r w:rsidRPr="00B0018E">
              <w:rPr>
                <w:rFonts w:eastAsia="SimSun"/>
                <w:b/>
                <w:color w:val="auto"/>
                <w:sz w:val="24"/>
                <w:szCs w:val="24"/>
                <w:lang w:eastAsia="zh-CN"/>
              </w:rPr>
              <w:t>Параметры разрешенного использования земельных участков и объектов капитального строительства</w:t>
            </w:r>
          </w:p>
        </w:tc>
      </w:tr>
    </w:tbl>
    <w:p w14:paraId="15B6E79D" w14:textId="77777777" w:rsidR="005E4363" w:rsidRPr="00B0018E" w:rsidRDefault="005E4363" w:rsidP="005E4363">
      <w:pPr>
        <w:tabs>
          <w:tab w:val="left" w:pos="2520"/>
        </w:tabs>
        <w:ind w:firstLine="426"/>
        <w:rPr>
          <w:rFonts w:eastAsia="SimSun"/>
          <w:color w:val="auto"/>
          <w:sz w:val="2"/>
          <w:szCs w:val="2"/>
          <w:lang w:eastAsia="zh-CN"/>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684"/>
        <w:gridCol w:w="3118"/>
        <w:gridCol w:w="3827"/>
      </w:tblGrid>
      <w:tr w:rsidR="00F820A5" w:rsidRPr="00B0018E" w14:paraId="1AEF6449" w14:textId="77777777" w:rsidTr="005E4363">
        <w:trPr>
          <w:trHeight w:val="284"/>
          <w:tblHeader/>
        </w:trPr>
        <w:tc>
          <w:tcPr>
            <w:tcW w:w="2684" w:type="dxa"/>
            <w:tcBorders>
              <w:top w:val="single" w:sz="4" w:space="0" w:color="auto"/>
            </w:tcBorders>
            <w:vAlign w:val="center"/>
          </w:tcPr>
          <w:p w14:paraId="24E03925" w14:textId="77777777" w:rsidR="005E4363" w:rsidRPr="00B0018E" w:rsidRDefault="005E4363" w:rsidP="005E4363">
            <w:pPr>
              <w:keepLines/>
              <w:tabs>
                <w:tab w:val="left" w:pos="2520"/>
              </w:tabs>
              <w:overflowPunct w:val="0"/>
              <w:autoSpaceDE w:val="0"/>
              <w:autoSpaceDN w:val="0"/>
              <w:adjustRightInd w:val="0"/>
              <w:ind w:firstLine="0"/>
              <w:jc w:val="center"/>
              <w:rPr>
                <w:rFonts w:eastAsia="SimSun"/>
                <w:color w:val="auto"/>
                <w:sz w:val="24"/>
                <w:szCs w:val="24"/>
                <w:lang w:eastAsia="zh-CN"/>
              </w:rPr>
            </w:pPr>
            <w:r w:rsidRPr="00B0018E">
              <w:rPr>
                <w:rFonts w:eastAsia="SimSun"/>
                <w:color w:val="auto"/>
                <w:sz w:val="24"/>
                <w:szCs w:val="24"/>
                <w:lang w:eastAsia="zh-CN"/>
              </w:rPr>
              <w:t>1</w:t>
            </w:r>
          </w:p>
        </w:tc>
        <w:tc>
          <w:tcPr>
            <w:tcW w:w="3118" w:type="dxa"/>
          </w:tcPr>
          <w:p w14:paraId="48FD0261" w14:textId="77777777" w:rsidR="005E4363" w:rsidRPr="00B0018E" w:rsidRDefault="005E4363" w:rsidP="005E4363">
            <w:pPr>
              <w:autoSpaceDE w:val="0"/>
              <w:autoSpaceDN w:val="0"/>
              <w:adjustRightInd w:val="0"/>
              <w:ind w:firstLine="0"/>
              <w:jc w:val="center"/>
              <w:rPr>
                <w:rFonts w:eastAsia="Times New Roman"/>
                <w:color w:val="auto"/>
                <w:sz w:val="24"/>
                <w:szCs w:val="24"/>
                <w:lang w:eastAsia="ru-RU"/>
              </w:rPr>
            </w:pPr>
            <w:r w:rsidRPr="00B0018E">
              <w:rPr>
                <w:rFonts w:eastAsia="Times New Roman"/>
                <w:color w:val="auto"/>
                <w:sz w:val="24"/>
                <w:szCs w:val="24"/>
                <w:lang w:eastAsia="ru-RU"/>
              </w:rPr>
              <w:t>2</w:t>
            </w:r>
          </w:p>
        </w:tc>
        <w:tc>
          <w:tcPr>
            <w:tcW w:w="3827" w:type="dxa"/>
          </w:tcPr>
          <w:p w14:paraId="2D511716" w14:textId="77777777" w:rsidR="005E4363" w:rsidRPr="00B0018E" w:rsidRDefault="005E4363" w:rsidP="005E4363">
            <w:pPr>
              <w:ind w:firstLine="0"/>
              <w:jc w:val="center"/>
              <w:rPr>
                <w:rFonts w:eastAsia="SimSun"/>
                <w:color w:val="auto"/>
                <w:sz w:val="24"/>
                <w:szCs w:val="24"/>
                <w:lang w:eastAsia="zh-CN"/>
              </w:rPr>
            </w:pPr>
            <w:r w:rsidRPr="00B0018E">
              <w:rPr>
                <w:rFonts w:eastAsia="SimSun"/>
                <w:color w:val="auto"/>
                <w:sz w:val="24"/>
                <w:szCs w:val="24"/>
                <w:lang w:eastAsia="zh-CN"/>
              </w:rPr>
              <w:t>3</w:t>
            </w:r>
          </w:p>
        </w:tc>
      </w:tr>
      <w:tr w:rsidR="00F820A5" w:rsidRPr="00B0018E" w14:paraId="786F22DF" w14:textId="77777777" w:rsidTr="00DB50D6">
        <w:trPr>
          <w:trHeight w:val="369"/>
        </w:trPr>
        <w:tc>
          <w:tcPr>
            <w:tcW w:w="2684" w:type="dxa"/>
            <w:tcBorders>
              <w:top w:val="single" w:sz="4" w:space="0" w:color="auto"/>
              <w:bottom w:val="single" w:sz="4" w:space="0" w:color="auto"/>
            </w:tcBorders>
            <w:shd w:val="clear" w:color="auto" w:fill="auto"/>
          </w:tcPr>
          <w:p w14:paraId="5060F369" w14:textId="3FC6F635" w:rsidR="00200865" w:rsidRPr="00B0018E" w:rsidRDefault="00200865" w:rsidP="00200865">
            <w:pPr>
              <w:keepLines/>
              <w:tabs>
                <w:tab w:val="left" w:pos="2520"/>
              </w:tabs>
              <w:overflowPunct w:val="0"/>
              <w:autoSpaceDE w:val="0"/>
              <w:autoSpaceDN w:val="0"/>
              <w:adjustRightInd w:val="0"/>
              <w:ind w:firstLine="0"/>
              <w:rPr>
                <w:rFonts w:eastAsia="SimSun"/>
                <w:color w:val="auto"/>
                <w:sz w:val="24"/>
                <w:szCs w:val="24"/>
                <w:lang w:eastAsia="zh-CN"/>
              </w:rPr>
            </w:pPr>
            <w:r w:rsidRPr="00B0018E">
              <w:rPr>
                <w:color w:val="auto"/>
                <w:sz w:val="24"/>
                <w:szCs w:val="24"/>
              </w:rPr>
              <w:t>[3.1.1] -</w:t>
            </w:r>
            <w:r w:rsidRPr="00B0018E">
              <w:rPr>
                <w:color w:val="auto"/>
                <w:sz w:val="24"/>
                <w:szCs w:val="24"/>
                <w:lang w:val="en-US"/>
              </w:rPr>
              <w:t xml:space="preserve"> </w:t>
            </w:r>
            <w:r w:rsidRPr="00B0018E">
              <w:rPr>
                <w:color w:val="auto"/>
                <w:sz w:val="24"/>
                <w:szCs w:val="24"/>
              </w:rPr>
              <w:t>Предоставление коммунальных услуг</w:t>
            </w:r>
          </w:p>
        </w:tc>
        <w:tc>
          <w:tcPr>
            <w:tcW w:w="3118" w:type="dxa"/>
            <w:tcBorders>
              <w:top w:val="single" w:sz="4" w:space="0" w:color="auto"/>
              <w:bottom w:val="single" w:sz="4" w:space="0" w:color="auto"/>
            </w:tcBorders>
            <w:shd w:val="clear" w:color="auto" w:fill="auto"/>
          </w:tcPr>
          <w:p w14:paraId="3266DE42" w14:textId="4EE037A1" w:rsidR="00200865" w:rsidRPr="00B0018E" w:rsidRDefault="00200865" w:rsidP="00200865">
            <w:pPr>
              <w:autoSpaceDE w:val="0"/>
              <w:autoSpaceDN w:val="0"/>
              <w:adjustRightInd w:val="0"/>
              <w:ind w:firstLine="0"/>
              <w:rPr>
                <w:rFonts w:eastAsia="Times New Roman"/>
                <w:color w:val="auto"/>
                <w:sz w:val="24"/>
                <w:szCs w:val="24"/>
                <w:lang w:eastAsia="ru-RU"/>
              </w:rPr>
            </w:pPr>
            <w:r w:rsidRPr="00B0018E">
              <w:rPr>
                <w:color w:val="auto"/>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827" w:type="dxa"/>
            <w:shd w:val="clear" w:color="auto" w:fill="auto"/>
          </w:tcPr>
          <w:p w14:paraId="0AC2F64E" w14:textId="7AED4550" w:rsidR="00200865" w:rsidRPr="00B0018E" w:rsidRDefault="00200865" w:rsidP="00200865">
            <w:pPr>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10 кв. м/</w:t>
            </w:r>
            <w:r w:rsidRPr="00B0018E">
              <w:rPr>
                <w:bCs/>
                <w:color w:val="auto"/>
                <w:sz w:val="24"/>
                <w:szCs w:val="24"/>
              </w:rPr>
              <w:t>10000 кв. м.</w:t>
            </w:r>
          </w:p>
          <w:p w14:paraId="746FC781" w14:textId="05D42AC6" w:rsidR="00200865" w:rsidRPr="00B0018E" w:rsidRDefault="00200865" w:rsidP="00200865">
            <w:pPr>
              <w:ind w:firstLine="0"/>
              <w:rPr>
                <w:color w:val="auto"/>
                <w:sz w:val="24"/>
                <w:szCs w:val="24"/>
              </w:rPr>
            </w:pPr>
            <w:r w:rsidRPr="00B0018E">
              <w:rPr>
                <w:color w:val="auto"/>
                <w:sz w:val="24"/>
                <w:szCs w:val="24"/>
              </w:rPr>
              <w:t>Минимальные отступы от границ земельных участков – 1 м.</w:t>
            </w:r>
          </w:p>
          <w:p w14:paraId="7F459067" w14:textId="77777777" w:rsidR="00200865" w:rsidRPr="00B0018E" w:rsidRDefault="00200865" w:rsidP="00200865">
            <w:pPr>
              <w:ind w:firstLine="0"/>
              <w:rPr>
                <w:rFonts w:eastAsia="SimSun"/>
                <w:color w:val="auto"/>
                <w:sz w:val="24"/>
                <w:szCs w:val="24"/>
                <w:lang w:eastAsia="zh-CN"/>
              </w:rPr>
            </w:pPr>
            <w:r w:rsidRPr="00B0018E">
              <w:rPr>
                <w:rFonts w:eastAsia="SimSun"/>
                <w:color w:val="auto"/>
                <w:sz w:val="24"/>
                <w:szCs w:val="24"/>
                <w:lang w:eastAsia="zh-CN"/>
              </w:rPr>
              <w:t xml:space="preserve">Максимальное количество надземных этажей зданий –                  3 этажа (включая мансардный этаж). </w:t>
            </w:r>
          </w:p>
          <w:p w14:paraId="2AC1B907" w14:textId="36E42D3C" w:rsidR="00200865" w:rsidRPr="00B0018E" w:rsidRDefault="00200865" w:rsidP="00200865">
            <w:pPr>
              <w:ind w:firstLine="0"/>
              <w:rPr>
                <w:rFonts w:eastAsia="SimSun"/>
                <w:color w:val="auto"/>
                <w:sz w:val="24"/>
                <w:szCs w:val="24"/>
                <w:lang w:eastAsia="zh-CN"/>
              </w:rPr>
            </w:pPr>
            <w:r w:rsidRPr="00B0018E">
              <w:rPr>
                <w:rFonts w:eastAsia="SimSun"/>
                <w:color w:val="auto"/>
                <w:sz w:val="24"/>
                <w:szCs w:val="24"/>
                <w:lang w:eastAsia="zh-CN"/>
              </w:rPr>
              <w:t>Максимальная высота строений, сооружений от уровня земли –                      20 м.</w:t>
            </w:r>
          </w:p>
          <w:p w14:paraId="64E413E3" w14:textId="77777777" w:rsidR="00200865" w:rsidRPr="00B0018E" w:rsidRDefault="00200865" w:rsidP="00200865">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80%.</w:t>
            </w:r>
          </w:p>
          <w:p w14:paraId="2F695F06" w14:textId="1CDBDD35" w:rsidR="00200865" w:rsidRPr="00B0018E" w:rsidRDefault="00200865" w:rsidP="00200865">
            <w:pPr>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63FF4307" w14:textId="77777777" w:rsidTr="00DB50D6">
        <w:trPr>
          <w:trHeight w:val="369"/>
        </w:trPr>
        <w:tc>
          <w:tcPr>
            <w:tcW w:w="2684" w:type="dxa"/>
            <w:tcBorders>
              <w:top w:val="single" w:sz="4" w:space="0" w:color="auto"/>
              <w:bottom w:val="single" w:sz="4" w:space="0" w:color="auto"/>
            </w:tcBorders>
            <w:shd w:val="clear" w:color="auto" w:fill="auto"/>
          </w:tcPr>
          <w:p w14:paraId="3BD07949" w14:textId="39C209C1" w:rsidR="00200865" w:rsidRPr="00B0018E" w:rsidRDefault="00200865" w:rsidP="00200865">
            <w:pPr>
              <w:keepLines/>
              <w:tabs>
                <w:tab w:val="left" w:pos="2520"/>
              </w:tabs>
              <w:overflowPunct w:val="0"/>
              <w:autoSpaceDE w:val="0"/>
              <w:autoSpaceDN w:val="0"/>
              <w:adjustRightInd w:val="0"/>
              <w:ind w:firstLine="0"/>
              <w:rPr>
                <w:rFonts w:eastAsia="SimSun"/>
                <w:color w:val="auto"/>
                <w:sz w:val="24"/>
                <w:szCs w:val="24"/>
                <w:lang w:eastAsia="zh-CN"/>
              </w:rPr>
            </w:pPr>
            <w:r w:rsidRPr="00B0018E">
              <w:rPr>
                <w:color w:val="auto"/>
                <w:sz w:val="24"/>
                <w:szCs w:val="24"/>
              </w:rPr>
              <w:t>[3.1.2] - Административные здания организаций, обеспечивающих предоставление коммунальных услуг</w:t>
            </w:r>
          </w:p>
        </w:tc>
        <w:tc>
          <w:tcPr>
            <w:tcW w:w="3118" w:type="dxa"/>
            <w:tcBorders>
              <w:top w:val="single" w:sz="4" w:space="0" w:color="auto"/>
              <w:bottom w:val="single" w:sz="4" w:space="0" w:color="auto"/>
            </w:tcBorders>
            <w:shd w:val="clear" w:color="auto" w:fill="auto"/>
          </w:tcPr>
          <w:p w14:paraId="47C9BD90" w14:textId="63FD003C" w:rsidR="00200865" w:rsidRPr="00B0018E" w:rsidRDefault="00200865" w:rsidP="00200865">
            <w:pPr>
              <w:autoSpaceDE w:val="0"/>
              <w:autoSpaceDN w:val="0"/>
              <w:adjustRightInd w:val="0"/>
              <w:ind w:firstLine="0"/>
              <w:rPr>
                <w:rFonts w:eastAsia="Times New Roman"/>
                <w:color w:val="auto"/>
                <w:sz w:val="24"/>
                <w:szCs w:val="24"/>
                <w:lang w:eastAsia="ru-RU"/>
              </w:rPr>
            </w:pPr>
            <w:r w:rsidRPr="00B0018E">
              <w:rPr>
                <w:color w:val="auto"/>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3827" w:type="dxa"/>
            <w:shd w:val="clear" w:color="auto" w:fill="auto"/>
            <w:vAlign w:val="center"/>
          </w:tcPr>
          <w:p w14:paraId="7BFEF6CD" w14:textId="019ABBE7" w:rsidR="00200865" w:rsidRPr="00B0018E" w:rsidRDefault="00200865" w:rsidP="00200865">
            <w:pPr>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50 кв. м/</w:t>
            </w:r>
            <w:r w:rsidRPr="00B0018E">
              <w:rPr>
                <w:bCs/>
                <w:color w:val="auto"/>
                <w:sz w:val="24"/>
                <w:szCs w:val="24"/>
              </w:rPr>
              <w:t>5000 кв. м.</w:t>
            </w:r>
          </w:p>
          <w:p w14:paraId="7F4F2415" w14:textId="641471A1" w:rsidR="00200865" w:rsidRPr="00B0018E" w:rsidRDefault="00200865" w:rsidP="00200865">
            <w:pPr>
              <w:ind w:firstLine="0"/>
              <w:rPr>
                <w:color w:val="auto"/>
                <w:sz w:val="24"/>
                <w:szCs w:val="24"/>
              </w:rPr>
            </w:pPr>
            <w:r w:rsidRPr="00B0018E">
              <w:rPr>
                <w:color w:val="auto"/>
                <w:sz w:val="24"/>
                <w:szCs w:val="24"/>
              </w:rPr>
              <w:t>Минимальные отступы от границ земельных участков – 3 м.</w:t>
            </w:r>
          </w:p>
          <w:p w14:paraId="1A284586" w14:textId="77777777" w:rsidR="00200865" w:rsidRPr="00B0018E" w:rsidRDefault="00200865" w:rsidP="00200865">
            <w:pPr>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3 этажа (включая мансардный этаж).</w:t>
            </w:r>
          </w:p>
          <w:p w14:paraId="15FFDDF4" w14:textId="77777777" w:rsidR="00200865" w:rsidRPr="00B0018E" w:rsidRDefault="00200865" w:rsidP="00200865">
            <w:pPr>
              <w:ind w:firstLine="0"/>
              <w:rPr>
                <w:rFonts w:eastAsia="SimSun"/>
                <w:color w:val="auto"/>
                <w:sz w:val="24"/>
                <w:szCs w:val="24"/>
                <w:lang w:eastAsia="zh-CN"/>
              </w:rPr>
            </w:pPr>
            <w:r w:rsidRPr="00B0018E">
              <w:rPr>
                <w:rFonts w:eastAsia="SimSun"/>
                <w:color w:val="auto"/>
                <w:sz w:val="24"/>
                <w:szCs w:val="24"/>
                <w:lang w:eastAsia="zh-CN"/>
              </w:rPr>
              <w:t>Максимальная высота строений, сооружений от уровня земли – 20 м.</w:t>
            </w:r>
          </w:p>
          <w:p w14:paraId="13F29CEE" w14:textId="77777777" w:rsidR="00200865" w:rsidRPr="00B0018E" w:rsidRDefault="00200865" w:rsidP="00200865">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50%.</w:t>
            </w:r>
          </w:p>
          <w:p w14:paraId="5D7B0E48" w14:textId="77777777" w:rsidR="00200865" w:rsidRPr="00B0018E" w:rsidRDefault="00200865" w:rsidP="00200865">
            <w:pPr>
              <w:suppressAutoHyphens/>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217A1834" w14:textId="54DFC65C" w:rsidR="00200865" w:rsidRPr="00B0018E" w:rsidRDefault="00200865" w:rsidP="00200865">
            <w:pPr>
              <w:suppressAutoHyphens/>
              <w:ind w:firstLine="0"/>
              <w:textAlignment w:val="baseline"/>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2FCE5D97" w14:textId="77777777" w:rsidTr="00DB50D6">
        <w:trPr>
          <w:trHeight w:val="369"/>
        </w:trPr>
        <w:tc>
          <w:tcPr>
            <w:tcW w:w="2684" w:type="dxa"/>
            <w:tcBorders>
              <w:top w:val="single" w:sz="4" w:space="0" w:color="auto"/>
              <w:bottom w:val="single" w:sz="4" w:space="0" w:color="auto"/>
            </w:tcBorders>
            <w:shd w:val="clear" w:color="auto" w:fill="auto"/>
          </w:tcPr>
          <w:p w14:paraId="2FE11ED2" w14:textId="27C987F9" w:rsidR="00200865" w:rsidRPr="00B0018E" w:rsidRDefault="00200865" w:rsidP="00200865">
            <w:pPr>
              <w:keepLines/>
              <w:tabs>
                <w:tab w:val="left" w:pos="2520"/>
              </w:tabs>
              <w:overflowPunct w:val="0"/>
              <w:autoSpaceDE w:val="0"/>
              <w:autoSpaceDN w:val="0"/>
              <w:adjustRightInd w:val="0"/>
              <w:ind w:firstLine="0"/>
              <w:rPr>
                <w:rFonts w:eastAsia="SimSun"/>
                <w:color w:val="auto"/>
                <w:sz w:val="24"/>
                <w:szCs w:val="24"/>
                <w:lang w:eastAsia="zh-CN"/>
              </w:rPr>
            </w:pPr>
            <w:r w:rsidRPr="00B0018E">
              <w:rPr>
                <w:color w:val="auto"/>
                <w:sz w:val="24"/>
                <w:szCs w:val="24"/>
              </w:rPr>
              <w:t>[3.9] - Обеспечение научной деятельности</w:t>
            </w:r>
          </w:p>
        </w:tc>
        <w:tc>
          <w:tcPr>
            <w:tcW w:w="3118" w:type="dxa"/>
            <w:tcBorders>
              <w:top w:val="single" w:sz="4" w:space="0" w:color="auto"/>
              <w:bottom w:val="single" w:sz="4" w:space="0" w:color="auto"/>
            </w:tcBorders>
            <w:shd w:val="clear" w:color="auto" w:fill="auto"/>
          </w:tcPr>
          <w:p w14:paraId="6A682671" w14:textId="7972190B" w:rsidR="00200865" w:rsidRPr="00B0018E" w:rsidRDefault="00200865" w:rsidP="00200865">
            <w:pPr>
              <w:autoSpaceDE w:val="0"/>
              <w:autoSpaceDN w:val="0"/>
              <w:adjustRightInd w:val="0"/>
              <w:ind w:firstLine="0"/>
              <w:rPr>
                <w:rFonts w:eastAsia="Times New Roman"/>
                <w:color w:val="auto"/>
                <w:sz w:val="24"/>
                <w:szCs w:val="24"/>
                <w:lang w:eastAsia="ru-RU"/>
              </w:rPr>
            </w:pPr>
            <w:r w:rsidRPr="00B0018E">
              <w:rPr>
                <w:color w:val="auto"/>
                <w:sz w:val="24"/>
                <w:szCs w:val="24"/>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r:id="rId118" w:anchor="/document/70736874/entry/10391" w:history="1">
              <w:r w:rsidRPr="00B0018E">
                <w:rPr>
                  <w:rStyle w:val="afff0"/>
                  <w:color w:val="auto"/>
                  <w:sz w:val="24"/>
                  <w:szCs w:val="24"/>
                  <w:u w:val="none"/>
                </w:rPr>
                <w:t>кодами 3.9.1 - 3.9.3</w:t>
              </w:r>
            </w:hyperlink>
          </w:p>
        </w:tc>
        <w:tc>
          <w:tcPr>
            <w:tcW w:w="3827" w:type="dxa"/>
            <w:shd w:val="clear" w:color="auto" w:fill="auto"/>
            <w:vAlign w:val="center"/>
          </w:tcPr>
          <w:p w14:paraId="2937C70A" w14:textId="1D5E47C2" w:rsidR="00200865" w:rsidRPr="00B0018E" w:rsidRDefault="00200865" w:rsidP="00200865">
            <w:pPr>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50 кв. м/</w:t>
            </w:r>
            <w:r w:rsidRPr="00B0018E">
              <w:rPr>
                <w:bCs/>
                <w:color w:val="auto"/>
                <w:sz w:val="24"/>
                <w:szCs w:val="24"/>
              </w:rPr>
              <w:t>10000 кв. м.</w:t>
            </w:r>
          </w:p>
          <w:p w14:paraId="5BDB90D7" w14:textId="2C908115" w:rsidR="00200865" w:rsidRPr="00B0018E" w:rsidRDefault="00200865" w:rsidP="00200865">
            <w:pPr>
              <w:ind w:firstLine="0"/>
              <w:rPr>
                <w:rFonts w:eastAsia="SimSun"/>
                <w:color w:val="auto"/>
                <w:sz w:val="24"/>
                <w:szCs w:val="24"/>
                <w:lang w:eastAsia="zh-CN"/>
              </w:rPr>
            </w:pPr>
            <w:r w:rsidRPr="00B0018E">
              <w:rPr>
                <w:color w:val="auto"/>
                <w:sz w:val="24"/>
                <w:szCs w:val="24"/>
              </w:rPr>
              <w:t>Минимальные отступы от границ земельных участков - 3 м.</w:t>
            </w:r>
          </w:p>
          <w:p w14:paraId="11506984" w14:textId="26C61B54" w:rsidR="00200865" w:rsidRPr="00B0018E" w:rsidRDefault="00200865" w:rsidP="00200865">
            <w:pPr>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4 этажа (включая мансардный этаж).</w:t>
            </w:r>
          </w:p>
          <w:p w14:paraId="54ECA586" w14:textId="77777777" w:rsidR="00200865" w:rsidRPr="00B0018E" w:rsidRDefault="00200865" w:rsidP="00200865">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50%.</w:t>
            </w:r>
          </w:p>
          <w:p w14:paraId="3897BA2F" w14:textId="1596E4D7" w:rsidR="00200865" w:rsidRPr="00B0018E" w:rsidRDefault="00200865" w:rsidP="00200865">
            <w:pPr>
              <w:suppressAutoHyphens/>
              <w:ind w:firstLine="0"/>
              <w:textAlignment w:val="baseline"/>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0D946030" w14:textId="77777777" w:rsidTr="00DB50D6">
        <w:trPr>
          <w:trHeight w:val="369"/>
        </w:trPr>
        <w:tc>
          <w:tcPr>
            <w:tcW w:w="2684" w:type="dxa"/>
            <w:tcBorders>
              <w:top w:val="single" w:sz="4" w:space="0" w:color="auto"/>
              <w:bottom w:val="single" w:sz="4" w:space="0" w:color="auto"/>
            </w:tcBorders>
            <w:shd w:val="clear" w:color="auto" w:fill="auto"/>
          </w:tcPr>
          <w:p w14:paraId="1E5C1249" w14:textId="58D5D9CE" w:rsidR="00200865" w:rsidRPr="00B0018E" w:rsidRDefault="00200865" w:rsidP="00200865">
            <w:pPr>
              <w:keepLines/>
              <w:tabs>
                <w:tab w:val="left" w:pos="2520"/>
              </w:tabs>
              <w:overflowPunct w:val="0"/>
              <w:autoSpaceDE w:val="0"/>
              <w:autoSpaceDN w:val="0"/>
              <w:adjustRightInd w:val="0"/>
              <w:ind w:firstLine="0"/>
              <w:rPr>
                <w:rFonts w:eastAsia="SimSun"/>
                <w:color w:val="auto"/>
                <w:sz w:val="24"/>
                <w:szCs w:val="24"/>
                <w:lang w:eastAsia="zh-CN"/>
              </w:rPr>
            </w:pPr>
            <w:r w:rsidRPr="00B0018E">
              <w:rPr>
                <w:color w:val="auto"/>
                <w:sz w:val="24"/>
                <w:szCs w:val="24"/>
              </w:rPr>
              <w:t>[4.1] - Деловое управление</w:t>
            </w:r>
          </w:p>
        </w:tc>
        <w:tc>
          <w:tcPr>
            <w:tcW w:w="3118" w:type="dxa"/>
            <w:tcBorders>
              <w:top w:val="single" w:sz="4" w:space="0" w:color="auto"/>
              <w:bottom w:val="single" w:sz="4" w:space="0" w:color="auto"/>
            </w:tcBorders>
            <w:shd w:val="clear" w:color="auto" w:fill="auto"/>
          </w:tcPr>
          <w:p w14:paraId="4D364E24" w14:textId="1F119B8A" w:rsidR="00200865" w:rsidRPr="00B0018E" w:rsidRDefault="00200865" w:rsidP="00200865">
            <w:pPr>
              <w:autoSpaceDE w:val="0"/>
              <w:autoSpaceDN w:val="0"/>
              <w:adjustRightInd w:val="0"/>
              <w:ind w:firstLine="0"/>
              <w:rPr>
                <w:rFonts w:eastAsia="Times New Roman"/>
                <w:color w:val="auto"/>
                <w:sz w:val="24"/>
                <w:szCs w:val="24"/>
                <w:lang w:eastAsia="ru-RU"/>
              </w:rPr>
            </w:pPr>
            <w:r w:rsidRPr="00B0018E">
              <w:rPr>
                <w:color w:val="auto"/>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827" w:type="dxa"/>
            <w:shd w:val="clear" w:color="auto" w:fill="auto"/>
          </w:tcPr>
          <w:p w14:paraId="0188BF99" w14:textId="6B731CFD" w:rsidR="00200865" w:rsidRPr="00B0018E" w:rsidRDefault="00200865" w:rsidP="00200865">
            <w:pPr>
              <w:ind w:firstLine="0"/>
              <w:rPr>
                <w:rFonts w:eastAsia="SimSun"/>
                <w:color w:val="auto"/>
                <w:sz w:val="24"/>
                <w:szCs w:val="24"/>
                <w:lang w:eastAsia="zh-CN"/>
              </w:rPr>
            </w:pPr>
            <w:r w:rsidRPr="00B0018E">
              <w:rPr>
                <w:rFonts w:eastAsia="SimSun"/>
                <w:color w:val="auto"/>
                <w:sz w:val="24"/>
                <w:szCs w:val="24"/>
                <w:lang w:eastAsia="zh-CN"/>
              </w:rPr>
              <w:t xml:space="preserve">Минимальная/максимальная площадь земельных участков – </w:t>
            </w:r>
            <w:r w:rsidR="00B76A5D" w:rsidRPr="00B0018E">
              <w:rPr>
                <w:rFonts w:eastAsia="SimSun"/>
                <w:color w:val="auto"/>
                <w:sz w:val="24"/>
                <w:szCs w:val="24"/>
                <w:lang w:eastAsia="zh-CN"/>
              </w:rPr>
              <w:t xml:space="preserve">                  </w:t>
            </w:r>
            <w:r w:rsidRPr="00B0018E">
              <w:rPr>
                <w:rFonts w:eastAsia="SimSun"/>
                <w:color w:val="auto"/>
                <w:sz w:val="24"/>
                <w:szCs w:val="24"/>
                <w:lang w:eastAsia="zh-CN"/>
              </w:rPr>
              <w:t>50</w:t>
            </w:r>
            <w:r w:rsidR="00B76A5D" w:rsidRPr="00B0018E">
              <w:rPr>
                <w:rFonts w:eastAsia="SimSun"/>
                <w:color w:val="auto"/>
                <w:sz w:val="24"/>
                <w:szCs w:val="24"/>
                <w:lang w:eastAsia="zh-CN"/>
              </w:rPr>
              <w:t xml:space="preserve"> кв. м</w:t>
            </w:r>
            <w:r w:rsidRPr="00B0018E">
              <w:rPr>
                <w:rFonts w:eastAsia="SimSun"/>
                <w:color w:val="auto"/>
                <w:sz w:val="24"/>
                <w:szCs w:val="24"/>
                <w:lang w:eastAsia="zh-CN"/>
              </w:rPr>
              <w:t>/</w:t>
            </w:r>
            <w:smartTag w:uri="urn:schemas-microsoft-com:office:smarttags" w:element="metricconverter">
              <w:smartTagPr>
                <w:attr w:name="ProductID" w:val="5000 кв. м"/>
              </w:smartTagPr>
              <w:r w:rsidRPr="00B0018E">
                <w:rPr>
                  <w:rFonts w:eastAsia="SimSun"/>
                  <w:color w:val="auto"/>
                  <w:sz w:val="24"/>
                  <w:szCs w:val="24"/>
                  <w:lang w:eastAsia="zh-CN"/>
                </w:rPr>
                <w:t>5000 кв. м</w:t>
              </w:r>
            </w:smartTag>
            <w:r w:rsidRPr="00B0018E">
              <w:rPr>
                <w:rFonts w:eastAsia="SimSun"/>
                <w:color w:val="auto"/>
                <w:sz w:val="24"/>
                <w:szCs w:val="24"/>
                <w:lang w:eastAsia="zh-CN"/>
              </w:rPr>
              <w:t>.</w:t>
            </w:r>
          </w:p>
          <w:p w14:paraId="762B087A" w14:textId="2E54C2A8" w:rsidR="00200865" w:rsidRPr="00B0018E" w:rsidRDefault="00200865" w:rsidP="00200865">
            <w:pPr>
              <w:ind w:firstLine="0"/>
              <w:rPr>
                <w:rFonts w:eastAsia="SimSun"/>
                <w:color w:val="auto"/>
                <w:sz w:val="24"/>
                <w:szCs w:val="24"/>
                <w:lang w:eastAsia="zh-CN"/>
              </w:rPr>
            </w:pPr>
            <w:r w:rsidRPr="00B0018E">
              <w:rPr>
                <w:color w:val="auto"/>
                <w:sz w:val="24"/>
                <w:szCs w:val="24"/>
              </w:rPr>
              <w:t xml:space="preserve">Минимальные отступы от границ земельных участков </w:t>
            </w:r>
            <w:r w:rsidR="00B76A5D" w:rsidRPr="00B0018E">
              <w:rPr>
                <w:color w:val="auto"/>
                <w:sz w:val="24"/>
                <w:szCs w:val="24"/>
              </w:rPr>
              <w:t xml:space="preserve"> - </w:t>
            </w:r>
            <w:r w:rsidRPr="00B0018E">
              <w:rPr>
                <w:color w:val="auto"/>
                <w:sz w:val="24"/>
                <w:szCs w:val="24"/>
              </w:rPr>
              <w:t>3 м.</w:t>
            </w:r>
          </w:p>
          <w:p w14:paraId="6BF11D7D" w14:textId="77777777" w:rsidR="00200865" w:rsidRPr="00B0018E" w:rsidRDefault="00200865" w:rsidP="00200865">
            <w:pPr>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4 этажа (включая мансардный этаж).</w:t>
            </w:r>
          </w:p>
          <w:p w14:paraId="1C0542D1" w14:textId="77777777" w:rsidR="00200865" w:rsidRPr="00B0018E" w:rsidRDefault="00200865" w:rsidP="00200865">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50%.</w:t>
            </w:r>
          </w:p>
          <w:p w14:paraId="10E10FE4" w14:textId="2836FA6C" w:rsidR="00200865" w:rsidRPr="00B0018E" w:rsidRDefault="00200865" w:rsidP="00200865">
            <w:pPr>
              <w:suppressAutoHyphens/>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376089D4" w14:textId="252B47A4" w:rsidR="00200865" w:rsidRPr="00B0018E" w:rsidRDefault="00200865" w:rsidP="00200865">
            <w:pPr>
              <w:suppressAutoHyphens/>
              <w:ind w:firstLine="0"/>
              <w:textAlignment w:val="baseline"/>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7133715F" w14:textId="77777777" w:rsidTr="00DB50D6">
        <w:trPr>
          <w:trHeight w:val="369"/>
        </w:trPr>
        <w:tc>
          <w:tcPr>
            <w:tcW w:w="2684" w:type="dxa"/>
            <w:tcBorders>
              <w:top w:val="single" w:sz="4" w:space="0" w:color="auto"/>
              <w:bottom w:val="single" w:sz="4" w:space="0" w:color="auto"/>
            </w:tcBorders>
            <w:shd w:val="clear" w:color="auto" w:fill="auto"/>
          </w:tcPr>
          <w:p w14:paraId="3204BF45" w14:textId="08681FB2" w:rsidR="00200865" w:rsidRPr="00B0018E" w:rsidRDefault="00200865" w:rsidP="00200865">
            <w:pPr>
              <w:keepLines/>
              <w:tabs>
                <w:tab w:val="left" w:pos="2520"/>
              </w:tabs>
              <w:overflowPunct w:val="0"/>
              <w:autoSpaceDE w:val="0"/>
              <w:autoSpaceDN w:val="0"/>
              <w:adjustRightInd w:val="0"/>
              <w:ind w:firstLine="0"/>
              <w:rPr>
                <w:rFonts w:eastAsia="SimSun"/>
                <w:color w:val="auto"/>
                <w:sz w:val="24"/>
                <w:szCs w:val="24"/>
                <w:lang w:eastAsia="zh-CN"/>
              </w:rPr>
            </w:pPr>
            <w:r w:rsidRPr="00B0018E">
              <w:rPr>
                <w:color w:val="auto"/>
                <w:sz w:val="24"/>
                <w:szCs w:val="24"/>
              </w:rPr>
              <w:t>[4.4] - Магазины</w:t>
            </w:r>
          </w:p>
        </w:tc>
        <w:tc>
          <w:tcPr>
            <w:tcW w:w="3118" w:type="dxa"/>
            <w:tcBorders>
              <w:top w:val="single" w:sz="4" w:space="0" w:color="auto"/>
              <w:bottom w:val="single" w:sz="4" w:space="0" w:color="auto"/>
            </w:tcBorders>
            <w:shd w:val="clear" w:color="auto" w:fill="auto"/>
          </w:tcPr>
          <w:p w14:paraId="7B2A945A" w14:textId="1D949D39" w:rsidR="00200865" w:rsidRPr="00B0018E" w:rsidRDefault="00200865" w:rsidP="00200865">
            <w:pPr>
              <w:autoSpaceDE w:val="0"/>
              <w:autoSpaceDN w:val="0"/>
              <w:adjustRightInd w:val="0"/>
              <w:ind w:firstLine="0"/>
              <w:rPr>
                <w:rFonts w:eastAsia="Times New Roman"/>
                <w:color w:val="auto"/>
                <w:sz w:val="24"/>
                <w:szCs w:val="24"/>
                <w:lang w:eastAsia="ru-RU"/>
              </w:rPr>
            </w:pPr>
            <w:r w:rsidRPr="00B0018E">
              <w:rPr>
                <w:color w:val="auto"/>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827" w:type="dxa"/>
            <w:shd w:val="clear" w:color="auto" w:fill="auto"/>
            <w:vAlign w:val="center"/>
          </w:tcPr>
          <w:p w14:paraId="696057F7" w14:textId="08E1C102" w:rsidR="00200865" w:rsidRPr="00B0018E" w:rsidRDefault="00200865" w:rsidP="00200865">
            <w:pPr>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w:t>
            </w:r>
            <w:r w:rsidR="00B76A5D" w:rsidRPr="00B0018E">
              <w:rPr>
                <w:rFonts w:eastAsia="SimSun"/>
                <w:color w:val="auto"/>
                <w:sz w:val="24"/>
                <w:szCs w:val="24"/>
                <w:lang w:eastAsia="zh-CN"/>
              </w:rPr>
              <w:t xml:space="preserve">              </w:t>
            </w:r>
            <w:r w:rsidRPr="00B0018E">
              <w:rPr>
                <w:rFonts w:eastAsia="SimSun"/>
                <w:color w:val="auto"/>
                <w:sz w:val="24"/>
                <w:szCs w:val="24"/>
                <w:lang w:eastAsia="zh-CN"/>
              </w:rPr>
              <w:t xml:space="preserve"> 50</w:t>
            </w:r>
            <w:r w:rsidR="00B76A5D" w:rsidRPr="00B0018E">
              <w:rPr>
                <w:rFonts w:eastAsia="SimSun"/>
                <w:color w:val="auto"/>
                <w:sz w:val="24"/>
                <w:szCs w:val="24"/>
                <w:lang w:eastAsia="zh-CN"/>
              </w:rPr>
              <w:t xml:space="preserve"> кв. м.</w:t>
            </w:r>
            <w:r w:rsidRPr="00B0018E">
              <w:rPr>
                <w:rFonts w:eastAsia="SimSun"/>
                <w:color w:val="auto"/>
                <w:sz w:val="24"/>
                <w:szCs w:val="24"/>
                <w:lang w:eastAsia="zh-CN"/>
              </w:rPr>
              <w:t>/5000 кв. м.</w:t>
            </w:r>
          </w:p>
          <w:p w14:paraId="301B8AC7" w14:textId="3195188B" w:rsidR="00200865" w:rsidRPr="00B0018E" w:rsidRDefault="00200865" w:rsidP="00200865">
            <w:pPr>
              <w:ind w:firstLine="0"/>
              <w:rPr>
                <w:rFonts w:eastAsia="SimSun"/>
                <w:color w:val="auto"/>
                <w:sz w:val="24"/>
                <w:szCs w:val="24"/>
                <w:lang w:eastAsia="zh-CN"/>
              </w:rPr>
            </w:pPr>
            <w:r w:rsidRPr="00B0018E">
              <w:rPr>
                <w:rFonts w:eastAsia="SimSun"/>
                <w:color w:val="auto"/>
                <w:sz w:val="24"/>
                <w:szCs w:val="24"/>
                <w:lang w:eastAsia="zh-CN"/>
              </w:rPr>
              <w:t>Минимальные отступы от границ земельных участков - 3 м.</w:t>
            </w:r>
          </w:p>
          <w:p w14:paraId="2BA7CB49" w14:textId="77777777" w:rsidR="00200865" w:rsidRPr="00B0018E" w:rsidRDefault="00200865" w:rsidP="00200865">
            <w:pPr>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3 этажа (включая мансардный этаж).</w:t>
            </w:r>
          </w:p>
          <w:p w14:paraId="5F2E84F0" w14:textId="77777777" w:rsidR="00200865" w:rsidRPr="00B0018E" w:rsidRDefault="00200865" w:rsidP="00200865">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50%.</w:t>
            </w:r>
          </w:p>
          <w:p w14:paraId="16AEC7BA" w14:textId="6519497C" w:rsidR="00200865" w:rsidRPr="00B0018E" w:rsidRDefault="00200865" w:rsidP="00200865">
            <w:pPr>
              <w:suppressAutoHyphens/>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2B8A3C2E" w14:textId="4A30EA8F" w:rsidR="00200865" w:rsidRPr="00B0018E" w:rsidRDefault="00200865" w:rsidP="00200865">
            <w:pPr>
              <w:suppressAutoHyphens/>
              <w:ind w:firstLine="0"/>
              <w:textAlignment w:val="baseline"/>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2358E78E" w14:textId="77777777" w:rsidTr="00DB50D6">
        <w:trPr>
          <w:trHeight w:val="369"/>
        </w:trPr>
        <w:tc>
          <w:tcPr>
            <w:tcW w:w="2684" w:type="dxa"/>
            <w:tcBorders>
              <w:top w:val="single" w:sz="4" w:space="0" w:color="auto"/>
              <w:bottom w:val="single" w:sz="4" w:space="0" w:color="auto"/>
            </w:tcBorders>
            <w:shd w:val="clear" w:color="auto" w:fill="auto"/>
          </w:tcPr>
          <w:p w14:paraId="4B0C3DBC" w14:textId="51A34E6F" w:rsidR="00200865" w:rsidRPr="00B0018E" w:rsidRDefault="00200865" w:rsidP="00200865">
            <w:pPr>
              <w:keepLines/>
              <w:tabs>
                <w:tab w:val="left" w:pos="2520"/>
              </w:tabs>
              <w:overflowPunct w:val="0"/>
              <w:autoSpaceDE w:val="0"/>
              <w:autoSpaceDN w:val="0"/>
              <w:adjustRightInd w:val="0"/>
              <w:ind w:firstLine="0"/>
              <w:rPr>
                <w:rFonts w:eastAsia="SimSun"/>
                <w:color w:val="auto"/>
                <w:sz w:val="24"/>
                <w:szCs w:val="24"/>
                <w:lang w:eastAsia="zh-CN"/>
              </w:rPr>
            </w:pPr>
            <w:r w:rsidRPr="00B0018E">
              <w:rPr>
                <w:color w:val="auto"/>
                <w:sz w:val="24"/>
                <w:szCs w:val="24"/>
              </w:rPr>
              <w:t>[4.6] - Общественное питание</w:t>
            </w:r>
          </w:p>
        </w:tc>
        <w:tc>
          <w:tcPr>
            <w:tcW w:w="3118" w:type="dxa"/>
            <w:tcBorders>
              <w:top w:val="single" w:sz="4" w:space="0" w:color="auto"/>
              <w:bottom w:val="single" w:sz="4" w:space="0" w:color="auto"/>
            </w:tcBorders>
            <w:shd w:val="clear" w:color="auto" w:fill="auto"/>
          </w:tcPr>
          <w:p w14:paraId="2FA924B9" w14:textId="0104D40A" w:rsidR="00200865" w:rsidRPr="00B0018E" w:rsidRDefault="00200865" w:rsidP="00200865">
            <w:pPr>
              <w:autoSpaceDE w:val="0"/>
              <w:autoSpaceDN w:val="0"/>
              <w:adjustRightInd w:val="0"/>
              <w:ind w:firstLine="0"/>
              <w:rPr>
                <w:rFonts w:eastAsia="Times New Roman"/>
                <w:color w:val="auto"/>
                <w:sz w:val="24"/>
                <w:szCs w:val="24"/>
                <w:lang w:eastAsia="ru-RU"/>
              </w:rPr>
            </w:pPr>
            <w:r w:rsidRPr="00B0018E">
              <w:rPr>
                <w:color w:val="auto"/>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827" w:type="dxa"/>
            <w:shd w:val="clear" w:color="auto" w:fill="auto"/>
            <w:vAlign w:val="center"/>
          </w:tcPr>
          <w:p w14:paraId="314743B3" w14:textId="670DDA46" w:rsidR="00200865" w:rsidRPr="00B0018E" w:rsidRDefault="00200865" w:rsidP="00200865">
            <w:pPr>
              <w:ind w:firstLine="0"/>
              <w:rPr>
                <w:rFonts w:eastAsia="SimSun"/>
                <w:color w:val="auto"/>
                <w:sz w:val="24"/>
                <w:szCs w:val="24"/>
                <w:lang w:eastAsia="zh-CN"/>
              </w:rPr>
            </w:pPr>
            <w:r w:rsidRPr="00B0018E">
              <w:rPr>
                <w:rFonts w:eastAsia="SimSun"/>
                <w:color w:val="auto"/>
                <w:sz w:val="24"/>
                <w:szCs w:val="24"/>
                <w:lang w:eastAsia="zh-CN"/>
              </w:rPr>
              <w:t xml:space="preserve">Минимальная/максимальная площадь земельных участков – </w:t>
            </w:r>
            <w:r w:rsidR="00B76A5D" w:rsidRPr="00B0018E">
              <w:rPr>
                <w:rFonts w:eastAsia="SimSun"/>
                <w:color w:val="auto"/>
                <w:sz w:val="24"/>
                <w:szCs w:val="24"/>
                <w:lang w:eastAsia="zh-CN"/>
              </w:rPr>
              <w:t xml:space="preserve">              </w:t>
            </w:r>
            <w:r w:rsidRPr="00B0018E">
              <w:rPr>
                <w:rFonts w:eastAsia="SimSun"/>
                <w:color w:val="auto"/>
                <w:sz w:val="24"/>
                <w:szCs w:val="24"/>
                <w:lang w:eastAsia="zh-CN"/>
              </w:rPr>
              <w:t>50 кв. м</w:t>
            </w:r>
            <w:r w:rsidR="00B76A5D" w:rsidRPr="00B0018E">
              <w:rPr>
                <w:rFonts w:eastAsia="SimSun"/>
                <w:color w:val="auto"/>
                <w:sz w:val="24"/>
                <w:szCs w:val="24"/>
                <w:lang w:eastAsia="zh-CN"/>
              </w:rPr>
              <w:t xml:space="preserve">. </w:t>
            </w:r>
            <w:r w:rsidRPr="00B0018E">
              <w:rPr>
                <w:rFonts w:eastAsia="SimSun"/>
                <w:color w:val="auto"/>
                <w:sz w:val="24"/>
                <w:szCs w:val="24"/>
                <w:lang w:eastAsia="zh-CN"/>
              </w:rPr>
              <w:t>/10000 кв. м.</w:t>
            </w:r>
          </w:p>
          <w:p w14:paraId="15FCE91F" w14:textId="6F7453C4" w:rsidR="00200865" w:rsidRPr="00B0018E" w:rsidRDefault="00200865" w:rsidP="00200865">
            <w:pPr>
              <w:ind w:firstLine="0"/>
              <w:rPr>
                <w:color w:val="auto"/>
                <w:sz w:val="24"/>
                <w:szCs w:val="24"/>
              </w:rPr>
            </w:pPr>
            <w:r w:rsidRPr="00B0018E">
              <w:rPr>
                <w:color w:val="auto"/>
                <w:sz w:val="24"/>
                <w:szCs w:val="24"/>
              </w:rPr>
              <w:t>Минимальные отступы от границ земельных участков -</w:t>
            </w:r>
            <w:r w:rsidR="00B76A5D" w:rsidRPr="00B0018E">
              <w:rPr>
                <w:color w:val="auto"/>
                <w:sz w:val="24"/>
                <w:szCs w:val="24"/>
              </w:rPr>
              <w:t xml:space="preserve"> </w:t>
            </w:r>
            <w:r w:rsidRPr="00B0018E">
              <w:rPr>
                <w:color w:val="auto"/>
                <w:sz w:val="24"/>
                <w:szCs w:val="24"/>
              </w:rPr>
              <w:t>3 м.</w:t>
            </w:r>
          </w:p>
          <w:p w14:paraId="5CBE6D01" w14:textId="514DF4EB" w:rsidR="00B44FDF" w:rsidRPr="00B0018E" w:rsidRDefault="00B44FDF" w:rsidP="00200865">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228806FE" w14:textId="1F470B53" w:rsidR="00200865" w:rsidRPr="00B0018E" w:rsidRDefault="00200865" w:rsidP="00200865">
            <w:pPr>
              <w:ind w:firstLine="0"/>
              <w:rPr>
                <w:rFonts w:eastAsia="SimSun"/>
                <w:color w:val="auto"/>
                <w:sz w:val="24"/>
                <w:szCs w:val="24"/>
                <w:lang w:eastAsia="zh-CN"/>
              </w:rPr>
            </w:pPr>
            <w:r w:rsidRPr="00B0018E">
              <w:rPr>
                <w:rFonts w:eastAsia="SimSun"/>
                <w:color w:val="auto"/>
                <w:sz w:val="24"/>
                <w:szCs w:val="24"/>
                <w:lang w:eastAsia="zh-CN"/>
              </w:rPr>
              <w:t xml:space="preserve">Максимальное количество надземных этажей зданий –               </w:t>
            </w:r>
            <w:r w:rsidR="00B76A5D" w:rsidRPr="00B0018E">
              <w:rPr>
                <w:rFonts w:eastAsia="SimSun"/>
                <w:color w:val="auto"/>
                <w:sz w:val="24"/>
                <w:szCs w:val="24"/>
                <w:lang w:eastAsia="zh-CN"/>
              </w:rPr>
              <w:t xml:space="preserve">    </w:t>
            </w:r>
            <w:r w:rsidRPr="00B0018E">
              <w:rPr>
                <w:rFonts w:eastAsia="SimSun"/>
                <w:color w:val="auto"/>
                <w:sz w:val="24"/>
                <w:szCs w:val="24"/>
                <w:lang w:eastAsia="zh-CN"/>
              </w:rPr>
              <w:t>2 этажа (включая мансардный этаж).</w:t>
            </w:r>
          </w:p>
          <w:p w14:paraId="57810D5C" w14:textId="77777777" w:rsidR="00200865" w:rsidRPr="00B0018E" w:rsidRDefault="00200865" w:rsidP="00200865">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50%</w:t>
            </w:r>
          </w:p>
          <w:p w14:paraId="0CEA64C5" w14:textId="7D571C53" w:rsidR="00200865" w:rsidRPr="00B0018E" w:rsidRDefault="00200865" w:rsidP="00200865">
            <w:pPr>
              <w:suppressAutoHyphens/>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06F2955E" w14:textId="17288960" w:rsidR="00200865" w:rsidRPr="00B0018E" w:rsidRDefault="00200865" w:rsidP="00200865">
            <w:pPr>
              <w:suppressAutoHyphens/>
              <w:ind w:firstLine="0"/>
              <w:textAlignment w:val="baseline"/>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59F24B5A" w14:textId="77777777" w:rsidTr="005E4363">
        <w:trPr>
          <w:trHeight w:val="20"/>
        </w:trPr>
        <w:tc>
          <w:tcPr>
            <w:tcW w:w="2684" w:type="dxa"/>
          </w:tcPr>
          <w:p w14:paraId="5728FB68" w14:textId="77777777" w:rsidR="00950D0E" w:rsidRPr="00B0018E" w:rsidRDefault="00950D0E" w:rsidP="00950D0E">
            <w:pPr>
              <w:tabs>
                <w:tab w:val="left" w:pos="2520"/>
              </w:tabs>
              <w:ind w:firstLine="0"/>
              <w:rPr>
                <w:rFonts w:eastAsia="SimSun"/>
                <w:color w:val="auto"/>
                <w:sz w:val="24"/>
                <w:szCs w:val="24"/>
                <w:lang w:eastAsia="zh-CN"/>
              </w:rPr>
            </w:pPr>
            <w:r w:rsidRPr="00B0018E">
              <w:rPr>
                <w:rFonts w:eastAsia="SimSun"/>
                <w:color w:val="auto"/>
                <w:sz w:val="24"/>
                <w:szCs w:val="24"/>
                <w:lang w:eastAsia="zh-CN"/>
              </w:rPr>
              <w:t>[4.9] - Служебные гаражи</w:t>
            </w:r>
          </w:p>
        </w:tc>
        <w:tc>
          <w:tcPr>
            <w:tcW w:w="3118" w:type="dxa"/>
          </w:tcPr>
          <w:p w14:paraId="5A419DCB" w14:textId="77777777" w:rsidR="00950D0E" w:rsidRPr="00B0018E" w:rsidRDefault="00950D0E" w:rsidP="00950D0E">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3827" w:type="dxa"/>
          </w:tcPr>
          <w:p w14:paraId="224F6CDC" w14:textId="28FC4F2D" w:rsidR="00950D0E" w:rsidRPr="00B0018E" w:rsidRDefault="00950D0E" w:rsidP="00950D0E">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Минимальна/максимальная площадь земельного участка –                     50</w:t>
            </w:r>
            <w:r w:rsidR="00B76A5D" w:rsidRPr="00B0018E">
              <w:rPr>
                <w:rFonts w:eastAsia="SimSun"/>
                <w:color w:val="auto"/>
                <w:sz w:val="24"/>
                <w:szCs w:val="24"/>
                <w:lang w:eastAsia="zh-CN"/>
              </w:rPr>
              <w:t xml:space="preserve"> кв. м.</w:t>
            </w:r>
            <w:r w:rsidRPr="00B0018E">
              <w:rPr>
                <w:rFonts w:eastAsia="SimSun"/>
                <w:color w:val="auto"/>
                <w:sz w:val="24"/>
                <w:szCs w:val="24"/>
                <w:lang w:eastAsia="zh-CN"/>
              </w:rPr>
              <w:t>/5000 кв. м.</w:t>
            </w:r>
          </w:p>
          <w:p w14:paraId="6A271A79" w14:textId="77777777" w:rsidR="00950D0E" w:rsidRPr="00B0018E" w:rsidRDefault="00950D0E" w:rsidP="00950D0E">
            <w:pPr>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3 этажа.</w:t>
            </w:r>
          </w:p>
          <w:p w14:paraId="792F8672" w14:textId="77777777" w:rsidR="00950D0E" w:rsidRPr="00B0018E" w:rsidRDefault="00950D0E" w:rsidP="00950D0E">
            <w:pPr>
              <w:ind w:firstLine="0"/>
              <w:rPr>
                <w:rFonts w:eastAsia="SimSun"/>
                <w:color w:val="auto"/>
                <w:sz w:val="24"/>
                <w:szCs w:val="24"/>
                <w:lang w:eastAsia="zh-CN"/>
              </w:rPr>
            </w:pPr>
            <w:r w:rsidRPr="00B0018E">
              <w:rPr>
                <w:rFonts w:eastAsia="SimSun"/>
                <w:color w:val="auto"/>
                <w:sz w:val="24"/>
                <w:szCs w:val="24"/>
                <w:lang w:eastAsia="zh-CN"/>
              </w:rPr>
              <w:t>Максимальная высота зданий от уровня земли до верха перекрытия последнего этажа (или конька кровли) - 15 м.</w:t>
            </w:r>
          </w:p>
          <w:p w14:paraId="2F45B23C" w14:textId="77777777" w:rsidR="00950D0E" w:rsidRPr="00B0018E" w:rsidRDefault="00950D0E" w:rsidP="00950D0E">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1FD37427" w14:textId="77777777" w:rsidR="00950D0E" w:rsidRPr="00B0018E" w:rsidRDefault="00950D0E" w:rsidP="00950D0E">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отступ строений до границ соседнего участка - 3 м.</w:t>
            </w:r>
          </w:p>
          <w:p w14:paraId="0E1BB32B" w14:textId="77777777" w:rsidR="00950D0E" w:rsidRPr="00B0018E" w:rsidRDefault="00950D0E" w:rsidP="00950D0E">
            <w:pPr>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57B53889" w14:textId="77777777" w:rsidR="00950D0E" w:rsidRPr="00B0018E" w:rsidRDefault="00950D0E" w:rsidP="00950D0E">
            <w:pPr>
              <w:tabs>
                <w:tab w:val="left" w:pos="1134"/>
              </w:tabs>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50%.</w:t>
            </w:r>
          </w:p>
          <w:p w14:paraId="5E46B749" w14:textId="77777777" w:rsidR="00950D0E" w:rsidRPr="00B0018E" w:rsidRDefault="00950D0E" w:rsidP="00950D0E">
            <w:pPr>
              <w:tabs>
                <w:tab w:val="left" w:pos="2520"/>
              </w:tabs>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04D550CD" w14:textId="77777777" w:rsidTr="00950D0E">
        <w:trPr>
          <w:trHeight w:val="20"/>
        </w:trPr>
        <w:tc>
          <w:tcPr>
            <w:tcW w:w="2684" w:type="dxa"/>
          </w:tcPr>
          <w:p w14:paraId="76241E47" w14:textId="77777777" w:rsidR="00950D0E" w:rsidRPr="00B0018E" w:rsidRDefault="00950D0E" w:rsidP="00950D0E">
            <w:pPr>
              <w:tabs>
                <w:tab w:val="left" w:pos="2520"/>
              </w:tabs>
              <w:ind w:firstLine="0"/>
              <w:rPr>
                <w:rFonts w:eastAsia="SimSun"/>
                <w:color w:val="auto"/>
                <w:sz w:val="24"/>
                <w:szCs w:val="24"/>
                <w:lang w:eastAsia="zh-CN"/>
              </w:rPr>
            </w:pPr>
            <w:r w:rsidRPr="00B0018E">
              <w:rPr>
                <w:rFonts w:eastAsia="SimSun"/>
                <w:color w:val="auto"/>
                <w:sz w:val="24"/>
                <w:szCs w:val="24"/>
                <w:lang w:eastAsia="zh-CN"/>
              </w:rPr>
              <w:t>[4.9.1]- Заправка</w:t>
            </w:r>
          </w:p>
          <w:p w14:paraId="62AA71A4" w14:textId="77777777" w:rsidR="00950D0E" w:rsidRPr="00B0018E" w:rsidRDefault="00950D0E" w:rsidP="00950D0E">
            <w:pPr>
              <w:tabs>
                <w:tab w:val="left" w:pos="2520"/>
              </w:tabs>
              <w:ind w:firstLine="0"/>
              <w:rPr>
                <w:rFonts w:eastAsia="SimSun"/>
                <w:color w:val="auto"/>
                <w:sz w:val="24"/>
                <w:szCs w:val="24"/>
                <w:lang w:eastAsia="zh-CN"/>
              </w:rPr>
            </w:pPr>
            <w:r w:rsidRPr="00B0018E">
              <w:rPr>
                <w:rFonts w:eastAsia="SimSun"/>
                <w:color w:val="auto"/>
                <w:sz w:val="24"/>
                <w:szCs w:val="24"/>
                <w:lang w:eastAsia="zh-CN"/>
              </w:rPr>
              <w:t>транспортных</w:t>
            </w:r>
          </w:p>
          <w:p w14:paraId="3FD6977D" w14:textId="77777777" w:rsidR="00950D0E" w:rsidRPr="00B0018E" w:rsidRDefault="00950D0E" w:rsidP="00950D0E">
            <w:pPr>
              <w:tabs>
                <w:tab w:val="left" w:pos="2520"/>
              </w:tabs>
              <w:ind w:firstLine="0"/>
              <w:rPr>
                <w:rFonts w:eastAsia="SimSun"/>
                <w:color w:val="auto"/>
                <w:sz w:val="24"/>
                <w:szCs w:val="24"/>
                <w:lang w:eastAsia="zh-CN"/>
              </w:rPr>
            </w:pPr>
            <w:r w:rsidRPr="00B0018E">
              <w:rPr>
                <w:rFonts w:eastAsia="SimSun"/>
                <w:color w:val="auto"/>
                <w:sz w:val="24"/>
                <w:szCs w:val="24"/>
                <w:lang w:eastAsia="zh-CN"/>
              </w:rPr>
              <w:t>средств</w:t>
            </w:r>
          </w:p>
          <w:p w14:paraId="39BDCEF0" w14:textId="77777777" w:rsidR="00950D0E" w:rsidRPr="00B0018E" w:rsidRDefault="00950D0E" w:rsidP="00950D0E">
            <w:pPr>
              <w:tabs>
                <w:tab w:val="left" w:pos="2520"/>
              </w:tabs>
              <w:ind w:firstLine="0"/>
              <w:rPr>
                <w:rFonts w:eastAsia="SimSun"/>
                <w:color w:val="auto"/>
                <w:sz w:val="24"/>
                <w:szCs w:val="24"/>
                <w:lang w:eastAsia="zh-CN"/>
              </w:rPr>
            </w:pPr>
          </w:p>
        </w:tc>
        <w:tc>
          <w:tcPr>
            <w:tcW w:w="3118" w:type="dxa"/>
            <w:tcBorders>
              <w:bottom w:val="single" w:sz="6" w:space="0" w:color="000000"/>
              <w:right w:val="single" w:sz="6" w:space="0" w:color="000000"/>
            </w:tcBorders>
            <w:shd w:val="clear" w:color="auto" w:fill="FFFFFF"/>
          </w:tcPr>
          <w:p w14:paraId="41B8938C" w14:textId="267E7A5E" w:rsidR="00950D0E" w:rsidRPr="00B0018E" w:rsidRDefault="00950D0E" w:rsidP="00950D0E">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3827" w:type="dxa"/>
          </w:tcPr>
          <w:p w14:paraId="5D292776" w14:textId="1A222962" w:rsidR="00950D0E" w:rsidRPr="00B0018E" w:rsidRDefault="00950D0E" w:rsidP="00950D0E">
            <w:pPr>
              <w:suppressAutoHyphens/>
              <w:ind w:firstLine="0"/>
              <w:textAlignment w:val="baseline"/>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100</w:t>
            </w:r>
            <w:r w:rsidR="00B76A5D" w:rsidRPr="00B0018E">
              <w:rPr>
                <w:rFonts w:eastAsia="SimSun"/>
                <w:color w:val="auto"/>
                <w:sz w:val="24"/>
                <w:szCs w:val="24"/>
                <w:lang w:eastAsia="zh-CN"/>
              </w:rPr>
              <w:t xml:space="preserve"> кв. м.</w:t>
            </w:r>
            <w:r w:rsidRPr="00B0018E">
              <w:rPr>
                <w:rFonts w:eastAsia="SimSun"/>
                <w:color w:val="auto"/>
                <w:sz w:val="24"/>
                <w:szCs w:val="24"/>
                <w:lang w:eastAsia="zh-CN"/>
              </w:rPr>
              <w:t>/3500 кв. м.</w:t>
            </w:r>
          </w:p>
          <w:p w14:paraId="0EDBC65E" w14:textId="207F9A48" w:rsidR="00950D0E" w:rsidRPr="00B0018E" w:rsidRDefault="00950D0E" w:rsidP="00950D0E">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2055B83A" w14:textId="77777777" w:rsidR="00950D0E" w:rsidRPr="00B0018E" w:rsidRDefault="00950D0E" w:rsidP="00950D0E">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и сооружений от границ соседних участков - 3 м.</w:t>
            </w:r>
          </w:p>
          <w:p w14:paraId="138945C4" w14:textId="77777777" w:rsidR="00950D0E" w:rsidRPr="00B0018E" w:rsidRDefault="00950D0E" w:rsidP="00950D0E">
            <w:pPr>
              <w:ind w:firstLine="0"/>
              <w:rPr>
                <w:rFonts w:eastAsia="SimSun"/>
                <w:color w:val="auto"/>
                <w:sz w:val="24"/>
                <w:szCs w:val="24"/>
                <w:lang w:eastAsia="zh-CN"/>
              </w:rPr>
            </w:pPr>
            <w:r w:rsidRPr="00B0018E">
              <w:rPr>
                <w:rFonts w:eastAsia="SimSun"/>
                <w:color w:val="auto"/>
                <w:sz w:val="24"/>
                <w:szCs w:val="24"/>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5 м"/>
              </w:smartTagPr>
              <w:r w:rsidRPr="00B0018E">
                <w:rPr>
                  <w:rFonts w:eastAsia="SimSun"/>
                  <w:color w:val="auto"/>
                  <w:sz w:val="24"/>
                  <w:szCs w:val="24"/>
                  <w:lang w:eastAsia="zh-CN"/>
                </w:rPr>
                <w:t>5 м.</w:t>
              </w:r>
            </w:smartTag>
          </w:p>
          <w:p w14:paraId="144628A1" w14:textId="77777777" w:rsidR="00950D0E" w:rsidRPr="00B0018E" w:rsidRDefault="00950D0E" w:rsidP="00950D0E">
            <w:pPr>
              <w:tabs>
                <w:tab w:val="left" w:pos="2520"/>
              </w:tabs>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60%</w:t>
            </w:r>
          </w:p>
          <w:p w14:paraId="62915358" w14:textId="77777777" w:rsidR="00950D0E" w:rsidRPr="00B0018E" w:rsidRDefault="00950D0E" w:rsidP="00950D0E">
            <w:pPr>
              <w:tabs>
                <w:tab w:val="left" w:pos="2520"/>
              </w:tabs>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61012AD6" w14:textId="7C375345" w:rsidR="00950D0E" w:rsidRPr="00B0018E" w:rsidRDefault="00950D0E" w:rsidP="00950D0E">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73E865E4" w14:textId="77777777" w:rsidTr="00DB50D6">
        <w:trPr>
          <w:trHeight w:val="20"/>
        </w:trPr>
        <w:tc>
          <w:tcPr>
            <w:tcW w:w="2684" w:type="dxa"/>
          </w:tcPr>
          <w:p w14:paraId="619441D6" w14:textId="77777777" w:rsidR="00950D0E" w:rsidRPr="00B0018E" w:rsidRDefault="00950D0E" w:rsidP="00950D0E">
            <w:pPr>
              <w:tabs>
                <w:tab w:val="left" w:pos="2520"/>
              </w:tabs>
              <w:ind w:firstLine="0"/>
              <w:rPr>
                <w:rFonts w:eastAsia="SimSun"/>
                <w:color w:val="auto"/>
                <w:sz w:val="24"/>
                <w:szCs w:val="24"/>
                <w:lang w:eastAsia="zh-CN"/>
              </w:rPr>
            </w:pPr>
            <w:r w:rsidRPr="00B0018E">
              <w:rPr>
                <w:rFonts w:eastAsia="SimSun"/>
                <w:color w:val="auto"/>
                <w:sz w:val="24"/>
                <w:szCs w:val="24"/>
                <w:lang w:eastAsia="zh-CN"/>
              </w:rPr>
              <w:t>[4.9.1.3] – Автомобильные</w:t>
            </w:r>
          </w:p>
          <w:p w14:paraId="008DBB10" w14:textId="0FAE9134" w:rsidR="00950D0E" w:rsidRPr="00B0018E" w:rsidRDefault="00950D0E" w:rsidP="00950D0E">
            <w:pPr>
              <w:tabs>
                <w:tab w:val="left" w:pos="2520"/>
              </w:tabs>
              <w:ind w:firstLine="0"/>
              <w:rPr>
                <w:rFonts w:eastAsia="SimSun"/>
                <w:color w:val="auto"/>
                <w:sz w:val="24"/>
                <w:szCs w:val="24"/>
                <w:lang w:eastAsia="zh-CN"/>
              </w:rPr>
            </w:pPr>
            <w:r w:rsidRPr="00B0018E">
              <w:rPr>
                <w:rFonts w:eastAsia="SimSun"/>
                <w:color w:val="auto"/>
                <w:sz w:val="24"/>
                <w:szCs w:val="24"/>
                <w:lang w:eastAsia="zh-CN"/>
              </w:rPr>
              <w:t>мойки</w:t>
            </w:r>
          </w:p>
        </w:tc>
        <w:tc>
          <w:tcPr>
            <w:tcW w:w="3118" w:type="dxa"/>
            <w:tcBorders>
              <w:bottom w:val="single" w:sz="6" w:space="0" w:color="000000"/>
              <w:right w:val="single" w:sz="6" w:space="0" w:color="000000"/>
            </w:tcBorders>
            <w:shd w:val="clear" w:color="auto" w:fill="FFFFFF"/>
          </w:tcPr>
          <w:p w14:paraId="584E0208" w14:textId="37051EEE" w:rsidR="00950D0E" w:rsidRPr="00B0018E" w:rsidRDefault="00950D0E" w:rsidP="00950D0E">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автомобильных моек, а также размещение магазинов сопутствующей торговли</w:t>
            </w:r>
          </w:p>
        </w:tc>
        <w:tc>
          <w:tcPr>
            <w:tcW w:w="3827" w:type="dxa"/>
          </w:tcPr>
          <w:p w14:paraId="5A805C49" w14:textId="2CFBD9D6" w:rsidR="00950D0E" w:rsidRPr="00B0018E" w:rsidRDefault="00950D0E" w:rsidP="00950D0E">
            <w:pPr>
              <w:tabs>
                <w:tab w:val="left" w:pos="1134"/>
              </w:tabs>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w:t>
            </w:r>
            <w:r w:rsidR="00B76A5D" w:rsidRPr="00B0018E">
              <w:rPr>
                <w:rFonts w:eastAsia="SimSun"/>
                <w:color w:val="auto"/>
                <w:sz w:val="24"/>
                <w:szCs w:val="24"/>
                <w:lang w:eastAsia="zh-CN"/>
              </w:rPr>
              <w:t xml:space="preserve">                     </w:t>
            </w:r>
            <w:r w:rsidRPr="00B0018E">
              <w:rPr>
                <w:rFonts w:eastAsia="SimSun"/>
                <w:color w:val="auto"/>
                <w:sz w:val="24"/>
                <w:szCs w:val="24"/>
                <w:lang w:eastAsia="zh-CN"/>
              </w:rPr>
              <w:t xml:space="preserve"> </w:t>
            </w:r>
            <w:r w:rsidR="00B76A5D" w:rsidRPr="00B0018E">
              <w:rPr>
                <w:rFonts w:eastAsia="SimSun"/>
                <w:color w:val="auto"/>
                <w:sz w:val="24"/>
                <w:szCs w:val="24"/>
                <w:lang w:eastAsia="zh-CN"/>
              </w:rPr>
              <w:t xml:space="preserve">- </w:t>
            </w:r>
            <w:r w:rsidRPr="00B0018E">
              <w:rPr>
                <w:rFonts w:eastAsia="SimSun"/>
                <w:color w:val="auto"/>
                <w:sz w:val="24"/>
                <w:szCs w:val="24"/>
                <w:lang w:eastAsia="zh-CN"/>
              </w:rPr>
              <w:t>100</w:t>
            </w:r>
            <w:r w:rsidR="00B76A5D" w:rsidRPr="00B0018E">
              <w:rPr>
                <w:rFonts w:eastAsia="SimSun"/>
                <w:color w:val="auto"/>
                <w:sz w:val="24"/>
                <w:szCs w:val="24"/>
                <w:lang w:eastAsia="zh-CN"/>
              </w:rPr>
              <w:t xml:space="preserve"> кв. м.</w:t>
            </w:r>
            <w:r w:rsidRPr="00B0018E">
              <w:rPr>
                <w:rFonts w:eastAsia="SimSun"/>
                <w:color w:val="auto"/>
                <w:sz w:val="24"/>
                <w:szCs w:val="24"/>
                <w:lang w:eastAsia="zh-CN"/>
              </w:rPr>
              <w:t>/2000 кв. м.</w:t>
            </w:r>
          </w:p>
          <w:p w14:paraId="096155D5" w14:textId="77777777" w:rsidR="00950D0E" w:rsidRPr="00B0018E" w:rsidRDefault="00950D0E" w:rsidP="00950D0E">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762682C6" w14:textId="77777777" w:rsidR="00950D0E" w:rsidRPr="00B0018E" w:rsidRDefault="00950D0E" w:rsidP="00950D0E">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и сооружений от границ соседних участков -  3 м.</w:t>
            </w:r>
          </w:p>
          <w:p w14:paraId="3E73E130" w14:textId="77777777" w:rsidR="00950D0E" w:rsidRPr="00B0018E" w:rsidRDefault="00950D0E" w:rsidP="00950D0E">
            <w:pPr>
              <w:ind w:firstLine="0"/>
              <w:rPr>
                <w:rFonts w:eastAsia="SimSun"/>
                <w:color w:val="auto"/>
                <w:sz w:val="24"/>
                <w:szCs w:val="24"/>
                <w:lang w:eastAsia="zh-CN"/>
              </w:rPr>
            </w:pPr>
            <w:r w:rsidRPr="00B0018E">
              <w:rPr>
                <w:rFonts w:eastAsia="SimSun"/>
                <w:color w:val="auto"/>
                <w:sz w:val="24"/>
                <w:szCs w:val="24"/>
                <w:lang w:eastAsia="zh-CN"/>
              </w:rPr>
              <w:t>Максимальная высота зданий, строений, сооружений от уровня земли - 5 м</w:t>
            </w:r>
          </w:p>
          <w:p w14:paraId="7E92C0A1" w14:textId="77777777" w:rsidR="00950D0E" w:rsidRPr="00B0018E" w:rsidRDefault="00950D0E" w:rsidP="00950D0E">
            <w:pPr>
              <w:tabs>
                <w:tab w:val="left" w:pos="1134"/>
              </w:tabs>
              <w:ind w:firstLine="0"/>
              <w:rPr>
                <w:rFonts w:eastAsia="SimSun"/>
                <w:color w:val="auto"/>
                <w:sz w:val="24"/>
                <w:szCs w:val="24"/>
                <w:lang w:eastAsia="zh-CN"/>
              </w:rPr>
            </w:pPr>
            <w:r w:rsidRPr="00B0018E">
              <w:rPr>
                <w:rFonts w:eastAsia="SimSun"/>
                <w:color w:val="auto"/>
                <w:sz w:val="24"/>
                <w:szCs w:val="24"/>
                <w:lang w:eastAsia="zh-CN"/>
              </w:rPr>
              <w:t>Расстояние до жилых и общественных зданий от моек автомобилей до двух постов -               50 м.</w:t>
            </w:r>
          </w:p>
          <w:p w14:paraId="5EF4EAA8" w14:textId="77777777" w:rsidR="00950D0E" w:rsidRPr="00B0018E" w:rsidRDefault="00950D0E" w:rsidP="00950D0E">
            <w:pPr>
              <w:tabs>
                <w:tab w:val="left" w:pos="1134"/>
              </w:tabs>
              <w:ind w:firstLine="0"/>
              <w:rPr>
                <w:rFonts w:eastAsia="SimSun"/>
                <w:color w:val="auto"/>
                <w:sz w:val="24"/>
                <w:szCs w:val="24"/>
                <w:lang w:eastAsia="zh-CN"/>
              </w:rPr>
            </w:pPr>
            <w:r w:rsidRPr="00B0018E">
              <w:rPr>
                <w:rFonts w:eastAsia="SimSun"/>
                <w:color w:val="auto"/>
                <w:sz w:val="24"/>
                <w:szCs w:val="24"/>
                <w:lang w:eastAsia="zh-CN"/>
              </w:rPr>
              <w:t>Расстояние до жилых и общественных зданий (кроме моек автомобилей до двух постов) -            100 м</w:t>
            </w:r>
          </w:p>
          <w:p w14:paraId="74DB06C5" w14:textId="77777777" w:rsidR="00950D0E" w:rsidRPr="00B0018E" w:rsidRDefault="00950D0E" w:rsidP="00950D0E">
            <w:pPr>
              <w:tabs>
                <w:tab w:val="left" w:pos="1134"/>
              </w:tabs>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60%.</w:t>
            </w:r>
          </w:p>
          <w:p w14:paraId="119FA84F" w14:textId="77777777" w:rsidR="00950D0E" w:rsidRPr="00B0018E" w:rsidRDefault="00950D0E" w:rsidP="00950D0E">
            <w:pPr>
              <w:tabs>
                <w:tab w:val="left" w:pos="2520"/>
              </w:tabs>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43B0E25A" w14:textId="3508922D" w:rsidR="00950D0E" w:rsidRPr="00B0018E" w:rsidRDefault="00950D0E" w:rsidP="00950D0E">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bl>
    <w:p w14:paraId="3F41A1BF" w14:textId="77777777" w:rsidR="005E4363" w:rsidRPr="00B0018E" w:rsidRDefault="005E4363" w:rsidP="005E4363">
      <w:pPr>
        <w:tabs>
          <w:tab w:val="left" w:pos="2520"/>
        </w:tabs>
        <w:ind w:firstLine="426"/>
        <w:jc w:val="center"/>
        <w:rPr>
          <w:rFonts w:eastAsia="SimSun"/>
          <w:b/>
          <w:color w:val="auto"/>
          <w:lang w:eastAsia="zh-CN"/>
        </w:rPr>
      </w:pPr>
    </w:p>
    <w:p w14:paraId="53E7055C" w14:textId="77777777" w:rsidR="005E4363" w:rsidRPr="00B0018E" w:rsidRDefault="005E4363" w:rsidP="005E4363">
      <w:pPr>
        <w:tabs>
          <w:tab w:val="left" w:pos="2520"/>
        </w:tabs>
        <w:ind w:firstLine="426"/>
        <w:jc w:val="center"/>
        <w:rPr>
          <w:rFonts w:eastAsia="SimSun"/>
          <w:b/>
          <w:color w:val="auto"/>
          <w:lang w:eastAsia="zh-CN"/>
        </w:rPr>
      </w:pPr>
      <w:r w:rsidRPr="00B0018E">
        <w:rPr>
          <w:rFonts w:eastAsia="SimSun"/>
          <w:b/>
          <w:color w:val="auto"/>
          <w:lang w:eastAsia="zh-CN"/>
        </w:rPr>
        <w:t>3. Вспомогательные виды и параметры разрешенного использования земельных участков и объектов капитального строительства</w:t>
      </w:r>
    </w:p>
    <w:p w14:paraId="60C5869E" w14:textId="77777777" w:rsidR="005E4363" w:rsidRPr="00B0018E" w:rsidRDefault="005E4363" w:rsidP="005E4363">
      <w:pPr>
        <w:tabs>
          <w:tab w:val="left" w:pos="2520"/>
        </w:tabs>
        <w:ind w:firstLine="426"/>
        <w:rPr>
          <w:rFonts w:eastAsia="SimSun"/>
          <w:color w:val="auto"/>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gridCol w:w="4110"/>
      </w:tblGrid>
      <w:tr w:rsidR="005E4363" w:rsidRPr="00B0018E" w14:paraId="1C1E9A97" w14:textId="77777777" w:rsidTr="005E4363">
        <w:trPr>
          <w:trHeight w:val="552"/>
          <w:tblHeader/>
        </w:trPr>
        <w:tc>
          <w:tcPr>
            <w:tcW w:w="5637" w:type="dxa"/>
          </w:tcPr>
          <w:p w14:paraId="14CA4054"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Виды разрешенного использования земельных участков и объектов капитального строительства</w:t>
            </w:r>
          </w:p>
        </w:tc>
        <w:tc>
          <w:tcPr>
            <w:tcW w:w="4110" w:type="dxa"/>
          </w:tcPr>
          <w:p w14:paraId="2E12A3B1"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Параметры разрешенного использования земельных участков и объектов капитального строительства</w:t>
            </w:r>
          </w:p>
        </w:tc>
      </w:tr>
    </w:tbl>
    <w:p w14:paraId="5D1D4BCD" w14:textId="77777777" w:rsidR="005E4363" w:rsidRPr="00B0018E" w:rsidRDefault="005E4363" w:rsidP="005E4363">
      <w:pPr>
        <w:tabs>
          <w:tab w:val="left" w:pos="2520"/>
        </w:tabs>
        <w:ind w:firstLine="426"/>
        <w:rPr>
          <w:rFonts w:eastAsia="SimSun"/>
          <w:color w:val="auto"/>
          <w:sz w:val="2"/>
          <w:szCs w:val="2"/>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gridCol w:w="4110"/>
      </w:tblGrid>
      <w:tr w:rsidR="00F820A5" w:rsidRPr="00B0018E" w14:paraId="6B83E20F" w14:textId="77777777" w:rsidTr="00274760">
        <w:trPr>
          <w:trHeight w:val="284"/>
          <w:tblHeader/>
        </w:trPr>
        <w:tc>
          <w:tcPr>
            <w:tcW w:w="5637" w:type="dxa"/>
            <w:vAlign w:val="center"/>
          </w:tcPr>
          <w:p w14:paraId="47F1D31C" w14:textId="77777777" w:rsidR="005E4363" w:rsidRPr="00B0018E" w:rsidRDefault="005E4363" w:rsidP="005E4363">
            <w:pPr>
              <w:tabs>
                <w:tab w:val="left" w:pos="2520"/>
              </w:tabs>
              <w:ind w:hanging="112"/>
              <w:jc w:val="center"/>
              <w:rPr>
                <w:rFonts w:eastAsia="SimSun"/>
                <w:color w:val="auto"/>
                <w:sz w:val="24"/>
                <w:szCs w:val="24"/>
                <w:lang w:eastAsia="zh-CN"/>
              </w:rPr>
            </w:pPr>
            <w:r w:rsidRPr="00B0018E">
              <w:rPr>
                <w:rFonts w:eastAsia="SimSun"/>
                <w:color w:val="auto"/>
                <w:sz w:val="24"/>
                <w:szCs w:val="24"/>
                <w:lang w:eastAsia="zh-CN"/>
              </w:rPr>
              <w:t>1</w:t>
            </w:r>
          </w:p>
        </w:tc>
        <w:tc>
          <w:tcPr>
            <w:tcW w:w="4110" w:type="dxa"/>
          </w:tcPr>
          <w:p w14:paraId="233CB8A2" w14:textId="77777777" w:rsidR="005E4363" w:rsidRPr="00B0018E" w:rsidRDefault="005E4363" w:rsidP="005E4363">
            <w:pPr>
              <w:keepLines/>
              <w:overflowPunct w:val="0"/>
              <w:autoSpaceDE w:val="0"/>
              <w:autoSpaceDN w:val="0"/>
              <w:adjustRightInd w:val="0"/>
              <w:ind w:firstLine="0"/>
              <w:jc w:val="center"/>
              <w:rPr>
                <w:rFonts w:eastAsia="SimSun"/>
                <w:color w:val="auto"/>
                <w:sz w:val="24"/>
                <w:szCs w:val="24"/>
                <w:lang w:eastAsia="zh-CN"/>
              </w:rPr>
            </w:pPr>
            <w:r w:rsidRPr="00B0018E">
              <w:rPr>
                <w:rFonts w:eastAsia="SimSun"/>
                <w:color w:val="auto"/>
                <w:sz w:val="24"/>
                <w:szCs w:val="24"/>
                <w:lang w:eastAsia="zh-CN"/>
              </w:rPr>
              <w:t>2</w:t>
            </w:r>
          </w:p>
        </w:tc>
      </w:tr>
      <w:tr w:rsidR="005E4363" w:rsidRPr="00B0018E" w14:paraId="5FB033F7" w14:textId="77777777" w:rsidTr="005E4363">
        <w:trPr>
          <w:trHeight w:val="552"/>
        </w:trPr>
        <w:tc>
          <w:tcPr>
            <w:tcW w:w="5637" w:type="dxa"/>
            <w:vAlign w:val="center"/>
          </w:tcPr>
          <w:p w14:paraId="3D845708"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Виды разрешенного использования земельных участков - аналогичны</w:t>
            </w:r>
            <w:r w:rsidRPr="00B0018E">
              <w:rPr>
                <w:rFonts w:eastAsia="Times New Roman"/>
                <w:color w:val="auto"/>
                <w:sz w:val="24"/>
                <w:szCs w:val="24"/>
                <w:lang w:eastAsia="ru-RU"/>
              </w:rPr>
              <w:t xml:space="preserve"> видам разрешенного использования земельных участков</w:t>
            </w:r>
            <w:r w:rsidRPr="00B0018E">
              <w:rPr>
                <w:rFonts w:eastAsia="SimSun"/>
                <w:color w:val="auto"/>
                <w:sz w:val="24"/>
                <w:szCs w:val="24"/>
                <w:lang w:eastAsia="zh-CN"/>
              </w:rPr>
              <w:t xml:space="preserve"> с основными и условно разрешенными видами использования.</w:t>
            </w:r>
          </w:p>
          <w:p w14:paraId="190B91DE"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BE7C1D2"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35037CC4"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 xml:space="preserve">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61D63F32"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проезды общего пользования;</w:t>
            </w:r>
          </w:p>
          <w:p w14:paraId="734352C1"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78CA9E09"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благоустроенные, в том числе озелененные территории, детские площадки, площадки для отдыха, спортивных занятий;</w:t>
            </w:r>
          </w:p>
          <w:p w14:paraId="101DBD14"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5FEB5AD7"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площадки хозяйственные, в том числе площадки для мусоросборников и выгула собак;</w:t>
            </w:r>
          </w:p>
          <w:p w14:paraId="65CFE45D" w14:textId="77777777" w:rsidR="005E4363" w:rsidRPr="00B0018E" w:rsidRDefault="005E4363" w:rsidP="005E4363">
            <w:pPr>
              <w:keepLines/>
              <w:tabs>
                <w:tab w:val="left" w:pos="2520"/>
              </w:tab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110" w:type="dxa"/>
          </w:tcPr>
          <w:p w14:paraId="7378B3E0"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 xml:space="preserve">Минимальная площадь земельных участков - 1 кв. м. </w:t>
            </w:r>
          </w:p>
          <w:p w14:paraId="78998E62"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35F8491A"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11193BE5" w14:textId="77777777" w:rsidR="005E4363" w:rsidRPr="00B0018E" w:rsidRDefault="005E4363" w:rsidP="005E4363">
            <w:pPr>
              <w:keepLines/>
              <w:overflowPunct w:val="0"/>
              <w:autoSpaceDE w:val="0"/>
              <w:autoSpaceDN w:val="0"/>
              <w:adjustRightInd w:val="0"/>
              <w:ind w:firstLine="0"/>
              <w:rPr>
                <w:rFonts w:eastAsia="Times New Roman"/>
                <w:color w:val="auto"/>
                <w:sz w:val="24"/>
                <w:szCs w:val="24"/>
                <w:lang w:eastAsia="ru-RU"/>
              </w:rPr>
            </w:pPr>
            <w:r w:rsidRPr="00B0018E">
              <w:rPr>
                <w:rFonts w:eastAsia="SimSun"/>
                <w:color w:val="auto"/>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101B84AE" w14:textId="77777777" w:rsidR="005E4363" w:rsidRPr="00B0018E" w:rsidRDefault="005E4363" w:rsidP="005E4363">
            <w:pPr>
              <w:keepLines/>
              <w:overflowPunct w:val="0"/>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Минимальные отступы от границ земельных участков - 1 м</w:t>
            </w:r>
          </w:p>
          <w:p w14:paraId="0ABDBB71" w14:textId="77777777" w:rsidR="005E4363" w:rsidRPr="00B0018E" w:rsidRDefault="005E4363" w:rsidP="005E4363">
            <w:pPr>
              <w:keepLines/>
              <w:tabs>
                <w:tab w:val="left" w:pos="-6204"/>
              </w:tab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2BCC8251"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p>
        </w:tc>
      </w:tr>
    </w:tbl>
    <w:p w14:paraId="05C68312" w14:textId="77777777" w:rsidR="005E4363" w:rsidRPr="00B0018E" w:rsidRDefault="005E4363" w:rsidP="005E4363">
      <w:pPr>
        <w:autoSpaceDE w:val="0"/>
        <w:autoSpaceDN w:val="0"/>
        <w:adjustRightInd w:val="0"/>
        <w:ind w:firstLine="0"/>
        <w:rPr>
          <w:rFonts w:eastAsia="SimSun"/>
          <w:color w:val="auto"/>
          <w:lang w:eastAsia="zh-CN"/>
        </w:rPr>
      </w:pPr>
    </w:p>
    <w:p w14:paraId="6FD10DA2" w14:textId="77777777" w:rsidR="00274760" w:rsidRPr="00B0018E" w:rsidRDefault="00274760" w:rsidP="00274760">
      <w:pPr>
        <w:ind w:firstLine="709"/>
        <w:rPr>
          <w:rFonts w:eastAsia="SimSun"/>
          <w:b/>
          <w:color w:val="auto"/>
          <w:sz w:val="27"/>
          <w:szCs w:val="27"/>
          <w:lang w:eastAsia="zh-CN"/>
        </w:rPr>
      </w:pPr>
      <w:r w:rsidRPr="00B0018E">
        <w:rPr>
          <w:rFonts w:eastAsia="SimSun"/>
          <w:b/>
          <w:color w:val="auto"/>
          <w:sz w:val="27"/>
          <w:szCs w:val="27"/>
          <w:lang w:eastAsia="zh-CN"/>
        </w:rPr>
        <w:t>Расстояние до красной линии улиц/проездов:</w:t>
      </w:r>
    </w:p>
    <w:p w14:paraId="4204E574" w14:textId="77777777" w:rsidR="00274760" w:rsidRPr="00B0018E" w:rsidRDefault="00274760" w:rsidP="00274760">
      <w:pPr>
        <w:ind w:firstLine="709"/>
        <w:rPr>
          <w:rFonts w:eastAsia="SimSun"/>
          <w:color w:val="auto"/>
          <w:sz w:val="27"/>
          <w:szCs w:val="27"/>
          <w:lang w:eastAsia="zh-CN"/>
        </w:rPr>
      </w:pPr>
      <w:r w:rsidRPr="00B0018E">
        <w:rPr>
          <w:rFonts w:eastAsia="SimSun"/>
          <w:color w:val="auto"/>
          <w:sz w:val="27"/>
          <w:szCs w:val="27"/>
          <w:lang w:eastAsia="zh-CN"/>
        </w:rPr>
        <w:t xml:space="preserve">1) от Пожарных депо - 10 м/10 м (15 м/15 м - для депо </w:t>
      </w:r>
      <w:r w:rsidRPr="00B0018E">
        <w:rPr>
          <w:rFonts w:eastAsia="SimSun"/>
          <w:color w:val="auto"/>
          <w:sz w:val="27"/>
          <w:szCs w:val="27"/>
          <w:lang w:val="en-US" w:eastAsia="zh-CN"/>
        </w:rPr>
        <w:t>I</w:t>
      </w:r>
      <w:r w:rsidRPr="00B0018E">
        <w:rPr>
          <w:rFonts w:eastAsia="SimSun"/>
          <w:color w:val="auto"/>
          <w:sz w:val="27"/>
          <w:szCs w:val="27"/>
          <w:lang w:eastAsia="zh-CN"/>
        </w:rPr>
        <w:t xml:space="preserve"> типа);</w:t>
      </w:r>
    </w:p>
    <w:p w14:paraId="50E378AB" w14:textId="77777777" w:rsidR="00274760" w:rsidRPr="00B0018E" w:rsidRDefault="00274760" w:rsidP="00274760">
      <w:pPr>
        <w:ind w:firstLine="709"/>
        <w:rPr>
          <w:rFonts w:eastAsia="SimSun"/>
          <w:color w:val="auto"/>
          <w:sz w:val="27"/>
          <w:szCs w:val="27"/>
          <w:lang w:eastAsia="zh-CN"/>
        </w:rPr>
      </w:pPr>
      <w:r w:rsidRPr="00B0018E">
        <w:rPr>
          <w:rFonts w:eastAsia="SimSun"/>
          <w:color w:val="auto"/>
          <w:sz w:val="27"/>
          <w:szCs w:val="27"/>
          <w:lang w:eastAsia="zh-CN"/>
        </w:rPr>
        <w:t>2) от общественных зданий  – 5 м/3 м;</w:t>
      </w:r>
    </w:p>
    <w:p w14:paraId="419916AE" w14:textId="77777777" w:rsidR="00274760" w:rsidRPr="00B0018E" w:rsidRDefault="00274760" w:rsidP="00274760">
      <w:pPr>
        <w:ind w:firstLine="709"/>
        <w:rPr>
          <w:rFonts w:eastAsia="SimSun"/>
          <w:color w:val="auto"/>
          <w:sz w:val="27"/>
          <w:szCs w:val="27"/>
          <w:lang w:eastAsia="zh-CN"/>
        </w:rPr>
      </w:pPr>
      <w:r w:rsidRPr="00B0018E">
        <w:rPr>
          <w:rFonts w:eastAsia="SimSun"/>
          <w:color w:val="auto"/>
          <w:sz w:val="27"/>
          <w:szCs w:val="27"/>
          <w:lang w:eastAsia="zh-CN"/>
        </w:rPr>
        <w:t>4) от остальных зданий и сооружений - 3 м;</w:t>
      </w:r>
    </w:p>
    <w:p w14:paraId="2907F3E5" w14:textId="77777777" w:rsidR="00274760" w:rsidRPr="00B0018E" w:rsidRDefault="00274760" w:rsidP="00274760">
      <w:pPr>
        <w:ind w:firstLine="709"/>
        <w:rPr>
          <w:rFonts w:eastAsia="SimSun"/>
          <w:color w:val="auto"/>
          <w:sz w:val="27"/>
          <w:szCs w:val="27"/>
          <w:lang w:eastAsia="zh-CN"/>
        </w:rPr>
      </w:pPr>
      <w:r w:rsidRPr="00B0018E">
        <w:rPr>
          <w:rFonts w:eastAsia="SimSun"/>
          <w:color w:val="auto"/>
          <w:sz w:val="27"/>
          <w:szCs w:val="27"/>
          <w:lang w:eastAsia="zh-CN"/>
        </w:rPr>
        <w:t>Размещение производственной территориальной зоны не допускается:</w:t>
      </w:r>
    </w:p>
    <w:p w14:paraId="31245423" w14:textId="77777777" w:rsidR="00274760" w:rsidRPr="00B0018E" w:rsidRDefault="00274760" w:rsidP="00274760">
      <w:pPr>
        <w:ind w:firstLine="709"/>
        <w:rPr>
          <w:rFonts w:eastAsia="SimSun"/>
          <w:color w:val="auto"/>
          <w:sz w:val="27"/>
          <w:szCs w:val="27"/>
          <w:lang w:eastAsia="zh-CN"/>
        </w:rPr>
      </w:pPr>
      <w:r w:rsidRPr="00B0018E">
        <w:rPr>
          <w:rFonts w:eastAsia="SimSun"/>
          <w:color w:val="auto"/>
          <w:sz w:val="27"/>
          <w:szCs w:val="27"/>
          <w:lang w:eastAsia="zh-CN"/>
        </w:rPr>
        <w:t>а) в составе рекреационных зон;</w:t>
      </w:r>
    </w:p>
    <w:p w14:paraId="59BC822E" w14:textId="77777777" w:rsidR="00274760" w:rsidRPr="00B0018E" w:rsidRDefault="00274760" w:rsidP="00274760">
      <w:pPr>
        <w:ind w:firstLine="709"/>
        <w:rPr>
          <w:rFonts w:eastAsia="SimSun"/>
          <w:color w:val="auto"/>
          <w:sz w:val="27"/>
          <w:szCs w:val="27"/>
          <w:lang w:eastAsia="zh-CN"/>
        </w:rPr>
      </w:pPr>
      <w:r w:rsidRPr="00B0018E">
        <w:rPr>
          <w:rFonts w:eastAsia="SimSun"/>
          <w:color w:val="auto"/>
          <w:sz w:val="27"/>
          <w:szCs w:val="27"/>
          <w:lang w:eastAsia="zh-CN"/>
        </w:rPr>
        <w:t>б) на землях особо охраняемых территорий, в том числе:</w:t>
      </w:r>
    </w:p>
    <w:p w14:paraId="2FDAF2C8" w14:textId="77777777" w:rsidR="00274760" w:rsidRPr="00B0018E" w:rsidRDefault="00274760" w:rsidP="00274760">
      <w:pPr>
        <w:ind w:firstLine="709"/>
        <w:rPr>
          <w:rFonts w:eastAsia="SimSun"/>
          <w:color w:val="auto"/>
          <w:sz w:val="27"/>
          <w:szCs w:val="27"/>
          <w:lang w:eastAsia="zh-CN"/>
        </w:rPr>
      </w:pPr>
      <w:r w:rsidRPr="00B0018E">
        <w:rPr>
          <w:rFonts w:eastAsia="SimSun"/>
          <w:color w:val="auto"/>
          <w:sz w:val="27"/>
          <w:szCs w:val="27"/>
          <w:lang w:eastAsia="zh-CN"/>
        </w:rPr>
        <w:t>в) в первом поясе зоны санитарной охраны источников водоснабжения;</w:t>
      </w:r>
    </w:p>
    <w:p w14:paraId="7DA0B4D9" w14:textId="77777777" w:rsidR="00274760" w:rsidRPr="00B0018E" w:rsidRDefault="00274760" w:rsidP="00274760">
      <w:pPr>
        <w:ind w:firstLine="709"/>
        <w:rPr>
          <w:rFonts w:eastAsia="SimSun"/>
          <w:color w:val="auto"/>
          <w:sz w:val="27"/>
          <w:szCs w:val="27"/>
          <w:lang w:eastAsia="zh-CN"/>
        </w:rPr>
      </w:pPr>
      <w:r w:rsidRPr="00B0018E">
        <w:rPr>
          <w:rFonts w:eastAsia="SimSun"/>
          <w:color w:val="auto"/>
          <w:sz w:val="27"/>
          <w:szCs w:val="27"/>
          <w:lang w:eastAsia="zh-CN"/>
        </w:rPr>
        <w:t>г) 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14:paraId="1946F301" w14:textId="77777777" w:rsidR="00274760" w:rsidRPr="00B0018E" w:rsidRDefault="00274760" w:rsidP="00274760">
      <w:pPr>
        <w:ind w:firstLine="709"/>
        <w:rPr>
          <w:rFonts w:eastAsia="SimSun"/>
          <w:color w:val="auto"/>
          <w:sz w:val="27"/>
          <w:szCs w:val="27"/>
          <w:lang w:eastAsia="zh-CN"/>
        </w:rPr>
      </w:pPr>
      <w:r w:rsidRPr="00B0018E">
        <w:rPr>
          <w:rFonts w:eastAsia="SimSun"/>
          <w:color w:val="auto"/>
          <w:sz w:val="27"/>
          <w:szCs w:val="27"/>
          <w:lang w:eastAsia="zh-CN"/>
        </w:rPr>
        <w:t>д) в водоохранных и прибрежных зонах рек, морей;</w:t>
      </w:r>
    </w:p>
    <w:p w14:paraId="51E51EBE" w14:textId="77777777" w:rsidR="00274760" w:rsidRPr="00B0018E" w:rsidRDefault="00274760" w:rsidP="00274760">
      <w:pPr>
        <w:ind w:firstLine="709"/>
        <w:rPr>
          <w:rFonts w:eastAsia="SimSun"/>
          <w:color w:val="auto"/>
          <w:sz w:val="27"/>
          <w:szCs w:val="27"/>
          <w:lang w:eastAsia="zh-CN"/>
        </w:rPr>
      </w:pPr>
      <w:r w:rsidRPr="00B0018E">
        <w:rPr>
          <w:rFonts w:eastAsia="SimSun"/>
          <w:color w:val="auto"/>
          <w:sz w:val="27"/>
          <w:szCs w:val="27"/>
          <w:lang w:eastAsia="zh-CN"/>
        </w:rPr>
        <w:t>е) в зонах охраны памятников истории и культуры без согласования с соответствующими органами охраны памятников;</w:t>
      </w:r>
    </w:p>
    <w:p w14:paraId="5DD92D66" w14:textId="77777777" w:rsidR="00274760" w:rsidRPr="00B0018E" w:rsidRDefault="00274760" w:rsidP="00274760">
      <w:pPr>
        <w:ind w:firstLine="709"/>
        <w:rPr>
          <w:rFonts w:eastAsia="SimSun"/>
          <w:color w:val="auto"/>
          <w:sz w:val="27"/>
          <w:szCs w:val="27"/>
          <w:lang w:eastAsia="zh-CN"/>
        </w:rPr>
      </w:pPr>
      <w:r w:rsidRPr="00B0018E">
        <w:rPr>
          <w:rFonts w:eastAsia="SimSun"/>
          <w:color w:val="auto"/>
          <w:sz w:val="27"/>
          <w:szCs w:val="27"/>
          <w:lang w:eastAsia="zh-CN"/>
        </w:rPr>
        <w:t>ж) в зонах активного карста, оползней, оседания или обрушения поверхности, которые могут угрожать застройке и эксплуатации предприятий;</w:t>
      </w:r>
    </w:p>
    <w:p w14:paraId="6FAF7BBE" w14:textId="77777777" w:rsidR="00274760" w:rsidRPr="00B0018E" w:rsidRDefault="00274760" w:rsidP="00274760">
      <w:pPr>
        <w:ind w:firstLine="709"/>
        <w:rPr>
          <w:rFonts w:eastAsia="SimSun"/>
          <w:color w:val="auto"/>
          <w:sz w:val="27"/>
          <w:szCs w:val="27"/>
          <w:lang w:eastAsia="zh-CN"/>
        </w:rPr>
      </w:pPr>
      <w:r w:rsidRPr="00B0018E">
        <w:rPr>
          <w:rFonts w:eastAsia="SimSun"/>
          <w:color w:val="auto"/>
          <w:sz w:val="27"/>
          <w:szCs w:val="27"/>
          <w:lang w:eastAsia="zh-CN"/>
        </w:rPr>
        <w:t>з) 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14:paraId="3A2B121F" w14:textId="77777777" w:rsidR="00274760" w:rsidRPr="00B0018E" w:rsidRDefault="00274760" w:rsidP="00274760">
      <w:pPr>
        <w:ind w:firstLine="709"/>
        <w:rPr>
          <w:rFonts w:eastAsia="SimSun"/>
          <w:color w:val="auto"/>
          <w:sz w:val="27"/>
          <w:szCs w:val="27"/>
          <w:lang w:eastAsia="zh-CN"/>
        </w:rPr>
      </w:pPr>
      <w:r w:rsidRPr="00B0018E">
        <w:rPr>
          <w:rFonts w:eastAsia="SimSun"/>
          <w:color w:val="auto"/>
          <w:sz w:val="27"/>
          <w:szCs w:val="27"/>
          <w:lang w:eastAsia="zh-CN"/>
        </w:rPr>
        <w:t>и) в зонах возможного катастрофического затопления в результате разрушения плотин или дамб.</w:t>
      </w:r>
    </w:p>
    <w:p w14:paraId="216310E5" w14:textId="77777777" w:rsidR="00274760" w:rsidRPr="00B0018E" w:rsidRDefault="00274760" w:rsidP="00274760">
      <w:pPr>
        <w:ind w:firstLine="709"/>
        <w:rPr>
          <w:rFonts w:eastAsia="SimSun"/>
          <w:color w:val="auto"/>
          <w:sz w:val="27"/>
          <w:szCs w:val="27"/>
          <w:lang w:eastAsia="zh-CN"/>
        </w:rPr>
      </w:pPr>
      <w:r w:rsidRPr="00B0018E">
        <w:rPr>
          <w:rFonts w:eastAsia="SimSun"/>
          <w:color w:val="auto"/>
          <w:sz w:val="27"/>
          <w:szCs w:val="27"/>
          <w:lang w:eastAsia="zh-CN"/>
        </w:rPr>
        <w:t xml:space="preserve">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w:t>
      </w:r>
      <w:smartTag w:uri="urn:schemas-microsoft-com:office:smarttags" w:element="metricconverter">
        <w:smartTagPr>
          <w:attr w:name="ProductID" w:val="0,5 м"/>
        </w:smartTagPr>
        <w:r w:rsidRPr="00B0018E">
          <w:rPr>
            <w:rFonts w:eastAsia="SimSun"/>
            <w:color w:val="auto"/>
            <w:sz w:val="27"/>
            <w:szCs w:val="27"/>
            <w:lang w:eastAsia="zh-CN"/>
          </w:rPr>
          <w:t>0,5 м</w:t>
        </w:r>
      </w:smartTag>
      <w:r w:rsidRPr="00B0018E">
        <w:rPr>
          <w:rFonts w:eastAsia="SimSun"/>
          <w:color w:val="auto"/>
          <w:sz w:val="27"/>
          <w:szCs w:val="27"/>
          <w:lang w:eastAsia="zh-CN"/>
        </w:rPr>
        <w:t xml:space="preserve">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708BEEAA" w14:textId="77777777" w:rsidR="00274760" w:rsidRPr="00B0018E" w:rsidRDefault="00274760" w:rsidP="00274760">
      <w:pPr>
        <w:ind w:firstLine="709"/>
        <w:rPr>
          <w:rFonts w:eastAsia="SimSun"/>
          <w:color w:val="auto"/>
          <w:sz w:val="27"/>
          <w:szCs w:val="27"/>
          <w:lang w:eastAsia="zh-CN"/>
        </w:rPr>
      </w:pPr>
      <w:r w:rsidRPr="00B0018E">
        <w:rPr>
          <w:rFonts w:eastAsia="SimSun"/>
          <w:color w:val="auto"/>
          <w:sz w:val="27"/>
          <w:szCs w:val="27"/>
          <w:lang w:eastAsia="zh-CN"/>
        </w:rPr>
        <w:t xml:space="preserve">Размещение новых промышленных предприятий I и II классов по санитарной классификации, требующих организации санитарно-защитной зоны </w:t>
      </w:r>
      <w:smartTag w:uri="urn:schemas-microsoft-com:office:smarttags" w:element="metricconverter">
        <w:smartTagPr>
          <w:attr w:name="ProductID" w:val="1000 м"/>
        </w:smartTagPr>
        <w:r w:rsidRPr="00B0018E">
          <w:rPr>
            <w:rFonts w:eastAsia="SimSun"/>
            <w:color w:val="auto"/>
            <w:sz w:val="27"/>
            <w:szCs w:val="27"/>
            <w:lang w:eastAsia="zh-CN"/>
          </w:rPr>
          <w:t>1000 м</w:t>
        </w:r>
      </w:smartTag>
      <w:r w:rsidRPr="00B0018E">
        <w:rPr>
          <w:rFonts w:eastAsia="SimSun"/>
          <w:color w:val="auto"/>
          <w:sz w:val="27"/>
          <w:szCs w:val="27"/>
          <w:lang w:eastAsia="zh-CN"/>
        </w:rPr>
        <w:t xml:space="preserve"> и </w:t>
      </w:r>
      <w:smartTag w:uri="urn:schemas-microsoft-com:office:smarttags" w:element="metricconverter">
        <w:smartTagPr>
          <w:attr w:name="ProductID" w:val="500 м"/>
        </w:smartTagPr>
        <w:r w:rsidRPr="00B0018E">
          <w:rPr>
            <w:rFonts w:eastAsia="SimSun"/>
            <w:color w:val="auto"/>
            <w:sz w:val="27"/>
            <w:szCs w:val="27"/>
            <w:lang w:eastAsia="zh-CN"/>
          </w:rPr>
          <w:t>500 м</w:t>
        </w:r>
      </w:smartTag>
      <w:r w:rsidRPr="00B0018E">
        <w:rPr>
          <w:rFonts w:eastAsia="SimSun"/>
          <w:color w:val="auto"/>
          <w:sz w:val="27"/>
          <w:szCs w:val="27"/>
          <w:lang w:eastAsia="zh-CN"/>
        </w:rPr>
        <w:t xml:space="preserve"> соответственно, на территории населенных пунктов Краснодарского края не допускается.</w:t>
      </w:r>
    </w:p>
    <w:p w14:paraId="434FE8EB" w14:textId="77777777" w:rsidR="00274760" w:rsidRPr="00B0018E" w:rsidRDefault="00274760" w:rsidP="00274760">
      <w:pPr>
        <w:ind w:firstLine="709"/>
        <w:rPr>
          <w:rFonts w:eastAsia="SimSun"/>
          <w:color w:val="auto"/>
          <w:sz w:val="27"/>
          <w:szCs w:val="27"/>
          <w:lang w:eastAsia="zh-CN"/>
        </w:rPr>
      </w:pPr>
      <w:r w:rsidRPr="00B0018E">
        <w:rPr>
          <w:rFonts w:eastAsia="SimSun"/>
          <w:color w:val="auto"/>
          <w:sz w:val="27"/>
          <w:szCs w:val="27"/>
          <w:lang w:eastAsia="zh-CN"/>
        </w:rPr>
        <w:t xml:space="preserve">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w:t>
      </w:r>
      <w:smartTag w:uri="urn:schemas-microsoft-com:office:smarttags" w:element="metricconverter">
        <w:smartTagPr>
          <w:attr w:name="ProductID" w:val="100 м"/>
        </w:smartTagPr>
        <w:r w:rsidRPr="00B0018E">
          <w:rPr>
            <w:rFonts w:eastAsia="SimSun"/>
            <w:color w:val="auto"/>
            <w:sz w:val="27"/>
            <w:szCs w:val="27"/>
            <w:lang w:eastAsia="zh-CN"/>
          </w:rPr>
          <w:t>100 м</w:t>
        </w:r>
      </w:smartTag>
      <w:r w:rsidRPr="00B0018E">
        <w:rPr>
          <w:rFonts w:eastAsia="SimSun"/>
          <w:color w:val="auto"/>
          <w:sz w:val="27"/>
          <w:szCs w:val="27"/>
          <w:lang w:eastAsia="zh-CN"/>
        </w:rPr>
        <w:t>.</w:t>
      </w:r>
    </w:p>
    <w:p w14:paraId="6BA74E45" w14:textId="77777777" w:rsidR="00274760" w:rsidRPr="00B0018E" w:rsidRDefault="00274760" w:rsidP="00274760">
      <w:pPr>
        <w:ind w:firstLine="709"/>
        <w:rPr>
          <w:rFonts w:eastAsia="SimSun"/>
          <w:color w:val="auto"/>
          <w:sz w:val="27"/>
          <w:szCs w:val="27"/>
          <w:lang w:eastAsia="zh-CN"/>
        </w:rPr>
      </w:pPr>
      <w:r w:rsidRPr="00B0018E">
        <w:rPr>
          <w:rFonts w:eastAsia="SimSun"/>
          <w:color w:val="auto"/>
          <w:sz w:val="27"/>
          <w:szCs w:val="27"/>
          <w:lang w:eastAsia="zh-CN"/>
        </w:rPr>
        <w:t>Не допускается расширение производственных предприятий, если при этом требуется увеличение размера санитарно-защитных зон.</w:t>
      </w:r>
    </w:p>
    <w:p w14:paraId="0C72912D" w14:textId="77777777" w:rsidR="00274760" w:rsidRPr="00B0018E" w:rsidRDefault="00274760" w:rsidP="00274760">
      <w:pPr>
        <w:ind w:firstLine="709"/>
        <w:rPr>
          <w:rFonts w:eastAsia="SimSun"/>
          <w:color w:val="auto"/>
          <w:sz w:val="27"/>
          <w:szCs w:val="27"/>
          <w:lang w:eastAsia="zh-CN"/>
        </w:rPr>
      </w:pPr>
      <w:r w:rsidRPr="00B0018E">
        <w:rPr>
          <w:rFonts w:eastAsia="SimSun"/>
          <w:color w:val="auto"/>
          <w:sz w:val="27"/>
          <w:szCs w:val="27"/>
          <w:lang w:eastAsia="zh-CN"/>
        </w:rPr>
        <w:t xml:space="preserve">Размер санитарно-защитной зоны предприятий мясной промышленности до границы животноводческих, птицеводческих и звероводческих ферм должен быть </w:t>
      </w:r>
      <w:smartTag w:uri="urn:schemas-microsoft-com:office:smarttags" w:element="metricconverter">
        <w:smartTagPr>
          <w:attr w:name="ProductID" w:val="1000 м"/>
        </w:smartTagPr>
        <w:r w:rsidRPr="00B0018E">
          <w:rPr>
            <w:rFonts w:eastAsia="SimSun"/>
            <w:color w:val="auto"/>
            <w:sz w:val="27"/>
            <w:szCs w:val="27"/>
            <w:lang w:eastAsia="zh-CN"/>
          </w:rPr>
          <w:t>1000 м</w:t>
        </w:r>
      </w:smartTag>
      <w:r w:rsidRPr="00B0018E">
        <w:rPr>
          <w:rFonts w:eastAsia="SimSun"/>
          <w:color w:val="auto"/>
          <w:sz w:val="27"/>
          <w:szCs w:val="27"/>
          <w:lang w:eastAsia="zh-CN"/>
        </w:rPr>
        <w:t>.</w:t>
      </w:r>
    </w:p>
    <w:p w14:paraId="2238123D" w14:textId="77777777" w:rsidR="00274760" w:rsidRPr="00B0018E" w:rsidRDefault="00274760" w:rsidP="00274760">
      <w:pPr>
        <w:ind w:firstLine="709"/>
        <w:rPr>
          <w:rFonts w:eastAsia="SimSun"/>
          <w:color w:val="auto"/>
          <w:sz w:val="27"/>
          <w:szCs w:val="27"/>
          <w:lang w:eastAsia="zh-CN"/>
        </w:rPr>
      </w:pPr>
      <w:r w:rsidRPr="00B0018E">
        <w:rPr>
          <w:rFonts w:eastAsia="SimSun"/>
          <w:color w:val="auto"/>
          <w:sz w:val="27"/>
          <w:szCs w:val="27"/>
          <w:lang w:eastAsia="zh-CN"/>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5C206C0D" w14:textId="77777777" w:rsidR="00274760" w:rsidRPr="00B0018E" w:rsidRDefault="00274760" w:rsidP="00274760">
      <w:pPr>
        <w:ind w:firstLine="709"/>
        <w:rPr>
          <w:rFonts w:eastAsia="SimSun"/>
          <w:color w:val="auto"/>
          <w:sz w:val="27"/>
          <w:szCs w:val="27"/>
          <w:lang w:eastAsia="zh-CN"/>
        </w:rPr>
      </w:pPr>
      <w:r w:rsidRPr="00B0018E">
        <w:rPr>
          <w:rFonts w:eastAsia="SimSun"/>
          <w:color w:val="auto"/>
          <w:sz w:val="27"/>
          <w:szCs w:val="27"/>
          <w:lang w:eastAsia="zh-CN"/>
        </w:rPr>
        <w:t>Запрещается проектирование указанных предприятий на территории бывших кладбищ, скотомогильников, свалок.</w:t>
      </w:r>
    </w:p>
    <w:p w14:paraId="62DE09E9" w14:textId="77777777" w:rsidR="00274760" w:rsidRPr="00B0018E" w:rsidRDefault="00274760" w:rsidP="00274760">
      <w:pPr>
        <w:ind w:firstLine="709"/>
        <w:rPr>
          <w:rFonts w:eastAsia="SimSun"/>
          <w:color w:val="auto"/>
          <w:sz w:val="27"/>
          <w:szCs w:val="27"/>
          <w:lang w:eastAsia="zh-CN"/>
        </w:rPr>
      </w:pPr>
    </w:p>
    <w:p w14:paraId="7B2F0BA7" w14:textId="77777777" w:rsidR="00274760" w:rsidRPr="00B0018E" w:rsidRDefault="00274760" w:rsidP="00274760">
      <w:pPr>
        <w:ind w:firstLine="709"/>
        <w:rPr>
          <w:rFonts w:eastAsia="SimSun"/>
          <w:color w:val="auto"/>
          <w:sz w:val="27"/>
          <w:szCs w:val="27"/>
          <w:lang w:eastAsia="zh-CN"/>
        </w:rPr>
      </w:pPr>
      <w:r w:rsidRPr="00B0018E">
        <w:rPr>
          <w:rFonts w:eastAsia="SimSun"/>
          <w:color w:val="auto"/>
          <w:sz w:val="27"/>
          <w:szCs w:val="27"/>
          <w:lang w:eastAsia="zh-CN"/>
        </w:rPr>
        <w:t>Примечание общее.</w:t>
      </w:r>
    </w:p>
    <w:p w14:paraId="56DF07F8" w14:textId="77777777" w:rsidR="00274760" w:rsidRPr="00B0018E" w:rsidRDefault="00274760" w:rsidP="00274760">
      <w:pPr>
        <w:ind w:firstLine="709"/>
        <w:rPr>
          <w:rFonts w:eastAsia="SimSun"/>
          <w:color w:val="auto"/>
          <w:sz w:val="27"/>
          <w:szCs w:val="27"/>
          <w:lang w:eastAsia="zh-CN"/>
        </w:rPr>
      </w:pPr>
      <w:r w:rsidRPr="00B0018E">
        <w:rPr>
          <w:rFonts w:eastAsia="SimSun"/>
          <w:color w:val="auto"/>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45418A23" w14:textId="77777777" w:rsidR="00274760" w:rsidRPr="00B0018E" w:rsidRDefault="00274760" w:rsidP="00274760">
      <w:pPr>
        <w:ind w:firstLine="709"/>
        <w:rPr>
          <w:rFonts w:eastAsia="SimSun"/>
          <w:color w:val="auto"/>
          <w:sz w:val="27"/>
          <w:szCs w:val="27"/>
          <w:lang w:eastAsia="zh-CN"/>
        </w:rPr>
      </w:pPr>
      <w:r w:rsidRPr="00B0018E">
        <w:rPr>
          <w:rFonts w:eastAsia="SimSun"/>
          <w:color w:val="auto"/>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E5D40C5" w14:textId="77777777" w:rsidR="00274760" w:rsidRPr="00B0018E" w:rsidRDefault="00274760" w:rsidP="00274760">
      <w:pPr>
        <w:autoSpaceDE w:val="0"/>
        <w:autoSpaceDN w:val="0"/>
        <w:adjustRightInd w:val="0"/>
        <w:ind w:firstLine="709"/>
        <w:rPr>
          <w:rFonts w:eastAsia="SimSun"/>
          <w:color w:val="auto"/>
          <w:sz w:val="27"/>
          <w:szCs w:val="27"/>
          <w:lang w:eastAsia="zh-CN"/>
        </w:rPr>
      </w:pPr>
      <w:r w:rsidRPr="00B0018E">
        <w:rPr>
          <w:rFonts w:eastAsia="SimSun"/>
          <w:color w:val="auto"/>
          <w:sz w:val="27"/>
          <w:szCs w:val="27"/>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5A8AC086" w14:textId="77777777" w:rsidR="00274760" w:rsidRPr="00B0018E" w:rsidRDefault="00274760" w:rsidP="00274760">
      <w:pPr>
        <w:ind w:firstLine="709"/>
        <w:rPr>
          <w:rFonts w:eastAsia="SimSun"/>
          <w:color w:val="auto"/>
          <w:sz w:val="27"/>
          <w:szCs w:val="27"/>
          <w:lang w:eastAsia="zh-CN"/>
        </w:rPr>
      </w:pPr>
      <w:r w:rsidRPr="00B0018E">
        <w:rPr>
          <w:rFonts w:eastAsia="SimSun"/>
          <w:color w:val="auto"/>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1808B15E" w14:textId="77777777" w:rsidR="00274760" w:rsidRPr="00B0018E" w:rsidRDefault="00274760" w:rsidP="00274760">
      <w:pPr>
        <w:ind w:firstLine="709"/>
        <w:rPr>
          <w:rFonts w:eastAsia="SimSun"/>
          <w:color w:val="auto"/>
          <w:sz w:val="27"/>
          <w:szCs w:val="27"/>
          <w:lang w:eastAsia="zh-CN"/>
        </w:rPr>
      </w:pPr>
      <w:r w:rsidRPr="00B0018E">
        <w:rPr>
          <w:rFonts w:eastAsia="SimSun"/>
          <w:color w:val="auto"/>
          <w:sz w:val="27"/>
          <w:szCs w:val="27"/>
          <w:lang w:eastAsia="zh-CN"/>
        </w:rPr>
        <w:t>1) в границах территорий общего пользования;</w:t>
      </w:r>
    </w:p>
    <w:p w14:paraId="20893113" w14:textId="77777777" w:rsidR="00274760" w:rsidRPr="00B0018E" w:rsidRDefault="00274760" w:rsidP="00274760">
      <w:pPr>
        <w:ind w:firstLine="709"/>
        <w:rPr>
          <w:rFonts w:eastAsia="SimSun"/>
          <w:color w:val="auto"/>
          <w:sz w:val="27"/>
          <w:szCs w:val="27"/>
          <w:lang w:eastAsia="zh-CN"/>
        </w:rPr>
      </w:pPr>
      <w:r w:rsidRPr="00B0018E">
        <w:rPr>
          <w:rFonts w:eastAsia="SimSun"/>
          <w:color w:val="auto"/>
          <w:sz w:val="27"/>
          <w:szCs w:val="27"/>
          <w:lang w:eastAsia="zh-CN"/>
        </w:rPr>
        <w:t>2)  предназначенные для размещения линейных объектов и (или) занятые линейными объектами.</w:t>
      </w:r>
    </w:p>
    <w:p w14:paraId="4A2C7C25" w14:textId="77777777" w:rsidR="00274760" w:rsidRPr="00B0018E" w:rsidRDefault="00274760" w:rsidP="00274760">
      <w:pPr>
        <w:ind w:firstLine="709"/>
        <w:rPr>
          <w:rFonts w:eastAsia="SimSun"/>
          <w:color w:val="auto"/>
          <w:sz w:val="27"/>
          <w:szCs w:val="27"/>
          <w:lang w:eastAsia="zh-CN"/>
        </w:rPr>
      </w:pPr>
      <w:r w:rsidRPr="00B0018E">
        <w:rPr>
          <w:rFonts w:eastAsia="SimSun"/>
          <w:color w:val="auto"/>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27A373E8" w14:textId="77777777" w:rsidR="00274760" w:rsidRPr="00B0018E" w:rsidRDefault="00274760" w:rsidP="00274760">
      <w:pPr>
        <w:ind w:firstLine="709"/>
        <w:rPr>
          <w:rFonts w:eastAsia="SimSun"/>
          <w:color w:val="auto"/>
          <w:sz w:val="27"/>
          <w:szCs w:val="27"/>
          <w:lang w:eastAsia="zh-CN"/>
        </w:rPr>
      </w:pPr>
      <w:r w:rsidRPr="00B0018E">
        <w:rPr>
          <w:rFonts w:eastAsia="SimSun"/>
          <w:color w:val="auto"/>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44A2444D" w14:textId="77777777" w:rsidR="00274760" w:rsidRPr="00B0018E" w:rsidRDefault="00274760" w:rsidP="00274760">
      <w:pPr>
        <w:tabs>
          <w:tab w:val="left" w:pos="2520"/>
        </w:tabs>
        <w:ind w:firstLine="709"/>
        <w:rPr>
          <w:rFonts w:eastAsia="SimSun"/>
          <w:color w:val="auto"/>
          <w:sz w:val="27"/>
          <w:szCs w:val="27"/>
          <w:lang w:eastAsia="zh-CN"/>
        </w:rPr>
      </w:pPr>
      <w:r w:rsidRPr="00B0018E">
        <w:rPr>
          <w:rFonts w:eastAsia="SimSun"/>
          <w:color w:val="auto"/>
          <w:sz w:val="27"/>
          <w:szCs w:val="27"/>
          <w:lang w:eastAsia="zh-CN"/>
        </w:rPr>
        <w:t>Размещение зданий, строений и сооружений возможно при соблюдении требований статей 36, 37, 38, 39, 40 настоящих Правил.</w:t>
      </w:r>
    </w:p>
    <w:p w14:paraId="20232095" w14:textId="77777777" w:rsidR="00274760" w:rsidRPr="00B0018E" w:rsidRDefault="00274760" w:rsidP="00274760">
      <w:pPr>
        <w:tabs>
          <w:tab w:val="left" w:pos="2520"/>
        </w:tabs>
        <w:ind w:firstLine="709"/>
        <w:rPr>
          <w:rFonts w:eastAsia="SimSun"/>
          <w:color w:val="auto"/>
          <w:lang w:eastAsia="zh-CN"/>
        </w:rPr>
      </w:pPr>
      <w:r w:rsidRPr="00B0018E">
        <w:rPr>
          <w:rFonts w:eastAsia="SimSun"/>
          <w:color w:val="auto"/>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7EA5A91A" w14:textId="77777777" w:rsidR="00274760" w:rsidRPr="00B0018E" w:rsidRDefault="00274760" w:rsidP="00274760">
      <w:pPr>
        <w:ind w:firstLine="0"/>
        <w:rPr>
          <w:rFonts w:eastAsia="SimSun"/>
          <w:b/>
          <w:bCs/>
          <w:caps/>
          <w:color w:val="auto"/>
          <w:sz w:val="27"/>
          <w:szCs w:val="27"/>
          <w:lang w:eastAsia="zh-CN"/>
        </w:rPr>
      </w:pPr>
    </w:p>
    <w:p w14:paraId="6392BE12" w14:textId="092F90CA" w:rsidR="005E4363" w:rsidRPr="00B0018E" w:rsidRDefault="005E4363" w:rsidP="00950D0E">
      <w:pPr>
        <w:keepNext/>
        <w:ind w:firstLine="0"/>
        <w:jc w:val="center"/>
        <w:outlineLvl w:val="1"/>
        <w:rPr>
          <w:rFonts w:eastAsia="SimSun"/>
          <w:b/>
          <w:color w:val="auto"/>
          <w:sz w:val="27"/>
          <w:szCs w:val="27"/>
          <w:lang w:eastAsia="zh-CN"/>
        </w:rPr>
      </w:pPr>
      <w:r w:rsidRPr="00B0018E">
        <w:rPr>
          <w:rFonts w:eastAsia="SimSun"/>
          <w:b/>
          <w:color w:val="auto"/>
          <w:sz w:val="27"/>
          <w:szCs w:val="27"/>
          <w:lang w:eastAsia="zh-CN"/>
        </w:rPr>
        <w:t>Статья 44. Градостроительные регламенты в отношении земельных участков и объектов капитального строительства, расположенных в пределах зон инженерной и транспортной инфраструктуры</w:t>
      </w:r>
    </w:p>
    <w:p w14:paraId="0F92AEEE" w14:textId="77777777" w:rsidR="005E4363" w:rsidRPr="00B0018E" w:rsidRDefault="005E4363" w:rsidP="005E4363">
      <w:pPr>
        <w:keepNext/>
        <w:ind w:firstLine="709"/>
        <w:jc w:val="center"/>
        <w:outlineLvl w:val="1"/>
        <w:rPr>
          <w:rFonts w:eastAsia="SimSun"/>
          <w:b/>
          <w:color w:val="auto"/>
          <w:sz w:val="27"/>
          <w:szCs w:val="27"/>
          <w:lang w:eastAsia="zh-CN"/>
        </w:rPr>
      </w:pPr>
    </w:p>
    <w:p w14:paraId="094D93A4" w14:textId="77777777" w:rsidR="005E4363" w:rsidRPr="00B0018E" w:rsidRDefault="005E4363" w:rsidP="005E4363">
      <w:pPr>
        <w:ind w:firstLine="709"/>
        <w:rPr>
          <w:rFonts w:eastAsia="SimSun"/>
          <w:color w:val="auto"/>
          <w:sz w:val="27"/>
          <w:szCs w:val="27"/>
          <w:lang w:eastAsia="zh-CN"/>
        </w:rPr>
      </w:pPr>
      <w:bookmarkStart w:id="85" w:name="_Hlk71368156"/>
      <w:r w:rsidRPr="00B0018E">
        <w:rPr>
          <w:rFonts w:eastAsia="SimSun"/>
          <w:color w:val="auto"/>
          <w:sz w:val="27"/>
          <w:szCs w:val="27"/>
          <w:lang w:eastAsia="zh-CN"/>
        </w:rPr>
        <w:t xml:space="preserve">В квадратных скобках […….] указан  код (числовое обозначение) вида разрешенного использования земельного участка. </w:t>
      </w:r>
    </w:p>
    <w:p w14:paraId="0025B062" w14:textId="77777777" w:rsidR="005E4363" w:rsidRPr="00B0018E" w:rsidRDefault="005E4363" w:rsidP="005E4363">
      <w:pPr>
        <w:ind w:right="-31" w:firstLine="709"/>
        <w:rPr>
          <w:rFonts w:eastAsia="Times New Roman"/>
          <w:color w:val="auto"/>
          <w:sz w:val="27"/>
          <w:szCs w:val="27"/>
          <w:lang w:eastAsia="ru-RU"/>
        </w:rPr>
      </w:pPr>
      <w:r w:rsidRPr="00B0018E">
        <w:rPr>
          <w:rFonts w:eastAsia="Times New Roman"/>
          <w:color w:val="auto"/>
          <w:sz w:val="27"/>
          <w:szCs w:val="27"/>
          <w:lang w:eastAsia="ru-RU"/>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bookmarkEnd w:id="85"/>
    <w:p w14:paraId="40EC3CC0" w14:textId="77777777" w:rsidR="005E4363" w:rsidRPr="00B0018E" w:rsidRDefault="005E4363" w:rsidP="005E4363">
      <w:pPr>
        <w:rPr>
          <w:rFonts w:eastAsia="SimSun"/>
          <w:color w:val="auto"/>
          <w:sz w:val="27"/>
          <w:szCs w:val="27"/>
          <w:lang w:eastAsia="zh-CN"/>
        </w:rPr>
      </w:pPr>
    </w:p>
    <w:p w14:paraId="41E35E7A" w14:textId="77777777" w:rsidR="005E4363" w:rsidRPr="00B0018E" w:rsidRDefault="005E4363" w:rsidP="005E4363">
      <w:pPr>
        <w:ind w:firstLine="0"/>
        <w:jc w:val="center"/>
        <w:rPr>
          <w:rFonts w:eastAsia="SimSun"/>
          <w:b/>
          <w:bCs/>
          <w:color w:val="auto"/>
          <w:sz w:val="27"/>
          <w:szCs w:val="27"/>
          <w:lang w:eastAsia="zh-CN"/>
        </w:rPr>
      </w:pPr>
      <w:r w:rsidRPr="00B0018E">
        <w:rPr>
          <w:rFonts w:eastAsia="SimSun"/>
          <w:b/>
          <w:bCs/>
          <w:color w:val="auto"/>
          <w:sz w:val="27"/>
          <w:szCs w:val="27"/>
          <w:lang w:eastAsia="zh-CN"/>
        </w:rPr>
        <w:t>ИТ-1. Зона инженерной инфраструктуры</w:t>
      </w:r>
    </w:p>
    <w:p w14:paraId="4AAC568C" w14:textId="77777777" w:rsidR="005E4363" w:rsidRPr="00B0018E" w:rsidRDefault="005E4363" w:rsidP="005E4363">
      <w:pPr>
        <w:ind w:firstLine="709"/>
        <w:jc w:val="center"/>
        <w:outlineLvl w:val="0"/>
        <w:rPr>
          <w:rFonts w:eastAsia="SimSun"/>
          <w:b/>
          <w:color w:val="auto"/>
          <w:sz w:val="27"/>
          <w:szCs w:val="27"/>
          <w:lang w:eastAsia="zh-CN"/>
        </w:rPr>
      </w:pPr>
    </w:p>
    <w:p w14:paraId="508105BC" w14:textId="77777777" w:rsidR="005E4363" w:rsidRPr="00B0018E" w:rsidRDefault="005E4363" w:rsidP="005E4363">
      <w:pPr>
        <w:ind w:firstLine="709"/>
        <w:jc w:val="center"/>
        <w:outlineLvl w:val="0"/>
        <w:rPr>
          <w:rFonts w:eastAsia="SimSun"/>
          <w:b/>
          <w:color w:val="auto"/>
          <w:sz w:val="27"/>
          <w:szCs w:val="27"/>
          <w:lang w:eastAsia="zh-CN"/>
        </w:rPr>
      </w:pPr>
      <w:r w:rsidRPr="00B0018E">
        <w:rPr>
          <w:rFonts w:eastAsia="SimSun"/>
          <w:b/>
          <w:color w:val="auto"/>
          <w:sz w:val="27"/>
          <w:szCs w:val="27"/>
          <w:lang w:eastAsia="zh-CN"/>
        </w:rPr>
        <w:t>Ограничения использования земельных участков и объектов капитального строительств</w:t>
      </w:r>
    </w:p>
    <w:p w14:paraId="00C5E514" w14:textId="77777777" w:rsidR="005E4363" w:rsidRPr="00B0018E" w:rsidRDefault="005E4363" w:rsidP="005E4363">
      <w:pPr>
        <w:ind w:firstLine="709"/>
        <w:jc w:val="center"/>
        <w:outlineLvl w:val="0"/>
        <w:rPr>
          <w:rFonts w:eastAsia="SimSun"/>
          <w:b/>
          <w:color w:val="auto"/>
          <w:sz w:val="27"/>
          <w:szCs w:val="27"/>
          <w:lang w:eastAsia="zh-CN"/>
        </w:rPr>
      </w:pPr>
    </w:p>
    <w:p w14:paraId="42F1D355" w14:textId="77777777" w:rsidR="005E4363" w:rsidRPr="00B0018E" w:rsidRDefault="005E4363" w:rsidP="005E4363">
      <w:pPr>
        <w:ind w:firstLine="709"/>
        <w:rPr>
          <w:rFonts w:eastAsia="SimSun"/>
          <w:bCs/>
          <w:color w:val="auto"/>
          <w:sz w:val="27"/>
          <w:szCs w:val="27"/>
          <w:lang w:eastAsia="zh-CN"/>
        </w:rPr>
      </w:pPr>
      <w:r w:rsidRPr="00B0018E">
        <w:rPr>
          <w:rFonts w:eastAsia="SimSun"/>
          <w:bCs/>
          <w:color w:val="auto"/>
          <w:sz w:val="27"/>
          <w:szCs w:val="27"/>
          <w:lang w:eastAsia="zh-CN"/>
        </w:rPr>
        <w:t>Должны соблюдаться противопожарные, санитарно-эпидемиологические требования.</w:t>
      </w:r>
    </w:p>
    <w:p w14:paraId="52453E05" w14:textId="77777777" w:rsidR="005E4363" w:rsidRPr="00B0018E" w:rsidRDefault="005E4363" w:rsidP="005E4363">
      <w:pPr>
        <w:ind w:firstLine="709"/>
        <w:rPr>
          <w:rFonts w:eastAsia="SimSun"/>
          <w:bCs/>
          <w:color w:val="auto"/>
          <w:sz w:val="27"/>
          <w:szCs w:val="27"/>
          <w:lang w:eastAsia="zh-CN"/>
        </w:rPr>
      </w:pPr>
      <w:r w:rsidRPr="00B0018E">
        <w:rPr>
          <w:rFonts w:eastAsia="SimSun"/>
          <w:color w:val="auto"/>
          <w:sz w:val="27"/>
          <w:szCs w:val="27"/>
          <w:lang w:eastAsia="zh-CN"/>
        </w:rPr>
        <w:t xml:space="preserve">Проектирование, размещение, реконструкция объектов, являющихся источниками воздействия на среду обитания и здоровье человека, осуществляются с учетом санитарной </w:t>
      </w:r>
      <w:r w:rsidRPr="00B0018E">
        <w:rPr>
          <w:rFonts w:eastAsia="SimSun"/>
          <w:bCs/>
          <w:color w:val="auto"/>
          <w:sz w:val="27"/>
          <w:szCs w:val="27"/>
          <w:lang w:eastAsia="zh-CN"/>
        </w:rPr>
        <w:t>классификации объектов и размеров санитарно-защитных зон, согласно СанПиН 2.2.1/2.1.1.2739-10 «Изменения и дополнения № 3 к СанПиН 2.2.1/2.1.1.1200-03 «</w:t>
      </w:r>
      <w:r w:rsidRPr="00B0018E">
        <w:rPr>
          <w:rFonts w:eastAsia="SimSun"/>
          <w:bCs/>
          <w:color w:val="auto"/>
          <w:sz w:val="27"/>
          <w:szCs w:val="27"/>
          <w:lang w:val="en-US" w:eastAsia="zh-CN"/>
        </w:rPr>
        <w:t>C</w:t>
      </w:r>
      <w:r w:rsidRPr="00B0018E">
        <w:rPr>
          <w:rFonts w:eastAsia="SimSun"/>
          <w:bCs/>
          <w:color w:val="auto"/>
          <w:sz w:val="27"/>
          <w:szCs w:val="27"/>
          <w:lang w:eastAsia="zh-CN"/>
        </w:rPr>
        <w:t>анитарно-защитные зоны и санитарная классификация предприятий, сооружений и иных объектов. Новая редакция».</w:t>
      </w:r>
    </w:p>
    <w:p w14:paraId="45691876" w14:textId="77777777" w:rsidR="005E4363" w:rsidRPr="00B0018E" w:rsidRDefault="005E4363" w:rsidP="005E4363">
      <w:pPr>
        <w:autoSpaceDE w:val="0"/>
        <w:ind w:firstLine="709"/>
        <w:rPr>
          <w:rFonts w:eastAsia="SimSun"/>
          <w:bCs/>
          <w:color w:val="auto"/>
          <w:sz w:val="27"/>
          <w:szCs w:val="27"/>
          <w:lang w:eastAsia="zh-CN"/>
        </w:rPr>
      </w:pPr>
      <w:r w:rsidRPr="00B0018E">
        <w:rPr>
          <w:rFonts w:eastAsia="SimSun"/>
          <w:bCs/>
          <w:color w:val="auto"/>
          <w:sz w:val="27"/>
          <w:szCs w:val="27"/>
          <w:lang w:eastAsia="zh-CN"/>
        </w:rPr>
        <w:t xml:space="preserve">Не допускается расширение и </w:t>
      </w:r>
      <w:r w:rsidRPr="00B0018E">
        <w:rPr>
          <w:rFonts w:eastAsia="SimSun"/>
          <w:color w:val="auto"/>
          <w:sz w:val="27"/>
          <w:szCs w:val="27"/>
          <w:lang w:eastAsia="zh-CN"/>
        </w:rPr>
        <w:t>реконструкция объектов</w:t>
      </w:r>
      <w:r w:rsidRPr="00B0018E">
        <w:rPr>
          <w:rFonts w:eastAsia="SimSun"/>
          <w:bCs/>
          <w:color w:val="auto"/>
          <w:sz w:val="27"/>
          <w:szCs w:val="27"/>
          <w:lang w:eastAsia="zh-CN"/>
        </w:rPr>
        <w:t>, если при этом требуется увеличение размера санитарно-защитных зон.</w:t>
      </w:r>
    </w:p>
    <w:p w14:paraId="6BDC4E1E" w14:textId="415EA833" w:rsidR="005E4363" w:rsidRPr="00B0018E" w:rsidRDefault="005E4363" w:rsidP="005E4363">
      <w:pPr>
        <w:tabs>
          <w:tab w:val="left" w:pos="2520"/>
        </w:tabs>
        <w:spacing w:after="100"/>
        <w:outlineLvl w:val="0"/>
        <w:rPr>
          <w:rFonts w:eastAsia="SimSun"/>
          <w:b/>
          <w:color w:val="auto"/>
          <w:sz w:val="27"/>
          <w:szCs w:val="27"/>
          <w:lang w:eastAsia="zh-CN"/>
        </w:rPr>
      </w:pPr>
    </w:p>
    <w:p w14:paraId="6767744E" w14:textId="5B236AA6" w:rsidR="00FD5220" w:rsidRPr="00B0018E" w:rsidRDefault="00FD5220" w:rsidP="005E4363">
      <w:pPr>
        <w:tabs>
          <w:tab w:val="left" w:pos="2520"/>
        </w:tabs>
        <w:spacing w:after="100"/>
        <w:outlineLvl w:val="0"/>
        <w:rPr>
          <w:rFonts w:eastAsia="SimSun"/>
          <w:b/>
          <w:color w:val="auto"/>
          <w:sz w:val="27"/>
          <w:szCs w:val="27"/>
          <w:lang w:eastAsia="zh-CN"/>
        </w:rPr>
      </w:pPr>
    </w:p>
    <w:p w14:paraId="78BF4043" w14:textId="2D73F132" w:rsidR="00FD5220" w:rsidRPr="00B0018E" w:rsidRDefault="00FD5220" w:rsidP="005E4363">
      <w:pPr>
        <w:tabs>
          <w:tab w:val="left" w:pos="2520"/>
        </w:tabs>
        <w:spacing w:after="100"/>
        <w:outlineLvl w:val="0"/>
        <w:rPr>
          <w:rFonts w:eastAsia="SimSun"/>
          <w:b/>
          <w:color w:val="auto"/>
          <w:sz w:val="27"/>
          <w:szCs w:val="27"/>
          <w:lang w:eastAsia="zh-CN"/>
        </w:rPr>
      </w:pPr>
    </w:p>
    <w:p w14:paraId="53F8CE99" w14:textId="245BA229" w:rsidR="00FD5220" w:rsidRPr="00B0018E" w:rsidRDefault="00FD5220" w:rsidP="005E4363">
      <w:pPr>
        <w:tabs>
          <w:tab w:val="left" w:pos="2520"/>
        </w:tabs>
        <w:spacing w:after="100"/>
        <w:outlineLvl w:val="0"/>
        <w:rPr>
          <w:rFonts w:eastAsia="SimSun"/>
          <w:b/>
          <w:color w:val="auto"/>
          <w:sz w:val="27"/>
          <w:szCs w:val="27"/>
          <w:lang w:eastAsia="zh-CN"/>
        </w:rPr>
      </w:pPr>
    </w:p>
    <w:p w14:paraId="6A68D18A" w14:textId="438B2036" w:rsidR="00FD5220" w:rsidRPr="00B0018E" w:rsidRDefault="00FD5220" w:rsidP="005E4363">
      <w:pPr>
        <w:tabs>
          <w:tab w:val="left" w:pos="2520"/>
        </w:tabs>
        <w:spacing w:after="100"/>
        <w:outlineLvl w:val="0"/>
        <w:rPr>
          <w:rFonts w:eastAsia="SimSun"/>
          <w:b/>
          <w:color w:val="auto"/>
          <w:sz w:val="27"/>
          <w:szCs w:val="27"/>
          <w:lang w:eastAsia="zh-CN"/>
        </w:rPr>
      </w:pPr>
    </w:p>
    <w:p w14:paraId="4B5F8612" w14:textId="2AC3131E" w:rsidR="00FD5220" w:rsidRPr="00B0018E" w:rsidRDefault="00FD5220" w:rsidP="005E4363">
      <w:pPr>
        <w:tabs>
          <w:tab w:val="left" w:pos="2520"/>
        </w:tabs>
        <w:spacing w:after="100"/>
        <w:outlineLvl w:val="0"/>
        <w:rPr>
          <w:rFonts w:eastAsia="SimSun"/>
          <w:b/>
          <w:color w:val="auto"/>
          <w:sz w:val="27"/>
          <w:szCs w:val="27"/>
          <w:lang w:eastAsia="zh-CN"/>
        </w:rPr>
      </w:pPr>
    </w:p>
    <w:p w14:paraId="18C11EB2" w14:textId="5D67501E" w:rsidR="00FD5220" w:rsidRPr="00B0018E" w:rsidRDefault="00FD5220" w:rsidP="005E4363">
      <w:pPr>
        <w:tabs>
          <w:tab w:val="left" w:pos="2520"/>
        </w:tabs>
        <w:spacing w:after="100"/>
        <w:outlineLvl w:val="0"/>
        <w:rPr>
          <w:rFonts w:eastAsia="SimSun"/>
          <w:b/>
          <w:color w:val="auto"/>
          <w:sz w:val="27"/>
          <w:szCs w:val="27"/>
          <w:lang w:eastAsia="zh-CN"/>
        </w:rPr>
      </w:pPr>
    </w:p>
    <w:p w14:paraId="5F7971E1" w14:textId="6E9BD90B" w:rsidR="00FD5220" w:rsidRPr="00B0018E" w:rsidRDefault="00FD5220" w:rsidP="005E4363">
      <w:pPr>
        <w:tabs>
          <w:tab w:val="left" w:pos="2520"/>
        </w:tabs>
        <w:spacing w:after="100"/>
        <w:outlineLvl w:val="0"/>
        <w:rPr>
          <w:rFonts w:eastAsia="SimSun"/>
          <w:b/>
          <w:color w:val="auto"/>
          <w:sz w:val="27"/>
          <w:szCs w:val="27"/>
          <w:lang w:eastAsia="zh-CN"/>
        </w:rPr>
      </w:pPr>
    </w:p>
    <w:p w14:paraId="6BE25D99" w14:textId="77777777" w:rsidR="00FD5220" w:rsidRPr="00B0018E" w:rsidRDefault="00FD5220" w:rsidP="005E4363">
      <w:pPr>
        <w:tabs>
          <w:tab w:val="left" w:pos="2520"/>
        </w:tabs>
        <w:spacing w:after="100"/>
        <w:outlineLvl w:val="0"/>
        <w:rPr>
          <w:rFonts w:eastAsia="SimSun"/>
          <w:b/>
          <w:color w:val="auto"/>
          <w:sz w:val="27"/>
          <w:szCs w:val="27"/>
          <w:lang w:eastAsia="zh-CN"/>
        </w:rPr>
      </w:pPr>
    </w:p>
    <w:p w14:paraId="7DADBA46" w14:textId="77777777" w:rsidR="005E4363" w:rsidRPr="00B0018E" w:rsidRDefault="005E4363" w:rsidP="005E4363">
      <w:pPr>
        <w:tabs>
          <w:tab w:val="left" w:pos="2520"/>
        </w:tabs>
        <w:ind w:firstLine="426"/>
        <w:jc w:val="center"/>
        <w:rPr>
          <w:rFonts w:eastAsia="SimSun"/>
          <w:b/>
          <w:color w:val="auto"/>
          <w:sz w:val="27"/>
          <w:szCs w:val="27"/>
          <w:lang w:eastAsia="zh-CN"/>
        </w:rPr>
      </w:pPr>
      <w:r w:rsidRPr="00B0018E">
        <w:rPr>
          <w:rFonts w:eastAsia="SimSun"/>
          <w:b/>
          <w:color w:val="auto"/>
          <w:sz w:val="27"/>
          <w:szCs w:val="27"/>
          <w:lang w:eastAsia="zh-CN"/>
        </w:rPr>
        <w:t>1. Основные виды и параметры разрешенного использования земельных участков и объектов капитального строительства</w:t>
      </w:r>
    </w:p>
    <w:p w14:paraId="0CD0067F" w14:textId="77777777" w:rsidR="005E4363" w:rsidRPr="00B0018E" w:rsidRDefault="005E4363" w:rsidP="005E4363">
      <w:pPr>
        <w:tabs>
          <w:tab w:val="left" w:pos="2520"/>
        </w:tabs>
        <w:ind w:firstLine="426"/>
        <w:jc w:val="center"/>
        <w:rPr>
          <w:rFonts w:eastAsia="SimSun"/>
          <w:b/>
          <w:color w:val="auto"/>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8"/>
        <w:gridCol w:w="3119"/>
        <w:gridCol w:w="3997"/>
      </w:tblGrid>
      <w:tr w:rsidR="005E4363" w:rsidRPr="00B0018E" w14:paraId="1C60ED25" w14:textId="77777777" w:rsidTr="005E4363">
        <w:trPr>
          <w:trHeight w:val="552"/>
          <w:tblHeader/>
        </w:trPr>
        <w:tc>
          <w:tcPr>
            <w:tcW w:w="2518" w:type="dxa"/>
          </w:tcPr>
          <w:p w14:paraId="2395DB61"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Наименование вида разрешенного использования земельного участка</w:t>
            </w:r>
          </w:p>
        </w:tc>
        <w:tc>
          <w:tcPr>
            <w:tcW w:w="3119" w:type="dxa"/>
          </w:tcPr>
          <w:p w14:paraId="470DD647"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Описание вида разрешенного использования земельного участка</w:t>
            </w:r>
          </w:p>
        </w:tc>
        <w:tc>
          <w:tcPr>
            <w:tcW w:w="3997" w:type="dxa"/>
          </w:tcPr>
          <w:p w14:paraId="78E24AEA"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4D765AEA" w14:textId="77777777" w:rsidR="005E4363" w:rsidRPr="00B0018E" w:rsidRDefault="005E4363" w:rsidP="005E4363">
      <w:pPr>
        <w:tabs>
          <w:tab w:val="left" w:pos="2520"/>
        </w:tabs>
        <w:ind w:firstLine="426"/>
        <w:jc w:val="center"/>
        <w:rPr>
          <w:rFonts w:eastAsia="SimSun"/>
          <w:b/>
          <w:color w:val="auto"/>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8"/>
        <w:gridCol w:w="3119"/>
        <w:gridCol w:w="3997"/>
      </w:tblGrid>
      <w:tr w:rsidR="00F820A5" w:rsidRPr="00B0018E" w14:paraId="7F53494F" w14:textId="77777777" w:rsidTr="005E4363">
        <w:trPr>
          <w:trHeight w:val="284"/>
          <w:tblHeader/>
        </w:trPr>
        <w:tc>
          <w:tcPr>
            <w:tcW w:w="2518" w:type="dxa"/>
          </w:tcPr>
          <w:p w14:paraId="508A9EDF" w14:textId="77777777" w:rsidR="005E4363" w:rsidRPr="00B0018E" w:rsidRDefault="005E4363" w:rsidP="005E4363">
            <w:pPr>
              <w:autoSpaceDE w:val="0"/>
              <w:autoSpaceDN w:val="0"/>
              <w:adjustRightInd w:val="0"/>
              <w:ind w:firstLine="0"/>
              <w:jc w:val="center"/>
              <w:rPr>
                <w:rFonts w:eastAsia="SimSun"/>
                <w:color w:val="auto"/>
                <w:sz w:val="24"/>
                <w:szCs w:val="24"/>
                <w:lang w:eastAsia="zh-CN"/>
              </w:rPr>
            </w:pPr>
            <w:r w:rsidRPr="00B0018E">
              <w:rPr>
                <w:rFonts w:eastAsia="SimSun"/>
                <w:color w:val="auto"/>
                <w:sz w:val="24"/>
                <w:szCs w:val="24"/>
                <w:lang w:eastAsia="zh-CN"/>
              </w:rPr>
              <w:t>1</w:t>
            </w:r>
          </w:p>
        </w:tc>
        <w:tc>
          <w:tcPr>
            <w:tcW w:w="3119" w:type="dxa"/>
          </w:tcPr>
          <w:p w14:paraId="70FD9F02" w14:textId="77777777" w:rsidR="005E4363" w:rsidRPr="00B0018E" w:rsidRDefault="005E4363" w:rsidP="005E4363">
            <w:pPr>
              <w:autoSpaceDE w:val="0"/>
              <w:autoSpaceDN w:val="0"/>
              <w:adjustRightInd w:val="0"/>
              <w:ind w:firstLine="0"/>
              <w:jc w:val="center"/>
              <w:rPr>
                <w:rFonts w:eastAsia="Times New Roman"/>
                <w:color w:val="auto"/>
                <w:sz w:val="24"/>
                <w:szCs w:val="24"/>
                <w:lang w:eastAsia="ru-RU"/>
              </w:rPr>
            </w:pPr>
            <w:r w:rsidRPr="00B0018E">
              <w:rPr>
                <w:rFonts w:eastAsia="Times New Roman"/>
                <w:color w:val="auto"/>
                <w:sz w:val="24"/>
                <w:szCs w:val="24"/>
                <w:lang w:eastAsia="ru-RU"/>
              </w:rPr>
              <w:t>2</w:t>
            </w:r>
          </w:p>
        </w:tc>
        <w:tc>
          <w:tcPr>
            <w:tcW w:w="3997" w:type="dxa"/>
          </w:tcPr>
          <w:p w14:paraId="4CCA134D" w14:textId="77777777" w:rsidR="005E4363" w:rsidRPr="00B0018E" w:rsidRDefault="005E4363" w:rsidP="005E4363">
            <w:pPr>
              <w:keepLines/>
              <w:suppressAutoHyphens/>
              <w:overflowPunct w:val="0"/>
              <w:autoSpaceDE w:val="0"/>
              <w:ind w:firstLine="0"/>
              <w:jc w:val="center"/>
              <w:textAlignment w:val="baseline"/>
              <w:rPr>
                <w:rFonts w:eastAsia="SimSun"/>
                <w:color w:val="auto"/>
                <w:sz w:val="24"/>
                <w:szCs w:val="24"/>
                <w:lang w:eastAsia="zh-CN"/>
              </w:rPr>
            </w:pPr>
            <w:r w:rsidRPr="00B0018E">
              <w:rPr>
                <w:rFonts w:eastAsia="SimSun"/>
                <w:color w:val="auto"/>
                <w:sz w:val="24"/>
                <w:szCs w:val="24"/>
                <w:lang w:eastAsia="zh-CN"/>
              </w:rPr>
              <w:t>3</w:t>
            </w:r>
          </w:p>
        </w:tc>
      </w:tr>
      <w:tr w:rsidR="00F820A5" w:rsidRPr="00B0018E" w14:paraId="20DA8CA7" w14:textId="77777777" w:rsidTr="002C12A9">
        <w:trPr>
          <w:trHeight w:val="552"/>
        </w:trPr>
        <w:tc>
          <w:tcPr>
            <w:tcW w:w="2518" w:type="dxa"/>
          </w:tcPr>
          <w:p w14:paraId="25FA5CDB" w14:textId="277E664F" w:rsidR="00342975" w:rsidRPr="00B0018E" w:rsidRDefault="00342975" w:rsidP="00342975">
            <w:pPr>
              <w:autoSpaceDE w:val="0"/>
              <w:autoSpaceDN w:val="0"/>
              <w:adjustRightInd w:val="0"/>
              <w:ind w:firstLine="0"/>
              <w:rPr>
                <w:rFonts w:eastAsia="SimSun"/>
                <w:color w:val="auto"/>
                <w:sz w:val="24"/>
                <w:szCs w:val="24"/>
                <w:lang w:eastAsia="zh-CN"/>
              </w:rPr>
            </w:pPr>
            <w:bookmarkStart w:id="86" w:name="_Hlk63257933"/>
            <w:r w:rsidRPr="00B0018E">
              <w:rPr>
                <w:rFonts w:eastAsia="SimSun"/>
                <w:color w:val="auto"/>
                <w:sz w:val="24"/>
                <w:szCs w:val="24"/>
                <w:lang w:eastAsia="zh-CN"/>
              </w:rPr>
              <w:t>[3.1.1] -</w:t>
            </w:r>
            <w:r w:rsidRPr="00B0018E">
              <w:rPr>
                <w:rFonts w:eastAsia="Times New Roman"/>
                <w:color w:val="auto"/>
                <w:sz w:val="24"/>
                <w:szCs w:val="24"/>
                <w:lang w:eastAsia="ru-RU"/>
              </w:rPr>
              <w:t>Предоставление коммунальных услуг</w:t>
            </w:r>
          </w:p>
        </w:tc>
        <w:tc>
          <w:tcPr>
            <w:tcW w:w="3119" w:type="dxa"/>
          </w:tcPr>
          <w:p w14:paraId="10C900FF" w14:textId="3727B459" w:rsidR="00342975" w:rsidRPr="00B0018E" w:rsidRDefault="00342975" w:rsidP="00342975">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997" w:type="dxa"/>
            <w:shd w:val="clear" w:color="auto" w:fill="auto"/>
          </w:tcPr>
          <w:p w14:paraId="26A852DC" w14:textId="77777777" w:rsidR="00342975" w:rsidRPr="00B0018E" w:rsidRDefault="00342975" w:rsidP="00342975">
            <w:pPr>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10 кв. м/</w:t>
            </w:r>
            <w:r w:rsidRPr="00B0018E">
              <w:rPr>
                <w:bCs/>
                <w:color w:val="auto"/>
                <w:sz w:val="24"/>
                <w:szCs w:val="24"/>
              </w:rPr>
              <w:t>10000 кв. м.</w:t>
            </w:r>
          </w:p>
          <w:p w14:paraId="227F9911" w14:textId="77777777" w:rsidR="00342975" w:rsidRPr="00B0018E" w:rsidRDefault="00342975" w:rsidP="00342975">
            <w:pPr>
              <w:ind w:firstLine="0"/>
              <w:rPr>
                <w:color w:val="auto"/>
                <w:sz w:val="24"/>
                <w:szCs w:val="24"/>
              </w:rPr>
            </w:pPr>
            <w:r w:rsidRPr="00B0018E">
              <w:rPr>
                <w:color w:val="auto"/>
                <w:sz w:val="24"/>
                <w:szCs w:val="24"/>
              </w:rPr>
              <w:t>Минимальные отступы от границ земельных участков – 1 м.</w:t>
            </w:r>
          </w:p>
          <w:p w14:paraId="141FDE2C" w14:textId="5BB2CAE3" w:rsidR="00342975" w:rsidRPr="00B0018E" w:rsidRDefault="00342975" w:rsidP="00342975">
            <w:pPr>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w:t>
            </w:r>
            <w:r w:rsidR="00FD5220" w:rsidRPr="00B0018E">
              <w:rPr>
                <w:rFonts w:eastAsia="SimSun"/>
                <w:color w:val="auto"/>
                <w:sz w:val="24"/>
                <w:szCs w:val="24"/>
                <w:lang w:eastAsia="zh-CN"/>
              </w:rPr>
              <w:t xml:space="preserve">тажей зданий – </w:t>
            </w:r>
            <w:r w:rsidRPr="00B0018E">
              <w:rPr>
                <w:rFonts w:eastAsia="SimSun"/>
                <w:color w:val="auto"/>
                <w:sz w:val="24"/>
                <w:szCs w:val="24"/>
                <w:lang w:eastAsia="zh-CN"/>
              </w:rPr>
              <w:t xml:space="preserve">3 этажа (включая мансардный этаж). </w:t>
            </w:r>
          </w:p>
          <w:p w14:paraId="259AEBEB" w14:textId="77777777" w:rsidR="00342975" w:rsidRPr="00B0018E" w:rsidRDefault="00342975" w:rsidP="00342975">
            <w:pPr>
              <w:ind w:firstLine="0"/>
              <w:rPr>
                <w:rFonts w:eastAsia="SimSun"/>
                <w:color w:val="auto"/>
                <w:sz w:val="24"/>
                <w:szCs w:val="24"/>
                <w:lang w:eastAsia="zh-CN"/>
              </w:rPr>
            </w:pPr>
            <w:r w:rsidRPr="00B0018E">
              <w:rPr>
                <w:rFonts w:eastAsia="SimSun"/>
                <w:color w:val="auto"/>
                <w:sz w:val="24"/>
                <w:szCs w:val="24"/>
                <w:lang w:eastAsia="zh-CN"/>
              </w:rPr>
              <w:t>Максимальная высота строений, сооружений от уровня земли –                      20 м.</w:t>
            </w:r>
          </w:p>
          <w:p w14:paraId="4359571C" w14:textId="77777777" w:rsidR="00342975" w:rsidRPr="00B0018E" w:rsidRDefault="00342975" w:rsidP="00342975">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80%.</w:t>
            </w:r>
          </w:p>
          <w:p w14:paraId="0A37FC66" w14:textId="556FA49D" w:rsidR="00342975" w:rsidRPr="00B0018E" w:rsidRDefault="00342975" w:rsidP="00342975">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7F2C3714" w14:textId="77777777" w:rsidTr="00DB78C7">
        <w:trPr>
          <w:trHeight w:val="552"/>
        </w:trPr>
        <w:tc>
          <w:tcPr>
            <w:tcW w:w="2518" w:type="dxa"/>
          </w:tcPr>
          <w:p w14:paraId="6A5D6654" w14:textId="41FA6BBC" w:rsidR="007F37D7" w:rsidRPr="00B0018E" w:rsidRDefault="007F37D7" w:rsidP="007F37D7">
            <w:pPr>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[3.1.2] -</w:t>
            </w:r>
            <w:r w:rsidRPr="00B0018E">
              <w:rPr>
                <w:rFonts w:eastAsia="Times New Roman"/>
                <w:color w:val="auto"/>
                <w:sz w:val="24"/>
                <w:szCs w:val="24"/>
                <w:lang w:eastAsia="ru-RU"/>
              </w:rPr>
              <w:t>Административные здания организаций, обеспечивающих предоставление коммунальных услуг</w:t>
            </w:r>
          </w:p>
        </w:tc>
        <w:tc>
          <w:tcPr>
            <w:tcW w:w="3119" w:type="dxa"/>
          </w:tcPr>
          <w:p w14:paraId="1C2B9057" w14:textId="3F03F4A5" w:rsidR="007F37D7" w:rsidRPr="00B0018E" w:rsidRDefault="007F37D7" w:rsidP="007F37D7">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3997" w:type="dxa"/>
          </w:tcPr>
          <w:p w14:paraId="15CD469E" w14:textId="77777777" w:rsidR="007F37D7" w:rsidRPr="00B0018E" w:rsidRDefault="007F37D7" w:rsidP="007F37D7">
            <w:pPr>
              <w:tabs>
                <w:tab w:val="left" w:pos="1134"/>
              </w:tabs>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10/10000 кв. м.</w:t>
            </w:r>
          </w:p>
          <w:p w14:paraId="7F1AEBB8" w14:textId="77777777" w:rsidR="007F37D7" w:rsidRPr="00B0018E" w:rsidRDefault="007F37D7" w:rsidP="007F37D7">
            <w:pPr>
              <w:ind w:firstLine="0"/>
              <w:rPr>
                <w:rFonts w:eastAsia="SimSun"/>
                <w:color w:val="auto"/>
                <w:sz w:val="24"/>
                <w:szCs w:val="24"/>
                <w:lang w:eastAsia="zh-CN"/>
              </w:rPr>
            </w:pPr>
            <w:r w:rsidRPr="00B0018E">
              <w:rPr>
                <w:rFonts w:eastAsia="SimSun"/>
                <w:color w:val="auto"/>
                <w:sz w:val="24"/>
                <w:szCs w:val="24"/>
                <w:lang w:eastAsia="zh-CN"/>
              </w:rPr>
              <w:t>Максимальная высота зданий и строений от уровня земли - 15 м.</w:t>
            </w:r>
          </w:p>
          <w:p w14:paraId="46D1E742" w14:textId="77777777" w:rsidR="007F37D7" w:rsidRPr="00B0018E" w:rsidRDefault="007F37D7" w:rsidP="007F37D7">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Высота сооружений инженерного назначения определяется проектом с учетом минимально допустимых  расстояний до соседних зданий и сооружений. Минимальный отступ строений до границ соседнего участка - 3 м.</w:t>
            </w:r>
          </w:p>
          <w:p w14:paraId="7DA19ABA" w14:textId="77777777" w:rsidR="007F37D7" w:rsidRPr="00B0018E" w:rsidRDefault="007F37D7" w:rsidP="007F37D7">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3BB9C3E9" w14:textId="77777777" w:rsidR="007F37D7" w:rsidRPr="00B0018E" w:rsidRDefault="007F37D7" w:rsidP="007F37D7">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609DA2AD" w14:textId="77777777" w:rsidR="007F37D7" w:rsidRPr="00B0018E" w:rsidRDefault="007F37D7" w:rsidP="007F37D7">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 xml:space="preserve">Максимальный процент застройки в границах земельного участка – 50%. </w:t>
            </w:r>
          </w:p>
          <w:p w14:paraId="4E4D1BB1" w14:textId="1A76A94E" w:rsidR="007F37D7" w:rsidRPr="00B0018E" w:rsidRDefault="007F37D7" w:rsidP="007F37D7">
            <w:pPr>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0E35700B" w14:textId="77777777" w:rsidTr="00DB78C7">
        <w:trPr>
          <w:trHeight w:val="552"/>
        </w:trPr>
        <w:tc>
          <w:tcPr>
            <w:tcW w:w="2518" w:type="dxa"/>
            <w:shd w:val="clear" w:color="auto" w:fill="auto"/>
          </w:tcPr>
          <w:p w14:paraId="228EAEA3" w14:textId="0105DDEE" w:rsidR="007F37D7" w:rsidRPr="00B0018E" w:rsidRDefault="007F37D7" w:rsidP="007F37D7">
            <w:pPr>
              <w:autoSpaceDE w:val="0"/>
              <w:autoSpaceDN w:val="0"/>
              <w:adjustRightInd w:val="0"/>
              <w:ind w:firstLine="0"/>
              <w:rPr>
                <w:rFonts w:eastAsia="SimSun"/>
                <w:color w:val="auto"/>
                <w:sz w:val="24"/>
                <w:szCs w:val="24"/>
                <w:lang w:eastAsia="zh-CN"/>
              </w:rPr>
            </w:pPr>
            <w:r w:rsidRPr="00B0018E">
              <w:rPr>
                <w:rFonts w:eastAsia="Times New Roman"/>
                <w:color w:val="auto"/>
                <w:sz w:val="24"/>
                <w:szCs w:val="24"/>
                <w:lang w:eastAsia="ru-RU"/>
              </w:rPr>
              <w:t>[6.8] - Связь</w:t>
            </w:r>
          </w:p>
        </w:tc>
        <w:tc>
          <w:tcPr>
            <w:tcW w:w="3119" w:type="dxa"/>
            <w:shd w:val="clear" w:color="auto" w:fill="auto"/>
          </w:tcPr>
          <w:p w14:paraId="56CE6394" w14:textId="2B407A4C" w:rsidR="007F37D7" w:rsidRPr="00B0018E" w:rsidRDefault="007F37D7" w:rsidP="007F37D7">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19" w:anchor="/document/70736874/entry/1311" w:history="1">
              <w:r w:rsidRPr="00B0018E">
                <w:rPr>
                  <w:rFonts w:eastAsia="Times New Roman"/>
                  <w:color w:val="auto"/>
                  <w:sz w:val="24"/>
                  <w:szCs w:val="24"/>
                  <w:lang w:eastAsia="ru-RU"/>
                </w:rPr>
                <w:t>кодами 3.1.1</w:t>
              </w:r>
            </w:hyperlink>
            <w:r w:rsidRPr="00B0018E">
              <w:rPr>
                <w:rFonts w:eastAsia="Times New Roman"/>
                <w:color w:val="auto"/>
                <w:sz w:val="24"/>
                <w:szCs w:val="24"/>
                <w:lang w:eastAsia="ru-RU"/>
              </w:rPr>
              <w:t>, </w:t>
            </w:r>
            <w:hyperlink r:id="rId120" w:anchor="/document/70736874/entry/1323" w:history="1">
              <w:r w:rsidRPr="00B0018E">
                <w:rPr>
                  <w:rFonts w:eastAsia="Times New Roman"/>
                  <w:color w:val="auto"/>
                  <w:sz w:val="24"/>
                  <w:szCs w:val="24"/>
                  <w:lang w:eastAsia="ru-RU"/>
                </w:rPr>
                <w:t>3.2.3</w:t>
              </w:r>
            </w:hyperlink>
          </w:p>
        </w:tc>
        <w:tc>
          <w:tcPr>
            <w:tcW w:w="3997" w:type="dxa"/>
          </w:tcPr>
          <w:p w14:paraId="2010F2F2" w14:textId="77777777" w:rsidR="007F37D7" w:rsidRPr="00B0018E" w:rsidRDefault="007F37D7" w:rsidP="007F37D7">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10 кв. м./10000 кв. м.</w:t>
            </w:r>
          </w:p>
          <w:p w14:paraId="4544EECD" w14:textId="77777777" w:rsidR="007F37D7" w:rsidRPr="00B0018E" w:rsidRDefault="007F37D7" w:rsidP="007F37D7">
            <w:pPr>
              <w:autoSpaceDN w:val="0"/>
              <w:ind w:firstLine="0"/>
              <w:rPr>
                <w:rFonts w:eastAsia="Times New Roman"/>
                <w:color w:val="auto"/>
                <w:sz w:val="24"/>
                <w:szCs w:val="24"/>
                <w:lang w:eastAsia="ru-RU"/>
              </w:rPr>
            </w:pPr>
            <w:r w:rsidRPr="00B0018E">
              <w:rPr>
                <w:rFonts w:eastAsia="Times New Roman"/>
                <w:color w:val="auto"/>
                <w:sz w:val="24"/>
                <w:szCs w:val="24"/>
                <w:lang w:eastAsia="ru-RU"/>
              </w:rPr>
              <w:t>Минимальные отступы от границ земельных участков - 1 м.</w:t>
            </w:r>
          </w:p>
          <w:p w14:paraId="008A13DB" w14:textId="77777777" w:rsidR="007F37D7" w:rsidRPr="00B0018E" w:rsidRDefault="007F37D7" w:rsidP="007F37D7">
            <w:pPr>
              <w:autoSpaceDN w:val="0"/>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3 этажа (включая мансардный этаж).</w:t>
            </w:r>
          </w:p>
          <w:p w14:paraId="4C2862D1" w14:textId="77777777" w:rsidR="007F37D7" w:rsidRPr="00B0018E" w:rsidRDefault="007F37D7" w:rsidP="007F37D7">
            <w:pPr>
              <w:autoSpaceDN w:val="0"/>
              <w:ind w:firstLine="0"/>
              <w:rPr>
                <w:rFonts w:eastAsia="SimSun"/>
                <w:color w:val="auto"/>
                <w:sz w:val="24"/>
                <w:szCs w:val="24"/>
                <w:lang w:eastAsia="zh-CN"/>
              </w:rPr>
            </w:pPr>
            <w:r w:rsidRPr="00B0018E">
              <w:rPr>
                <w:rFonts w:eastAsia="SimSun"/>
                <w:color w:val="auto"/>
                <w:sz w:val="24"/>
                <w:szCs w:val="24"/>
                <w:lang w:eastAsia="zh-CN"/>
              </w:rPr>
              <w:t>Максимальная высота строений, сооружений от уровня земли -                    100 м.</w:t>
            </w:r>
          </w:p>
          <w:p w14:paraId="4463D6DA" w14:textId="77777777" w:rsidR="007F37D7" w:rsidRPr="00B0018E" w:rsidRDefault="007F37D7" w:rsidP="007F37D7">
            <w:pPr>
              <w:tabs>
                <w:tab w:val="left" w:pos="2520"/>
              </w:tabs>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- 70%.</w:t>
            </w:r>
          </w:p>
          <w:p w14:paraId="46CEFFBA" w14:textId="45362FDA" w:rsidR="007F37D7" w:rsidRPr="00B0018E" w:rsidRDefault="007F37D7" w:rsidP="007F37D7">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614DCAA0" w14:textId="77777777" w:rsidTr="005E4363">
        <w:trPr>
          <w:trHeight w:val="574"/>
        </w:trPr>
        <w:tc>
          <w:tcPr>
            <w:tcW w:w="2518" w:type="dxa"/>
          </w:tcPr>
          <w:p w14:paraId="72C2621A" w14:textId="5D3615AF" w:rsidR="00B76A5D" w:rsidRPr="00B0018E" w:rsidRDefault="00B76A5D" w:rsidP="00B76A5D">
            <w:pPr>
              <w:ind w:firstLine="0"/>
              <w:rPr>
                <w:rFonts w:eastAsia="SimSun"/>
                <w:color w:val="auto"/>
                <w:sz w:val="24"/>
                <w:szCs w:val="24"/>
                <w:lang w:eastAsia="zh-CN"/>
              </w:rPr>
            </w:pPr>
            <w:r w:rsidRPr="00B0018E">
              <w:rPr>
                <w:rFonts w:eastAsia="SimSun"/>
                <w:color w:val="auto"/>
                <w:sz w:val="24"/>
                <w:szCs w:val="24"/>
                <w:lang w:eastAsia="zh-CN"/>
              </w:rPr>
              <w:t>[7.2] - Автомобильный транспорт</w:t>
            </w:r>
          </w:p>
        </w:tc>
        <w:tc>
          <w:tcPr>
            <w:tcW w:w="3119" w:type="dxa"/>
          </w:tcPr>
          <w:p w14:paraId="7EEAD41B" w14:textId="77777777" w:rsidR="00B76A5D" w:rsidRPr="00B0018E" w:rsidRDefault="00B76A5D" w:rsidP="00B76A5D">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зданий и сооружений автомобильного транспорта.</w:t>
            </w:r>
          </w:p>
          <w:p w14:paraId="263A84AB" w14:textId="11D8017A" w:rsidR="00B76A5D" w:rsidRPr="00B0018E" w:rsidRDefault="00B76A5D" w:rsidP="00B76A5D">
            <w:pPr>
              <w:keepLines/>
              <w:suppressAutoHyphens/>
              <w:overflowPunct w:val="0"/>
              <w:autoSpaceDE w:val="0"/>
              <w:ind w:firstLine="0"/>
              <w:textAlignment w:val="baseline"/>
              <w:rPr>
                <w:rFonts w:eastAsia="Times New Roman"/>
                <w:color w:val="auto"/>
                <w:sz w:val="24"/>
                <w:szCs w:val="24"/>
                <w:lang w:eastAsia="ru-RU"/>
              </w:rPr>
            </w:pPr>
            <w:r w:rsidRPr="00B0018E">
              <w:rPr>
                <w:rFonts w:eastAsia="Times New Roman"/>
                <w:color w:val="auto"/>
                <w:sz w:val="24"/>
                <w:szCs w:val="24"/>
                <w:lang w:eastAsia="ru-RU"/>
              </w:rPr>
              <w:t>Содержание данного вида разрешенного использования включает в себя содержание видов разрешенного использования с кодами 7.2.1 - 7.2.3</w:t>
            </w:r>
          </w:p>
        </w:tc>
        <w:tc>
          <w:tcPr>
            <w:tcW w:w="3997" w:type="dxa"/>
          </w:tcPr>
          <w:p w14:paraId="0878FF8F" w14:textId="77777777" w:rsidR="00C07573" w:rsidRPr="00B0018E" w:rsidRDefault="00C07573" w:rsidP="00B76A5D">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земельного участка –                              5 кв. м./не подлежит ограничению.</w:t>
            </w:r>
          </w:p>
          <w:p w14:paraId="0B4B5BBF" w14:textId="2D754F89" w:rsidR="00B76A5D" w:rsidRPr="00B0018E" w:rsidRDefault="00B76A5D" w:rsidP="00B76A5D">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Площадь земельного участка для объектов инженерного обеспечения и вспомогательного инженерного назначения определяется в соответствии с Нормами отвода земельных участков.</w:t>
            </w:r>
          </w:p>
          <w:p w14:paraId="650B5D11" w14:textId="77777777" w:rsidR="00B76A5D" w:rsidRPr="00B0018E" w:rsidRDefault="00B76A5D" w:rsidP="00B76A5D">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2 этажа.</w:t>
            </w:r>
          </w:p>
          <w:p w14:paraId="7FFE353B" w14:textId="77777777" w:rsidR="00B76A5D" w:rsidRPr="00B0018E" w:rsidRDefault="00B76A5D" w:rsidP="00B76A5D">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Максимальная высота зданий и сооружений - в соответствии с техническими и технологическими характеристиками объектов.</w:t>
            </w:r>
          </w:p>
          <w:p w14:paraId="564D1364" w14:textId="77777777" w:rsidR="00B76A5D" w:rsidRPr="00B0018E" w:rsidRDefault="00B76A5D" w:rsidP="00B76A5D">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отступ строений и сооружений от границ соседних участков - 3 м, а также с учетом охранной зоны объекта.</w:t>
            </w:r>
          </w:p>
          <w:p w14:paraId="65EDC003" w14:textId="77777777" w:rsidR="00B76A5D" w:rsidRPr="00B0018E" w:rsidRDefault="00B76A5D" w:rsidP="00B76A5D">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6CEC2760" w14:textId="77777777" w:rsidR="00B76A5D" w:rsidRPr="00B0018E" w:rsidRDefault="00B76A5D" w:rsidP="00B76A5D">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- 60%.</w:t>
            </w:r>
          </w:p>
          <w:p w14:paraId="2E006C77" w14:textId="3AAF8A7B" w:rsidR="00B76A5D" w:rsidRPr="00B0018E" w:rsidRDefault="00B76A5D" w:rsidP="00B76A5D">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404F1868" w14:textId="77777777" w:rsidTr="005E4363">
        <w:trPr>
          <w:trHeight w:val="574"/>
        </w:trPr>
        <w:tc>
          <w:tcPr>
            <w:tcW w:w="2518" w:type="dxa"/>
          </w:tcPr>
          <w:p w14:paraId="6E269B09" w14:textId="755774FB" w:rsidR="00B76A5D" w:rsidRPr="00B0018E" w:rsidRDefault="00B76A5D" w:rsidP="00B76A5D">
            <w:pPr>
              <w:ind w:firstLine="0"/>
              <w:rPr>
                <w:rFonts w:eastAsia="SimSun"/>
                <w:color w:val="auto"/>
                <w:sz w:val="24"/>
                <w:szCs w:val="24"/>
                <w:lang w:eastAsia="zh-CN"/>
              </w:rPr>
            </w:pPr>
            <w:r w:rsidRPr="00B0018E">
              <w:rPr>
                <w:rFonts w:eastAsia="SimSun"/>
                <w:color w:val="auto"/>
                <w:sz w:val="24"/>
                <w:szCs w:val="24"/>
                <w:lang w:eastAsia="zh-CN"/>
              </w:rPr>
              <w:t>[7.5] - Трубопроводный транспорт</w:t>
            </w:r>
          </w:p>
        </w:tc>
        <w:tc>
          <w:tcPr>
            <w:tcW w:w="3119" w:type="dxa"/>
          </w:tcPr>
          <w:p w14:paraId="5A169151" w14:textId="372FC1B0" w:rsidR="00B76A5D" w:rsidRPr="00B0018E" w:rsidRDefault="00B76A5D" w:rsidP="00B76A5D">
            <w:pPr>
              <w:autoSpaceDE w:val="0"/>
              <w:autoSpaceDN w:val="0"/>
              <w:adjustRightInd w:val="0"/>
              <w:ind w:firstLine="0"/>
              <w:rPr>
                <w:rFonts w:eastAsia="Times New Roman"/>
                <w:color w:val="auto"/>
                <w:sz w:val="24"/>
                <w:szCs w:val="24"/>
                <w:lang w:eastAsia="ru-RU"/>
              </w:rPr>
            </w:pPr>
            <w:r w:rsidRPr="00B0018E">
              <w:rPr>
                <w:rFonts w:eastAsia="Times New Roman"/>
                <w:color w:val="auto"/>
                <w:sz w:val="23"/>
                <w:szCs w:val="23"/>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997" w:type="dxa"/>
          </w:tcPr>
          <w:p w14:paraId="37B095AD" w14:textId="77777777" w:rsidR="00C07573" w:rsidRPr="00B0018E" w:rsidRDefault="00C07573" w:rsidP="00B76A5D">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земельного участка –                              5 кв. м./не подлежит ограничению.</w:t>
            </w:r>
          </w:p>
          <w:p w14:paraId="4859C1CA" w14:textId="7BC10A2F" w:rsidR="00B76A5D" w:rsidRPr="00B0018E" w:rsidRDefault="00B76A5D" w:rsidP="00B76A5D">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Площадь земельного участка для объектов инженерного обеспечения и вспомогательного инженерного назначения определяется в соответствии с Нормами отвода земельных участков.</w:t>
            </w:r>
          </w:p>
          <w:p w14:paraId="366C4B0F" w14:textId="77777777" w:rsidR="00B76A5D" w:rsidRPr="00B0018E" w:rsidRDefault="00B76A5D" w:rsidP="00B76A5D">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2 этажа.</w:t>
            </w:r>
          </w:p>
          <w:p w14:paraId="73884EC5" w14:textId="77777777" w:rsidR="00B76A5D" w:rsidRPr="00B0018E" w:rsidRDefault="00B76A5D" w:rsidP="00B76A5D">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Максимальная высота зданий и сооружений - в соответствии с техническими и технологическими характеристиками объектов.</w:t>
            </w:r>
          </w:p>
          <w:p w14:paraId="4F42D0FA" w14:textId="77777777" w:rsidR="00B76A5D" w:rsidRPr="00B0018E" w:rsidRDefault="00B76A5D" w:rsidP="00B76A5D">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отступ строений и сооружений от границ соседних участков - 3 м, а также с учетом охранной зоны объекта.</w:t>
            </w:r>
          </w:p>
          <w:p w14:paraId="5157F8EF" w14:textId="77777777" w:rsidR="00B76A5D" w:rsidRPr="00B0018E" w:rsidRDefault="00B76A5D" w:rsidP="00B76A5D">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36F5DB2A" w14:textId="77777777" w:rsidR="00B76A5D" w:rsidRPr="00B0018E" w:rsidRDefault="00B76A5D" w:rsidP="00B76A5D">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- 60%.</w:t>
            </w:r>
          </w:p>
          <w:p w14:paraId="2ED1C3BE" w14:textId="10E5BB25" w:rsidR="00B76A5D" w:rsidRPr="00B0018E" w:rsidRDefault="00B76A5D" w:rsidP="00B76A5D">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4B994B3C" w14:textId="77777777" w:rsidTr="005E4363">
        <w:trPr>
          <w:trHeight w:val="574"/>
        </w:trPr>
        <w:tc>
          <w:tcPr>
            <w:tcW w:w="2518" w:type="dxa"/>
          </w:tcPr>
          <w:p w14:paraId="1DE8943D" w14:textId="65F447C7" w:rsidR="00C07573" w:rsidRPr="00B0018E" w:rsidRDefault="00C07573" w:rsidP="00C07573">
            <w:pPr>
              <w:ind w:firstLine="0"/>
              <w:rPr>
                <w:rFonts w:eastAsia="SimSun"/>
                <w:color w:val="auto"/>
                <w:sz w:val="24"/>
                <w:szCs w:val="24"/>
                <w:lang w:eastAsia="zh-CN"/>
              </w:rPr>
            </w:pPr>
            <w:r w:rsidRPr="00B0018E">
              <w:rPr>
                <w:rFonts w:eastAsia="SimSun"/>
                <w:color w:val="auto"/>
                <w:sz w:val="24"/>
                <w:szCs w:val="24"/>
                <w:lang w:eastAsia="zh-CN"/>
              </w:rPr>
              <w:t>[11.3] - Гидротехнические сооружения</w:t>
            </w:r>
          </w:p>
        </w:tc>
        <w:tc>
          <w:tcPr>
            <w:tcW w:w="3119" w:type="dxa"/>
          </w:tcPr>
          <w:p w14:paraId="7E8BAD3E" w14:textId="677288D0" w:rsidR="00C07573" w:rsidRPr="00B0018E" w:rsidRDefault="00C07573" w:rsidP="00C07573">
            <w:pPr>
              <w:autoSpaceDE w:val="0"/>
              <w:autoSpaceDN w:val="0"/>
              <w:adjustRightInd w:val="0"/>
              <w:ind w:firstLine="0"/>
              <w:rPr>
                <w:rFonts w:eastAsia="Times New Roman"/>
                <w:color w:val="auto"/>
                <w:sz w:val="23"/>
                <w:szCs w:val="23"/>
                <w:lang w:eastAsia="ru-RU"/>
              </w:rPr>
            </w:pPr>
            <w:r w:rsidRPr="00B0018E">
              <w:rPr>
                <w:rFonts w:eastAsia="Times New Roman"/>
                <w:color w:val="auto"/>
                <w:sz w:val="24"/>
                <w:szCs w:val="24"/>
                <w:lang w:eastAsia="ru-RU"/>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3997" w:type="dxa"/>
          </w:tcPr>
          <w:p w14:paraId="54224CD1" w14:textId="77777777" w:rsidR="00C07573" w:rsidRPr="00B0018E" w:rsidRDefault="00C07573" w:rsidP="00C0757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земельного участка –                              5 кв. м./не подлежит ограничению.</w:t>
            </w:r>
          </w:p>
          <w:p w14:paraId="42E9C584" w14:textId="77777777" w:rsidR="00C07573" w:rsidRPr="00B0018E" w:rsidRDefault="00C07573" w:rsidP="00C0757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Площадь земельного участка для объектов инженерного обеспечения и вспомогательного инженерного назначения определяется в соответствии с Нормами отвода земельных участков.</w:t>
            </w:r>
          </w:p>
          <w:p w14:paraId="1D4B3FC2" w14:textId="77777777" w:rsidR="00C07573" w:rsidRPr="00B0018E" w:rsidRDefault="00C07573" w:rsidP="00C0757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2 этажа.</w:t>
            </w:r>
          </w:p>
          <w:p w14:paraId="6AD9B10B" w14:textId="77777777" w:rsidR="00C07573" w:rsidRPr="00B0018E" w:rsidRDefault="00C07573" w:rsidP="00C0757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Максимальная высота зданий и сооружений - в соответствии с техническими и технологическими характеристиками объектов.</w:t>
            </w:r>
          </w:p>
          <w:p w14:paraId="3C69DC59" w14:textId="77777777" w:rsidR="00C07573" w:rsidRPr="00B0018E" w:rsidRDefault="00C07573" w:rsidP="00C0757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отступ строений и сооружений от границ соседних участков - 3 м, а также с учетом охранной зоны объекта.</w:t>
            </w:r>
          </w:p>
          <w:p w14:paraId="443704CB" w14:textId="77777777" w:rsidR="00C07573" w:rsidRPr="00B0018E" w:rsidRDefault="00C07573" w:rsidP="00C0757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0DBFBE02" w14:textId="77777777" w:rsidR="00C07573" w:rsidRPr="00B0018E" w:rsidRDefault="00C07573" w:rsidP="00C0757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- 60%.</w:t>
            </w:r>
          </w:p>
          <w:p w14:paraId="4F820F7F" w14:textId="0FE91989" w:rsidR="00C07573" w:rsidRPr="00B0018E" w:rsidRDefault="00C07573" w:rsidP="00C0757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61ECC960" w14:textId="77777777" w:rsidTr="005E4363">
        <w:trPr>
          <w:trHeight w:val="1898"/>
        </w:trPr>
        <w:tc>
          <w:tcPr>
            <w:tcW w:w="2518" w:type="dxa"/>
          </w:tcPr>
          <w:p w14:paraId="4CE9D45E" w14:textId="77777777" w:rsidR="00C07573" w:rsidRPr="00B0018E" w:rsidRDefault="00C07573" w:rsidP="00C07573">
            <w:pPr>
              <w:ind w:firstLine="0"/>
              <w:rPr>
                <w:rFonts w:eastAsia="SimSun"/>
                <w:color w:val="auto"/>
                <w:sz w:val="24"/>
                <w:szCs w:val="24"/>
                <w:lang w:eastAsia="zh-CN"/>
              </w:rPr>
            </w:pPr>
            <w:r w:rsidRPr="00B0018E">
              <w:rPr>
                <w:rFonts w:eastAsia="SimSun"/>
                <w:color w:val="auto"/>
                <w:sz w:val="24"/>
                <w:szCs w:val="24"/>
                <w:lang w:eastAsia="zh-CN"/>
              </w:rPr>
              <w:t>[12.0.1] – Улично-дорожная сеть</w:t>
            </w:r>
          </w:p>
        </w:tc>
        <w:tc>
          <w:tcPr>
            <w:tcW w:w="3119" w:type="dxa"/>
          </w:tcPr>
          <w:p w14:paraId="4184F70F" w14:textId="77777777" w:rsidR="00C07573" w:rsidRPr="00B0018E" w:rsidRDefault="00C07573" w:rsidP="00C07573">
            <w:pPr>
              <w:ind w:firstLine="0"/>
              <w:rPr>
                <w:color w:val="auto"/>
                <w:sz w:val="24"/>
                <w:szCs w:val="24"/>
              </w:rPr>
            </w:pPr>
            <w:r w:rsidRPr="00B0018E">
              <w:rPr>
                <w:color w:val="auto"/>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506DD48" w14:textId="77777777" w:rsidR="00C07573" w:rsidRPr="00B0018E" w:rsidRDefault="00C07573" w:rsidP="00C07573">
            <w:pPr>
              <w:autoSpaceDE w:val="0"/>
              <w:autoSpaceDN w:val="0"/>
              <w:adjustRightInd w:val="0"/>
              <w:ind w:firstLine="0"/>
              <w:rPr>
                <w:rFonts w:eastAsia="Times New Roman"/>
                <w:color w:val="auto"/>
                <w:sz w:val="24"/>
                <w:szCs w:val="24"/>
                <w:lang w:eastAsia="ru-RU"/>
              </w:rPr>
            </w:pPr>
            <w:r w:rsidRPr="00B0018E">
              <w:rPr>
                <w:color w:val="auto"/>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997" w:type="dxa"/>
          </w:tcPr>
          <w:p w14:paraId="1363DD0A" w14:textId="77777777" w:rsidR="00C07573" w:rsidRPr="00B0018E" w:rsidRDefault="00C07573" w:rsidP="00C07573">
            <w:pPr>
              <w:ind w:firstLine="0"/>
              <w:rPr>
                <w:color w:val="auto"/>
                <w:sz w:val="24"/>
                <w:szCs w:val="24"/>
              </w:rPr>
            </w:pPr>
            <w:r w:rsidRPr="00B0018E">
              <w:rPr>
                <w:color w:val="auto"/>
                <w:sz w:val="24"/>
                <w:szCs w:val="24"/>
              </w:rPr>
              <w:t>Регламенты не устанавливаются</w:t>
            </w:r>
          </w:p>
          <w:p w14:paraId="79237FDA" w14:textId="77777777" w:rsidR="00C07573" w:rsidRPr="00B0018E" w:rsidRDefault="00C07573" w:rsidP="00C07573">
            <w:pPr>
              <w:keepLines/>
              <w:suppressAutoHyphens/>
              <w:overflowPunct w:val="0"/>
              <w:autoSpaceDE w:val="0"/>
              <w:ind w:firstLine="0"/>
              <w:textAlignment w:val="baseline"/>
              <w:rPr>
                <w:rFonts w:eastAsia="SimSun"/>
                <w:color w:val="auto"/>
                <w:sz w:val="24"/>
                <w:szCs w:val="24"/>
                <w:lang w:eastAsia="zh-CN"/>
              </w:rPr>
            </w:pPr>
            <w:r w:rsidRPr="00B0018E">
              <w:rPr>
                <w:color w:val="auto"/>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F820A5" w:rsidRPr="00B0018E" w14:paraId="29BA6EB4" w14:textId="77777777" w:rsidTr="005E4363">
        <w:trPr>
          <w:trHeight w:val="690"/>
        </w:trPr>
        <w:tc>
          <w:tcPr>
            <w:tcW w:w="2518" w:type="dxa"/>
            <w:shd w:val="clear" w:color="auto" w:fill="FFFFFF"/>
          </w:tcPr>
          <w:p w14:paraId="53F65964" w14:textId="77777777" w:rsidR="00C07573" w:rsidRPr="00B0018E" w:rsidRDefault="00C07573" w:rsidP="00C07573">
            <w:pPr>
              <w:spacing w:line="276" w:lineRule="auto"/>
              <w:ind w:firstLine="0"/>
              <w:rPr>
                <w:color w:val="auto"/>
                <w:sz w:val="24"/>
                <w:szCs w:val="24"/>
              </w:rPr>
            </w:pPr>
            <w:r w:rsidRPr="00B0018E">
              <w:rPr>
                <w:rFonts w:eastAsia="SimSun"/>
                <w:color w:val="auto"/>
                <w:sz w:val="24"/>
                <w:szCs w:val="24"/>
                <w:lang w:eastAsia="zh-CN"/>
              </w:rPr>
              <w:t>[12.0.2] – Благоустройство территории</w:t>
            </w:r>
          </w:p>
        </w:tc>
        <w:tc>
          <w:tcPr>
            <w:tcW w:w="3119" w:type="dxa"/>
          </w:tcPr>
          <w:p w14:paraId="2CD03249" w14:textId="77777777" w:rsidR="00C07573" w:rsidRPr="00B0018E" w:rsidRDefault="00C07573" w:rsidP="00C07573">
            <w:pPr>
              <w:ind w:firstLine="0"/>
              <w:rPr>
                <w:color w:val="auto"/>
                <w:sz w:val="24"/>
                <w:szCs w:val="24"/>
              </w:rPr>
            </w:pPr>
            <w:r w:rsidRPr="00B0018E">
              <w:rPr>
                <w:color w:val="auto"/>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997" w:type="dxa"/>
          </w:tcPr>
          <w:p w14:paraId="4A25F602" w14:textId="77777777" w:rsidR="00C07573" w:rsidRPr="00B0018E" w:rsidRDefault="00C07573" w:rsidP="00C07573">
            <w:pPr>
              <w:ind w:firstLine="0"/>
              <w:rPr>
                <w:color w:val="auto"/>
                <w:sz w:val="24"/>
                <w:szCs w:val="24"/>
              </w:rPr>
            </w:pPr>
            <w:r w:rsidRPr="00B0018E">
              <w:rPr>
                <w:color w:val="auto"/>
                <w:sz w:val="24"/>
                <w:szCs w:val="24"/>
              </w:rPr>
              <w:t>Регламенты не устанавливаются</w:t>
            </w:r>
          </w:p>
          <w:p w14:paraId="2D5B7C40" w14:textId="77777777" w:rsidR="00C07573" w:rsidRPr="00B0018E" w:rsidRDefault="00C07573" w:rsidP="00C07573">
            <w:pPr>
              <w:ind w:firstLine="0"/>
              <w:rPr>
                <w:color w:val="auto"/>
                <w:sz w:val="24"/>
                <w:szCs w:val="24"/>
              </w:rPr>
            </w:pPr>
            <w:r w:rsidRPr="00B0018E">
              <w:rPr>
                <w:color w:val="auto"/>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7035C5DB" w14:textId="77777777" w:rsidR="005E4363" w:rsidRPr="00B0018E" w:rsidRDefault="005E4363" w:rsidP="005E4363">
      <w:pPr>
        <w:tabs>
          <w:tab w:val="left" w:pos="2520"/>
        </w:tabs>
        <w:ind w:firstLine="0"/>
        <w:jc w:val="left"/>
        <w:outlineLvl w:val="0"/>
        <w:rPr>
          <w:rFonts w:eastAsia="SimSun"/>
          <w:b/>
          <w:color w:val="auto"/>
          <w:lang w:eastAsia="zh-CN"/>
        </w:rPr>
      </w:pPr>
    </w:p>
    <w:p w14:paraId="59F453ED" w14:textId="77777777" w:rsidR="005E4363" w:rsidRPr="00B0018E" w:rsidRDefault="005E4363" w:rsidP="005E4363">
      <w:pPr>
        <w:tabs>
          <w:tab w:val="left" w:pos="2520"/>
        </w:tabs>
        <w:ind w:firstLine="0"/>
        <w:jc w:val="center"/>
        <w:outlineLvl w:val="0"/>
        <w:rPr>
          <w:rFonts w:eastAsia="SimSun"/>
          <w:b/>
          <w:color w:val="auto"/>
          <w:lang w:eastAsia="zh-CN"/>
        </w:rPr>
      </w:pPr>
      <w:r w:rsidRPr="00B0018E">
        <w:rPr>
          <w:rFonts w:eastAsia="SimSun"/>
          <w:b/>
          <w:color w:val="auto"/>
          <w:lang w:eastAsia="zh-CN"/>
        </w:rPr>
        <w:t>2. Условно разрешенные виды и параметры разрешенного использования земельных участков и объектов капитального строительства</w:t>
      </w:r>
    </w:p>
    <w:p w14:paraId="0D447E32" w14:textId="77777777" w:rsidR="005E4363" w:rsidRPr="00B0018E" w:rsidRDefault="005E4363" w:rsidP="005E4363">
      <w:pPr>
        <w:tabs>
          <w:tab w:val="left" w:pos="2520"/>
        </w:tabs>
        <w:ind w:firstLine="0"/>
        <w:jc w:val="center"/>
        <w:outlineLvl w:val="0"/>
        <w:rPr>
          <w:rFonts w:eastAsia="SimSun"/>
          <w:b/>
          <w:color w:val="auto"/>
          <w:lang w:eastAsia="zh-CN"/>
        </w:rPr>
      </w:pPr>
    </w:p>
    <w:tbl>
      <w:tblPr>
        <w:tblW w:w="9781" w:type="dxa"/>
        <w:tblInd w:w="-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127"/>
        <w:gridCol w:w="3118"/>
        <w:gridCol w:w="4536"/>
      </w:tblGrid>
      <w:tr w:rsidR="005E4363" w:rsidRPr="00B0018E" w14:paraId="4835AF93" w14:textId="77777777" w:rsidTr="005E4363">
        <w:trPr>
          <w:trHeight w:val="552"/>
          <w:tblHeader/>
        </w:trPr>
        <w:tc>
          <w:tcPr>
            <w:tcW w:w="2127" w:type="dxa"/>
          </w:tcPr>
          <w:p w14:paraId="17AA0880"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Наименование вида разрешенного использования земельного участка</w:t>
            </w:r>
          </w:p>
        </w:tc>
        <w:tc>
          <w:tcPr>
            <w:tcW w:w="3118" w:type="dxa"/>
          </w:tcPr>
          <w:p w14:paraId="7114E326"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Описание вида разрешенного использования земельного участка</w:t>
            </w:r>
          </w:p>
        </w:tc>
        <w:tc>
          <w:tcPr>
            <w:tcW w:w="4536" w:type="dxa"/>
          </w:tcPr>
          <w:p w14:paraId="495B220A"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4E9D815A" w14:textId="77777777" w:rsidR="005E4363" w:rsidRPr="00B0018E" w:rsidRDefault="005E4363" w:rsidP="005E4363">
      <w:pPr>
        <w:tabs>
          <w:tab w:val="left" w:pos="2520"/>
        </w:tabs>
        <w:ind w:firstLine="0"/>
        <w:jc w:val="center"/>
        <w:outlineLvl w:val="0"/>
        <w:rPr>
          <w:rFonts w:eastAsia="SimSun"/>
          <w:b/>
          <w:color w:val="auto"/>
          <w:sz w:val="2"/>
          <w:szCs w:val="2"/>
          <w:lang w:eastAsia="zh-CN"/>
        </w:rPr>
      </w:pPr>
    </w:p>
    <w:tbl>
      <w:tblPr>
        <w:tblW w:w="9781" w:type="dxa"/>
        <w:tblInd w:w="-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127"/>
        <w:gridCol w:w="3118"/>
        <w:gridCol w:w="4536"/>
      </w:tblGrid>
      <w:tr w:rsidR="00F820A5" w:rsidRPr="00B0018E" w14:paraId="275860E4" w14:textId="77777777" w:rsidTr="005E4363">
        <w:trPr>
          <w:trHeight w:val="284"/>
          <w:tblHeader/>
        </w:trPr>
        <w:tc>
          <w:tcPr>
            <w:tcW w:w="2127" w:type="dxa"/>
          </w:tcPr>
          <w:p w14:paraId="0B784991" w14:textId="77777777" w:rsidR="005E4363" w:rsidRPr="00B0018E" w:rsidRDefault="005E4363" w:rsidP="005E4363">
            <w:pPr>
              <w:tabs>
                <w:tab w:val="left" w:pos="2520"/>
              </w:tabs>
              <w:ind w:firstLine="0"/>
              <w:jc w:val="center"/>
              <w:rPr>
                <w:rFonts w:eastAsia="SimSun"/>
                <w:color w:val="auto"/>
                <w:sz w:val="24"/>
                <w:szCs w:val="24"/>
                <w:lang w:eastAsia="zh-CN"/>
              </w:rPr>
            </w:pPr>
            <w:r w:rsidRPr="00B0018E">
              <w:rPr>
                <w:rFonts w:eastAsia="SimSun"/>
                <w:color w:val="auto"/>
                <w:sz w:val="24"/>
                <w:szCs w:val="24"/>
                <w:lang w:eastAsia="zh-CN"/>
              </w:rPr>
              <w:t>1</w:t>
            </w:r>
          </w:p>
        </w:tc>
        <w:tc>
          <w:tcPr>
            <w:tcW w:w="3118" w:type="dxa"/>
          </w:tcPr>
          <w:p w14:paraId="20AAFA6C" w14:textId="77777777" w:rsidR="005E4363" w:rsidRPr="00B0018E" w:rsidRDefault="005E4363" w:rsidP="005E4363">
            <w:pPr>
              <w:autoSpaceDE w:val="0"/>
              <w:autoSpaceDN w:val="0"/>
              <w:adjustRightInd w:val="0"/>
              <w:spacing w:after="200"/>
              <w:ind w:firstLine="0"/>
              <w:jc w:val="center"/>
              <w:rPr>
                <w:rFonts w:eastAsia="Times New Roman"/>
                <w:color w:val="auto"/>
                <w:sz w:val="24"/>
                <w:szCs w:val="24"/>
                <w:lang w:eastAsia="ru-RU"/>
              </w:rPr>
            </w:pPr>
            <w:r w:rsidRPr="00B0018E">
              <w:rPr>
                <w:rFonts w:eastAsia="Times New Roman"/>
                <w:color w:val="auto"/>
                <w:sz w:val="24"/>
                <w:szCs w:val="24"/>
                <w:lang w:eastAsia="ru-RU"/>
              </w:rPr>
              <w:t>2</w:t>
            </w:r>
          </w:p>
        </w:tc>
        <w:tc>
          <w:tcPr>
            <w:tcW w:w="4536" w:type="dxa"/>
          </w:tcPr>
          <w:p w14:paraId="5A55C44B" w14:textId="77777777" w:rsidR="005E4363" w:rsidRPr="00B0018E" w:rsidRDefault="005E4363" w:rsidP="005E4363">
            <w:pPr>
              <w:keepLines/>
              <w:suppressAutoHyphens/>
              <w:overflowPunct w:val="0"/>
              <w:autoSpaceDE w:val="0"/>
              <w:ind w:firstLine="0"/>
              <w:jc w:val="center"/>
              <w:textAlignment w:val="baseline"/>
              <w:rPr>
                <w:rFonts w:eastAsia="SimSun"/>
                <w:color w:val="auto"/>
                <w:sz w:val="24"/>
                <w:szCs w:val="24"/>
                <w:lang w:eastAsia="zh-CN"/>
              </w:rPr>
            </w:pPr>
            <w:r w:rsidRPr="00B0018E">
              <w:rPr>
                <w:rFonts w:eastAsia="SimSun"/>
                <w:color w:val="auto"/>
                <w:sz w:val="24"/>
                <w:szCs w:val="24"/>
                <w:lang w:eastAsia="zh-CN"/>
              </w:rPr>
              <w:t>3</w:t>
            </w:r>
          </w:p>
        </w:tc>
      </w:tr>
      <w:tr w:rsidR="00F820A5" w:rsidRPr="00B0018E" w14:paraId="60779152" w14:textId="77777777" w:rsidTr="005E4363">
        <w:trPr>
          <w:trHeight w:val="335"/>
        </w:trPr>
        <w:tc>
          <w:tcPr>
            <w:tcW w:w="2127" w:type="dxa"/>
          </w:tcPr>
          <w:p w14:paraId="0489D709"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[3.9] - Обеспечение научной деятельности</w:t>
            </w:r>
          </w:p>
        </w:tc>
        <w:tc>
          <w:tcPr>
            <w:tcW w:w="3118" w:type="dxa"/>
          </w:tcPr>
          <w:p w14:paraId="370B1D55" w14:textId="77777777" w:rsidR="005E4363" w:rsidRPr="00B0018E" w:rsidRDefault="005E4363" w:rsidP="005E4363">
            <w:pPr>
              <w:autoSpaceDE w:val="0"/>
              <w:autoSpaceDN w:val="0"/>
              <w:adjustRightInd w:val="0"/>
              <w:spacing w:after="200"/>
              <w:ind w:firstLine="0"/>
              <w:rPr>
                <w:rFonts w:eastAsia="Times New Roman"/>
                <w:color w:val="auto"/>
                <w:sz w:val="24"/>
                <w:szCs w:val="24"/>
                <w:lang w:eastAsia="ru-RU"/>
              </w:rPr>
            </w:pPr>
            <w:r w:rsidRPr="00B0018E">
              <w:rPr>
                <w:rFonts w:eastAsia="Times New Roman"/>
                <w:color w:val="auto"/>
                <w:sz w:val="24"/>
                <w:szCs w:val="24"/>
                <w:lang w:eastAsia="ru-RU"/>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c>
          <w:tcPr>
            <w:tcW w:w="4536" w:type="dxa"/>
          </w:tcPr>
          <w:p w14:paraId="2CC21688" w14:textId="77777777" w:rsidR="00C07573" w:rsidRPr="00B0018E" w:rsidRDefault="00C0757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земельного участка – 2000 кв. м./не подлежит ограничению.</w:t>
            </w:r>
          </w:p>
          <w:p w14:paraId="0C6FAE26" w14:textId="298D4CA5"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Минимальная ширина земельного участка вдоль фронта улицы (проезда) – 20 м.</w:t>
            </w:r>
          </w:p>
          <w:p w14:paraId="3378AA58"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5 этажей.</w:t>
            </w:r>
          </w:p>
          <w:p w14:paraId="372BB0D6"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 xml:space="preserve">Минимальный отступ строений от красной линии - 5 м. </w:t>
            </w:r>
          </w:p>
          <w:p w14:paraId="222BC46E"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и сооружений от границ соседних участков - 3 м.</w:t>
            </w:r>
          </w:p>
          <w:p w14:paraId="041B7CC4"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2D8E25A6"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- 60%.</w:t>
            </w:r>
          </w:p>
          <w:p w14:paraId="41471EDB" w14:textId="77777777" w:rsidR="005E4363" w:rsidRPr="00B0018E" w:rsidRDefault="005E4363" w:rsidP="005E4363">
            <w:pPr>
              <w:ind w:firstLine="0"/>
              <w:rPr>
                <w:rFonts w:eastAsia="SimSun"/>
                <w:b/>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1650D5FA" w14:textId="77777777" w:rsidTr="00DB50D6">
        <w:trPr>
          <w:trHeight w:val="345"/>
        </w:trPr>
        <w:tc>
          <w:tcPr>
            <w:tcW w:w="2127" w:type="dxa"/>
          </w:tcPr>
          <w:p w14:paraId="7C3035C4" w14:textId="77777777" w:rsidR="009C008C" w:rsidRPr="00B0018E" w:rsidRDefault="009C008C" w:rsidP="009C008C">
            <w:pPr>
              <w:tabs>
                <w:tab w:val="left" w:pos="2520"/>
              </w:tabs>
              <w:ind w:firstLine="0"/>
              <w:rPr>
                <w:rFonts w:eastAsia="SimSun"/>
                <w:color w:val="auto"/>
                <w:sz w:val="23"/>
                <w:szCs w:val="23"/>
                <w:lang w:eastAsia="zh-CN"/>
              </w:rPr>
            </w:pPr>
            <w:r w:rsidRPr="00B0018E">
              <w:rPr>
                <w:rFonts w:eastAsia="SimSun"/>
                <w:color w:val="auto"/>
                <w:sz w:val="23"/>
                <w:szCs w:val="23"/>
                <w:lang w:eastAsia="zh-CN"/>
              </w:rPr>
              <w:t>[4.9.1.1] – Заправка</w:t>
            </w:r>
          </w:p>
          <w:p w14:paraId="608B98FC" w14:textId="77777777" w:rsidR="009C008C" w:rsidRPr="00B0018E" w:rsidRDefault="009C008C" w:rsidP="009C008C">
            <w:pPr>
              <w:tabs>
                <w:tab w:val="left" w:pos="2520"/>
              </w:tabs>
              <w:ind w:firstLine="0"/>
              <w:rPr>
                <w:rFonts w:eastAsia="SimSun"/>
                <w:color w:val="auto"/>
                <w:sz w:val="23"/>
                <w:szCs w:val="23"/>
                <w:lang w:eastAsia="zh-CN"/>
              </w:rPr>
            </w:pPr>
            <w:r w:rsidRPr="00B0018E">
              <w:rPr>
                <w:rFonts w:eastAsia="SimSun"/>
                <w:color w:val="auto"/>
                <w:sz w:val="23"/>
                <w:szCs w:val="23"/>
                <w:lang w:eastAsia="zh-CN"/>
              </w:rPr>
              <w:t xml:space="preserve">транспортных </w:t>
            </w:r>
          </w:p>
          <w:p w14:paraId="6678F441" w14:textId="77777777" w:rsidR="009C008C" w:rsidRPr="00B0018E" w:rsidRDefault="009C008C" w:rsidP="009C008C">
            <w:pPr>
              <w:tabs>
                <w:tab w:val="left" w:pos="2520"/>
              </w:tabs>
              <w:ind w:firstLine="0"/>
              <w:rPr>
                <w:rFonts w:eastAsia="SimSun"/>
                <w:color w:val="auto"/>
                <w:sz w:val="23"/>
                <w:szCs w:val="23"/>
                <w:lang w:eastAsia="zh-CN"/>
              </w:rPr>
            </w:pPr>
            <w:r w:rsidRPr="00B0018E">
              <w:rPr>
                <w:rFonts w:eastAsia="SimSun"/>
                <w:color w:val="auto"/>
                <w:sz w:val="23"/>
                <w:szCs w:val="23"/>
                <w:lang w:eastAsia="zh-CN"/>
              </w:rPr>
              <w:t>средств</w:t>
            </w:r>
          </w:p>
          <w:p w14:paraId="493F535B" w14:textId="77777777" w:rsidR="009C008C" w:rsidRPr="00B0018E" w:rsidRDefault="009C008C" w:rsidP="009C008C">
            <w:pPr>
              <w:tabs>
                <w:tab w:val="left" w:pos="2520"/>
              </w:tabs>
              <w:ind w:firstLine="0"/>
              <w:rPr>
                <w:rFonts w:eastAsia="SimSun"/>
                <w:color w:val="auto"/>
                <w:sz w:val="23"/>
                <w:szCs w:val="23"/>
                <w:lang w:eastAsia="zh-CN"/>
              </w:rPr>
            </w:pPr>
            <w:r w:rsidRPr="00B0018E">
              <w:rPr>
                <w:rFonts w:eastAsia="SimSun"/>
                <w:color w:val="auto"/>
                <w:sz w:val="23"/>
                <w:szCs w:val="23"/>
                <w:lang w:eastAsia="zh-CN"/>
              </w:rPr>
              <w:t xml:space="preserve">  </w:t>
            </w:r>
          </w:p>
          <w:p w14:paraId="660EE7DB" w14:textId="5304DA1C" w:rsidR="009C008C" w:rsidRPr="00B0018E" w:rsidRDefault="009C008C" w:rsidP="009C008C">
            <w:pPr>
              <w:ind w:firstLine="0"/>
              <w:rPr>
                <w:color w:val="auto"/>
                <w:sz w:val="24"/>
                <w:szCs w:val="24"/>
              </w:rPr>
            </w:pPr>
          </w:p>
        </w:tc>
        <w:tc>
          <w:tcPr>
            <w:tcW w:w="3118" w:type="dxa"/>
            <w:tcBorders>
              <w:bottom w:val="single" w:sz="6" w:space="0" w:color="000000"/>
              <w:right w:val="single" w:sz="6" w:space="0" w:color="000000"/>
            </w:tcBorders>
            <w:shd w:val="clear" w:color="auto" w:fill="FFFFFF"/>
          </w:tcPr>
          <w:p w14:paraId="64E19A11" w14:textId="10A8D214" w:rsidR="009C008C" w:rsidRPr="00B0018E" w:rsidRDefault="009C008C" w:rsidP="009C008C">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4536" w:type="dxa"/>
          </w:tcPr>
          <w:p w14:paraId="4CB04FC3" w14:textId="77777777" w:rsidR="009C008C" w:rsidRPr="00B0018E" w:rsidRDefault="009C008C" w:rsidP="009C008C">
            <w:pPr>
              <w:suppressAutoHyphens/>
              <w:ind w:firstLine="0"/>
              <w:textAlignment w:val="baseline"/>
              <w:rPr>
                <w:rFonts w:eastAsia="SimSun"/>
                <w:color w:val="auto"/>
                <w:sz w:val="23"/>
                <w:szCs w:val="23"/>
                <w:lang w:eastAsia="zh-CN"/>
              </w:rPr>
            </w:pPr>
            <w:r w:rsidRPr="00B0018E">
              <w:rPr>
                <w:rFonts w:eastAsia="SimSun"/>
                <w:color w:val="auto"/>
                <w:sz w:val="23"/>
                <w:szCs w:val="23"/>
                <w:lang w:eastAsia="zh-CN"/>
              </w:rPr>
              <w:t>Минимальная/</w:t>
            </w:r>
          </w:p>
          <w:p w14:paraId="22F0D74A" w14:textId="44BE6FA0" w:rsidR="009C008C" w:rsidRPr="00B0018E" w:rsidRDefault="009C008C" w:rsidP="009C008C">
            <w:pPr>
              <w:suppressAutoHyphens/>
              <w:ind w:firstLine="0"/>
              <w:textAlignment w:val="baseline"/>
              <w:rPr>
                <w:rFonts w:eastAsia="SimSun"/>
                <w:color w:val="auto"/>
                <w:sz w:val="23"/>
                <w:szCs w:val="23"/>
                <w:lang w:eastAsia="zh-CN"/>
              </w:rPr>
            </w:pPr>
            <w:r w:rsidRPr="00B0018E">
              <w:rPr>
                <w:rFonts w:eastAsia="SimSun"/>
                <w:color w:val="auto"/>
                <w:sz w:val="23"/>
                <w:szCs w:val="23"/>
                <w:lang w:eastAsia="zh-CN"/>
              </w:rPr>
              <w:t>максимальная площадь земельных участков – 100 кв. м./5000 кв. м.</w:t>
            </w:r>
          </w:p>
          <w:p w14:paraId="0C7FF77F" w14:textId="77777777" w:rsidR="009C008C" w:rsidRPr="00B0018E" w:rsidRDefault="009C008C" w:rsidP="009C008C">
            <w:pPr>
              <w:ind w:firstLine="0"/>
              <w:rPr>
                <w:rFonts w:eastAsia="SimSun"/>
                <w:color w:val="auto"/>
                <w:sz w:val="24"/>
                <w:szCs w:val="24"/>
                <w:lang w:eastAsia="zh-CN"/>
              </w:rPr>
            </w:pPr>
            <w:r w:rsidRPr="00B0018E">
              <w:rPr>
                <w:rFonts w:eastAsia="SimSun"/>
                <w:color w:val="auto"/>
                <w:sz w:val="24"/>
                <w:szCs w:val="24"/>
                <w:lang w:eastAsia="zh-CN"/>
              </w:rPr>
              <w:t xml:space="preserve">Минимальный отступ строений от красной линии - 5 м </w:t>
            </w:r>
          </w:p>
          <w:p w14:paraId="24466CCD" w14:textId="77777777" w:rsidR="009C008C" w:rsidRPr="00B0018E" w:rsidRDefault="009C008C" w:rsidP="009C008C">
            <w:pPr>
              <w:ind w:firstLine="0"/>
              <w:rPr>
                <w:rFonts w:eastAsia="SimSun"/>
                <w:color w:val="auto"/>
                <w:sz w:val="23"/>
                <w:szCs w:val="23"/>
                <w:lang w:eastAsia="zh-CN"/>
              </w:rPr>
            </w:pPr>
            <w:r w:rsidRPr="00B0018E">
              <w:rPr>
                <w:rFonts w:eastAsia="SimSun"/>
                <w:color w:val="auto"/>
                <w:sz w:val="24"/>
                <w:szCs w:val="24"/>
                <w:lang w:eastAsia="zh-CN"/>
              </w:rPr>
              <w:t>Минимальный отступ строений и сооружений от границ соседних участков - 3 м.</w:t>
            </w:r>
          </w:p>
          <w:p w14:paraId="3CC8A7A6" w14:textId="77777777" w:rsidR="009C008C" w:rsidRPr="00B0018E" w:rsidRDefault="009C008C" w:rsidP="009C008C">
            <w:pPr>
              <w:ind w:firstLine="0"/>
              <w:rPr>
                <w:rFonts w:eastAsia="SimSun"/>
                <w:color w:val="auto"/>
                <w:sz w:val="23"/>
                <w:szCs w:val="23"/>
                <w:lang w:eastAsia="zh-CN"/>
              </w:rPr>
            </w:pPr>
            <w:r w:rsidRPr="00B0018E">
              <w:rPr>
                <w:rFonts w:eastAsia="SimSun"/>
                <w:color w:val="auto"/>
                <w:sz w:val="23"/>
                <w:szCs w:val="23"/>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5 м"/>
              </w:smartTagPr>
              <w:r w:rsidRPr="00B0018E">
                <w:rPr>
                  <w:rFonts w:eastAsia="SimSun"/>
                  <w:color w:val="auto"/>
                  <w:sz w:val="23"/>
                  <w:szCs w:val="23"/>
                  <w:lang w:eastAsia="zh-CN"/>
                </w:rPr>
                <w:t>5 м.</w:t>
              </w:r>
            </w:smartTag>
          </w:p>
          <w:p w14:paraId="78D46777" w14:textId="77777777" w:rsidR="009C008C" w:rsidRPr="00B0018E" w:rsidRDefault="009C008C" w:rsidP="009C008C">
            <w:pPr>
              <w:tabs>
                <w:tab w:val="left" w:pos="2520"/>
              </w:tabs>
              <w:ind w:firstLine="0"/>
              <w:rPr>
                <w:rFonts w:eastAsia="SimSun"/>
                <w:color w:val="auto"/>
                <w:sz w:val="23"/>
                <w:szCs w:val="23"/>
                <w:lang w:eastAsia="zh-CN"/>
              </w:rPr>
            </w:pPr>
            <w:r w:rsidRPr="00B0018E">
              <w:rPr>
                <w:rFonts w:eastAsia="SimSun"/>
                <w:color w:val="auto"/>
                <w:sz w:val="23"/>
                <w:szCs w:val="23"/>
                <w:lang w:eastAsia="zh-CN"/>
              </w:rPr>
              <w:t>Максимальный процент застройки в границах земельного участка – 60%.</w:t>
            </w:r>
          </w:p>
          <w:p w14:paraId="07922A1C" w14:textId="77777777" w:rsidR="009C008C" w:rsidRPr="00B0018E" w:rsidRDefault="009C008C" w:rsidP="009C008C">
            <w:pPr>
              <w:tabs>
                <w:tab w:val="left" w:pos="2520"/>
              </w:tabs>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378577C7" w14:textId="0D661A9D" w:rsidR="009C008C" w:rsidRPr="00B0018E" w:rsidRDefault="009C008C" w:rsidP="009C008C">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0C5B7A6E" w14:textId="77777777" w:rsidTr="00DB50D6">
        <w:trPr>
          <w:trHeight w:val="345"/>
        </w:trPr>
        <w:tc>
          <w:tcPr>
            <w:tcW w:w="2127" w:type="dxa"/>
          </w:tcPr>
          <w:p w14:paraId="06753E62" w14:textId="77777777" w:rsidR="009C008C" w:rsidRPr="00B0018E" w:rsidRDefault="009C008C" w:rsidP="009C008C">
            <w:pPr>
              <w:ind w:firstLine="0"/>
              <w:rPr>
                <w:color w:val="auto"/>
                <w:sz w:val="24"/>
                <w:szCs w:val="24"/>
              </w:rPr>
            </w:pPr>
            <w:r w:rsidRPr="00B0018E">
              <w:rPr>
                <w:color w:val="auto"/>
                <w:sz w:val="24"/>
                <w:szCs w:val="24"/>
              </w:rPr>
              <w:t>[4.9.1.3] – Автомобильные</w:t>
            </w:r>
          </w:p>
          <w:p w14:paraId="362D92A4" w14:textId="5AE6EDB9" w:rsidR="009C008C" w:rsidRPr="00B0018E" w:rsidRDefault="009C008C" w:rsidP="009C008C">
            <w:pPr>
              <w:tabs>
                <w:tab w:val="left" w:pos="2520"/>
              </w:tabs>
              <w:ind w:firstLine="0"/>
              <w:rPr>
                <w:rFonts w:eastAsia="SimSun"/>
                <w:color w:val="auto"/>
                <w:sz w:val="24"/>
                <w:szCs w:val="24"/>
                <w:lang w:eastAsia="zh-CN"/>
              </w:rPr>
            </w:pPr>
            <w:r w:rsidRPr="00B0018E">
              <w:rPr>
                <w:color w:val="auto"/>
                <w:sz w:val="24"/>
                <w:szCs w:val="24"/>
              </w:rPr>
              <w:t>мойки</w:t>
            </w:r>
          </w:p>
        </w:tc>
        <w:tc>
          <w:tcPr>
            <w:tcW w:w="3118" w:type="dxa"/>
            <w:tcBorders>
              <w:bottom w:val="single" w:sz="6" w:space="0" w:color="000000"/>
              <w:right w:val="single" w:sz="6" w:space="0" w:color="000000"/>
            </w:tcBorders>
            <w:shd w:val="clear" w:color="auto" w:fill="FFFFFF"/>
          </w:tcPr>
          <w:p w14:paraId="0D5F679C" w14:textId="31A11316" w:rsidR="009C008C" w:rsidRPr="00B0018E" w:rsidRDefault="009C008C" w:rsidP="009C008C">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автомобильных моек, а также размещение магазинов сопутствующей торговли</w:t>
            </w:r>
          </w:p>
        </w:tc>
        <w:tc>
          <w:tcPr>
            <w:tcW w:w="4536" w:type="dxa"/>
          </w:tcPr>
          <w:p w14:paraId="254D433D" w14:textId="77777777" w:rsidR="009C008C" w:rsidRPr="00B0018E" w:rsidRDefault="009C008C" w:rsidP="009C008C">
            <w:pPr>
              <w:suppressAutoHyphens/>
              <w:ind w:firstLine="0"/>
              <w:textAlignment w:val="baseline"/>
              <w:rPr>
                <w:rFonts w:eastAsia="SimSun"/>
                <w:color w:val="auto"/>
                <w:sz w:val="23"/>
                <w:szCs w:val="23"/>
                <w:lang w:eastAsia="zh-CN"/>
              </w:rPr>
            </w:pPr>
            <w:r w:rsidRPr="00B0018E">
              <w:rPr>
                <w:rFonts w:eastAsia="SimSun"/>
                <w:color w:val="auto"/>
                <w:sz w:val="23"/>
                <w:szCs w:val="23"/>
                <w:lang w:eastAsia="zh-CN"/>
              </w:rPr>
              <w:t>Минимальная/</w:t>
            </w:r>
          </w:p>
          <w:p w14:paraId="20192E90" w14:textId="6723A89F" w:rsidR="009C008C" w:rsidRPr="00B0018E" w:rsidRDefault="009C008C" w:rsidP="009C008C">
            <w:pPr>
              <w:suppressAutoHyphens/>
              <w:ind w:firstLine="0"/>
              <w:textAlignment w:val="baseline"/>
              <w:rPr>
                <w:rFonts w:eastAsia="SimSun"/>
                <w:color w:val="auto"/>
                <w:sz w:val="23"/>
                <w:szCs w:val="23"/>
                <w:lang w:eastAsia="zh-CN"/>
              </w:rPr>
            </w:pPr>
            <w:r w:rsidRPr="00B0018E">
              <w:rPr>
                <w:rFonts w:eastAsia="SimSun"/>
                <w:color w:val="auto"/>
                <w:sz w:val="23"/>
                <w:szCs w:val="23"/>
                <w:lang w:eastAsia="zh-CN"/>
              </w:rPr>
              <w:t>максимальная площадь земельных участков – 100 кв. м./5000 кв. м.</w:t>
            </w:r>
          </w:p>
          <w:p w14:paraId="011C1505" w14:textId="77777777" w:rsidR="009C008C" w:rsidRPr="00B0018E" w:rsidRDefault="009C008C" w:rsidP="009C008C">
            <w:pPr>
              <w:ind w:firstLine="0"/>
              <w:rPr>
                <w:rFonts w:eastAsia="SimSun"/>
                <w:color w:val="auto"/>
                <w:sz w:val="24"/>
                <w:szCs w:val="24"/>
                <w:lang w:eastAsia="zh-CN"/>
              </w:rPr>
            </w:pPr>
            <w:r w:rsidRPr="00B0018E">
              <w:rPr>
                <w:rFonts w:eastAsia="SimSun"/>
                <w:color w:val="auto"/>
                <w:sz w:val="24"/>
                <w:szCs w:val="24"/>
                <w:lang w:eastAsia="zh-CN"/>
              </w:rPr>
              <w:t xml:space="preserve">Минимальный отступ строений от красной линии - 5 м </w:t>
            </w:r>
          </w:p>
          <w:p w14:paraId="2D5F17F7" w14:textId="77777777" w:rsidR="009C008C" w:rsidRPr="00B0018E" w:rsidRDefault="009C008C" w:rsidP="009C008C">
            <w:pPr>
              <w:ind w:firstLine="0"/>
              <w:rPr>
                <w:rFonts w:eastAsia="SimSun"/>
                <w:color w:val="auto"/>
                <w:sz w:val="23"/>
                <w:szCs w:val="23"/>
                <w:lang w:eastAsia="zh-CN"/>
              </w:rPr>
            </w:pPr>
            <w:r w:rsidRPr="00B0018E">
              <w:rPr>
                <w:rFonts w:eastAsia="SimSun"/>
                <w:color w:val="auto"/>
                <w:sz w:val="24"/>
                <w:szCs w:val="24"/>
                <w:lang w:eastAsia="zh-CN"/>
              </w:rPr>
              <w:t>Минимальный отступ строений и сооружений от границ соседних участков - 3 м.</w:t>
            </w:r>
          </w:p>
          <w:p w14:paraId="34272C95" w14:textId="77777777" w:rsidR="009C008C" w:rsidRPr="00B0018E" w:rsidRDefault="009C008C" w:rsidP="009C008C">
            <w:pPr>
              <w:ind w:firstLine="0"/>
              <w:rPr>
                <w:rFonts w:eastAsia="SimSun"/>
                <w:color w:val="auto"/>
                <w:sz w:val="23"/>
                <w:szCs w:val="23"/>
                <w:lang w:eastAsia="zh-CN"/>
              </w:rPr>
            </w:pPr>
            <w:r w:rsidRPr="00B0018E">
              <w:rPr>
                <w:rFonts w:eastAsia="SimSun"/>
                <w:color w:val="auto"/>
                <w:sz w:val="23"/>
                <w:szCs w:val="23"/>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5 м"/>
              </w:smartTagPr>
              <w:r w:rsidRPr="00B0018E">
                <w:rPr>
                  <w:rFonts w:eastAsia="SimSun"/>
                  <w:color w:val="auto"/>
                  <w:sz w:val="23"/>
                  <w:szCs w:val="23"/>
                  <w:lang w:eastAsia="zh-CN"/>
                </w:rPr>
                <w:t>5 м.</w:t>
              </w:r>
            </w:smartTag>
          </w:p>
          <w:p w14:paraId="5DE62AE7" w14:textId="77777777" w:rsidR="009C008C" w:rsidRPr="00B0018E" w:rsidRDefault="009C008C" w:rsidP="009C008C">
            <w:pPr>
              <w:tabs>
                <w:tab w:val="left" w:pos="2520"/>
              </w:tabs>
              <w:ind w:firstLine="0"/>
              <w:rPr>
                <w:rFonts w:eastAsia="SimSun"/>
                <w:color w:val="auto"/>
                <w:sz w:val="23"/>
                <w:szCs w:val="23"/>
                <w:lang w:eastAsia="zh-CN"/>
              </w:rPr>
            </w:pPr>
            <w:r w:rsidRPr="00B0018E">
              <w:rPr>
                <w:rFonts w:eastAsia="SimSun"/>
                <w:color w:val="auto"/>
                <w:sz w:val="23"/>
                <w:szCs w:val="23"/>
                <w:lang w:eastAsia="zh-CN"/>
              </w:rPr>
              <w:t>Максимальный процент застройки в границах земельного участка – 60%.</w:t>
            </w:r>
          </w:p>
          <w:p w14:paraId="6208CF26" w14:textId="77777777" w:rsidR="009C008C" w:rsidRPr="00B0018E" w:rsidRDefault="009C008C" w:rsidP="009C008C">
            <w:pPr>
              <w:tabs>
                <w:tab w:val="left" w:pos="2520"/>
              </w:tabs>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5B52A39C" w14:textId="06FFC444" w:rsidR="009C008C" w:rsidRPr="00B0018E" w:rsidRDefault="009C008C" w:rsidP="009C008C">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bookmarkEnd w:id="86"/>
    </w:tbl>
    <w:p w14:paraId="2C7490E0" w14:textId="77777777" w:rsidR="005E4363" w:rsidRPr="00B0018E" w:rsidRDefault="005E4363" w:rsidP="005E4363">
      <w:pPr>
        <w:tabs>
          <w:tab w:val="left" w:pos="2520"/>
        </w:tabs>
        <w:ind w:firstLine="0"/>
        <w:outlineLvl w:val="0"/>
        <w:rPr>
          <w:rFonts w:eastAsia="SimSun"/>
          <w:b/>
          <w:color w:val="auto"/>
          <w:sz w:val="27"/>
          <w:szCs w:val="27"/>
          <w:lang w:eastAsia="zh-CN"/>
        </w:rPr>
      </w:pPr>
    </w:p>
    <w:p w14:paraId="06F35927" w14:textId="77777777" w:rsidR="005E4363" w:rsidRPr="00B0018E" w:rsidRDefault="005E4363" w:rsidP="007F37D7">
      <w:pPr>
        <w:tabs>
          <w:tab w:val="left" w:pos="2520"/>
        </w:tabs>
        <w:ind w:firstLine="0"/>
        <w:jc w:val="center"/>
        <w:rPr>
          <w:rFonts w:eastAsia="SimSun"/>
          <w:b/>
          <w:color w:val="auto"/>
          <w:sz w:val="27"/>
          <w:szCs w:val="27"/>
          <w:lang w:eastAsia="zh-CN"/>
        </w:rPr>
      </w:pPr>
      <w:r w:rsidRPr="00B0018E">
        <w:rPr>
          <w:rFonts w:eastAsia="SimSun"/>
          <w:b/>
          <w:color w:val="auto"/>
          <w:sz w:val="27"/>
          <w:szCs w:val="27"/>
          <w:lang w:eastAsia="zh-CN"/>
        </w:rPr>
        <w:t>3. Вспомогательные виды и параметры разрешенного использования земельных участков и объектов капитального строительства</w:t>
      </w:r>
    </w:p>
    <w:p w14:paraId="40AFE06B" w14:textId="77777777" w:rsidR="005E4363" w:rsidRPr="00B0018E" w:rsidRDefault="005E4363" w:rsidP="005E4363">
      <w:pPr>
        <w:tabs>
          <w:tab w:val="left" w:pos="2520"/>
        </w:tabs>
        <w:ind w:firstLine="426"/>
        <w:rPr>
          <w:rFonts w:eastAsia="SimSun"/>
          <w:color w:val="auto"/>
          <w:sz w:val="27"/>
          <w:szCs w:val="27"/>
          <w:lang w:eastAsia="zh-CN"/>
        </w:rPr>
      </w:pPr>
    </w:p>
    <w:p w14:paraId="7E8A924C" w14:textId="77777777" w:rsidR="005E4363" w:rsidRPr="00B0018E" w:rsidRDefault="005E4363" w:rsidP="005E4363">
      <w:pPr>
        <w:tabs>
          <w:tab w:val="left" w:pos="2520"/>
        </w:tabs>
        <w:ind w:firstLine="426"/>
        <w:rPr>
          <w:rFonts w:eastAsia="SimSun"/>
          <w:color w:val="auto"/>
          <w:sz w:val="2"/>
          <w:szCs w:val="2"/>
          <w:lang w:eastAsia="zh-CN"/>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5216"/>
      </w:tblGrid>
      <w:tr w:rsidR="00F820A5" w:rsidRPr="00B0018E" w14:paraId="0B783B5A" w14:textId="77777777" w:rsidTr="005E4363">
        <w:trPr>
          <w:trHeight w:val="284"/>
          <w:tblHeader/>
        </w:trPr>
        <w:tc>
          <w:tcPr>
            <w:tcW w:w="4390" w:type="dxa"/>
            <w:vAlign w:val="center"/>
          </w:tcPr>
          <w:p w14:paraId="251B680B" w14:textId="77777777" w:rsidR="005E4363" w:rsidRPr="00B0018E" w:rsidRDefault="005E4363" w:rsidP="005E4363">
            <w:pPr>
              <w:tabs>
                <w:tab w:val="left" w:pos="2520"/>
              </w:tabs>
              <w:ind w:firstLine="0"/>
              <w:jc w:val="center"/>
              <w:rPr>
                <w:rFonts w:eastAsia="SimSun"/>
                <w:color w:val="auto"/>
                <w:sz w:val="24"/>
                <w:szCs w:val="24"/>
                <w:lang w:eastAsia="zh-CN"/>
              </w:rPr>
            </w:pPr>
            <w:r w:rsidRPr="00B0018E">
              <w:rPr>
                <w:rFonts w:eastAsia="SimSun"/>
                <w:color w:val="auto"/>
                <w:sz w:val="24"/>
                <w:szCs w:val="24"/>
                <w:lang w:eastAsia="zh-CN"/>
              </w:rPr>
              <w:t>1</w:t>
            </w:r>
          </w:p>
        </w:tc>
        <w:tc>
          <w:tcPr>
            <w:tcW w:w="5216" w:type="dxa"/>
          </w:tcPr>
          <w:p w14:paraId="27734058" w14:textId="77777777" w:rsidR="005E4363" w:rsidRPr="00B0018E" w:rsidRDefault="005E4363" w:rsidP="005E4363">
            <w:pPr>
              <w:ind w:firstLine="0"/>
              <w:jc w:val="center"/>
              <w:rPr>
                <w:rFonts w:eastAsia="SimSun"/>
                <w:color w:val="auto"/>
                <w:sz w:val="24"/>
                <w:szCs w:val="24"/>
                <w:lang w:eastAsia="zh-CN"/>
              </w:rPr>
            </w:pPr>
            <w:r w:rsidRPr="00B0018E">
              <w:rPr>
                <w:rFonts w:eastAsia="SimSun"/>
                <w:color w:val="auto"/>
                <w:sz w:val="24"/>
                <w:szCs w:val="24"/>
                <w:lang w:eastAsia="zh-CN"/>
              </w:rPr>
              <w:t>2</w:t>
            </w:r>
          </w:p>
        </w:tc>
      </w:tr>
      <w:tr w:rsidR="005E4363" w:rsidRPr="00B0018E" w14:paraId="399E7B10" w14:textId="77777777" w:rsidTr="005E4363">
        <w:trPr>
          <w:trHeight w:val="918"/>
        </w:trPr>
        <w:tc>
          <w:tcPr>
            <w:tcW w:w="4390" w:type="dxa"/>
            <w:vAlign w:val="center"/>
          </w:tcPr>
          <w:p w14:paraId="1E8994D5"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Виды разрешенного использования земельных участков - аналогичны</w:t>
            </w:r>
            <w:r w:rsidRPr="00B0018E">
              <w:rPr>
                <w:color w:val="auto"/>
                <w:sz w:val="24"/>
                <w:szCs w:val="24"/>
              </w:rPr>
              <w:t xml:space="preserve"> видам разрешенного использования земельных участков</w:t>
            </w:r>
            <w:r w:rsidRPr="00B0018E">
              <w:rPr>
                <w:rFonts w:eastAsia="SimSun"/>
                <w:color w:val="auto"/>
                <w:sz w:val="24"/>
                <w:szCs w:val="24"/>
                <w:lang w:eastAsia="zh-CN"/>
              </w:rPr>
              <w:t xml:space="preserve"> с основными и условно разрешенными видами использования;</w:t>
            </w:r>
          </w:p>
          <w:p w14:paraId="1F1F7E81"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644ED83"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D587B7A"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7685DCB2"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проезды общего пользования;</w:t>
            </w:r>
          </w:p>
          <w:p w14:paraId="08708FBB"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61469E2C"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благоустроенные, в том числе озелененные территории, площадки для отдыха, спортивных занятий;</w:t>
            </w:r>
          </w:p>
          <w:p w14:paraId="6D2EE263"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 xml:space="preserve">постройки хозяйственного назначения; </w:t>
            </w:r>
          </w:p>
          <w:p w14:paraId="3AAFD917"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площадки хозяйственные, в том числе площадки для мусоросборников;</w:t>
            </w:r>
          </w:p>
          <w:p w14:paraId="28A8572F"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216" w:type="dxa"/>
          </w:tcPr>
          <w:p w14:paraId="5D256FE1" w14:textId="77777777" w:rsidR="005E4363" w:rsidRPr="00B0018E" w:rsidRDefault="005E4363" w:rsidP="005E4363">
            <w:pPr>
              <w:ind w:firstLine="0"/>
              <w:jc w:val="left"/>
              <w:rPr>
                <w:rFonts w:eastAsia="SimSun"/>
                <w:color w:val="auto"/>
                <w:sz w:val="24"/>
                <w:szCs w:val="24"/>
                <w:lang w:eastAsia="zh-CN"/>
              </w:rPr>
            </w:pPr>
            <w:r w:rsidRPr="00B0018E">
              <w:rPr>
                <w:rFonts w:eastAsia="SimSun"/>
                <w:color w:val="auto"/>
                <w:sz w:val="24"/>
                <w:szCs w:val="24"/>
                <w:lang w:eastAsia="zh-CN"/>
              </w:rPr>
              <w:t xml:space="preserve">Минимальная площадь земельных участков -          1 кв. м. </w:t>
            </w:r>
          </w:p>
          <w:p w14:paraId="0041E15C" w14:textId="77777777" w:rsidR="005E4363" w:rsidRPr="00B0018E" w:rsidRDefault="005E4363" w:rsidP="005E4363">
            <w:pPr>
              <w:ind w:firstLine="0"/>
              <w:jc w:val="left"/>
              <w:rPr>
                <w:rFonts w:eastAsia="SimSun"/>
                <w:color w:val="auto"/>
                <w:sz w:val="24"/>
                <w:szCs w:val="24"/>
                <w:lang w:eastAsia="zh-CN"/>
              </w:rPr>
            </w:pPr>
            <w:r w:rsidRPr="00B0018E">
              <w:rPr>
                <w:rFonts w:eastAsia="SimSun"/>
                <w:color w:val="auto"/>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7A6F38FF" w14:textId="77777777" w:rsidR="005E4363" w:rsidRPr="00B0018E" w:rsidRDefault="005E4363" w:rsidP="005E4363">
            <w:pPr>
              <w:ind w:firstLine="0"/>
              <w:jc w:val="left"/>
              <w:rPr>
                <w:rFonts w:eastAsia="SimSun"/>
                <w:color w:val="auto"/>
                <w:sz w:val="24"/>
                <w:szCs w:val="24"/>
                <w:lang w:eastAsia="zh-CN"/>
              </w:rPr>
            </w:pPr>
            <w:r w:rsidRPr="00B0018E">
              <w:rPr>
                <w:rFonts w:eastAsia="SimSun"/>
                <w:color w:val="auto"/>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17EA7FC8" w14:textId="77777777" w:rsidR="005E4363" w:rsidRPr="00B0018E" w:rsidRDefault="005E4363" w:rsidP="005E4363">
            <w:pPr>
              <w:ind w:firstLine="0"/>
              <w:jc w:val="left"/>
              <w:rPr>
                <w:color w:val="auto"/>
                <w:sz w:val="24"/>
                <w:szCs w:val="24"/>
              </w:rPr>
            </w:pPr>
            <w:r w:rsidRPr="00B0018E">
              <w:rPr>
                <w:rFonts w:eastAsia="SimSun"/>
                <w:color w:val="auto"/>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1A34E829" w14:textId="77777777" w:rsidR="005E4363" w:rsidRPr="00B0018E" w:rsidRDefault="005E4363" w:rsidP="005E4363">
            <w:pPr>
              <w:ind w:firstLine="0"/>
              <w:jc w:val="left"/>
              <w:rPr>
                <w:color w:val="auto"/>
                <w:sz w:val="24"/>
                <w:szCs w:val="24"/>
              </w:rPr>
            </w:pPr>
            <w:r w:rsidRPr="00B0018E">
              <w:rPr>
                <w:color w:val="auto"/>
                <w:sz w:val="24"/>
                <w:szCs w:val="24"/>
              </w:rPr>
              <w:t>Минимальные отступы от границ земельных участков - 1 м.</w:t>
            </w:r>
          </w:p>
          <w:p w14:paraId="7ABB31D3" w14:textId="77777777" w:rsidR="005E4363" w:rsidRPr="00B0018E" w:rsidRDefault="005E4363" w:rsidP="005E4363">
            <w:pPr>
              <w:tabs>
                <w:tab w:val="left" w:pos="-6204"/>
              </w:tabs>
              <w:ind w:firstLine="0"/>
              <w:jc w:val="left"/>
              <w:rPr>
                <w:rFonts w:eastAsia="SimSun"/>
                <w:color w:val="auto"/>
                <w:sz w:val="24"/>
                <w:szCs w:val="24"/>
                <w:lang w:eastAsia="zh-CN"/>
              </w:rPr>
            </w:pPr>
            <w:r w:rsidRPr="00B0018E">
              <w:rPr>
                <w:rFonts w:eastAsia="SimSun"/>
                <w:color w:val="auto"/>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7A73700C" w14:textId="77777777" w:rsidR="005E4363" w:rsidRPr="00B0018E" w:rsidRDefault="005E4363" w:rsidP="005E4363">
            <w:pPr>
              <w:ind w:firstLine="426"/>
              <w:jc w:val="left"/>
              <w:rPr>
                <w:rFonts w:eastAsia="SimSun"/>
                <w:color w:val="auto"/>
                <w:sz w:val="24"/>
                <w:szCs w:val="24"/>
                <w:lang w:eastAsia="zh-CN"/>
              </w:rPr>
            </w:pPr>
          </w:p>
        </w:tc>
      </w:tr>
    </w:tbl>
    <w:p w14:paraId="0FE3F4A6" w14:textId="77777777" w:rsidR="005E4363" w:rsidRPr="00B0018E" w:rsidRDefault="005E4363" w:rsidP="005E4363">
      <w:pPr>
        <w:autoSpaceDE w:val="0"/>
        <w:autoSpaceDN w:val="0"/>
        <w:adjustRightInd w:val="0"/>
        <w:ind w:firstLine="426"/>
        <w:rPr>
          <w:rFonts w:eastAsia="SimSun"/>
          <w:color w:val="auto"/>
          <w:lang w:eastAsia="zh-CN"/>
        </w:rPr>
      </w:pPr>
    </w:p>
    <w:p w14:paraId="2BEC21FA" w14:textId="77777777" w:rsidR="007F37D7" w:rsidRPr="00B0018E" w:rsidRDefault="007F37D7" w:rsidP="007F37D7">
      <w:pPr>
        <w:ind w:firstLine="709"/>
        <w:rPr>
          <w:rFonts w:eastAsia="SimSun"/>
          <w:b/>
          <w:color w:val="auto"/>
          <w:lang w:eastAsia="zh-CN"/>
        </w:rPr>
      </w:pPr>
      <w:r w:rsidRPr="00B0018E">
        <w:rPr>
          <w:rFonts w:eastAsia="SimSun"/>
          <w:b/>
          <w:color w:val="auto"/>
          <w:lang w:eastAsia="zh-CN"/>
        </w:rPr>
        <w:t>Расстояние до красной линии улиц/проездов:</w:t>
      </w:r>
    </w:p>
    <w:p w14:paraId="1CE04DD0" w14:textId="77777777" w:rsidR="007F37D7" w:rsidRPr="00B0018E" w:rsidRDefault="007F37D7" w:rsidP="007F37D7">
      <w:pPr>
        <w:ind w:firstLine="709"/>
        <w:rPr>
          <w:rFonts w:eastAsia="SimSun"/>
          <w:color w:val="auto"/>
          <w:lang w:eastAsia="zh-CN"/>
        </w:rPr>
      </w:pPr>
      <w:r w:rsidRPr="00B0018E">
        <w:rPr>
          <w:rFonts w:eastAsia="SimSun"/>
          <w:color w:val="auto"/>
          <w:lang w:eastAsia="zh-CN"/>
        </w:rPr>
        <w:t xml:space="preserve">1) от Пожарных депо - 10 м/10 м (15 м/15 м - для депо </w:t>
      </w:r>
      <w:r w:rsidRPr="00B0018E">
        <w:rPr>
          <w:rFonts w:eastAsia="SimSun"/>
          <w:color w:val="auto"/>
          <w:lang w:val="en-US" w:eastAsia="zh-CN"/>
        </w:rPr>
        <w:t>I</w:t>
      </w:r>
      <w:r w:rsidRPr="00B0018E">
        <w:rPr>
          <w:rFonts w:eastAsia="SimSun"/>
          <w:color w:val="auto"/>
          <w:lang w:eastAsia="zh-CN"/>
        </w:rPr>
        <w:t xml:space="preserve"> типа);</w:t>
      </w:r>
    </w:p>
    <w:p w14:paraId="6415DDCE" w14:textId="77777777" w:rsidR="007F37D7" w:rsidRPr="00B0018E" w:rsidRDefault="007F37D7" w:rsidP="007F37D7">
      <w:pPr>
        <w:ind w:firstLine="709"/>
        <w:rPr>
          <w:rFonts w:eastAsia="SimSun"/>
          <w:color w:val="auto"/>
          <w:lang w:eastAsia="zh-CN"/>
        </w:rPr>
      </w:pPr>
      <w:r w:rsidRPr="00B0018E">
        <w:rPr>
          <w:rFonts w:eastAsia="SimSun"/>
          <w:color w:val="auto"/>
          <w:lang w:eastAsia="zh-CN"/>
        </w:rPr>
        <w:t>2) от общественных зданий  – 5 м/3 м;</w:t>
      </w:r>
    </w:p>
    <w:p w14:paraId="35EB1F59" w14:textId="77777777" w:rsidR="007F37D7" w:rsidRPr="00B0018E" w:rsidRDefault="007F37D7" w:rsidP="007F37D7">
      <w:pPr>
        <w:ind w:firstLine="709"/>
        <w:rPr>
          <w:rFonts w:eastAsia="SimSun"/>
          <w:color w:val="auto"/>
          <w:lang w:eastAsia="zh-CN"/>
        </w:rPr>
      </w:pPr>
      <w:r w:rsidRPr="00B0018E">
        <w:rPr>
          <w:rFonts w:eastAsia="SimSun"/>
          <w:color w:val="auto"/>
          <w:lang w:eastAsia="zh-CN"/>
        </w:rPr>
        <w:t>4) от остальных зданий и сооружений - 3 м;</w:t>
      </w:r>
    </w:p>
    <w:p w14:paraId="181E684F" w14:textId="77777777" w:rsidR="007F37D7" w:rsidRPr="00B0018E" w:rsidRDefault="007F37D7" w:rsidP="007F37D7">
      <w:pPr>
        <w:ind w:firstLine="709"/>
        <w:rPr>
          <w:rFonts w:eastAsia="SimSun"/>
          <w:color w:val="auto"/>
          <w:lang w:eastAsia="zh-CN"/>
        </w:rPr>
      </w:pPr>
      <w:r w:rsidRPr="00B0018E">
        <w:rPr>
          <w:rFonts w:eastAsia="SimSun"/>
          <w:color w:val="auto"/>
          <w:lang w:eastAsia="zh-CN"/>
        </w:rPr>
        <w:t>5) от контрольно-пропускных пунктов, пунктов охраны, проходных – 1 м.</w:t>
      </w:r>
    </w:p>
    <w:p w14:paraId="61946368" w14:textId="77777777" w:rsidR="007F37D7" w:rsidRPr="00B0018E" w:rsidRDefault="007F37D7" w:rsidP="007F37D7">
      <w:pPr>
        <w:ind w:firstLine="709"/>
        <w:rPr>
          <w:rFonts w:eastAsia="SimSun"/>
          <w:color w:val="auto"/>
          <w:lang w:eastAsia="zh-CN"/>
        </w:rPr>
      </w:pPr>
      <w:r w:rsidRPr="00B0018E">
        <w:rPr>
          <w:rFonts w:eastAsia="SimSun"/>
          <w:color w:val="auto"/>
          <w:lang w:eastAsia="zh-CN"/>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14B67C47" w14:textId="77777777" w:rsidR="007F37D7" w:rsidRPr="00B0018E" w:rsidRDefault="007F37D7" w:rsidP="007F37D7">
      <w:pPr>
        <w:ind w:firstLine="709"/>
        <w:rPr>
          <w:rFonts w:eastAsia="SimSun"/>
          <w:color w:val="auto"/>
          <w:lang w:eastAsia="zh-CN"/>
        </w:rPr>
      </w:pPr>
      <w:r w:rsidRPr="00B0018E">
        <w:rPr>
          <w:rFonts w:eastAsia="SimSun"/>
          <w:color w:val="auto"/>
          <w:lang w:eastAsia="zh-CN"/>
        </w:rPr>
        <w:t>Примечание общее.</w:t>
      </w:r>
    </w:p>
    <w:p w14:paraId="37CA6E0F" w14:textId="77777777" w:rsidR="007F37D7" w:rsidRPr="00B0018E" w:rsidRDefault="007F37D7" w:rsidP="007F37D7">
      <w:pPr>
        <w:ind w:firstLine="709"/>
        <w:rPr>
          <w:rFonts w:eastAsia="SimSun"/>
          <w:color w:val="auto"/>
          <w:lang w:eastAsia="zh-CN"/>
        </w:rPr>
      </w:pPr>
      <w:r w:rsidRPr="00B0018E">
        <w:rPr>
          <w:rFonts w:eastAsia="SimSun"/>
          <w:color w:val="auto"/>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BED0D1D" w14:textId="77777777" w:rsidR="007F37D7" w:rsidRPr="00B0018E" w:rsidRDefault="007F37D7" w:rsidP="007F37D7">
      <w:pPr>
        <w:ind w:firstLine="709"/>
        <w:rPr>
          <w:rFonts w:eastAsia="SimSun"/>
          <w:color w:val="auto"/>
          <w:lang w:eastAsia="zh-CN"/>
        </w:rPr>
      </w:pPr>
      <w:r w:rsidRPr="00B0018E">
        <w:rPr>
          <w:rFonts w:eastAsia="SimSun"/>
          <w:color w:val="auto"/>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001CFF4F" w14:textId="77777777" w:rsidR="007F37D7" w:rsidRPr="00B0018E" w:rsidRDefault="007F37D7" w:rsidP="007F37D7">
      <w:pPr>
        <w:autoSpaceDE w:val="0"/>
        <w:autoSpaceDN w:val="0"/>
        <w:adjustRightInd w:val="0"/>
        <w:ind w:firstLine="709"/>
        <w:rPr>
          <w:rFonts w:eastAsia="SimSun"/>
          <w:color w:val="auto"/>
          <w:lang w:eastAsia="zh-CN"/>
        </w:rPr>
      </w:pPr>
      <w:r w:rsidRPr="00B0018E">
        <w:rPr>
          <w:rFonts w:eastAsia="SimSun"/>
          <w:color w:val="auto"/>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737B3138" w14:textId="77777777" w:rsidR="007F37D7" w:rsidRPr="00B0018E" w:rsidRDefault="007F37D7" w:rsidP="007F37D7">
      <w:pPr>
        <w:ind w:firstLine="709"/>
        <w:rPr>
          <w:rFonts w:eastAsia="SimSun"/>
          <w:color w:val="auto"/>
          <w:lang w:eastAsia="zh-CN"/>
        </w:rPr>
      </w:pPr>
      <w:r w:rsidRPr="00B0018E">
        <w:rPr>
          <w:rFonts w:eastAsia="SimSun"/>
          <w:color w:val="auto"/>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581C2209" w14:textId="03C95AFB" w:rsidR="007F37D7" w:rsidRPr="00B0018E" w:rsidRDefault="007F37D7" w:rsidP="007F37D7">
      <w:pPr>
        <w:ind w:firstLine="709"/>
        <w:rPr>
          <w:rFonts w:eastAsia="SimSun"/>
          <w:color w:val="auto"/>
          <w:lang w:eastAsia="zh-CN"/>
        </w:rPr>
      </w:pPr>
      <w:r w:rsidRPr="00B0018E">
        <w:rPr>
          <w:rFonts w:eastAsia="SimSun"/>
          <w:color w:val="auto"/>
          <w:lang w:eastAsia="zh-CN"/>
        </w:rPr>
        <w:t>в границах территорий общего пользования;</w:t>
      </w:r>
    </w:p>
    <w:p w14:paraId="4A52A2B0" w14:textId="4349B744" w:rsidR="007F37D7" w:rsidRPr="00B0018E" w:rsidRDefault="007F37D7" w:rsidP="007F37D7">
      <w:pPr>
        <w:ind w:firstLine="709"/>
        <w:rPr>
          <w:rFonts w:eastAsia="SimSun"/>
          <w:color w:val="auto"/>
          <w:lang w:eastAsia="zh-CN"/>
        </w:rPr>
      </w:pPr>
      <w:r w:rsidRPr="00B0018E">
        <w:rPr>
          <w:rFonts w:eastAsia="SimSun"/>
          <w:color w:val="auto"/>
          <w:lang w:eastAsia="zh-CN"/>
        </w:rPr>
        <w:t>предназначенные для размещения линейных объектов и (или) занятые линейными объектами.</w:t>
      </w:r>
    </w:p>
    <w:p w14:paraId="5F381799" w14:textId="77777777" w:rsidR="007F37D7" w:rsidRPr="00B0018E" w:rsidRDefault="007F37D7" w:rsidP="007F37D7">
      <w:pPr>
        <w:ind w:firstLine="709"/>
        <w:rPr>
          <w:rFonts w:eastAsia="SimSun"/>
          <w:color w:val="auto"/>
          <w:lang w:eastAsia="zh-CN"/>
        </w:rPr>
      </w:pPr>
      <w:r w:rsidRPr="00B0018E">
        <w:rPr>
          <w:rFonts w:eastAsia="SimSun"/>
          <w:color w:val="auto"/>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05EE2460" w14:textId="77777777" w:rsidR="007F37D7" w:rsidRPr="00B0018E" w:rsidRDefault="007F37D7" w:rsidP="007F37D7">
      <w:pPr>
        <w:ind w:firstLine="709"/>
        <w:rPr>
          <w:rFonts w:eastAsia="SimSun"/>
          <w:color w:val="auto"/>
          <w:lang w:eastAsia="zh-CN"/>
        </w:rPr>
      </w:pPr>
      <w:r w:rsidRPr="00B0018E">
        <w:rPr>
          <w:rFonts w:eastAsia="SimSun"/>
          <w:color w:val="auto"/>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1BF6178C" w14:textId="77777777" w:rsidR="007F37D7" w:rsidRPr="00B0018E" w:rsidRDefault="007F37D7" w:rsidP="007F37D7">
      <w:pPr>
        <w:ind w:firstLine="709"/>
        <w:rPr>
          <w:rFonts w:eastAsia="SimSun"/>
          <w:color w:val="auto"/>
          <w:lang w:eastAsia="zh-CN"/>
        </w:rPr>
      </w:pPr>
      <w:r w:rsidRPr="00B0018E">
        <w:rPr>
          <w:rFonts w:eastAsia="SimSun"/>
          <w:color w:val="auto"/>
          <w:lang w:eastAsia="zh-CN"/>
        </w:rPr>
        <w:t>Размещение зданий, строений и сооружений возможно при соблюдении требований статей 31, 32, 33, 34, 35 настоящих Правил.</w:t>
      </w:r>
    </w:p>
    <w:p w14:paraId="4AF210D4" w14:textId="77777777" w:rsidR="007F37D7" w:rsidRPr="00B0018E" w:rsidRDefault="007F37D7" w:rsidP="007F37D7">
      <w:pPr>
        <w:ind w:firstLine="709"/>
        <w:rPr>
          <w:rFonts w:eastAsia="SimSun"/>
          <w:color w:val="auto"/>
          <w:lang w:eastAsia="zh-CN"/>
        </w:rPr>
      </w:pPr>
      <w:r w:rsidRPr="00B0018E">
        <w:rPr>
          <w:rFonts w:eastAsia="SimSun"/>
          <w:color w:val="auto"/>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7ACCD519" w14:textId="77777777" w:rsidR="005E4363" w:rsidRPr="00B0018E" w:rsidRDefault="005E4363" w:rsidP="005E4363">
      <w:pPr>
        <w:ind w:firstLine="709"/>
        <w:jc w:val="center"/>
        <w:rPr>
          <w:rFonts w:eastAsia="SimSun"/>
          <w:b/>
          <w:color w:val="auto"/>
          <w:lang w:eastAsia="zh-CN"/>
        </w:rPr>
      </w:pPr>
    </w:p>
    <w:p w14:paraId="5A10FE84" w14:textId="77777777" w:rsidR="005E4363" w:rsidRPr="00B0018E" w:rsidRDefault="005E4363" w:rsidP="005E4363">
      <w:pPr>
        <w:ind w:firstLine="0"/>
        <w:jc w:val="center"/>
        <w:rPr>
          <w:rFonts w:eastAsia="SimSun"/>
          <w:b/>
          <w:color w:val="auto"/>
          <w:lang w:eastAsia="zh-CN"/>
        </w:rPr>
      </w:pPr>
      <w:r w:rsidRPr="00B0018E">
        <w:rPr>
          <w:rFonts w:eastAsia="SimSun"/>
          <w:b/>
          <w:color w:val="auto"/>
          <w:lang w:eastAsia="zh-CN"/>
        </w:rPr>
        <w:t>ИТ-2. Зона транспортной инфраструктуры</w:t>
      </w:r>
    </w:p>
    <w:p w14:paraId="590106A9" w14:textId="77777777" w:rsidR="005E4363" w:rsidRPr="00B0018E" w:rsidRDefault="005E4363" w:rsidP="005E4363">
      <w:pPr>
        <w:rPr>
          <w:rFonts w:eastAsia="SimSun"/>
          <w:color w:val="auto"/>
          <w:lang w:eastAsia="zh-CN"/>
        </w:rPr>
      </w:pPr>
    </w:p>
    <w:p w14:paraId="17697323" w14:textId="77777777" w:rsidR="005E4363" w:rsidRPr="00B0018E" w:rsidRDefault="005E4363" w:rsidP="00B83FFF">
      <w:pPr>
        <w:tabs>
          <w:tab w:val="left" w:pos="2520"/>
        </w:tabs>
        <w:ind w:firstLine="0"/>
        <w:jc w:val="center"/>
        <w:rPr>
          <w:rFonts w:eastAsia="SimSun"/>
          <w:b/>
          <w:color w:val="auto"/>
          <w:sz w:val="27"/>
          <w:szCs w:val="27"/>
          <w:lang w:eastAsia="zh-CN"/>
        </w:rPr>
      </w:pPr>
      <w:r w:rsidRPr="00B0018E">
        <w:rPr>
          <w:rFonts w:eastAsia="SimSun"/>
          <w:b/>
          <w:color w:val="auto"/>
          <w:lang w:eastAsia="zh-CN"/>
        </w:rPr>
        <w:t>1. Основные виды и параметры разрешенного использования земельных участков и объектов капитального строительства</w:t>
      </w:r>
    </w:p>
    <w:p w14:paraId="4372D537" w14:textId="77777777" w:rsidR="005E4363" w:rsidRPr="00B0018E" w:rsidRDefault="005E4363" w:rsidP="005E4363">
      <w:pPr>
        <w:tabs>
          <w:tab w:val="left" w:pos="2520"/>
        </w:tabs>
        <w:ind w:firstLine="426"/>
        <w:jc w:val="center"/>
        <w:rPr>
          <w:rFonts w:eastAsia="SimSun"/>
          <w:color w:val="auto"/>
          <w:sz w:val="27"/>
          <w:szCs w:val="27"/>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3119"/>
        <w:gridCol w:w="4110"/>
      </w:tblGrid>
      <w:tr w:rsidR="005E4363" w:rsidRPr="00B0018E" w14:paraId="24452261" w14:textId="77777777" w:rsidTr="00B83FFF">
        <w:trPr>
          <w:trHeight w:val="20"/>
          <w:tblHeader/>
        </w:trPr>
        <w:tc>
          <w:tcPr>
            <w:tcW w:w="2405" w:type="dxa"/>
          </w:tcPr>
          <w:p w14:paraId="276A6E1B"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Виды разрешенного использования земельных участков</w:t>
            </w:r>
          </w:p>
          <w:p w14:paraId="390ED475" w14:textId="77777777" w:rsidR="005E4363" w:rsidRPr="00B0018E" w:rsidRDefault="005E4363" w:rsidP="005E4363">
            <w:pPr>
              <w:tabs>
                <w:tab w:val="left" w:pos="2520"/>
              </w:tabs>
              <w:ind w:firstLine="0"/>
              <w:jc w:val="center"/>
              <w:rPr>
                <w:rFonts w:eastAsia="SimSun"/>
                <w:b/>
                <w:color w:val="auto"/>
                <w:sz w:val="24"/>
                <w:szCs w:val="24"/>
                <w:lang w:eastAsia="zh-CN"/>
              </w:rPr>
            </w:pPr>
          </w:p>
        </w:tc>
        <w:tc>
          <w:tcPr>
            <w:tcW w:w="3119" w:type="dxa"/>
          </w:tcPr>
          <w:p w14:paraId="08F94D65"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Описание вида разрешенного использования земельного участка</w:t>
            </w:r>
          </w:p>
        </w:tc>
        <w:tc>
          <w:tcPr>
            <w:tcW w:w="4110" w:type="dxa"/>
          </w:tcPr>
          <w:p w14:paraId="5F1ADAB4" w14:textId="77777777" w:rsidR="005E4363" w:rsidRPr="00B0018E" w:rsidRDefault="005E4363" w:rsidP="005E4363">
            <w:pPr>
              <w:tabs>
                <w:tab w:val="left" w:pos="2520"/>
              </w:tabs>
              <w:ind w:firstLine="34"/>
              <w:jc w:val="center"/>
              <w:rPr>
                <w:rFonts w:eastAsia="SimSun"/>
                <w:b/>
                <w:color w:val="auto"/>
                <w:sz w:val="24"/>
                <w:szCs w:val="24"/>
                <w:lang w:eastAsia="zh-CN"/>
              </w:rPr>
            </w:pPr>
            <w:r w:rsidRPr="00B0018E">
              <w:rPr>
                <w:rFonts w:eastAsia="SimSun"/>
                <w:b/>
                <w:color w:val="auto"/>
                <w:sz w:val="24"/>
                <w:szCs w:val="24"/>
                <w:lang w:eastAsia="zh-CN"/>
              </w:rPr>
              <w:t>Параметры разрешенного использования земельных участков и объектов капитального строительства</w:t>
            </w:r>
          </w:p>
        </w:tc>
      </w:tr>
    </w:tbl>
    <w:p w14:paraId="0B44A7CD" w14:textId="77777777" w:rsidR="005E4363" w:rsidRPr="00B0018E" w:rsidRDefault="005E4363" w:rsidP="005E4363">
      <w:pPr>
        <w:tabs>
          <w:tab w:val="left" w:pos="2520"/>
        </w:tabs>
        <w:ind w:firstLine="426"/>
        <w:jc w:val="center"/>
        <w:rPr>
          <w:rFonts w:eastAsia="SimSun"/>
          <w:color w:val="auto"/>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3119"/>
        <w:gridCol w:w="4110"/>
      </w:tblGrid>
      <w:tr w:rsidR="00F820A5" w:rsidRPr="00B0018E" w14:paraId="2D96CB3C" w14:textId="77777777" w:rsidTr="00B83FFF">
        <w:trPr>
          <w:trHeight w:val="20"/>
          <w:tblHeader/>
        </w:trPr>
        <w:tc>
          <w:tcPr>
            <w:tcW w:w="2405" w:type="dxa"/>
          </w:tcPr>
          <w:p w14:paraId="63E61EAA" w14:textId="77777777" w:rsidR="005E4363" w:rsidRPr="00B0018E" w:rsidRDefault="005E4363" w:rsidP="005E4363">
            <w:pPr>
              <w:keepLines/>
              <w:widowControl w:val="0"/>
              <w:overflowPunct w:val="0"/>
              <w:autoSpaceDE w:val="0"/>
              <w:autoSpaceDN w:val="0"/>
              <w:adjustRightInd w:val="0"/>
              <w:ind w:firstLine="0"/>
              <w:jc w:val="center"/>
              <w:rPr>
                <w:rFonts w:eastAsia="SimSun"/>
                <w:color w:val="auto"/>
                <w:sz w:val="24"/>
                <w:szCs w:val="24"/>
                <w:lang w:eastAsia="zh-CN"/>
              </w:rPr>
            </w:pPr>
            <w:r w:rsidRPr="00B0018E">
              <w:rPr>
                <w:rFonts w:eastAsia="SimSun"/>
                <w:color w:val="auto"/>
                <w:sz w:val="24"/>
                <w:szCs w:val="24"/>
                <w:lang w:eastAsia="zh-CN"/>
              </w:rPr>
              <w:t>1</w:t>
            </w:r>
          </w:p>
        </w:tc>
        <w:tc>
          <w:tcPr>
            <w:tcW w:w="3119" w:type="dxa"/>
          </w:tcPr>
          <w:p w14:paraId="0E334CA2" w14:textId="77777777" w:rsidR="005E4363" w:rsidRPr="00B0018E" w:rsidRDefault="005E4363" w:rsidP="005E4363">
            <w:pPr>
              <w:autoSpaceDE w:val="0"/>
              <w:autoSpaceDN w:val="0"/>
              <w:adjustRightInd w:val="0"/>
              <w:ind w:firstLine="0"/>
              <w:jc w:val="center"/>
              <w:rPr>
                <w:rFonts w:eastAsia="Times New Roman"/>
                <w:color w:val="auto"/>
                <w:sz w:val="24"/>
                <w:szCs w:val="24"/>
                <w:lang w:eastAsia="ru-RU"/>
              </w:rPr>
            </w:pPr>
            <w:r w:rsidRPr="00B0018E">
              <w:rPr>
                <w:rFonts w:eastAsia="Times New Roman"/>
                <w:color w:val="auto"/>
                <w:sz w:val="24"/>
                <w:szCs w:val="24"/>
                <w:lang w:eastAsia="ru-RU"/>
              </w:rPr>
              <w:t>2</w:t>
            </w:r>
          </w:p>
        </w:tc>
        <w:tc>
          <w:tcPr>
            <w:tcW w:w="4110" w:type="dxa"/>
          </w:tcPr>
          <w:p w14:paraId="610F9367" w14:textId="77777777" w:rsidR="005E4363" w:rsidRPr="00B0018E" w:rsidRDefault="005E4363" w:rsidP="005E4363">
            <w:pPr>
              <w:tabs>
                <w:tab w:val="left" w:pos="1134"/>
              </w:tabs>
              <w:autoSpaceDN w:val="0"/>
              <w:ind w:firstLine="0"/>
              <w:jc w:val="center"/>
              <w:rPr>
                <w:rFonts w:eastAsia="SimSun"/>
                <w:color w:val="auto"/>
                <w:sz w:val="24"/>
                <w:szCs w:val="24"/>
                <w:lang w:eastAsia="zh-CN"/>
              </w:rPr>
            </w:pPr>
            <w:r w:rsidRPr="00B0018E">
              <w:rPr>
                <w:rFonts w:eastAsia="SimSun"/>
                <w:color w:val="auto"/>
                <w:sz w:val="24"/>
                <w:szCs w:val="24"/>
                <w:lang w:eastAsia="zh-CN"/>
              </w:rPr>
              <w:t>3</w:t>
            </w:r>
          </w:p>
        </w:tc>
      </w:tr>
      <w:tr w:rsidR="00F820A5" w:rsidRPr="00B0018E" w14:paraId="1A2B3336" w14:textId="77777777" w:rsidTr="00B83FFF">
        <w:trPr>
          <w:trHeight w:val="4546"/>
        </w:trPr>
        <w:tc>
          <w:tcPr>
            <w:tcW w:w="2405" w:type="dxa"/>
            <w:shd w:val="clear" w:color="auto" w:fill="auto"/>
          </w:tcPr>
          <w:p w14:paraId="130CC5AD" w14:textId="0B07A9EA" w:rsidR="00B83FFF" w:rsidRPr="00B0018E" w:rsidRDefault="00B83FFF" w:rsidP="00B83FFF">
            <w:pPr>
              <w:keepLines/>
              <w:widowControl w:val="0"/>
              <w:overflowPunct w:val="0"/>
              <w:autoSpaceDE w:val="0"/>
              <w:autoSpaceDN w:val="0"/>
              <w:adjustRightInd w:val="0"/>
              <w:ind w:firstLine="0"/>
              <w:rPr>
                <w:rFonts w:eastAsia="SimSun"/>
                <w:color w:val="auto"/>
                <w:sz w:val="24"/>
                <w:szCs w:val="24"/>
                <w:lang w:eastAsia="zh-CN"/>
              </w:rPr>
            </w:pPr>
            <w:r w:rsidRPr="00B0018E">
              <w:rPr>
                <w:color w:val="auto"/>
                <w:sz w:val="24"/>
                <w:szCs w:val="24"/>
              </w:rPr>
              <w:t>[2.7.1] -</w:t>
            </w:r>
            <w:r w:rsidRPr="00B0018E">
              <w:rPr>
                <w:color w:val="auto"/>
                <w:sz w:val="24"/>
                <w:szCs w:val="24"/>
                <w:lang w:val="en-US"/>
              </w:rPr>
              <w:t xml:space="preserve"> </w:t>
            </w:r>
            <w:r w:rsidRPr="00B0018E">
              <w:rPr>
                <w:color w:val="auto"/>
                <w:sz w:val="24"/>
                <w:szCs w:val="24"/>
              </w:rPr>
              <w:t>Хранение автотранспорта</w:t>
            </w:r>
          </w:p>
        </w:tc>
        <w:tc>
          <w:tcPr>
            <w:tcW w:w="3119" w:type="dxa"/>
            <w:shd w:val="clear" w:color="auto" w:fill="auto"/>
          </w:tcPr>
          <w:p w14:paraId="6C084673" w14:textId="400E3ADE" w:rsidR="00B83FFF" w:rsidRPr="00B0018E" w:rsidRDefault="00B83FFF" w:rsidP="00B83FFF">
            <w:pPr>
              <w:autoSpaceDE w:val="0"/>
              <w:autoSpaceDN w:val="0"/>
              <w:adjustRightInd w:val="0"/>
              <w:ind w:firstLine="0"/>
              <w:rPr>
                <w:rFonts w:eastAsia="Times New Roman"/>
                <w:color w:val="auto"/>
                <w:sz w:val="24"/>
                <w:szCs w:val="24"/>
                <w:lang w:eastAsia="ru-RU"/>
              </w:rPr>
            </w:pPr>
            <w:r w:rsidRPr="00B0018E">
              <w:rPr>
                <w:color w:val="auto"/>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r:id="rId121" w:anchor="/document/70736874/entry/1049" w:history="1">
              <w:r w:rsidRPr="00B0018E">
                <w:rPr>
                  <w:rStyle w:val="afff0"/>
                  <w:color w:val="auto"/>
                  <w:sz w:val="24"/>
                  <w:szCs w:val="24"/>
                  <w:u w:val="none"/>
                </w:rPr>
                <w:t>кодом 4.9</w:t>
              </w:r>
            </w:hyperlink>
          </w:p>
        </w:tc>
        <w:tc>
          <w:tcPr>
            <w:tcW w:w="4110" w:type="dxa"/>
            <w:shd w:val="clear" w:color="auto" w:fill="auto"/>
          </w:tcPr>
          <w:p w14:paraId="7CF52DB6" w14:textId="41446BC8" w:rsidR="00B83FFF" w:rsidRPr="00B0018E" w:rsidRDefault="00B83FFF" w:rsidP="00B83FFF">
            <w:pPr>
              <w:tabs>
                <w:tab w:val="left" w:pos="1134"/>
              </w:tabs>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18 кв. м/                           100 кв. м.</w:t>
            </w:r>
          </w:p>
          <w:p w14:paraId="64E7A1DD" w14:textId="49FBEE72" w:rsidR="00B83FFF" w:rsidRPr="00B0018E" w:rsidRDefault="00B83FFF" w:rsidP="00B83FFF">
            <w:pPr>
              <w:ind w:firstLine="0"/>
              <w:rPr>
                <w:rFonts w:eastAsia="SimSun"/>
                <w:color w:val="auto"/>
                <w:sz w:val="24"/>
                <w:szCs w:val="24"/>
                <w:lang w:eastAsia="zh-CN"/>
              </w:rPr>
            </w:pPr>
            <w:r w:rsidRPr="00B0018E">
              <w:rPr>
                <w:color w:val="auto"/>
                <w:sz w:val="24"/>
                <w:szCs w:val="24"/>
              </w:rPr>
              <w:t>Минимальные отступы от границ земельных участков - 0 м.</w:t>
            </w:r>
          </w:p>
          <w:p w14:paraId="25399A24" w14:textId="77777777" w:rsidR="00B83FFF" w:rsidRPr="00B0018E" w:rsidRDefault="00B83FFF" w:rsidP="00B83FFF">
            <w:pPr>
              <w:ind w:firstLine="0"/>
              <w:rPr>
                <w:rFonts w:eastAsia="SimSun"/>
                <w:color w:val="auto"/>
                <w:sz w:val="24"/>
                <w:szCs w:val="24"/>
                <w:lang w:eastAsia="zh-CN"/>
              </w:rPr>
            </w:pPr>
            <w:r w:rsidRPr="00B0018E">
              <w:rPr>
                <w:rFonts w:eastAsia="SimSun"/>
                <w:color w:val="auto"/>
                <w:sz w:val="24"/>
                <w:szCs w:val="24"/>
                <w:lang w:eastAsia="zh-CN"/>
              </w:rPr>
              <w:t>Максимальная высота зданий, строений, сооружений от уровня земли - 4 м.</w:t>
            </w:r>
          </w:p>
          <w:p w14:paraId="2DDB1E69" w14:textId="77777777" w:rsidR="00B83FFF" w:rsidRPr="00B0018E" w:rsidRDefault="00B83FFF" w:rsidP="00B83FFF">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100%</w:t>
            </w:r>
          </w:p>
          <w:p w14:paraId="1483AA5B" w14:textId="4A2A78FC" w:rsidR="00B83FFF" w:rsidRPr="00B0018E" w:rsidRDefault="00B83FFF" w:rsidP="00B83FFF">
            <w:pPr>
              <w:tabs>
                <w:tab w:val="left" w:pos="1134"/>
              </w:tabs>
              <w:autoSpaceDN w:val="0"/>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17D5752C" w14:textId="77777777" w:rsidTr="00B83FFF">
        <w:trPr>
          <w:trHeight w:val="20"/>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570A303E" w14:textId="3F17FB08" w:rsidR="00B83FFF" w:rsidRPr="00B0018E" w:rsidRDefault="00B83FFF" w:rsidP="00B83FFF">
            <w:pPr>
              <w:keepLines/>
              <w:widowControl w:val="0"/>
              <w:overflowPunct w:val="0"/>
              <w:autoSpaceDE w:val="0"/>
              <w:autoSpaceDN w:val="0"/>
              <w:adjustRightInd w:val="0"/>
              <w:ind w:firstLine="0"/>
              <w:rPr>
                <w:rFonts w:eastAsia="SimSun"/>
                <w:color w:val="auto"/>
                <w:sz w:val="24"/>
                <w:szCs w:val="24"/>
                <w:lang w:eastAsia="zh-CN"/>
              </w:rPr>
            </w:pPr>
            <w:r w:rsidRPr="00B0018E">
              <w:rPr>
                <w:color w:val="auto"/>
                <w:sz w:val="24"/>
                <w:szCs w:val="24"/>
              </w:rPr>
              <w:t>[2.7.2] Размещение гаражей для собственных нужд</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3CE9A49F" w14:textId="16062977" w:rsidR="00B83FFF" w:rsidRPr="00B0018E" w:rsidRDefault="00B83FFF" w:rsidP="00B83FFF">
            <w:pPr>
              <w:autoSpaceDE w:val="0"/>
              <w:autoSpaceDN w:val="0"/>
              <w:adjustRightInd w:val="0"/>
              <w:ind w:firstLine="0"/>
              <w:rPr>
                <w:rFonts w:eastAsia="Times New Roman"/>
                <w:color w:val="auto"/>
                <w:sz w:val="24"/>
                <w:szCs w:val="24"/>
                <w:lang w:eastAsia="ru-RU"/>
              </w:rPr>
            </w:pPr>
            <w:r w:rsidRPr="00B0018E">
              <w:rPr>
                <w:color w:val="auto"/>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4110" w:type="dxa"/>
          </w:tcPr>
          <w:p w14:paraId="05717F9E" w14:textId="2DC378FB" w:rsidR="00B83FFF" w:rsidRPr="00B0018E" w:rsidRDefault="00B83FFF" w:rsidP="00B83FFF">
            <w:pPr>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18 кв. м./не подлежит ограничению.</w:t>
            </w:r>
          </w:p>
          <w:p w14:paraId="6E398B84" w14:textId="77777777" w:rsidR="00B83FFF" w:rsidRPr="00B0018E" w:rsidRDefault="00B83FFF" w:rsidP="00B83FFF">
            <w:pPr>
              <w:ind w:firstLine="0"/>
              <w:rPr>
                <w:rFonts w:eastAsia="SimSun"/>
                <w:color w:val="auto"/>
                <w:sz w:val="24"/>
                <w:szCs w:val="24"/>
                <w:lang w:eastAsia="zh-CN"/>
              </w:rPr>
            </w:pPr>
            <w:r w:rsidRPr="00B0018E">
              <w:rPr>
                <w:rFonts w:eastAsia="SimSun"/>
                <w:color w:val="auto"/>
                <w:sz w:val="24"/>
                <w:szCs w:val="24"/>
                <w:lang w:eastAsia="zh-CN"/>
              </w:rPr>
              <w:t>Минимальные отступы от границ</w:t>
            </w:r>
          </w:p>
          <w:p w14:paraId="30AA2CDB" w14:textId="77777777" w:rsidR="00B83FFF" w:rsidRPr="00B0018E" w:rsidRDefault="00B83FFF" w:rsidP="00B83FFF">
            <w:pPr>
              <w:ind w:firstLine="0"/>
              <w:rPr>
                <w:color w:val="auto"/>
                <w:sz w:val="24"/>
                <w:szCs w:val="24"/>
              </w:rPr>
            </w:pPr>
            <w:r w:rsidRPr="00B0018E">
              <w:rPr>
                <w:color w:val="auto"/>
                <w:sz w:val="24"/>
                <w:szCs w:val="24"/>
              </w:rPr>
              <w:t>земельных участков - 0 м.</w:t>
            </w:r>
          </w:p>
          <w:p w14:paraId="0B87A89A" w14:textId="77777777" w:rsidR="00B83FFF" w:rsidRPr="00B0018E" w:rsidRDefault="00B83FFF" w:rsidP="00B83FFF">
            <w:pPr>
              <w:ind w:firstLine="0"/>
              <w:rPr>
                <w:color w:val="auto"/>
                <w:sz w:val="24"/>
                <w:szCs w:val="24"/>
              </w:rPr>
            </w:pPr>
            <w:r w:rsidRPr="00B0018E">
              <w:rPr>
                <w:rFonts w:eastAsia="SimSun"/>
                <w:color w:val="auto"/>
                <w:sz w:val="24"/>
                <w:szCs w:val="24"/>
                <w:lang w:eastAsia="zh-CN"/>
              </w:rPr>
              <w:t xml:space="preserve">Максимальная высота зданий, </w:t>
            </w:r>
          </w:p>
          <w:p w14:paraId="6E5BC3A8" w14:textId="77777777" w:rsidR="00B83FFF" w:rsidRPr="00B0018E" w:rsidRDefault="00B83FFF" w:rsidP="00B83FFF">
            <w:pPr>
              <w:ind w:firstLine="0"/>
              <w:rPr>
                <w:rFonts w:eastAsia="SimSun"/>
                <w:color w:val="auto"/>
                <w:sz w:val="24"/>
                <w:szCs w:val="24"/>
                <w:lang w:eastAsia="zh-CN"/>
              </w:rPr>
            </w:pPr>
            <w:r w:rsidRPr="00B0018E">
              <w:rPr>
                <w:rFonts w:eastAsia="SimSun"/>
                <w:color w:val="auto"/>
                <w:sz w:val="24"/>
                <w:szCs w:val="24"/>
                <w:lang w:eastAsia="zh-CN"/>
              </w:rPr>
              <w:t>строений, сооружений от уровня земли - 4 м.</w:t>
            </w:r>
          </w:p>
          <w:p w14:paraId="516DE836" w14:textId="77777777" w:rsidR="00B83FFF" w:rsidRPr="00B0018E" w:rsidRDefault="00B83FFF" w:rsidP="00B83FFF">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100%</w:t>
            </w:r>
          </w:p>
          <w:p w14:paraId="032A3394" w14:textId="77777777" w:rsidR="00B83FFF" w:rsidRPr="00B0018E" w:rsidRDefault="00B83FFF" w:rsidP="00B83FFF">
            <w:pPr>
              <w:tabs>
                <w:tab w:val="left" w:pos="1134"/>
              </w:tabs>
              <w:autoSpaceDN w:val="0"/>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p w14:paraId="6A5D4964" w14:textId="0D25EE0D" w:rsidR="00B83FFF" w:rsidRPr="00B0018E" w:rsidRDefault="00B83FFF" w:rsidP="00B83FFF">
            <w:pPr>
              <w:tabs>
                <w:tab w:val="left" w:pos="1134"/>
              </w:tabs>
              <w:autoSpaceDN w:val="0"/>
              <w:ind w:firstLine="0"/>
              <w:rPr>
                <w:rFonts w:eastAsia="SimSun"/>
                <w:color w:val="auto"/>
                <w:sz w:val="24"/>
                <w:szCs w:val="24"/>
                <w:lang w:eastAsia="zh-CN"/>
              </w:rPr>
            </w:pPr>
          </w:p>
        </w:tc>
      </w:tr>
      <w:tr w:rsidR="00F820A5" w:rsidRPr="00B0018E" w14:paraId="7375D4B6" w14:textId="77777777" w:rsidTr="00B83FFF">
        <w:trPr>
          <w:trHeight w:val="20"/>
        </w:trPr>
        <w:tc>
          <w:tcPr>
            <w:tcW w:w="2405" w:type="dxa"/>
            <w:shd w:val="clear" w:color="auto" w:fill="auto"/>
          </w:tcPr>
          <w:p w14:paraId="4F99F67C" w14:textId="09322F70" w:rsidR="00B83FFF" w:rsidRPr="00B0018E" w:rsidRDefault="00B83FFF" w:rsidP="00B83FFF">
            <w:pPr>
              <w:keepLines/>
              <w:widowControl w:val="0"/>
              <w:overflowPunct w:val="0"/>
              <w:autoSpaceDE w:val="0"/>
              <w:autoSpaceDN w:val="0"/>
              <w:adjustRightInd w:val="0"/>
              <w:ind w:firstLine="0"/>
              <w:rPr>
                <w:color w:val="auto"/>
                <w:sz w:val="24"/>
                <w:szCs w:val="24"/>
              </w:rPr>
            </w:pPr>
            <w:r w:rsidRPr="00B0018E">
              <w:rPr>
                <w:color w:val="auto"/>
                <w:sz w:val="24"/>
                <w:szCs w:val="24"/>
              </w:rPr>
              <w:t>[4.9] - Служебные гаражи</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6FD2C26C" w14:textId="77777777" w:rsidR="00B83FFF" w:rsidRPr="00B0018E" w:rsidRDefault="00B83FFF" w:rsidP="00B83FFF">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постоянных или временных гаражей,</w:t>
            </w:r>
          </w:p>
          <w:p w14:paraId="6091CF35" w14:textId="2A7BA07D" w:rsidR="00B83FFF" w:rsidRPr="00B0018E" w:rsidRDefault="00B83FFF" w:rsidP="00B83FFF">
            <w:pPr>
              <w:autoSpaceDE w:val="0"/>
              <w:autoSpaceDN w:val="0"/>
              <w:adjustRightInd w:val="0"/>
              <w:ind w:firstLine="0"/>
              <w:rPr>
                <w:color w:val="auto"/>
                <w:sz w:val="24"/>
                <w:szCs w:val="24"/>
              </w:rPr>
            </w:pPr>
            <w:r w:rsidRPr="00B0018E">
              <w:rPr>
                <w:rFonts w:eastAsia="Times New Roman"/>
                <w:color w:val="auto"/>
                <w:sz w:val="24"/>
                <w:szCs w:val="24"/>
                <w:lang w:eastAsia="ru-RU"/>
              </w:rPr>
              <w:t>стоянок для хранения служебного автотранспорта,</w:t>
            </w:r>
            <w:r w:rsidRPr="00B0018E">
              <w:rPr>
                <w:color w:val="auto"/>
              </w:rPr>
              <w:t xml:space="preserve"> </w:t>
            </w:r>
            <w:r w:rsidRPr="00B0018E">
              <w:rPr>
                <w:rFonts w:eastAsia="Times New Roman"/>
                <w:color w:val="auto"/>
                <w:sz w:val="24"/>
                <w:szCs w:val="24"/>
                <w:lang w:eastAsia="ru-RU"/>
              </w:rPr>
              <w:t>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4110" w:type="dxa"/>
            <w:shd w:val="clear" w:color="auto" w:fill="auto"/>
            <w:vAlign w:val="center"/>
          </w:tcPr>
          <w:p w14:paraId="0697924E" w14:textId="7D8F1A67" w:rsidR="00B83FFF" w:rsidRPr="00B0018E" w:rsidRDefault="00B83FFF" w:rsidP="00B83FFF">
            <w:pPr>
              <w:tabs>
                <w:tab w:val="left" w:pos="1134"/>
              </w:tabs>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50 кв. м/                    5000 кв. м.</w:t>
            </w:r>
          </w:p>
          <w:p w14:paraId="7FD47201" w14:textId="06811C4F" w:rsidR="00B83FFF" w:rsidRPr="00B0018E" w:rsidRDefault="00B83FFF" w:rsidP="00B83FFF">
            <w:pPr>
              <w:ind w:firstLine="0"/>
              <w:rPr>
                <w:rFonts w:eastAsia="SimSun"/>
                <w:color w:val="auto"/>
                <w:sz w:val="24"/>
                <w:szCs w:val="24"/>
                <w:lang w:eastAsia="zh-CN"/>
              </w:rPr>
            </w:pPr>
            <w:r w:rsidRPr="00B0018E">
              <w:rPr>
                <w:color w:val="auto"/>
                <w:sz w:val="24"/>
                <w:szCs w:val="24"/>
              </w:rPr>
              <w:t>Минимальные отступы от границ земельных участков - 3 м.</w:t>
            </w:r>
          </w:p>
          <w:p w14:paraId="14268EFF" w14:textId="5F1CC00D" w:rsidR="00B83FFF" w:rsidRPr="00B0018E" w:rsidRDefault="00B83FFF" w:rsidP="00B83FFF">
            <w:pPr>
              <w:ind w:firstLine="0"/>
              <w:rPr>
                <w:rFonts w:eastAsia="SimSun"/>
                <w:color w:val="auto"/>
                <w:sz w:val="24"/>
                <w:szCs w:val="24"/>
                <w:lang w:eastAsia="zh-CN"/>
              </w:rPr>
            </w:pPr>
            <w:r w:rsidRPr="00B0018E">
              <w:rPr>
                <w:rFonts w:eastAsia="SimSun"/>
                <w:color w:val="auto"/>
                <w:sz w:val="24"/>
                <w:szCs w:val="24"/>
                <w:lang w:eastAsia="zh-CN"/>
              </w:rPr>
              <w:t xml:space="preserve">Максимальное количество надземных этажей зданий – 3 этажа. </w:t>
            </w:r>
          </w:p>
          <w:p w14:paraId="26487F37" w14:textId="77777777" w:rsidR="00B83FFF" w:rsidRPr="00B0018E" w:rsidRDefault="00B83FFF" w:rsidP="00B83FFF">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80%.</w:t>
            </w:r>
          </w:p>
          <w:p w14:paraId="46452BC2" w14:textId="0A22DCA9" w:rsidR="00B83FFF" w:rsidRPr="00B0018E" w:rsidRDefault="00B83FFF" w:rsidP="00B83FFF">
            <w:pPr>
              <w:suppressAutoHyphens/>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54C70E20" w14:textId="66AC95F4" w:rsidR="00B83FFF" w:rsidRPr="00B0018E" w:rsidRDefault="00B83FFF" w:rsidP="00B83FFF">
            <w:pPr>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6B001B8A" w14:textId="77777777" w:rsidTr="00B83FFF">
        <w:trPr>
          <w:trHeight w:val="20"/>
        </w:trPr>
        <w:tc>
          <w:tcPr>
            <w:tcW w:w="2405" w:type="dxa"/>
            <w:shd w:val="clear" w:color="auto" w:fill="auto"/>
          </w:tcPr>
          <w:p w14:paraId="553130AD" w14:textId="67EB90D6" w:rsidR="00B83FFF" w:rsidRPr="00B0018E" w:rsidRDefault="00B83FFF" w:rsidP="00B83FFF">
            <w:pPr>
              <w:keepLines/>
              <w:widowControl w:val="0"/>
              <w:overflowPunct w:val="0"/>
              <w:autoSpaceDE w:val="0"/>
              <w:autoSpaceDN w:val="0"/>
              <w:adjustRightInd w:val="0"/>
              <w:ind w:firstLine="0"/>
              <w:rPr>
                <w:color w:val="auto"/>
                <w:sz w:val="24"/>
                <w:szCs w:val="24"/>
              </w:rPr>
            </w:pPr>
            <w:r w:rsidRPr="00B0018E">
              <w:rPr>
                <w:color w:val="auto"/>
                <w:sz w:val="24"/>
                <w:szCs w:val="24"/>
              </w:rPr>
              <w:t>[7.2] - Автомобильный транспорт</w:t>
            </w:r>
          </w:p>
        </w:tc>
        <w:tc>
          <w:tcPr>
            <w:tcW w:w="3119" w:type="dxa"/>
            <w:shd w:val="clear" w:color="auto" w:fill="auto"/>
          </w:tcPr>
          <w:p w14:paraId="5320422D" w14:textId="77777777" w:rsidR="00B83FFF" w:rsidRPr="00B0018E" w:rsidRDefault="00B83FFF" w:rsidP="00B83FFF">
            <w:pPr>
              <w:pStyle w:val="s1"/>
              <w:spacing w:before="0" w:beforeAutospacing="0" w:after="0" w:afterAutospacing="0"/>
              <w:jc w:val="both"/>
            </w:pPr>
            <w:r w:rsidRPr="00B0018E">
              <w:t>Размещение зданий и сооружений автомобильного транспорта.</w:t>
            </w:r>
          </w:p>
          <w:p w14:paraId="5B254AEA" w14:textId="1797896C" w:rsidR="00B83FFF" w:rsidRPr="00B0018E" w:rsidRDefault="00B83FFF" w:rsidP="00B83FFF">
            <w:pPr>
              <w:autoSpaceDE w:val="0"/>
              <w:autoSpaceDN w:val="0"/>
              <w:adjustRightInd w:val="0"/>
              <w:ind w:firstLine="0"/>
              <w:rPr>
                <w:rFonts w:eastAsia="Times New Roman"/>
                <w:color w:val="auto"/>
                <w:sz w:val="24"/>
                <w:szCs w:val="24"/>
                <w:lang w:eastAsia="ru-RU"/>
              </w:rPr>
            </w:pPr>
            <w:r w:rsidRPr="00B0018E">
              <w:rPr>
                <w:color w:val="auto"/>
                <w:sz w:val="24"/>
                <w:szCs w:val="24"/>
              </w:rPr>
              <w:t>Содержание данного вида разрешенного использования включает в себя содержание видов разрешенного использования с </w:t>
            </w:r>
            <w:hyperlink r:id="rId122" w:anchor="/document/70736874/entry/1721" w:history="1">
              <w:r w:rsidRPr="00B0018E">
                <w:rPr>
                  <w:rStyle w:val="afff0"/>
                  <w:color w:val="auto"/>
                  <w:sz w:val="24"/>
                  <w:szCs w:val="24"/>
                  <w:u w:val="none"/>
                </w:rPr>
                <w:t>кодами 7.2.1 - 7.2.3</w:t>
              </w:r>
            </w:hyperlink>
          </w:p>
        </w:tc>
        <w:tc>
          <w:tcPr>
            <w:tcW w:w="4110" w:type="dxa"/>
            <w:shd w:val="clear" w:color="auto" w:fill="auto"/>
            <w:vAlign w:val="center"/>
          </w:tcPr>
          <w:p w14:paraId="2B7FBC3E" w14:textId="6B28C693" w:rsidR="00B83FFF" w:rsidRPr="00B0018E" w:rsidRDefault="00B83FFF" w:rsidP="00B83FFF">
            <w:pPr>
              <w:ind w:firstLine="0"/>
              <w:rPr>
                <w:rFonts w:eastAsia="SimSun"/>
                <w:color w:val="auto"/>
                <w:sz w:val="24"/>
                <w:szCs w:val="24"/>
                <w:lang w:eastAsia="zh-CN"/>
              </w:rPr>
            </w:pPr>
            <w:r w:rsidRPr="00B0018E">
              <w:rPr>
                <w:rFonts w:eastAsia="SimSun"/>
                <w:color w:val="auto"/>
                <w:sz w:val="24"/>
                <w:szCs w:val="24"/>
                <w:lang w:eastAsia="zh-CN"/>
              </w:rPr>
              <w:t xml:space="preserve">Минимальная/максимальная площадь земельных участков - 50 кв. м/               </w:t>
            </w:r>
            <w:r w:rsidRPr="00B0018E">
              <w:rPr>
                <w:bCs/>
                <w:color w:val="auto"/>
                <w:sz w:val="24"/>
                <w:szCs w:val="24"/>
              </w:rPr>
              <w:t>10000 кв. м</w:t>
            </w:r>
            <w:r w:rsidRPr="00B0018E">
              <w:rPr>
                <w:rFonts w:eastAsia="SimSun"/>
                <w:color w:val="auto"/>
                <w:sz w:val="24"/>
                <w:szCs w:val="24"/>
                <w:lang w:eastAsia="zh-CN"/>
              </w:rPr>
              <w:t>.</w:t>
            </w:r>
          </w:p>
          <w:p w14:paraId="5E655F5A" w14:textId="7EEDD7C0" w:rsidR="00B83FFF" w:rsidRPr="00B0018E" w:rsidRDefault="00B83FFF" w:rsidP="00B83FFF">
            <w:pPr>
              <w:ind w:firstLine="0"/>
              <w:rPr>
                <w:color w:val="auto"/>
                <w:sz w:val="24"/>
                <w:szCs w:val="24"/>
              </w:rPr>
            </w:pPr>
            <w:r w:rsidRPr="00B0018E">
              <w:rPr>
                <w:color w:val="auto"/>
                <w:sz w:val="24"/>
                <w:szCs w:val="24"/>
              </w:rPr>
              <w:t>Минимальные отступы от границ земельных участков - 3 м.</w:t>
            </w:r>
          </w:p>
          <w:p w14:paraId="7207EED0" w14:textId="599740FA" w:rsidR="00B83FFF" w:rsidRPr="00B0018E" w:rsidRDefault="00B83FFF" w:rsidP="00B83FFF">
            <w:pPr>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3 этажа (включая мансардный этаж).</w:t>
            </w:r>
          </w:p>
          <w:p w14:paraId="356189B7" w14:textId="77777777" w:rsidR="00B83FFF" w:rsidRPr="00B0018E" w:rsidRDefault="00B83FFF" w:rsidP="00B83FFF">
            <w:pPr>
              <w:ind w:firstLine="0"/>
              <w:rPr>
                <w:rFonts w:eastAsia="SimSun"/>
                <w:color w:val="auto"/>
                <w:sz w:val="24"/>
                <w:szCs w:val="24"/>
                <w:lang w:eastAsia="zh-CN"/>
              </w:rPr>
            </w:pPr>
            <w:r w:rsidRPr="00B0018E">
              <w:rPr>
                <w:rFonts w:eastAsia="SimSun"/>
                <w:color w:val="auto"/>
                <w:sz w:val="24"/>
                <w:szCs w:val="24"/>
                <w:lang w:eastAsia="zh-CN"/>
              </w:rPr>
              <w:t>Максимальная высота строений, сооружений от уровня земли - 20 м.</w:t>
            </w:r>
          </w:p>
          <w:p w14:paraId="79ECF789" w14:textId="77777777" w:rsidR="00B83FFF" w:rsidRPr="00B0018E" w:rsidRDefault="00B83FFF" w:rsidP="00B83FFF">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80%.</w:t>
            </w:r>
          </w:p>
          <w:p w14:paraId="40B7ECB1" w14:textId="12E13C9B" w:rsidR="00B83FFF" w:rsidRPr="00B0018E" w:rsidRDefault="00B83FFF" w:rsidP="00B83FFF">
            <w:pPr>
              <w:tabs>
                <w:tab w:val="left" w:pos="1134"/>
              </w:tabs>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B83FFF" w:rsidRPr="00B0018E" w14:paraId="75F73D2E" w14:textId="77777777" w:rsidTr="00B83FFF">
        <w:trPr>
          <w:trHeight w:val="20"/>
        </w:trPr>
        <w:tc>
          <w:tcPr>
            <w:tcW w:w="2405" w:type="dxa"/>
            <w:shd w:val="clear" w:color="auto" w:fill="auto"/>
          </w:tcPr>
          <w:p w14:paraId="485CD745" w14:textId="65DEC745" w:rsidR="00B83FFF" w:rsidRPr="00B0018E" w:rsidRDefault="00B83FFF" w:rsidP="00B83FFF">
            <w:pPr>
              <w:keepLines/>
              <w:widowControl w:val="0"/>
              <w:overflowPunct w:val="0"/>
              <w:autoSpaceDE w:val="0"/>
              <w:autoSpaceDN w:val="0"/>
              <w:adjustRightInd w:val="0"/>
              <w:ind w:firstLine="0"/>
              <w:rPr>
                <w:color w:val="auto"/>
                <w:sz w:val="24"/>
                <w:szCs w:val="24"/>
              </w:rPr>
            </w:pPr>
            <w:r w:rsidRPr="00B0018E">
              <w:rPr>
                <w:color w:val="auto"/>
                <w:sz w:val="24"/>
                <w:szCs w:val="24"/>
              </w:rPr>
              <w:t>[12.0.1] - Улично-дорожная сеть</w:t>
            </w:r>
          </w:p>
        </w:tc>
        <w:tc>
          <w:tcPr>
            <w:tcW w:w="3119" w:type="dxa"/>
            <w:shd w:val="clear" w:color="auto" w:fill="auto"/>
          </w:tcPr>
          <w:p w14:paraId="2E8F8E6A" w14:textId="77777777" w:rsidR="00B83FFF" w:rsidRPr="00B0018E" w:rsidRDefault="00B83FFF" w:rsidP="00B83FFF">
            <w:pPr>
              <w:pStyle w:val="s1"/>
              <w:spacing w:before="0" w:beforeAutospacing="0" w:after="0" w:afterAutospacing="0"/>
              <w:jc w:val="both"/>
            </w:pPr>
            <w:r w:rsidRPr="00B0018E">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CBB4444" w14:textId="54574502" w:rsidR="00B83FFF" w:rsidRPr="00B0018E" w:rsidRDefault="00B83FFF" w:rsidP="00B83FFF">
            <w:pPr>
              <w:autoSpaceDE w:val="0"/>
              <w:autoSpaceDN w:val="0"/>
              <w:adjustRightInd w:val="0"/>
              <w:ind w:firstLine="0"/>
              <w:rPr>
                <w:rFonts w:eastAsia="Times New Roman"/>
                <w:color w:val="auto"/>
                <w:sz w:val="24"/>
                <w:szCs w:val="24"/>
                <w:lang w:eastAsia="ru-RU"/>
              </w:rPr>
            </w:pPr>
            <w:r w:rsidRPr="00B0018E">
              <w:rPr>
                <w:color w:val="auto"/>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23" w:anchor="/document/70736874/entry/10271" w:history="1">
              <w:r w:rsidRPr="00B0018E">
                <w:rPr>
                  <w:rStyle w:val="afff0"/>
                  <w:color w:val="auto"/>
                  <w:sz w:val="24"/>
                  <w:szCs w:val="24"/>
                  <w:u w:val="none"/>
                </w:rPr>
                <w:t>кодами 2.7.1</w:t>
              </w:r>
            </w:hyperlink>
            <w:r w:rsidRPr="00B0018E">
              <w:rPr>
                <w:color w:val="auto"/>
                <w:sz w:val="24"/>
                <w:szCs w:val="24"/>
              </w:rPr>
              <w:t>, </w:t>
            </w:r>
            <w:hyperlink r:id="rId124" w:anchor="/document/70736874/entry/1049" w:history="1">
              <w:r w:rsidRPr="00B0018E">
                <w:rPr>
                  <w:rStyle w:val="afff0"/>
                  <w:color w:val="auto"/>
                  <w:sz w:val="24"/>
                  <w:szCs w:val="24"/>
                  <w:u w:val="none"/>
                </w:rPr>
                <w:t>4.9</w:t>
              </w:r>
            </w:hyperlink>
            <w:r w:rsidRPr="00B0018E">
              <w:rPr>
                <w:color w:val="auto"/>
                <w:sz w:val="24"/>
                <w:szCs w:val="24"/>
              </w:rPr>
              <w:t>, </w:t>
            </w:r>
            <w:hyperlink r:id="rId125" w:anchor="/document/70736874/entry/1723" w:history="1">
              <w:r w:rsidRPr="00B0018E">
                <w:rPr>
                  <w:rStyle w:val="afff0"/>
                  <w:color w:val="auto"/>
                  <w:sz w:val="24"/>
                  <w:szCs w:val="24"/>
                  <w:u w:val="none"/>
                </w:rPr>
                <w:t>7.2.3</w:t>
              </w:r>
            </w:hyperlink>
            <w:r w:rsidRPr="00B0018E">
              <w:rPr>
                <w:color w:val="auto"/>
                <w:sz w:val="24"/>
                <w:szCs w:val="24"/>
              </w:rPr>
              <w:t>, а также некапитальных сооружений, предназначенных для охраны транспортных средств</w:t>
            </w:r>
          </w:p>
        </w:tc>
        <w:tc>
          <w:tcPr>
            <w:tcW w:w="4110" w:type="dxa"/>
          </w:tcPr>
          <w:p w14:paraId="32FF4906" w14:textId="77777777" w:rsidR="00B83FFF" w:rsidRPr="00B0018E" w:rsidRDefault="00B83FFF" w:rsidP="00B83FFF">
            <w:pPr>
              <w:ind w:firstLine="0"/>
              <w:rPr>
                <w:color w:val="auto"/>
                <w:sz w:val="24"/>
                <w:szCs w:val="24"/>
              </w:rPr>
            </w:pPr>
            <w:r w:rsidRPr="00B0018E">
              <w:rPr>
                <w:color w:val="auto"/>
                <w:sz w:val="24"/>
                <w:szCs w:val="24"/>
              </w:rPr>
              <w:t>Регламенты не устанавливаются.</w:t>
            </w:r>
          </w:p>
          <w:p w14:paraId="2736A225" w14:textId="06A14938" w:rsidR="00B83FFF" w:rsidRPr="00B0018E" w:rsidRDefault="00B83FFF" w:rsidP="00B83FFF">
            <w:pPr>
              <w:tabs>
                <w:tab w:val="left" w:pos="1134"/>
              </w:tabs>
              <w:ind w:firstLine="0"/>
              <w:rPr>
                <w:rFonts w:eastAsia="SimSun"/>
                <w:color w:val="auto"/>
                <w:sz w:val="24"/>
                <w:szCs w:val="24"/>
                <w:lang w:eastAsia="zh-CN"/>
              </w:rPr>
            </w:pPr>
            <w:r w:rsidRPr="00B0018E">
              <w:rPr>
                <w:color w:val="auto"/>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02D831B0" w14:textId="73BC5505" w:rsidR="005E4363" w:rsidRPr="00B0018E" w:rsidRDefault="005E4363" w:rsidP="005E4363">
      <w:pPr>
        <w:tabs>
          <w:tab w:val="left" w:pos="2520"/>
        </w:tabs>
        <w:ind w:firstLine="0"/>
        <w:rPr>
          <w:rFonts w:eastAsia="SimSun"/>
          <w:b/>
          <w:color w:val="auto"/>
          <w:sz w:val="27"/>
          <w:szCs w:val="27"/>
          <w:lang w:eastAsia="zh-CN"/>
        </w:rPr>
      </w:pPr>
    </w:p>
    <w:p w14:paraId="3AF6F11F" w14:textId="77777777" w:rsidR="005E4363" w:rsidRPr="00B0018E" w:rsidRDefault="005E4363" w:rsidP="00B83FFF">
      <w:pPr>
        <w:tabs>
          <w:tab w:val="left" w:pos="2520"/>
        </w:tabs>
        <w:ind w:firstLine="0"/>
        <w:jc w:val="center"/>
        <w:rPr>
          <w:rFonts w:eastAsia="SimSun"/>
          <w:b/>
          <w:color w:val="auto"/>
          <w:lang w:eastAsia="zh-CN"/>
        </w:rPr>
      </w:pPr>
      <w:r w:rsidRPr="00B0018E">
        <w:rPr>
          <w:rFonts w:eastAsia="SimSun"/>
          <w:b/>
          <w:color w:val="auto"/>
          <w:lang w:eastAsia="zh-CN"/>
        </w:rPr>
        <w:t>2. Условно разрешенные виды и параметры использования</w:t>
      </w:r>
    </w:p>
    <w:p w14:paraId="2E8D1758" w14:textId="77777777" w:rsidR="005E4363" w:rsidRPr="00B0018E" w:rsidRDefault="005E4363" w:rsidP="00B83FFF">
      <w:pPr>
        <w:tabs>
          <w:tab w:val="left" w:pos="2520"/>
        </w:tabs>
        <w:ind w:firstLine="0"/>
        <w:jc w:val="center"/>
        <w:rPr>
          <w:rFonts w:eastAsia="SimSun"/>
          <w:b/>
          <w:color w:val="auto"/>
          <w:sz w:val="27"/>
          <w:szCs w:val="27"/>
          <w:lang w:eastAsia="zh-CN"/>
        </w:rPr>
      </w:pPr>
      <w:r w:rsidRPr="00B0018E">
        <w:rPr>
          <w:rFonts w:eastAsia="SimSun"/>
          <w:b/>
          <w:color w:val="auto"/>
          <w:lang w:eastAsia="zh-CN"/>
        </w:rPr>
        <w:t>земельных участков и объектов капитального строительства</w:t>
      </w:r>
    </w:p>
    <w:p w14:paraId="75C556B8" w14:textId="77777777" w:rsidR="005E4363" w:rsidRPr="00B0018E" w:rsidRDefault="005E4363" w:rsidP="005E4363">
      <w:pPr>
        <w:tabs>
          <w:tab w:val="left" w:pos="2520"/>
        </w:tabs>
        <w:ind w:firstLine="426"/>
        <w:jc w:val="center"/>
        <w:rPr>
          <w:rFonts w:eastAsia="SimSun"/>
          <w:color w:val="auto"/>
          <w:sz w:val="24"/>
          <w:szCs w:val="24"/>
          <w:lang w:eastAsia="zh-CN"/>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684"/>
        <w:gridCol w:w="2835"/>
        <w:gridCol w:w="4110"/>
      </w:tblGrid>
      <w:tr w:rsidR="005E4363" w:rsidRPr="00B0018E" w14:paraId="4A53CAA3" w14:textId="77777777" w:rsidTr="005E4363">
        <w:trPr>
          <w:trHeight w:val="20"/>
          <w:tblHeader/>
        </w:trPr>
        <w:tc>
          <w:tcPr>
            <w:tcW w:w="2684" w:type="dxa"/>
            <w:tcBorders>
              <w:bottom w:val="single" w:sz="4" w:space="0" w:color="auto"/>
            </w:tcBorders>
          </w:tcPr>
          <w:p w14:paraId="2E9CC330"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Виды разрешенного использования земельных участков</w:t>
            </w:r>
          </w:p>
          <w:p w14:paraId="4EF8C31B" w14:textId="77777777" w:rsidR="005E4363" w:rsidRPr="00B0018E" w:rsidRDefault="005E4363" w:rsidP="005E4363">
            <w:pPr>
              <w:tabs>
                <w:tab w:val="left" w:pos="2520"/>
              </w:tabs>
              <w:ind w:firstLine="0"/>
              <w:jc w:val="center"/>
              <w:rPr>
                <w:rFonts w:eastAsia="SimSun"/>
                <w:b/>
                <w:color w:val="auto"/>
                <w:sz w:val="24"/>
                <w:szCs w:val="24"/>
                <w:lang w:eastAsia="zh-CN"/>
              </w:rPr>
            </w:pPr>
          </w:p>
        </w:tc>
        <w:tc>
          <w:tcPr>
            <w:tcW w:w="2835" w:type="dxa"/>
            <w:tcBorders>
              <w:bottom w:val="single" w:sz="4" w:space="0" w:color="auto"/>
            </w:tcBorders>
          </w:tcPr>
          <w:p w14:paraId="3861C544" w14:textId="77777777" w:rsidR="005E4363" w:rsidRPr="00B0018E" w:rsidRDefault="005E4363" w:rsidP="005E4363">
            <w:pPr>
              <w:tabs>
                <w:tab w:val="left" w:pos="2520"/>
              </w:tabs>
              <w:ind w:left="12" w:firstLine="0"/>
              <w:jc w:val="center"/>
              <w:rPr>
                <w:rFonts w:eastAsia="SimSun"/>
                <w:b/>
                <w:color w:val="auto"/>
                <w:sz w:val="24"/>
                <w:szCs w:val="24"/>
                <w:lang w:eastAsia="zh-CN"/>
              </w:rPr>
            </w:pPr>
            <w:r w:rsidRPr="00B0018E">
              <w:rPr>
                <w:rFonts w:eastAsia="SimSun"/>
                <w:b/>
                <w:color w:val="auto"/>
                <w:sz w:val="24"/>
                <w:szCs w:val="24"/>
                <w:lang w:eastAsia="zh-CN"/>
              </w:rPr>
              <w:t>Виды разрешенного использования объектов капитального строительства</w:t>
            </w:r>
          </w:p>
        </w:tc>
        <w:tc>
          <w:tcPr>
            <w:tcW w:w="4110" w:type="dxa"/>
          </w:tcPr>
          <w:p w14:paraId="19D98F1B" w14:textId="77777777" w:rsidR="005E4363" w:rsidRPr="00B0018E" w:rsidRDefault="005E4363" w:rsidP="005E4363">
            <w:pPr>
              <w:tabs>
                <w:tab w:val="left" w:pos="2520"/>
              </w:tabs>
              <w:ind w:firstLine="34"/>
              <w:jc w:val="center"/>
              <w:rPr>
                <w:rFonts w:eastAsia="SimSun"/>
                <w:b/>
                <w:color w:val="auto"/>
                <w:sz w:val="24"/>
                <w:szCs w:val="24"/>
                <w:lang w:eastAsia="zh-CN"/>
              </w:rPr>
            </w:pPr>
            <w:r w:rsidRPr="00B0018E">
              <w:rPr>
                <w:rFonts w:eastAsia="SimSun"/>
                <w:b/>
                <w:color w:val="auto"/>
                <w:sz w:val="24"/>
                <w:szCs w:val="24"/>
                <w:lang w:eastAsia="zh-CN"/>
              </w:rPr>
              <w:t>Параметры разрешенного использования земельных участков и объектов капитального строительства</w:t>
            </w:r>
          </w:p>
        </w:tc>
      </w:tr>
    </w:tbl>
    <w:p w14:paraId="0B91A22A" w14:textId="77777777" w:rsidR="005E4363" w:rsidRPr="00B0018E" w:rsidRDefault="005E4363" w:rsidP="005E4363">
      <w:pPr>
        <w:tabs>
          <w:tab w:val="left" w:pos="2520"/>
        </w:tabs>
        <w:ind w:firstLine="426"/>
        <w:jc w:val="center"/>
        <w:rPr>
          <w:rFonts w:eastAsia="SimSun"/>
          <w:color w:val="auto"/>
          <w:sz w:val="2"/>
          <w:szCs w:val="2"/>
          <w:lang w:eastAsia="zh-CN"/>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684"/>
        <w:gridCol w:w="2693"/>
        <w:gridCol w:w="4252"/>
      </w:tblGrid>
      <w:tr w:rsidR="00F820A5" w:rsidRPr="00B0018E" w14:paraId="44396F0D" w14:textId="77777777" w:rsidTr="005E4363">
        <w:trPr>
          <w:trHeight w:val="284"/>
          <w:tblHeader/>
        </w:trPr>
        <w:tc>
          <w:tcPr>
            <w:tcW w:w="2684" w:type="dxa"/>
            <w:tcBorders>
              <w:top w:val="single" w:sz="4" w:space="0" w:color="auto"/>
              <w:bottom w:val="single" w:sz="4" w:space="0" w:color="auto"/>
            </w:tcBorders>
          </w:tcPr>
          <w:p w14:paraId="6D06DBA7" w14:textId="77777777" w:rsidR="005E4363" w:rsidRPr="00B0018E" w:rsidRDefault="005E4363" w:rsidP="005E4363">
            <w:pPr>
              <w:keepLines/>
              <w:tabs>
                <w:tab w:val="left" w:pos="2520"/>
              </w:tabs>
              <w:overflowPunct w:val="0"/>
              <w:autoSpaceDE w:val="0"/>
              <w:autoSpaceDN w:val="0"/>
              <w:adjustRightInd w:val="0"/>
              <w:ind w:firstLine="0"/>
              <w:jc w:val="center"/>
              <w:rPr>
                <w:rFonts w:eastAsia="SimSun"/>
                <w:color w:val="auto"/>
                <w:sz w:val="24"/>
                <w:szCs w:val="24"/>
                <w:lang w:eastAsia="zh-CN"/>
              </w:rPr>
            </w:pPr>
            <w:r w:rsidRPr="00B0018E">
              <w:rPr>
                <w:rFonts w:eastAsia="SimSun"/>
                <w:color w:val="auto"/>
                <w:sz w:val="24"/>
                <w:szCs w:val="24"/>
                <w:lang w:eastAsia="zh-CN"/>
              </w:rPr>
              <w:t>1</w:t>
            </w:r>
          </w:p>
        </w:tc>
        <w:tc>
          <w:tcPr>
            <w:tcW w:w="2693" w:type="dxa"/>
          </w:tcPr>
          <w:p w14:paraId="3B2590ED" w14:textId="77777777" w:rsidR="005E4363" w:rsidRPr="00B0018E" w:rsidRDefault="005E4363" w:rsidP="005E4363">
            <w:pPr>
              <w:autoSpaceDE w:val="0"/>
              <w:autoSpaceDN w:val="0"/>
              <w:adjustRightInd w:val="0"/>
              <w:ind w:firstLine="0"/>
              <w:jc w:val="center"/>
              <w:rPr>
                <w:rFonts w:eastAsia="Times New Roman"/>
                <w:color w:val="auto"/>
                <w:sz w:val="24"/>
                <w:szCs w:val="24"/>
                <w:lang w:eastAsia="ru-RU"/>
              </w:rPr>
            </w:pPr>
            <w:r w:rsidRPr="00B0018E">
              <w:rPr>
                <w:rFonts w:eastAsia="Times New Roman"/>
                <w:color w:val="auto"/>
                <w:sz w:val="24"/>
                <w:szCs w:val="24"/>
                <w:lang w:eastAsia="ru-RU"/>
              </w:rPr>
              <w:t>2</w:t>
            </w:r>
          </w:p>
        </w:tc>
        <w:tc>
          <w:tcPr>
            <w:tcW w:w="4252" w:type="dxa"/>
            <w:tcBorders>
              <w:bottom w:val="single" w:sz="4" w:space="0" w:color="auto"/>
            </w:tcBorders>
          </w:tcPr>
          <w:p w14:paraId="2B35A64C" w14:textId="77777777" w:rsidR="005E4363" w:rsidRPr="00B0018E" w:rsidRDefault="005E4363" w:rsidP="005E4363">
            <w:pPr>
              <w:keepLines/>
              <w:suppressAutoHyphens/>
              <w:overflowPunct w:val="0"/>
              <w:autoSpaceDE w:val="0"/>
              <w:ind w:firstLine="0"/>
              <w:jc w:val="center"/>
              <w:textAlignment w:val="baseline"/>
              <w:rPr>
                <w:rFonts w:eastAsia="SimSun"/>
                <w:color w:val="auto"/>
                <w:sz w:val="24"/>
                <w:szCs w:val="24"/>
                <w:lang w:eastAsia="zh-CN"/>
              </w:rPr>
            </w:pPr>
            <w:r w:rsidRPr="00B0018E">
              <w:rPr>
                <w:rFonts w:eastAsia="SimSun"/>
                <w:color w:val="auto"/>
                <w:sz w:val="24"/>
                <w:szCs w:val="24"/>
                <w:lang w:eastAsia="zh-CN"/>
              </w:rPr>
              <w:t>3</w:t>
            </w:r>
          </w:p>
        </w:tc>
      </w:tr>
      <w:tr w:rsidR="00F820A5" w:rsidRPr="00B0018E" w14:paraId="432105A6" w14:textId="77777777" w:rsidTr="005E4363">
        <w:trPr>
          <w:trHeight w:val="336"/>
        </w:trPr>
        <w:tc>
          <w:tcPr>
            <w:tcW w:w="2684" w:type="dxa"/>
            <w:tcBorders>
              <w:top w:val="single" w:sz="4" w:space="0" w:color="auto"/>
              <w:bottom w:val="single" w:sz="4" w:space="0" w:color="auto"/>
            </w:tcBorders>
          </w:tcPr>
          <w:p w14:paraId="6A661D76" w14:textId="77777777" w:rsidR="005E4363" w:rsidRPr="00B0018E" w:rsidRDefault="005E4363" w:rsidP="005E4363">
            <w:pPr>
              <w:keepLines/>
              <w:tabs>
                <w:tab w:val="left" w:pos="2520"/>
              </w:tab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[4.1] - Деловое управление</w:t>
            </w:r>
          </w:p>
        </w:tc>
        <w:tc>
          <w:tcPr>
            <w:tcW w:w="2693" w:type="dxa"/>
          </w:tcPr>
          <w:p w14:paraId="6A852C9A" w14:textId="77777777" w:rsidR="005E4363" w:rsidRPr="00B0018E" w:rsidRDefault="005E4363" w:rsidP="005E4363">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252" w:type="dxa"/>
            <w:tcBorders>
              <w:bottom w:val="single" w:sz="4" w:space="0" w:color="auto"/>
            </w:tcBorders>
          </w:tcPr>
          <w:p w14:paraId="120D1000"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50/5000 кв. м.</w:t>
            </w:r>
          </w:p>
          <w:p w14:paraId="1A2B93BD"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Минимальная ширина земельного участка вдоль фронта улицы (проезда) – 15 м.</w:t>
            </w:r>
          </w:p>
          <w:p w14:paraId="14CF74EE"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5 этажей.</w:t>
            </w:r>
          </w:p>
          <w:p w14:paraId="75C59BEF"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Максимальная высота зданий от уровня земли до верха перекрытия последнего этажа (или конька кровли) - 18 м.</w:t>
            </w:r>
          </w:p>
          <w:p w14:paraId="38FC18FC"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3A574A72"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до границ соседнего участка - 3 м.</w:t>
            </w:r>
          </w:p>
          <w:p w14:paraId="41CFDB85"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5E254A91"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- 50%.</w:t>
            </w:r>
          </w:p>
          <w:p w14:paraId="57AA80EE"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234E86D5" w14:textId="77777777" w:rsidTr="00DB50D6">
        <w:trPr>
          <w:trHeight w:val="336"/>
        </w:trPr>
        <w:tc>
          <w:tcPr>
            <w:tcW w:w="2684" w:type="dxa"/>
            <w:tcBorders>
              <w:top w:val="single" w:sz="4" w:space="0" w:color="auto"/>
              <w:bottom w:val="single" w:sz="4" w:space="0" w:color="auto"/>
            </w:tcBorders>
            <w:shd w:val="clear" w:color="auto" w:fill="auto"/>
          </w:tcPr>
          <w:p w14:paraId="64E28D51" w14:textId="77777777" w:rsidR="009C008C" w:rsidRPr="00B0018E" w:rsidRDefault="009C008C" w:rsidP="009C008C">
            <w:pPr>
              <w:keepLines/>
              <w:tabs>
                <w:tab w:val="left" w:pos="2520"/>
              </w:tabs>
              <w:overflowPunct w:val="0"/>
              <w:autoSpaceDE w:val="0"/>
              <w:autoSpaceDN w:val="0"/>
              <w:adjustRightInd w:val="0"/>
              <w:ind w:firstLine="0"/>
              <w:rPr>
                <w:rFonts w:eastAsia="SimSun"/>
                <w:color w:val="auto"/>
                <w:sz w:val="24"/>
                <w:szCs w:val="24"/>
                <w:lang w:eastAsia="zh-CN"/>
              </w:rPr>
            </w:pPr>
            <w:r w:rsidRPr="00B0018E">
              <w:rPr>
                <w:color w:val="auto"/>
                <w:sz w:val="24"/>
                <w:szCs w:val="24"/>
              </w:rPr>
              <w:t>[4.9.1.1] - Заправка транспортных средств</w:t>
            </w:r>
          </w:p>
        </w:tc>
        <w:tc>
          <w:tcPr>
            <w:tcW w:w="2693" w:type="dxa"/>
            <w:tcBorders>
              <w:top w:val="single" w:sz="4" w:space="0" w:color="auto"/>
              <w:bottom w:val="single" w:sz="4" w:space="0" w:color="auto"/>
            </w:tcBorders>
            <w:shd w:val="clear" w:color="auto" w:fill="auto"/>
          </w:tcPr>
          <w:p w14:paraId="6254385C" w14:textId="77777777" w:rsidR="009C008C" w:rsidRPr="00B0018E" w:rsidRDefault="009C008C" w:rsidP="009C008C">
            <w:pPr>
              <w:autoSpaceDE w:val="0"/>
              <w:autoSpaceDN w:val="0"/>
              <w:adjustRightInd w:val="0"/>
              <w:ind w:firstLine="0"/>
              <w:rPr>
                <w:rFonts w:eastAsia="Times New Roman"/>
                <w:color w:val="auto"/>
                <w:sz w:val="24"/>
                <w:szCs w:val="24"/>
                <w:lang w:eastAsia="ru-RU"/>
              </w:rPr>
            </w:pPr>
            <w:r w:rsidRPr="00B0018E">
              <w:rPr>
                <w:color w:val="auto"/>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4252" w:type="dxa"/>
          </w:tcPr>
          <w:p w14:paraId="52129380" w14:textId="77777777" w:rsidR="009C008C" w:rsidRPr="00B0018E" w:rsidRDefault="009C008C" w:rsidP="009C008C">
            <w:pPr>
              <w:suppressAutoHyphens/>
              <w:ind w:firstLine="0"/>
              <w:textAlignment w:val="baseline"/>
              <w:rPr>
                <w:rFonts w:eastAsia="SimSun"/>
                <w:color w:val="auto"/>
                <w:sz w:val="23"/>
                <w:szCs w:val="23"/>
                <w:lang w:eastAsia="zh-CN"/>
              </w:rPr>
            </w:pPr>
            <w:r w:rsidRPr="00B0018E">
              <w:rPr>
                <w:rFonts w:eastAsia="SimSun"/>
                <w:color w:val="auto"/>
                <w:sz w:val="23"/>
                <w:szCs w:val="23"/>
                <w:lang w:eastAsia="zh-CN"/>
              </w:rPr>
              <w:t>Минимальная/</w:t>
            </w:r>
          </w:p>
          <w:p w14:paraId="2DB18645" w14:textId="1D786B49" w:rsidR="009C008C" w:rsidRPr="00B0018E" w:rsidRDefault="009C008C" w:rsidP="009C008C">
            <w:pPr>
              <w:suppressAutoHyphens/>
              <w:ind w:firstLine="0"/>
              <w:textAlignment w:val="baseline"/>
              <w:rPr>
                <w:rFonts w:eastAsia="SimSun"/>
                <w:color w:val="auto"/>
                <w:sz w:val="23"/>
                <w:szCs w:val="23"/>
                <w:lang w:eastAsia="zh-CN"/>
              </w:rPr>
            </w:pPr>
            <w:r w:rsidRPr="00B0018E">
              <w:rPr>
                <w:rFonts w:eastAsia="SimSun"/>
                <w:color w:val="auto"/>
                <w:sz w:val="23"/>
                <w:szCs w:val="23"/>
                <w:lang w:eastAsia="zh-CN"/>
              </w:rPr>
              <w:t>максимальная площадь земельных участков – 100 кв.</w:t>
            </w:r>
            <w:r w:rsidR="00670904" w:rsidRPr="00B0018E">
              <w:rPr>
                <w:rFonts w:eastAsia="SimSun"/>
                <w:color w:val="auto"/>
                <w:sz w:val="23"/>
                <w:szCs w:val="23"/>
                <w:lang w:eastAsia="zh-CN"/>
              </w:rPr>
              <w:t xml:space="preserve"> </w:t>
            </w:r>
            <w:r w:rsidRPr="00B0018E">
              <w:rPr>
                <w:rFonts w:eastAsia="SimSun"/>
                <w:color w:val="auto"/>
                <w:sz w:val="23"/>
                <w:szCs w:val="23"/>
                <w:lang w:eastAsia="zh-CN"/>
              </w:rPr>
              <w:t>м./5000 кв. м.</w:t>
            </w:r>
          </w:p>
          <w:p w14:paraId="0E78C6B5" w14:textId="77777777" w:rsidR="009C008C" w:rsidRPr="00B0018E" w:rsidRDefault="009C008C" w:rsidP="009C008C">
            <w:pPr>
              <w:ind w:firstLine="0"/>
              <w:rPr>
                <w:rFonts w:eastAsia="SimSun"/>
                <w:color w:val="auto"/>
                <w:sz w:val="24"/>
                <w:szCs w:val="24"/>
                <w:lang w:eastAsia="zh-CN"/>
              </w:rPr>
            </w:pPr>
            <w:r w:rsidRPr="00B0018E">
              <w:rPr>
                <w:rFonts w:eastAsia="SimSun"/>
                <w:color w:val="auto"/>
                <w:sz w:val="24"/>
                <w:szCs w:val="24"/>
                <w:lang w:eastAsia="zh-CN"/>
              </w:rPr>
              <w:t xml:space="preserve">Минимальный отступ строений от красной линии - 5 м </w:t>
            </w:r>
          </w:p>
          <w:p w14:paraId="4A6BC5BA" w14:textId="77777777" w:rsidR="009C008C" w:rsidRPr="00B0018E" w:rsidRDefault="009C008C" w:rsidP="009C008C">
            <w:pPr>
              <w:ind w:firstLine="0"/>
              <w:rPr>
                <w:rFonts w:eastAsia="SimSun"/>
                <w:color w:val="auto"/>
                <w:sz w:val="23"/>
                <w:szCs w:val="23"/>
                <w:lang w:eastAsia="zh-CN"/>
              </w:rPr>
            </w:pPr>
            <w:r w:rsidRPr="00B0018E">
              <w:rPr>
                <w:rFonts w:eastAsia="SimSun"/>
                <w:color w:val="auto"/>
                <w:sz w:val="24"/>
                <w:szCs w:val="24"/>
                <w:lang w:eastAsia="zh-CN"/>
              </w:rPr>
              <w:t>Минимальный отступ строений и сооружений от границ соседних участков - 3 м.</w:t>
            </w:r>
          </w:p>
          <w:p w14:paraId="238D3E59" w14:textId="77777777" w:rsidR="009C008C" w:rsidRPr="00B0018E" w:rsidRDefault="009C008C" w:rsidP="009C008C">
            <w:pPr>
              <w:ind w:firstLine="0"/>
              <w:rPr>
                <w:rFonts w:eastAsia="SimSun"/>
                <w:color w:val="auto"/>
                <w:sz w:val="23"/>
                <w:szCs w:val="23"/>
                <w:lang w:eastAsia="zh-CN"/>
              </w:rPr>
            </w:pPr>
            <w:r w:rsidRPr="00B0018E">
              <w:rPr>
                <w:rFonts w:eastAsia="SimSun"/>
                <w:color w:val="auto"/>
                <w:sz w:val="23"/>
                <w:szCs w:val="23"/>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5 м"/>
              </w:smartTagPr>
              <w:r w:rsidRPr="00B0018E">
                <w:rPr>
                  <w:rFonts w:eastAsia="SimSun"/>
                  <w:color w:val="auto"/>
                  <w:sz w:val="23"/>
                  <w:szCs w:val="23"/>
                  <w:lang w:eastAsia="zh-CN"/>
                </w:rPr>
                <w:t>5 м.</w:t>
              </w:r>
            </w:smartTag>
          </w:p>
          <w:p w14:paraId="7C9DA4A2" w14:textId="77777777" w:rsidR="009C008C" w:rsidRPr="00B0018E" w:rsidRDefault="009C008C" w:rsidP="009C008C">
            <w:pPr>
              <w:tabs>
                <w:tab w:val="left" w:pos="2520"/>
              </w:tabs>
              <w:ind w:firstLine="0"/>
              <w:rPr>
                <w:rFonts w:eastAsia="SimSun"/>
                <w:color w:val="auto"/>
                <w:sz w:val="23"/>
                <w:szCs w:val="23"/>
                <w:lang w:eastAsia="zh-CN"/>
              </w:rPr>
            </w:pPr>
            <w:r w:rsidRPr="00B0018E">
              <w:rPr>
                <w:rFonts w:eastAsia="SimSun"/>
                <w:color w:val="auto"/>
                <w:sz w:val="23"/>
                <w:szCs w:val="23"/>
                <w:lang w:eastAsia="zh-CN"/>
              </w:rPr>
              <w:t>Максимальный процент застройки в границах земельного участка – 60%.</w:t>
            </w:r>
          </w:p>
          <w:p w14:paraId="46C1E5EB" w14:textId="77777777" w:rsidR="009C008C" w:rsidRPr="00B0018E" w:rsidRDefault="009C008C" w:rsidP="009C008C">
            <w:pPr>
              <w:tabs>
                <w:tab w:val="left" w:pos="2520"/>
              </w:tabs>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09BC9937" w14:textId="179E4702" w:rsidR="009C008C" w:rsidRPr="00B0018E" w:rsidRDefault="009C008C" w:rsidP="009C008C">
            <w:pPr>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6A5D722E" w14:textId="77777777" w:rsidTr="00DB50D6">
        <w:trPr>
          <w:trHeight w:val="336"/>
        </w:trPr>
        <w:tc>
          <w:tcPr>
            <w:tcW w:w="2684" w:type="dxa"/>
            <w:tcBorders>
              <w:top w:val="single" w:sz="4" w:space="0" w:color="auto"/>
              <w:bottom w:val="single" w:sz="4" w:space="0" w:color="auto"/>
            </w:tcBorders>
            <w:shd w:val="clear" w:color="auto" w:fill="auto"/>
          </w:tcPr>
          <w:p w14:paraId="16976788" w14:textId="77777777" w:rsidR="009C008C" w:rsidRPr="00B0018E" w:rsidRDefault="009C008C" w:rsidP="009C008C">
            <w:pPr>
              <w:keepLines/>
              <w:tabs>
                <w:tab w:val="left" w:pos="2520"/>
              </w:tabs>
              <w:overflowPunct w:val="0"/>
              <w:autoSpaceDE w:val="0"/>
              <w:autoSpaceDN w:val="0"/>
              <w:adjustRightInd w:val="0"/>
              <w:ind w:firstLine="0"/>
              <w:rPr>
                <w:rFonts w:eastAsia="SimSun"/>
                <w:color w:val="auto"/>
                <w:sz w:val="24"/>
                <w:szCs w:val="24"/>
                <w:lang w:eastAsia="zh-CN"/>
              </w:rPr>
            </w:pPr>
            <w:r w:rsidRPr="00B0018E">
              <w:rPr>
                <w:color w:val="auto"/>
                <w:sz w:val="24"/>
                <w:szCs w:val="24"/>
              </w:rPr>
              <w:t>[4.9.1.3] - Автомобильные мойки</w:t>
            </w:r>
          </w:p>
        </w:tc>
        <w:tc>
          <w:tcPr>
            <w:tcW w:w="2693" w:type="dxa"/>
            <w:tcBorders>
              <w:top w:val="single" w:sz="4" w:space="0" w:color="auto"/>
              <w:bottom w:val="single" w:sz="4" w:space="0" w:color="auto"/>
            </w:tcBorders>
            <w:shd w:val="clear" w:color="auto" w:fill="auto"/>
          </w:tcPr>
          <w:p w14:paraId="496B9131" w14:textId="77777777" w:rsidR="009C008C" w:rsidRPr="00B0018E" w:rsidRDefault="009C008C" w:rsidP="009C008C">
            <w:pPr>
              <w:autoSpaceDE w:val="0"/>
              <w:autoSpaceDN w:val="0"/>
              <w:adjustRightInd w:val="0"/>
              <w:ind w:firstLine="0"/>
              <w:rPr>
                <w:rFonts w:eastAsia="Times New Roman"/>
                <w:color w:val="auto"/>
                <w:sz w:val="24"/>
                <w:szCs w:val="24"/>
                <w:lang w:eastAsia="ru-RU"/>
              </w:rPr>
            </w:pPr>
            <w:r w:rsidRPr="00B0018E">
              <w:rPr>
                <w:color w:val="auto"/>
                <w:sz w:val="24"/>
                <w:szCs w:val="24"/>
              </w:rPr>
              <w:t>Размещение автомобильных моек, а также размещение магазинов сопутствующей торговли</w:t>
            </w:r>
          </w:p>
        </w:tc>
        <w:tc>
          <w:tcPr>
            <w:tcW w:w="4252" w:type="dxa"/>
          </w:tcPr>
          <w:p w14:paraId="3DDCE046" w14:textId="77777777" w:rsidR="009C008C" w:rsidRPr="00B0018E" w:rsidRDefault="009C008C" w:rsidP="009C008C">
            <w:pPr>
              <w:suppressAutoHyphens/>
              <w:ind w:firstLine="0"/>
              <w:textAlignment w:val="baseline"/>
              <w:rPr>
                <w:rFonts w:eastAsia="SimSun"/>
                <w:color w:val="auto"/>
                <w:sz w:val="23"/>
                <w:szCs w:val="23"/>
                <w:lang w:eastAsia="zh-CN"/>
              </w:rPr>
            </w:pPr>
            <w:r w:rsidRPr="00B0018E">
              <w:rPr>
                <w:rFonts w:eastAsia="SimSun"/>
                <w:color w:val="auto"/>
                <w:sz w:val="23"/>
                <w:szCs w:val="23"/>
                <w:lang w:eastAsia="zh-CN"/>
              </w:rPr>
              <w:t>Минимальная/</w:t>
            </w:r>
          </w:p>
          <w:p w14:paraId="5D94C3A1" w14:textId="717ACF55" w:rsidR="009C008C" w:rsidRPr="00B0018E" w:rsidRDefault="009C008C" w:rsidP="009C008C">
            <w:pPr>
              <w:suppressAutoHyphens/>
              <w:ind w:firstLine="0"/>
              <w:textAlignment w:val="baseline"/>
              <w:rPr>
                <w:rFonts w:eastAsia="SimSun"/>
                <w:color w:val="auto"/>
                <w:sz w:val="23"/>
                <w:szCs w:val="23"/>
                <w:lang w:eastAsia="zh-CN"/>
              </w:rPr>
            </w:pPr>
            <w:r w:rsidRPr="00B0018E">
              <w:rPr>
                <w:rFonts w:eastAsia="SimSun"/>
                <w:color w:val="auto"/>
                <w:sz w:val="23"/>
                <w:szCs w:val="23"/>
                <w:lang w:eastAsia="zh-CN"/>
              </w:rPr>
              <w:t>максимальная площадь земельных участков – 100 кв. м./5000 кв. м.</w:t>
            </w:r>
          </w:p>
          <w:p w14:paraId="2F21EE67" w14:textId="77777777" w:rsidR="009C008C" w:rsidRPr="00B0018E" w:rsidRDefault="009C008C" w:rsidP="009C008C">
            <w:pPr>
              <w:ind w:firstLine="0"/>
              <w:rPr>
                <w:rFonts w:eastAsia="SimSun"/>
                <w:color w:val="auto"/>
                <w:sz w:val="24"/>
                <w:szCs w:val="24"/>
                <w:lang w:eastAsia="zh-CN"/>
              </w:rPr>
            </w:pPr>
            <w:r w:rsidRPr="00B0018E">
              <w:rPr>
                <w:rFonts w:eastAsia="SimSun"/>
                <w:color w:val="auto"/>
                <w:sz w:val="24"/>
                <w:szCs w:val="24"/>
                <w:lang w:eastAsia="zh-CN"/>
              </w:rPr>
              <w:t xml:space="preserve">Минимальный отступ строений от красной линии - 5 м </w:t>
            </w:r>
          </w:p>
          <w:p w14:paraId="43C3A302" w14:textId="77777777" w:rsidR="009C008C" w:rsidRPr="00B0018E" w:rsidRDefault="009C008C" w:rsidP="009C008C">
            <w:pPr>
              <w:ind w:firstLine="0"/>
              <w:rPr>
                <w:rFonts w:eastAsia="SimSun"/>
                <w:color w:val="auto"/>
                <w:sz w:val="23"/>
                <w:szCs w:val="23"/>
                <w:lang w:eastAsia="zh-CN"/>
              </w:rPr>
            </w:pPr>
            <w:r w:rsidRPr="00B0018E">
              <w:rPr>
                <w:rFonts w:eastAsia="SimSun"/>
                <w:color w:val="auto"/>
                <w:sz w:val="24"/>
                <w:szCs w:val="24"/>
                <w:lang w:eastAsia="zh-CN"/>
              </w:rPr>
              <w:t>Минимальный отступ строений и сооружений от границ соседних участков - 3 м.</w:t>
            </w:r>
          </w:p>
          <w:p w14:paraId="43516968" w14:textId="77777777" w:rsidR="009C008C" w:rsidRPr="00B0018E" w:rsidRDefault="009C008C" w:rsidP="009C008C">
            <w:pPr>
              <w:ind w:firstLine="0"/>
              <w:rPr>
                <w:rFonts w:eastAsia="SimSun"/>
                <w:color w:val="auto"/>
                <w:sz w:val="23"/>
                <w:szCs w:val="23"/>
                <w:lang w:eastAsia="zh-CN"/>
              </w:rPr>
            </w:pPr>
            <w:r w:rsidRPr="00B0018E">
              <w:rPr>
                <w:rFonts w:eastAsia="SimSun"/>
                <w:color w:val="auto"/>
                <w:sz w:val="23"/>
                <w:szCs w:val="23"/>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5 м"/>
              </w:smartTagPr>
              <w:r w:rsidRPr="00B0018E">
                <w:rPr>
                  <w:rFonts w:eastAsia="SimSun"/>
                  <w:color w:val="auto"/>
                  <w:sz w:val="23"/>
                  <w:szCs w:val="23"/>
                  <w:lang w:eastAsia="zh-CN"/>
                </w:rPr>
                <w:t>5 м.</w:t>
              </w:r>
            </w:smartTag>
          </w:p>
          <w:p w14:paraId="254580EB" w14:textId="77777777" w:rsidR="009C008C" w:rsidRPr="00B0018E" w:rsidRDefault="009C008C" w:rsidP="009C008C">
            <w:pPr>
              <w:tabs>
                <w:tab w:val="left" w:pos="2520"/>
              </w:tabs>
              <w:ind w:firstLine="0"/>
              <w:rPr>
                <w:rFonts w:eastAsia="SimSun"/>
                <w:color w:val="auto"/>
                <w:sz w:val="23"/>
                <w:szCs w:val="23"/>
                <w:lang w:eastAsia="zh-CN"/>
              </w:rPr>
            </w:pPr>
            <w:r w:rsidRPr="00B0018E">
              <w:rPr>
                <w:rFonts w:eastAsia="SimSun"/>
                <w:color w:val="auto"/>
                <w:sz w:val="23"/>
                <w:szCs w:val="23"/>
                <w:lang w:eastAsia="zh-CN"/>
              </w:rPr>
              <w:t>Максимальный процент застройки в границах земельного участка – 60%.</w:t>
            </w:r>
          </w:p>
          <w:p w14:paraId="766F6B71" w14:textId="77777777" w:rsidR="009C008C" w:rsidRPr="00B0018E" w:rsidRDefault="009C008C" w:rsidP="009C008C">
            <w:pPr>
              <w:tabs>
                <w:tab w:val="left" w:pos="2520"/>
              </w:tabs>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475D88FF" w14:textId="2B79D779" w:rsidR="009C008C" w:rsidRPr="00B0018E" w:rsidRDefault="009C008C" w:rsidP="009C008C">
            <w:pPr>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AA1081" w:rsidRPr="00B0018E" w14:paraId="0BE98051" w14:textId="77777777" w:rsidTr="00DB50D6">
        <w:trPr>
          <w:trHeight w:val="336"/>
        </w:trPr>
        <w:tc>
          <w:tcPr>
            <w:tcW w:w="2684" w:type="dxa"/>
            <w:tcBorders>
              <w:top w:val="single" w:sz="4" w:space="0" w:color="auto"/>
              <w:bottom w:val="single" w:sz="4" w:space="0" w:color="auto"/>
            </w:tcBorders>
            <w:shd w:val="clear" w:color="auto" w:fill="auto"/>
          </w:tcPr>
          <w:p w14:paraId="1DF23CDC" w14:textId="77777777" w:rsidR="00AA1081" w:rsidRPr="00B0018E" w:rsidRDefault="00AA1081" w:rsidP="00AA1081">
            <w:pPr>
              <w:keepLines/>
              <w:tabs>
                <w:tab w:val="left" w:pos="2520"/>
              </w:tabs>
              <w:overflowPunct w:val="0"/>
              <w:autoSpaceDE w:val="0"/>
              <w:autoSpaceDN w:val="0"/>
              <w:adjustRightInd w:val="0"/>
              <w:ind w:firstLine="0"/>
              <w:rPr>
                <w:rFonts w:eastAsia="SimSun"/>
                <w:color w:val="auto"/>
                <w:sz w:val="24"/>
                <w:szCs w:val="24"/>
                <w:lang w:eastAsia="zh-CN"/>
              </w:rPr>
            </w:pPr>
            <w:r w:rsidRPr="00B0018E">
              <w:rPr>
                <w:color w:val="auto"/>
                <w:sz w:val="24"/>
                <w:szCs w:val="24"/>
              </w:rPr>
              <w:t>[4.9.1.4] - Ремонт автомобилей</w:t>
            </w:r>
          </w:p>
        </w:tc>
        <w:tc>
          <w:tcPr>
            <w:tcW w:w="2693" w:type="dxa"/>
            <w:tcBorders>
              <w:top w:val="single" w:sz="4" w:space="0" w:color="auto"/>
              <w:bottom w:val="single" w:sz="4" w:space="0" w:color="auto"/>
            </w:tcBorders>
            <w:shd w:val="clear" w:color="auto" w:fill="auto"/>
          </w:tcPr>
          <w:p w14:paraId="711577D8" w14:textId="77777777" w:rsidR="00AA1081" w:rsidRPr="00B0018E" w:rsidRDefault="00AA1081" w:rsidP="00AA1081">
            <w:pPr>
              <w:autoSpaceDE w:val="0"/>
              <w:autoSpaceDN w:val="0"/>
              <w:adjustRightInd w:val="0"/>
              <w:ind w:firstLine="0"/>
              <w:rPr>
                <w:rFonts w:eastAsia="Times New Roman"/>
                <w:color w:val="auto"/>
                <w:sz w:val="24"/>
                <w:szCs w:val="24"/>
                <w:lang w:eastAsia="ru-RU"/>
              </w:rPr>
            </w:pPr>
            <w:r w:rsidRPr="00B0018E">
              <w:rPr>
                <w:color w:val="auto"/>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4252" w:type="dxa"/>
          </w:tcPr>
          <w:p w14:paraId="5D32AC56" w14:textId="1D40F051" w:rsidR="00AA1081" w:rsidRPr="00B0018E" w:rsidRDefault="00AA1081" w:rsidP="00AA1081">
            <w:pPr>
              <w:keepLines/>
              <w:suppressAutoHyphens/>
              <w:overflowPunct w:val="0"/>
              <w:autoSpaceDE w:val="0"/>
              <w:ind w:firstLine="0"/>
              <w:textAlignment w:val="baseline"/>
              <w:rPr>
                <w:color w:val="auto"/>
                <w:sz w:val="24"/>
                <w:szCs w:val="24"/>
              </w:rPr>
            </w:pPr>
            <w:r w:rsidRPr="00B0018E">
              <w:rPr>
                <w:color w:val="auto"/>
                <w:sz w:val="24"/>
                <w:szCs w:val="24"/>
              </w:rPr>
              <w:t>Минимальная/максимальная площадь земельного участка –                                                 100 кв. м./5000 кв. м.</w:t>
            </w:r>
          </w:p>
          <w:p w14:paraId="7C0A3CAD" w14:textId="77777777" w:rsidR="00AA1081" w:rsidRPr="00B0018E" w:rsidRDefault="00AA1081" w:rsidP="00AA1081">
            <w:pPr>
              <w:ind w:firstLine="0"/>
              <w:rPr>
                <w:color w:val="auto"/>
                <w:sz w:val="24"/>
                <w:szCs w:val="24"/>
              </w:rPr>
            </w:pPr>
            <w:r w:rsidRPr="00B0018E">
              <w:rPr>
                <w:color w:val="auto"/>
                <w:sz w:val="24"/>
                <w:szCs w:val="24"/>
              </w:rPr>
              <w:t xml:space="preserve">Максимальная высота зданий, строений, сооружений от уровня земли - 12 м. </w:t>
            </w:r>
          </w:p>
          <w:p w14:paraId="2FC6A618" w14:textId="77777777" w:rsidR="00AA1081" w:rsidRPr="00B0018E" w:rsidRDefault="00AA1081" w:rsidP="00AA1081">
            <w:pPr>
              <w:ind w:firstLine="0"/>
              <w:rPr>
                <w:color w:val="auto"/>
                <w:sz w:val="24"/>
                <w:szCs w:val="24"/>
              </w:rPr>
            </w:pPr>
            <w:r w:rsidRPr="00B0018E">
              <w:rPr>
                <w:color w:val="auto"/>
                <w:sz w:val="24"/>
                <w:szCs w:val="24"/>
              </w:rPr>
              <w:t xml:space="preserve">Минимальный отступ строений от красной линии - 5 м. </w:t>
            </w:r>
          </w:p>
          <w:p w14:paraId="72DEBA43" w14:textId="77777777" w:rsidR="00AA1081" w:rsidRPr="00B0018E" w:rsidRDefault="00AA1081" w:rsidP="00AA1081">
            <w:pPr>
              <w:keepLines/>
              <w:suppressAutoHyphens/>
              <w:overflowPunct w:val="0"/>
              <w:autoSpaceDE w:val="0"/>
              <w:ind w:firstLine="0"/>
              <w:textAlignment w:val="baseline"/>
              <w:rPr>
                <w:color w:val="auto"/>
                <w:sz w:val="24"/>
                <w:szCs w:val="24"/>
              </w:rPr>
            </w:pPr>
            <w:r w:rsidRPr="00B0018E">
              <w:rPr>
                <w:color w:val="auto"/>
                <w:sz w:val="24"/>
                <w:szCs w:val="24"/>
              </w:rPr>
              <w:t>Минимальный отступ строений и сооружений от границ соседних участков - 3 м</w:t>
            </w:r>
          </w:p>
          <w:p w14:paraId="659C8A7C" w14:textId="77777777" w:rsidR="00AA1081" w:rsidRPr="00B0018E" w:rsidRDefault="00AA1081" w:rsidP="00AA1081">
            <w:pPr>
              <w:tabs>
                <w:tab w:val="left" w:pos="2520"/>
              </w:tabs>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4179917C" w14:textId="77777777" w:rsidR="00AA1081" w:rsidRPr="00B0018E" w:rsidRDefault="00AA1081" w:rsidP="00AA1081">
            <w:pPr>
              <w:tabs>
                <w:tab w:val="left" w:pos="2520"/>
              </w:tabs>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- 60%.</w:t>
            </w:r>
          </w:p>
          <w:p w14:paraId="5A691222" w14:textId="6FCF2519" w:rsidR="00AA1081" w:rsidRPr="00B0018E" w:rsidRDefault="00AA1081" w:rsidP="00AA1081">
            <w:pPr>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bl>
    <w:p w14:paraId="17EC4E5D" w14:textId="77777777" w:rsidR="005E4363" w:rsidRPr="00B0018E" w:rsidRDefault="005E4363" w:rsidP="005E4363">
      <w:pPr>
        <w:tabs>
          <w:tab w:val="left" w:pos="2520"/>
        </w:tabs>
        <w:ind w:firstLine="0"/>
        <w:rPr>
          <w:rFonts w:eastAsia="SimSun"/>
          <w:b/>
          <w:color w:val="auto"/>
          <w:sz w:val="24"/>
          <w:szCs w:val="24"/>
          <w:lang w:eastAsia="zh-CN"/>
        </w:rPr>
      </w:pPr>
    </w:p>
    <w:p w14:paraId="588B2BB5" w14:textId="77777777" w:rsidR="005E4363" w:rsidRPr="00B0018E" w:rsidRDefault="005E4363" w:rsidP="005E4363">
      <w:pPr>
        <w:tabs>
          <w:tab w:val="left" w:pos="2520"/>
        </w:tabs>
        <w:ind w:firstLine="0"/>
        <w:jc w:val="center"/>
        <w:rPr>
          <w:rFonts w:eastAsia="SimSun"/>
          <w:b/>
          <w:color w:val="auto"/>
          <w:lang w:eastAsia="zh-CN"/>
        </w:rPr>
      </w:pPr>
      <w:r w:rsidRPr="00B0018E">
        <w:rPr>
          <w:rFonts w:eastAsia="SimSun"/>
          <w:b/>
          <w:color w:val="auto"/>
          <w:sz w:val="27"/>
          <w:szCs w:val="27"/>
          <w:lang w:eastAsia="zh-CN"/>
        </w:rPr>
        <w:t>3</w:t>
      </w:r>
      <w:r w:rsidRPr="00B0018E">
        <w:rPr>
          <w:rFonts w:eastAsia="SimSun"/>
          <w:b/>
          <w:color w:val="auto"/>
          <w:lang w:eastAsia="zh-CN"/>
        </w:rPr>
        <w:t>. Вспомогательные виды и параметры разрешенного использования</w:t>
      </w:r>
    </w:p>
    <w:p w14:paraId="6E18AEFE" w14:textId="77777777" w:rsidR="005E4363" w:rsidRPr="00B0018E" w:rsidRDefault="005E4363" w:rsidP="005E4363">
      <w:pPr>
        <w:tabs>
          <w:tab w:val="left" w:pos="2520"/>
        </w:tabs>
        <w:ind w:firstLine="0"/>
        <w:jc w:val="center"/>
        <w:rPr>
          <w:rFonts w:eastAsia="SimSun"/>
          <w:b/>
          <w:color w:val="auto"/>
          <w:lang w:eastAsia="zh-CN"/>
        </w:rPr>
      </w:pPr>
      <w:r w:rsidRPr="00B0018E">
        <w:rPr>
          <w:rFonts w:eastAsia="SimSun"/>
          <w:b/>
          <w:color w:val="auto"/>
          <w:lang w:eastAsia="zh-CN"/>
        </w:rPr>
        <w:t>земельных участков и объектов капитального строительства</w:t>
      </w:r>
    </w:p>
    <w:p w14:paraId="43FE4A39" w14:textId="77777777" w:rsidR="005E4363" w:rsidRPr="00B0018E" w:rsidRDefault="005E4363" w:rsidP="005E4363">
      <w:pPr>
        <w:tabs>
          <w:tab w:val="left" w:pos="2520"/>
        </w:tabs>
        <w:ind w:firstLine="426"/>
        <w:rPr>
          <w:rFonts w:eastAsia="SimSun"/>
          <w:color w:val="auto"/>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5499"/>
      </w:tblGrid>
      <w:tr w:rsidR="005E4363" w:rsidRPr="00B0018E" w14:paraId="3C3D4F07" w14:textId="77777777" w:rsidTr="005E4363">
        <w:trPr>
          <w:trHeight w:val="552"/>
          <w:tblHeader/>
        </w:trPr>
        <w:tc>
          <w:tcPr>
            <w:tcW w:w="4248" w:type="dxa"/>
          </w:tcPr>
          <w:p w14:paraId="0D72419B" w14:textId="77777777" w:rsidR="005E4363" w:rsidRPr="00B0018E" w:rsidRDefault="005E4363" w:rsidP="005E4363">
            <w:pPr>
              <w:tabs>
                <w:tab w:val="left" w:pos="2520"/>
              </w:tabs>
              <w:ind w:firstLine="0"/>
              <w:jc w:val="left"/>
              <w:rPr>
                <w:rFonts w:eastAsia="SimSun"/>
                <w:b/>
                <w:color w:val="auto"/>
                <w:sz w:val="24"/>
                <w:szCs w:val="24"/>
                <w:lang w:eastAsia="zh-CN"/>
              </w:rPr>
            </w:pPr>
            <w:r w:rsidRPr="00B0018E">
              <w:rPr>
                <w:rFonts w:eastAsia="SimSun"/>
                <w:b/>
                <w:color w:val="auto"/>
                <w:sz w:val="24"/>
                <w:szCs w:val="24"/>
                <w:lang w:eastAsia="zh-CN"/>
              </w:rPr>
              <w:t>Виды разрешенного использования земельных участков и объектов капитального строительства</w:t>
            </w:r>
          </w:p>
          <w:p w14:paraId="734B8310" w14:textId="77777777" w:rsidR="005E4363" w:rsidRPr="00B0018E" w:rsidRDefault="005E4363" w:rsidP="005E4363">
            <w:pPr>
              <w:tabs>
                <w:tab w:val="left" w:pos="2520"/>
              </w:tabs>
              <w:ind w:firstLine="426"/>
              <w:jc w:val="left"/>
              <w:rPr>
                <w:rFonts w:eastAsia="SimSun"/>
                <w:b/>
                <w:color w:val="auto"/>
                <w:sz w:val="24"/>
                <w:szCs w:val="24"/>
                <w:lang w:eastAsia="zh-CN"/>
              </w:rPr>
            </w:pPr>
          </w:p>
        </w:tc>
        <w:tc>
          <w:tcPr>
            <w:tcW w:w="5499" w:type="dxa"/>
          </w:tcPr>
          <w:p w14:paraId="32F00003" w14:textId="77777777" w:rsidR="005E4363" w:rsidRPr="00B0018E" w:rsidRDefault="005E4363" w:rsidP="005E4363">
            <w:pPr>
              <w:tabs>
                <w:tab w:val="left" w:pos="2520"/>
              </w:tabs>
              <w:ind w:firstLine="0"/>
              <w:jc w:val="left"/>
              <w:rPr>
                <w:rFonts w:eastAsia="SimSun"/>
                <w:b/>
                <w:color w:val="auto"/>
                <w:sz w:val="24"/>
                <w:szCs w:val="24"/>
                <w:lang w:eastAsia="zh-CN"/>
              </w:rPr>
            </w:pPr>
            <w:r w:rsidRPr="00B0018E">
              <w:rPr>
                <w:rFonts w:eastAsia="SimSun"/>
                <w:b/>
                <w:color w:val="auto"/>
                <w:sz w:val="24"/>
                <w:szCs w:val="24"/>
                <w:lang w:eastAsia="zh-CN"/>
              </w:rPr>
              <w:t>Параметры разрешенного использования земельных участков и объектов капитального строительства</w:t>
            </w:r>
          </w:p>
        </w:tc>
      </w:tr>
    </w:tbl>
    <w:p w14:paraId="170D9484" w14:textId="77777777" w:rsidR="005E4363" w:rsidRPr="00B0018E" w:rsidRDefault="005E4363" w:rsidP="005E4363">
      <w:pPr>
        <w:tabs>
          <w:tab w:val="left" w:pos="2520"/>
        </w:tabs>
        <w:ind w:firstLine="426"/>
        <w:rPr>
          <w:rFonts w:eastAsia="SimSun"/>
          <w:color w:val="auto"/>
          <w:sz w:val="2"/>
          <w:szCs w:val="2"/>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5499"/>
      </w:tblGrid>
      <w:tr w:rsidR="00F820A5" w:rsidRPr="00B0018E" w14:paraId="16AB6D56" w14:textId="77777777" w:rsidTr="005E4363">
        <w:trPr>
          <w:trHeight w:val="284"/>
          <w:tblHeader/>
        </w:trPr>
        <w:tc>
          <w:tcPr>
            <w:tcW w:w="4248" w:type="dxa"/>
          </w:tcPr>
          <w:p w14:paraId="7F073EAD" w14:textId="77777777" w:rsidR="005E4363" w:rsidRPr="00B0018E" w:rsidRDefault="005E4363" w:rsidP="005E4363">
            <w:pPr>
              <w:tabs>
                <w:tab w:val="left" w:pos="2520"/>
              </w:tabs>
              <w:ind w:firstLine="426"/>
              <w:jc w:val="center"/>
              <w:rPr>
                <w:rFonts w:eastAsia="SimSun"/>
                <w:bCs/>
                <w:color w:val="auto"/>
                <w:sz w:val="24"/>
                <w:szCs w:val="24"/>
                <w:lang w:eastAsia="zh-CN"/>
              </w:rPr>
            </w:pPr>
            <w:r w:rsidRPr="00B0018E">
              <w:rPr>
                <w:rFonts w:eastAsia="SimSun"/>
                <w:bCs/>
                <w:color w:val="auto"/>
                <w:sz w:val="24"/>
                <w:szCs w:val="24"/>
                <w:lang w:eastAsia="zh-CN"/>
              </w:rPr>
              <w:t>1</w:t>
            </w:r>
          </w:p>
        </w:tc>
        <w:tc>
          <w:tcPr>
            <w:tcW w:w="5499" w:type="dxa"/>
          </w:tcPr>
          <w:p w14:paraId="53FC71ED" w14:textId="77777777" w:rsidR="005E4363" w:rsidRPr="00B0018E" w:rsidRDefault="005E4363" w:rsidP="005E4363">
            <w:pPr>
              <w:tabs>
                <w:tab w:val="left" w:pos="2520"/>
              </w:tabs>
              <w:ind w:firstLine="0"/>
              <w:jc w:val="center"/>
              <w:rPr>
                <w:rFonts w:eastAsia="SimSun"/>
                <w:bCs/>
                <w:color w:val="auto"/>
                <w:sz w:val="24"/>
                <w:szCs w:val="24"/>
                <w:lang w:eastAsia="zh-CN"/>
              </w:rPr>
            </w:pPr>
            <w:r w:rsidRPr="00B0018E">
              <w:rPr>
                <w:rFonts w:eastAsia="SimSun"/>
                <w:bCs/>
                <w:color w:val="auto"/>
                <w:sz w:val="24"/>
                <w:szCs w:val="24"/>
                <w:lang w:eastAsia="zh-CN"/>
              </w:rPr>
              <w:t>2</w:t>
            </w:r>
          </w:p>
        </w:tc>
      </w:tr>
      <w:tr w:rsidR="005E4363" w:rsidRPr="00B0018E" w14:paraId="484290C7" w14:textId="77777777" w:rsidTr="005E4363">
        <w:tc>
          <w:tcPr>
            <w:tcW w:w="4248" w:type="dxa"/>
            <w:vAlign w:val="center"/>
          </w:tcPr>
          <w:p w14:paraId="498E46B8"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Виды разрешенного использования земельных участков - аналогичны</w:t>
            </w:r>
            <w:r w:rsidRPr="00B0018E">
              <w:rPr>
                <w:color w:val="auto"/>
                <w:sz w:val="24"/>
                <w:szCs w:val="24"/>
              </w:rPr>
              <w:t xml:space="preserve"> видам разрешенного использования земельных участков</w:t>
            </w:r>
            <w:r w:rsidRPr="00B0018E">
              <w:rPr>
                <w:rFonts w:eastAsia="SimSun"/>
                <w:color w:val="auto"/>
                <w:sz w:val="24"/>
                <w:szCs w:val="24"/>
                <w:lang w:eastAsia="zh-CN"/>
              </w:rPr>
              <w:t xml:space="preserve"> с основными и условно разрешенными видами использования;</w:t>
            </w:r>
          </w:p>
          <w:p w14:paraId="723BEFCF"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006BD8C8"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44681871"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687E9232"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проезды общего пользования;</w:t>
            </w:r>
          </w:p>
          <w:p w14:paraId="5ABB8A17"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67AD6CD8"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благоустроенные, в том числе озелененные территории, площадки для отдыха, спортивных занятий;</w:t>
            </w:r>
          </w:p>
          <w:p w14:paraId="0335882B"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 xml:space="preserve">постройки хозяйственного назначения; </w:t>
            </w:r>
          </w:p>
          <w:p w14:paraId="37B58A1A"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площадки хозяйственные, в том числе площадки для мусоросборников;</w:t>
            </w:r>
          </w:p>
          <w:p w14:paraId="243255E2"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499" w:type="dxa"/>
          </w:tcPr>
          <w:p w14:paraId="3A157547"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 xml:space="preserve">Минимальная площадь земельных участков -                             1 кв. м. </w:t>
            </w:r>
          </w:p>
          <w:p w14:paraId="6440E4C8"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2895AB25"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10D35FCB" w14:textId="77777777" w:rsidR="005E4363" w:rsidRPr="00B0018E" w:rsidRDefault="005E4363" w:rsidP="005E4363">
            <w:pPr>
              <w:ind w:firstLine="0"/>
              <w:rPr>
                <w:color w:val="auto"/>
                <w:sz w:val="24"/>
                <w:szCs w:val="24"/>
              </w:rPr>
            </w:pPr>
            <w:r w:rsidRPr="00B0018E">
              <w:rPr>
                <w:rFonts w:eastAsia="SimSun"/>
                <w:color w:val="auto"/>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180EAED0" w14:textId="77777777" w:rsidR="005E4363" w:rsidRPr="00B0018E" w:rsidRDefault="005E4363" w:rsidP="005E4363">
            <w:pPr>
              <w:ind w:firstLine="0"/>
              <w:rPr>
                <w:color w:val="auto"/>
                <w:sz w:val="24"/>
                <w:szCs w:val="24"/>
              </w:rPr>
            </w:pPr>
            <w:r w:rsidRPr="00B0018E">
              <w:rPr>
                <w:color w:val="auto"/>
                <w:sz w:val="24"/>
                <w:szCs w:val="24"/>
              </w:rPr>
              <w:t>Минимальные отступы от границ земельных участков - 1 м.</w:t>
            </w:r>
          </w:p>
          <w:p w14:paraId="065520A8" w14:textId="77777777" w:rsidR="005E4363" w:rsidRPr="00B0018E" w:rsidRDefault="005E4363" w:rsidP="005E4363">
            <w:pPr>
              <w:tabs>
                <w:tab w:val="left" w:pos="-6204"/>
              </w:tabs>
              <w:ind w:firstLine="0"/>
              <w:rPr>
                <w:rFonts w:eastAsia="SimSun"/>
                <w:color w:val="auto"/>
                <w:sz w:val="24"/>
                <w:szCs w:val="24"/>
                <w:lang w:eastAsia="zh-CN"/>
              </w:rPr>
            </w:pPr>
            <w:r w:rsidRPr="00B0018E">
              <w:rPr>
                <w:rFonts w:eastAsia="SimSun"/>
                <w:color w:val="auto"/>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0AD27E43" w14:textId="77777777" w:rsidR="005E4363" w:rsidRPr="00B0018E" w:rsidRDefault="005E4363" w:rsidP="005E4363">
            <w:pPr>
              <w:ind w:firstLine="426"/>
              <w:rPr>
                <w:rFonts w:eastAsia="SimSun"/>
                <w:color w:val="auto"/>
                <w:sz w:val="24"/>
                <w:szCs w:val="24"/>
                <w:lang w:eastAsia="zh-CN"/>
              </w:rPr>
            </w:pPr>
          </w:p>
        </w:tc>
      </w:tr>
    </w:tbl>
    <w:p w14:paraId="3CB9043A" w14:textId="77777777" w:rsidR="005E4363" w:rsidRPr="00B0018E" w:rsidRDefault="005E4363" w:rsidP="005E4363">
      <w:pPr>
        <w:autoSpaceDE w:val="0"/>
        <w:autoSpaceDN w:val="0"/>
        <w:adjustRightInd w:val="0"/>
        <w:ind w:firstLine="426"/>
        <w:rPr>
          <w:rFonts w:eastAsia="SimSun"/>
          <w:color w:val="auto"/>
          <w:lang w:eastAsia="zh-CN"/>
        </w:rPr>
      </w:pPr>
    </w:p>
    <w:p w14:paraId="3852D95E" w14:textId="77777777" w:rsidR="00890EEE" w:rsidRPr="00B0018E" w:rsidRDefault="00890EEE" w:rsidP="00890EEE">
      <w:pPr>
        <w:ind w:firstLine="709"/>
        <w:rPr>
          <w:rFonts w:eastAsia="SimSun"/>
          <w:color w:val="auto"/>
          <w:lang w:eastAsia="zh-CN"/>
        </w:rPr>
      </w:pPr>
      <w:r w:rsidRPr="00B0018E">
        <w:rPr>
          <w:rFonts w:eastAsia="SimSun"/>
          <w:color w:val="auto"/>
          <w:lang w:eastAsia="zh-CN"/>
        </w:rPr>
        <w:t>Расстояние до красной линии улиц/проездов:</w:t>
      </w:r>
    </w:p>
    <w:p w14:paraId="5D69B507" w14:textId="77777777" w:rsidR="00890EEE" w:rsidRPr="00B0018E" w:rsidRDefault="00890EEE" w:rsidP="00890EEE">
      <w:pPr>
        <w:ind w:firstLine="709"/>
        <w:rPr>
          <w:rFonts w:eastAsia="SimSun"/>
          <w:color w:val="auto"/>
          <w:lang w:eastAsia="zh-CN"/>
        </w:rPr>
      </w:pPr>
      <w:r w:rsidRPr="00B0018E">
        <w:rPr>
          <w:rFonts w:eastAsia="SimSun"/>
          <w:color w:val="auto"/>
          <w:lang w:eastAsia="zh-CN"/>
        </w:rPr>
        <w:t>1) от Пожарных депо - 10 м/10 м (15 м/15 м - для депо I типа);</w:t>
      </w:r>
    </w:p>
    <w:p w14:paraId="3B52C222" w14:textId="77777777" w:rsidR="00890EEE" w:rsidRPr="00B0018E" w:rsidRDefault="00890EEE" w:rsidP="00890EEE">
      <w:pPr>
        <w:ind w:firstLine="709"/>
        <w:rPr>
          <w:rFonts w:eastAsia="SimSun"/>
          <w:color w:val="auto"/>
          <w:lang w:eastAsia="zh-CN"/>
        </w:rPr>
      </w:pPr>
      <w:r w:rsidRPr="00B0018E">
        <w:rPr>
          <w:rFonts w:eastAsia="SimSun"/>
          <w:color w:val="auto"/>
          <w:lang w:eastAsia="zh-CN"/>
        </w:rPr>
        <w:t>2) от общественных зданий  – 5 м/3 м;</w:t>
      </w:r>
    </w:p>
    <w:p w14:paraId="70EE5E1A" w14:textId="77777777" w:rsidR="00890EEE" w:rsidRPr="00B0018E" w:rsidRDefault="00890EEE" w:rsidP="00890EEE">
      <w:pPr>
        <w:ind w:firstLine="709"/>
        <w:rPr>
          <w:rFonts w:eastAsia="SimSun"/>
          <w:color w:val="auto"/>
          <w:lang w:eastAsia="zh-CN"/>
        </w:rPr>
      </w:pPr>
      <w:r w:rsidRPr="00B0018E">
        <w:rPr>
          <w:rFonts w:eastAsia="SimSun"/>
          <w:color w:val="auto"/>
          <w:lang w:eastAsia="zh-CN"/>
        </w:rPr>
        <w:t>3) от остальных зданий и сооружений - 3 м;</w:t>
      </w:r>
    </w:p>
    <w:p w14:paraId="039CFDCA" w14:textId="77777777" w:rsidR="00890EEE" w:rsidRPr="00B0018E" w:rsidRDefault="00890EEE" w:rsidP="00890EEE">
      <w:pPr>
        <w:ind w:firstLine="709"/>
        <w:rPr>
          <w:rFonts w:eastAsia="SimSun"/>
          <w:color w:val="auto"/>
          <w:lang w:eastAsia="zh-CN"/>
        </w:rPr>
      </w:pPr>
      <w:r w:rsidRPr="00B0018E">
        <w:rPr>
          <w:rFonts w:eastAsia="SimSun"/>
          <w:color w:val="auto"/>
          <w:lang w:eastAsia="zh-CN"/>
        </w:rPr>
        <w:t>4) от контрольно-пропускных пунктов, пунктов охраны, проходных – 1 м.</w:t>
      </w:r>
    </w:p>
    <w:p w14:paraId="38C0E90D" w14:textId="77777777" w:rsidR="00890EEE" w:rsidRPr="00B0018E" w:rsidRDefault="00890EEE" w:rsidP="00890EEE">
      <w:pPr>
        <w:ind w:firstLine="709"/>
        <w:rPr>
          <w:rFonts w:eastAsia="SimSun"/>
          <w:color w:val="auto"/>
          <w:lang w:eastAsia="zh-CN"/>
        </w:rPr>
      </w:pPr>
      <w:r w:rsidRPr="00B0018E">
        <w:rPr>
          <w:rFonts w:eastAsia="SimSun"/>
          <w:color w:val="auto"/>
          <w:lang w:eastAsia="zh-CN"/>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5BB97A2D" w14:textId="77777777" w:rsidR="00890EEE" w:rsidRPr="00B0018E" w:rsidRDefault="00890EEE" w:rsidP="00890EEE">
      <w:pPr>
        <w:ind w:firstLine="709"/>
        <w:rPr>
          <w:rFonts w:eastAsia="SimSun"/>
          <w:color w:val="auto"/>
          <w:lang w:eastAsia="zh-CN"/>
        </w:rPr>
      </w:pPr>
      <w:r w:rsidRPr="00B0018E">
        <w:rPr>
          <w:rFonts w:eastAsia="SimSun"/>
          <w:color w:val="auto"/>
          <w:lang w:eastAsia="zh-CN"/>
        </w:rPr>
        <w:t>Примечание общее.</w:t>
      </w:r>
    </w:p>
    <w:p w14:paraId="7591041C" w14:textId="77777777" w:rsidR="00890EEE" w:rsidRPr="00B0018E" w:rsidRDefault="00890EEE" w:rsidP="00890EEE">
      <w:pPr>
        <w:ind w:firstLine="709"/>
        <w:rPr>
          <w:rFonts w:eastAsia="SimSun"/>
          <w:color w:val="auto"/>
          <w:lang w:eastAsia="zh-CN"/>
        </w:rPr>
      </w:pPr>
      <w:r w:rsidRPr="00B0018E">
        <w:rPr>
          <w:rFonts w:eastAsia="SimSun"/>
          <w:color w:val="auto"/>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5757985D" w14:textId="77777777" w:rsidR="00890EEE" w:rsidRPr="00B0018E" w:rsidRDefault="00890EEE" w:rsidP="00890EEE">
      <w:pPr>
        <w:ind w:firstLine="709"/>
        <w:rPr>
          <w:rFonts w:eastAsia="SimSun"/>
          <w:color w:val="auto"/>
          <w:lang w:eastAsia="zh-CN"/>
        </w:rPr>
      </w:pPr>
      <w:r w:rsidRPr="00B0018E">
        <w:rPr>
          <w:rFonts w:eastAsia="SimSun"/>
          <w:color w:val="auto"/>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567CFABB" w14:textId="77777777" w:rsidR="00890EEE" w:rsidRPr="00B0018E" w:rsidRDefault="00890EEE" w:rsidP="00890EEE">
      <w:pPr>
        <w:ind w:firstLine="709"/>
        <w:rPr>
          <w:rFonts w:eastAsia="SimSun"/>
          <w:color w:val="auto"/>
          <w:lang w:eastAsia="zh-CN"/>
        </w:rPr>
      </w:pPr>
      <w:r w:rsidRPr="00B0018E">
        <w:rPr>
          <w:rFonts w:eastAsia="SimSun"/>
          <w:color w:val="auto"/>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13ABB4B3" w14:textId="77777777" w:rsidR="00890EEE" w:rsidRPr="00B0018E" w:rsidRDefault="00890EEE" w:rsidP="00890EEE">
      <w:pPr>
        <w:ind w:firstLine="709"/>
        <w:rPr>
          <w:rFonts w:eastAsia="SimSun"/>
          <w:color w:val="auto"/>
          <w:lang w:eastAsia="zh-CN"/>
        </w:rPr>
      </w:pPr>
      <w:r w:rsidRPr="00B0018E">
        <w:rPr>
          <w:rFonts w:eastAsia="SimSun"/>
          <w:color w:val="auto"/>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3D3FE58F" w14:textId="77777777" w:rsidR="00890EEE" w:rsidRPr="00B0018E" w:rsidRDefault="00890EEE" w:rsidP="00890EEE">
      <w:pPr>
        <w:ind w:firstLine="709"/>
        <w:rPr>
          <w:rFonts w:eastAsia="SimSun"/>
          <w:color w:val="auto"/>
          <w:lang w:eastAsia="zh-CN"/>
        </w:rPr>
      </w:pPr>
      <w:r w:rsidRPr="00B0018E">
        <w:rPr>
          <w:rFonts w:eastAsia="SimSun"/>
          <w:color w:val="auto"/>
          <w:lang w:eastAsia="zh-CN"/>
        </w:rPr>
        <w:t>1)</w:t>
      </w:r>
      <w:r w:rsidRPr="00B0018E">
        <w:rPr>
          <w:rFonts w:eastAsia="SimSun"/>
          <w:color w:val="auto"/>
          <w:lang w:eastAsia="zh-CN"/>
        </w:rPr>
        <w:tab/>
        <w:t>в границах территорий общего пользования;</w:t>
      </w:r>
    </w:p>
    <w:p w14:paraId="57567112" w14:textId="77777777" w:rsidR="00890EEE" w:rsidRPr="00B0018E" w:rsidRDefault="00890EEE" w:rsidP="00890EEE">
      <w:pPr>
        <w:ind w:firstLine="709"/>
        <w:rPr>
          <w:rFonts w:eastAsia="SimSun"/>
          <w:color w:val="auto"/>
          <w:lang w:eastAsia="zh-CN"/>
        </w:rPr>
      </w:pPr>
      <w:r w:rsidRPr="00B0018E">
        <w:rPr>
          <w:rFonts w:eastAsia="SimSun"/>
          <w:color w:val="auto"/>
          <w:lang w:eastAsia="zh-CN"/>
        </w:rPr>
        <w:t>2)</w:t>
      </w:r>
      <w:r w:rsidRPr="00B0018E">
        <w:rPr>
          <w:rFonts w:eastAsia="SimSun"/>
          <w:color w:val="auto"/>
          <w:lang w:eastAsia="zh-CN"/>
        </w:rPr>
        <w:tab/>
        <w:t>предназначенные для размещения линейных объектов и (или) занятые линейными объектами.</w:t>
      </w:r>
    </w:p>
    <w:p w14:paraId="2A3C9C60" w14:textId="77777777" w:rsidR="00890EEE" w:rsidRPr="00B0018E" w:rsidRDefault="00890EEE" w:rsidP="00890EEE">
      <w:pPr>
        <w:ind w:firstLine="709"/>
        <w:rPr>
          <w:rFonts w:eastAsia="SimSun"/>
          <w:color w:val="auto"/>
          <w:lang w:eastAsia="zh-CN"/>
        </w:rPr>
      </w:pPr>
      <w:r w:rsidRPr="00B0018E">
        <w:rPr>
          <w:rFonts w:eastAsia="SimSun"/>
          <w:color w:val="auto"/>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7247EABC" w14:textId="77777777" w:rsidR="00890EEE" w:rsidRPr="00B0018E" w:rsidRDefault="00890EEE" w:rsidP="00890EEE">
      <w:pPr>
        <w:ind w:firstLine="709"/>
        <w:rPr>
          <w:rFonts w:eastAsia="SimSun"/>
          <w:color w:val="auto"/>
          <w:lang w:eastAsia="zh-CN"/>
        </w:rPr>
      </w:pPr>
      <w:r w:rsidRPr="00B0018E">
        <w:rPr>
          <w:rFonts w:eastAsia="SimSun"/>
          <w:color w:val="auto"/>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4C0522A9" w14:textId="77777777" w:rsidR="00890EEE" w:rsidRPr="00B0018E" w:rsidRDefault="00890EEE" w:rsidP="00890EEE">
      <w:pPr>
        <w:ind w:firstLine="709"/>
        <w:rPr>
          <w:rFonts w:eastAsia="SimSun"/>
          <w:color w:val="auto"/>
          <w:lang w:eastAsia="zh-CN"/>
        </w:rPr>
      </w:pPr>
      <w:r w:rsidRPr="00B0018E">
        <w:rPr>
          <w:rFonts w:eastAsia="SimSun"/>
          <w:color w:val="auto"/>
          <w:lang w:eastAsia="zh-CN"/>
        </w:rPr>
        <w:t>Размещение зданий, строений и сооружений возможно при соблюдении требований статей 31, 32, 33, 34, 35 настоящих Правил.</w:t>
      </w:r>
    </w:p>
    <w:p w14:paraId="1F8B6087" w14:textId="17C3CE03" w:rsidR="00890EEE" w:rsidRPr="00B0018E" w:rsidRDefault="00890EEE" w:rsidP="00890EEE">
      <w:pPr>
        <w:ind w:firstLine="709"/>
        <w:rPr>
          <w:rFonts w:eastAsia="SimSun"/>
          <w:color w:val="auto"/>
          <w:lang w:eastAsia="zh-CN"/>
        </w:rPr>
      </w:pPr>
      <w:r w:rsidRPr="00B0018E">
        <w:rPr>
          <w:rFonts w:eastAsia="SimSun"/>
          <w:color w:val="auto"/>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34B19569" w14:textId="77777777" w:rsidR="00890EEE" w:rsidRPr="00B0018E" w:rsidRDefault="00890EEE" w:rsidP="00890EEE">
      <w:pPr>
        <w:ind w:firstLine="709"/>
        <w:rPr>
          <w:rFonts w:eastAsia="SimSun"/>
          <w:color w:val="auto"/>
          <w:lang w:eastAsia="zh-CN"/>
        </w:rPr>
      </w:pPr>
    </w:p>
    <w:p w14:paraId="2EE461B8" w14:textId="4A2D2E3B" w:rsidR="005E4363" w:rsidRPr="00B0018E" w:rsidRDefault="005E4363" w:rsidP="00890EEE">
      <w:pPr>
        <w:keepNext/>
        <w:ind w:firstLine="0"/>
        <w:jc w:val="center"/>
        <w:outlineLvl w:val="1"/>
        <w:rPr>
          <w:rFonts w:eastAsia="SimSun"/>
          <w:b/>
          <w:color w:val="auto"/>
          <w:lang w:eastAsia="zh-CN"/>
        </w:rPr>
      </w:pPr>
      <w:r w:rsidRPr="00B0018E">
        <w:rPr>
          <w:rFonts w:eastAsia="SimSun"/>
          <w:b/>
          <w:color w:val="auto"/>
          <w:lang w:eastAsia="zh-CN"/>
        </w:rPr>
        <w:t xml:space="preserve">Статья 45. </w:t>
      </w:r>
      <w:bookmarkStart w:id="87" w:name="_Hlk71371897"/>
      <w:r w:rsidRPr="00B0018E">
        <w:rPr>
          <w:rFonts w:eastAsia="SimSun"/>
          <w:b/>
          <w:color w:val="auto"/>
          <w:lang w:eastAsia="zh-CN"/>
        </w:rPr>
        <w:t>Градостроительные регламенты в отношении земельных участков и объектов капитального строительства, расположенных в пределах зон сельскохозяйственного использования</w:t>
      </w:r>
      <w:bookmarkEnd w:id="87"/>
    </w:p>
    <w:p w14:paraId="0A85AE1C" w14:textId="77777777" w:rsidR="005E4363" w:rsidRPr="00B0018E" w:rsidRDefault="005E4363" w:rsidP="005E4363">
      <w:pPr>
        <w:rPr>
          <w:rFonts w:eastAsia="SimSun"/>
          <w:color w:val="auto"/>
          <w:lang w:eastAsia="zh-CN"/>
        </w:rPr>
      </w:pPr>
    </w:p>
    <w:p w14:paraId="4575141E" w14:textId="77777777" w:rsidR="005E4363" w:rsidRPr="00B0018E" w:rsidRDefault="005E4363" w:rsidP="005E4363">
      <w:pPr>
        <w:ind w:firstLine="709"/>
        <w:rPr>
          <w:rFonts w:eastAsia="SimSun"/>
          <w:b/>
          <w:color w:val="auto"/>
          <w:lang w:eastAsia="zh-CN"/>
        </w:rPr>
      </w:pPr>
      <w:bookmarkStart w:id="88" w:name="_Hlk71364293"/>
      <w:r w:rsidRPr="00B0018E">
        <w:rPr>
          <w:rFonts w:eastAsia="SimSun"/>
          <w:color w:val="auto"/>
          <w:lang w:eastAsia="zh-CN"/>
        </w:rPr>
        <w:t>В квадратных скобках […….] указан  код (числовое обозначение) вида разрешенного использования земельного участка. 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bookmarkEnd w:id="88"/>
    <w:p w14:paraId="37919DFA" w14:textId="77777777" w:rsidR="005E4363" w:rsidRPr="00B0018E" w:rsidRDefault="005E4363" w:rsidP="005E4363">
      <w:pPr>
        <w:rPr>
          <w:rFonts w:eastAsia="SimSun"/>
          <w:bCs/>
          <w:caps/>
          <w:color w:val="auto"/>
          <w:lang w:eastAsia="zh-CN"/>
        </w:rPr>
      </w:pPr>
      <w:r w:rsidRPr="00B0018E">
        <w:rPr>
          <w:rFonts w:eastAsia="Times New Roman"/>
          <w:color w:val="auto"/>
          <w:lang w:eastAsia="ru-RU"/>
        </w:rPr>
        <w:t>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строениями,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14:paraId="68663E29" w14:textId="77777777" w:rsidR="005E4363" w:rsidRPr="00B0018E" w:rsidRDefault="005E4363" w:rsidP="005E4363">
      <w:pPr>
        <w:ind w:firstLine="0"/>
        <w:rPr>
          <w:rFonts w:eastAsia="SimSun"/>
          <w:b/>
          <w:color w:val="auto"/>
          <w:lang w:eastAsia="zh-CN"/>
        </w:rPr>
      </w:pPr>
    </w:p>
    <w:p w14:paraId="356B8988" w14:textId="77777777" w:rsidR="005E4363" w:rsidRPr="00B0018E" w:rsidRDefault="005E4363" w:rsidP="005E4363">
      <w:pPr>
        <w:ind w:firstLine="0"/>
        <w:jc w:val="center"/>
        <w:rPr>
          <w:rFonts w:eastAsia="SimSun"/>
          <w:b/>
          <w:color w:val="auto"/>
          <w:lang w:eastAsia="zh-CN"/>
        </w:rPr>
      </w:pPr>
      <w:r w:rsidRPr="00B0018E">
        <w:rPr>
          <w:rFonts w:eastAsia="SimSun"/>
          <w:b/>
          <w:color w:val="auto"/>
          <w:lang w:eastAsia="zh-CN"/>
        </w:rPr>
        <w:t>СХ-1. Зона сельскохозяйственных угодий</w:t>
      </w:r>
    </w:p>
    <w:p w14:paraId="7987E9B0" w14:textId="77777777" w:rsidR="005E4363" w:rsidRPr="00B0018E" w:rsidRDefault="005E4363" w:rsidP="005E4363">
      <w:pPr>
        <w:jc w:val="center"/>
        <w:rPr>
          <w:rFonts w:eastAsia="SimSun"/>
          <w:color w:val="auto"/>
          <w:lang w:eastAsia="zh-CN"/>
        </w:rPr>
      </w:pPr>
    </w:p>
    <w:p w14:paraId="6E1D097C" w14:textId="77777777" w:rsidR="005E4363" w:rsidRPr="00B0018E" w:rsidRDefault="005E4363" w:rsidP="005E4363">
      <w:pPr>
        <w:widowControl w:val="0"/>
        <w:ind w:firstLine="709"/>
        <w:rPr>
          <w:rFonts w:eastAsia="SimSun"/>
          <w:color w:val="auto"/>
          <w:lang w:eastAsia="zh-CN"/>
        </w:rPr>
      </w:pPr>
      <w:r w:rsidRPr="00B0018E">
        <w:rPr>
          <w:rFonts w:eastAsia="SimSun"/>
          <w:color w:val="auto"/>
          <w:lang w:eastAsia="zh-CN"/>
        </w:rPr>
        <w:t>Зона СХ - 1 предназначена для 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14:paraId="6B01C052" w14:textId="2B2E0180" w:rsidR="005E4363" w:rsidRPr="00B0018E" w:rsidRDefault="005E4363" w:rsidP="005E4363">
      <w:pPr>
        <w:widowControl w:val="0"/>
        <w:ind w:firstLine="426"/>
        <w:rPr>
          <w:rFonts w:eastAsia="SimSun"/>
          <w:color w:val="auto"/>
          <w:lang w:eastAsia="zh-CN"/>
        </w:rPr>
      </w:pPr>
    </w:p>
    <w:p w14:paraId="1EFC68B7" w14:textId="670CC056" w:rsidR="00890EEE" w:rsidRPr="00B0018E" w:rsidRDefault="00890EEE" w:rsidP="005E4363">
      <w:pPr>
        <w:widowControl w:val="0"/>
        <w:ind w:firstLine="426"/>
        <w:rPr>
          <w:rFonts w:eastAsia="SimSun"/>
          <w:color w:val="auto"/>
          <w:lang w:eastAsia="zh-CN"/>
        </w:rPr>
      </w:pPr>
    </w:p>
    <w:p w14:paraId="6F3B8193" w14:textId="396A0C51" w:rsidR="00890EEE" w:rsidRPr="00B0018E" w:rsidRDefault="00890EEE" w:rsidP="005E4363">
      <w:pPr>
        <w:widowControl w:val="0"/>
        <w:ind w:firstLine="426"/>
        <w:rPr>
          <w:rFonts w:eastAsia="SimSun"/>
          <w:color w:val="auto"/>
          <w:lang w:eastAsia="zh-CN"/>
        </w:rPr>
      </w:pPr>
    </w:p>
    <w:p w14:paraId="34674F27" w14:textId="77777777" w:rsidR="00890EEE" w:rsidRPr="00B0018E" w:rsidRDefault="00890EEE" w:rsidP="005E4363">
      <w:pPr>
        <w:widowControl w:val="0"/>
        <w:ind w:firstLine="426"/>
        <w:rPr>
          <w:rFonts w:eastAsia="SimSun"/>
          <w:color w:val="auto"/>
          <w:lang w:eastAsia="zh-CN"/>
        </w:rPr>
      </w:pPr>
    </w:p>
    <w:p w14:paraId="3D3C07BE" w14:textId="77777777" w:rsidR="005E4363" w:rsidRPr="00B0018E" w:rsidRDefault="005E4363" w:rsidP="005E4363">
      <w:pPr>
        <w:widowControl w:val="0"/>
        <w:ind w:firstLine="426"/>
        <w:jc w:val="center"/>
        <w:rPr>
          <w:rFonts w:eastAsia="SimSun"/>
          <w:b/>
          <w:color w:val="auto"/>
          <w:lang w:eastAsia="zh-CN"/>
        </w:rPr>
      </w:pPr>
      <w:r w:rsidRPr="00B0018E">
        <w:rPr>
          <w:rFonts w:eastAsia="SimSun"/>
          <w:b/>
          <w:color w:val="auto"/>
          <w:lang w:eastAsia="zh-CN"/>
        </w:rPr>
        <w:t>1. Основные виды и параметры разрешенного использования земельных участков и объектов капитального строительства</w:t>
      </w:r>
    </w:p>
    <w:p w14:paraId="4301EAE6" w14:textId="77777777" w:rsidR="005E4363" w:rsidRPr="00B0018E" w:rsidRDefault="005E4363" w:rsidP="005E4363">
      <w:pPr>
        <w:widowControl w:val="0"/>
        <w:ind w:firstLine="426"/>
        <w:jc w:val="center"/>
        <w:rPr>
          <w:rFonts w:eastAsia="SimSun"/>
          <w:b/>
          <w:color w:val="auto"/>
          <w:sz w:val="27"/>
          <w:szCs w:val="27"/>
          <w:lang w:eastAsia="zh-CN"/>
        </w:rPr>
      </w:pPr>
    </w:p>
    <w:tbl>
      <w:tblPr>
        <w:tblW w:w="977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542"/>
        <w:gridCol w:w="2977"/>
        <w:gridCol w:w="4252"/>
      </w:tblGrid>
      <w:tr w:rsidR="005E4363" w:rsidRPr="00B0018E" w14:paraId="63BC2052" w14:textId="77777777" w:rsidTr="00890EEE">
        <w:trPr>
          <w:trHeight w:val="20"/>
          <w:tblHeader/>
        </w:trPr>
        <w:tc>
          <w:tcPr>
            <w:tcW w:w="2542" w:type="dxa"/>
            <w:tcBorders>
              <w:bottom w:val="single" w:sz="4" w:space="0" w:color="auto"/>
            </w:tcBorders>
          </w:tcPr>
          <w:p w14:paraId="3B9D6274"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Виды разрешенного использования земельных участков</w:t>
            </w:r>
          </w:p>
          <w:p w14:paraId="1FD6E15F" w14:textId="77777777" w:rsidR="005E4363" w:rsidRPr="00B0018E" w:rsidRDefault="005E4363" w:rsidP="005E4363">
            <w:pPr>
              <w:tabs>
                <w:tab w:val="left" w:pos="2520"/>
              </w:tabs>
              <w:ind w:firstLine="0"/>
              <w:jc w:val="center"/>
              <w:rPr>
                <w:rFonts w:eastAsia="SimSun"/>
                <w:b/>
                <w:color w:val="auto"/>
                <w:sz w:val="24"/>
                <w:szCs w:val="24"/>
                <w:lang w:eastAsia="zh-CN"/>
              </w:rPr>
            </w:pPr>
          </w:p>
        </w:tc>
        <w:tc>
          <w:tcPr>
            <w:tcW w:w="2977" w:type="dxa"/>
            <w:tcBorders>
              <w:bottom w:val="single" w:sz="4" w:space="0" w:color="auto"/>
            </w:tcBorders>
          </w:tcPr>
          <w:p w14:paraId="1190BC33" w14:textId="77777777" w:rsidR="005E4363" w:rsidRPr="00B0018E" w:rsidRDefault="005E4363" w:rsidP="005E4363">
            <w:pPr>
              <w:tabs>
                <w:tab w:val="left" w:pos="2520"/>
              </w:tabs>
              <w:ind w:left="12" w:firstLine="0"/>
              <w:jc w:val="center"/>
              <w:rPr>
                <w:rFonts w:eastAsia="SimSun"/>
                <w:b/>
                <w:color w:val="auto"/>
                <w:sz w:val="24"/>
                <w:szCs w:val="24"/>
                <w:lang w:eastAsia="zh-CN"/>
              </w:rPr>
            </w:pPr>
            <w:r w:rsidRPr="00B0018E">
              <w:rPr>
                <w:rFonts w:eastAsia="SimSun"/>
                <w:b/>
                <w:color w:val="auto"/>
                <w:sz w:val="24"/>
                <w:szCs w:val="24"/>
                <w:lang w:eastAsia="zh-CN"/>
              </w:rPr>
              <w:t>Виды разрешенного использования объектов капитального строительства</w:t>
            </w:r>
          </w:p>
        </w:tc>
        <w:tc>
          <w:tcPr>
            <w:tcW w:w="4252" w:type="dxa"/>
          </w:tcPr>
          <w:p w14:paraId="7890BD53" w14:textId="77777777" w:rsidR="005E4363" w:rsidRPr="00B0018E" w:rsidRDefault="005E4363" w:rsidP="005E4363">
            <w:pPr>
              <w:tabs>
                <w:tab w:val="left" w:pos="2520"/>
              </w:tabs>
              <w:ind w:firstLine="34"/>
              <w:jc w:val="center"/>
              <w:rPr>
                <w:rFonts w:eastAsia="SimSun"/>
                <w:b/>
                <w:color w:val="auto"/>
                <w:sz w:val="24"/>
                <w:szCs w:val="24"/>
                <w:lang w:eastAsia="zh-CN"/>
              </w:rPr>
            </w:pPr>
            <w:r w:rsidRPr="00B0018E">
              <w:rPr>
                <w:rFonts w:eastAsia="SimSun"/>
                <w:b/>
                <w:color w:val="auto"/>
                <w:sz w:val="24"/>
                <w:szCs w:val="24"/>
                <w:lang w:eastAsia="zh-CN"/>
              </w:rPr>
              <w:t>Параметры разрешенного использования земельных участков и объектов капитального строительства</w:t>
            </w:r>
          </w:p>
        </w:tc>
      </w:tr>
    </w:tbl>
    <w:p w14:paraId="4330DDB4" w14:textId="77777777" w:rsidR="005E4363" w:rsidRPr="00B0018E" w:rsidRDefault="005E4363" w:rsidP="005E4363">
      <w:pPr>
        <w:widowControl w:val="0"/>
        <w:ind w:firstLine="426"/>
        <w:rPr>
          <w:rFonts w:eastAsia="SimSun"/>
          <w:color w:val="auto"/>
          <w:sz w:val="2"/>
          <w:szCs w:val="2"/>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2977"/>
        <w:gridCol w:w="4223"/>
      </w:tblGrid>
      <w:tr w:rsidR="00F820A5" w:rsidRPr="00B0018E" w14:paraId="791E908C" w14:textId="77777777" w:rsidTr="005E4363">
        <w:trPr>
          <w:trHeight w:val="20"/>
          <w:tblHeader/>
        </w:trPr>
        <w:tc>
          <w:tcPr>
            <w:tcW w:w="2547" w:type="dxa"/>
          </w:tcPr>
          <w:p w14:paraId="44B61C28" w14:textId="77777777" w:rsidR="005E4363" w:rsidRPr="00B0018E" w:rsidRDefault="005E4363" w:rsidP="005E4363">
            <w:pPr>
              <w:tabs>
                <w:tab w:val="left" w:pos="2520"/>
              </w:tabs>
              <w:ind w:firstLine="0"/>
              <w:jc w:val="center"/>
              <w:rPr>
                <w:rFonts w:eastAsia="SimSun"/>
                <w:bCs/>
                <w:color w:val="auto"/>
                <w:sz w:val="24"/>
                <w:szCs w:val="24"/>
                <w:lang w:eastAsia="zh-CN"/>
              </w:rPr>
            </w:pPr>
            <w:bookmarkStart w:id="89" w:name="_Hlk63665720"/>
            <w:r w:rsidRPr="00B0018E">
              <w:rPr>
                <w:rFonts w:eastAsia="SimSun"/>
                <w:bCs/>
                <w:color w:val="auto"/>
                <w:sz w:val="24"/>
                <w:szCs w:val="24"/>
                <w:lang w:eastAsia="zh-CN"/>
              </w:rPr>
              <w:t>1</w:t>
            </w:r>
          </w:p>
        </w:tc>
        <w:tc>
          <w:tcPr>
            <w:tcW w:w="2977" w:type="dxa"/>
          </w:tcPr>
          <w:p w14:paraId="1962F53D" w14:textId="77777777" w:rsidR="005E4363" w:rsidRPr="00B0018E" w:rsidRDefault="005E4363" w:rsidP="005E4363">
            <w:pPr>
              <w:tabs>
                <w:tab w:val="left" w:pos="2520"/>
              </w:tabs>
              <w:ind w:firstLine="0"/>
              <w:jc w:val="center"/>
              <w:rPr>
                <w:rFonts w:eastAsia="SimSun"/>
                <w:bCs/>
                <w:color w:val="auto"/>
                <w:sz w:val="24"/>
                <w:szCs w:val="24"/>
                <w:lang w:eastAsia="zh-CN"/>
              </w:rPr>
            </w:pPr>
            <w:r w:rsidRPr="00B0018E">
              <w:rPr>
                <w:rFonts w:eastAsia="SimSun"/>
                <w:bCs/>
                <w:color w:val="auto"/>
                <w:sz w:val="24"/>
                <w:szCs w:val="24"/>
                <w:lang w:eastAsia="zh-CN"/>
              </w:rPr>
              <w:t>2</w:t>
            </w:r>
          </w:p>
        </w:tc>
        <w:tc>
          <w:tcPr>
            <w:tcW w:w="4223" w:type="dxa"/>
          </w:tcPr>
          <w:p w14:paraId="0466DC50" w14:textId="77777777" w:rsidR="005E4363" w:rsidRPr="00B0018E" w:rsidRDefault="005E4363" w:rsidP="005E4363">
            <w:pPr>
              <w:tabs>
                <w:tab w:val="left" w:pos="2520"/>
              </w:tabs>
              <w:ind w:firstLine="34"/>
              <w:jc w:val="center"/>
              <w:rPr>
                <w:rFonts w:eastAsia="SimSun"/>
                <w:bCs/>
                <w:color w:val="auto"/>
                <w:sz w:val="24"/>
                <w:szCs w:val="24"/>
                <w:lang w:eastAsia="zh-CN"/>
              </w:rPr>
            </w:pPr>
            <w:r w:rsidRPr="00B0018E">
              <w:rPr>
                <w:rFonts w:eastAsia="SimSun"/>
                <w:bCs/>
                <w:color w:val="auto"/>
                <w:sz w:val="24"/>
                <w:szCs w:val="24"/>
                <w:lang w:eastAsia="zh-CN"/>
              </w:rPr>
              <w:t>3</w:t>
            </w:r>
          </w:p>
        </w:tc>
      </w:tr>
      <w:bookmarkEnd w:id="89"/>
      <w:tr w:rsidR="00F820A5" w:rsidRPr="00B0018E" w14:paraId="5ACC018A" w14:textId="77777777" w:rsidTr="005E4363">
        <w:trPr>
          <w:trHeight w:val="64"/>
        </w:trPr>
        <w:tc>
          <w:tcPr>
            <w:tcW w:w="2547" w:type="dxa"/>
          </w:tcPr>
          <w:p w14:paraId="249C4080"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[1.2] – Выращивание</w:t>
            </w:r>
          </w:p>
          <w:p w14:paraId="196328DF"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зерновых и иных</w:t>
            </w:r>
          </w:p>
          <w:p w14:paraId="0C23B999"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 xml:space="preserve">сельскохозяйственных </w:t>
            </w:r>
          </w:p>
          <w:p w14:paraId="5193DA1A"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культур</w:t>
            </w:r>
          </w:p>
          <w:p w14:paraId="30230824"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p>
          <w:p w14:paraId="4AFC07BF"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p>
          <w:p w14:paraId="41C20CD8"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p>
          <w:p w14:paraId="4C7387DF"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p>
          <w:p w14:paraId="073041D8"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p>
          <w:p w14:paraId="615AA80D"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p>
        </w:tc>
        <w:tc>
          <w:tcPr>
            <w:tcW w:w="2977" w:type="dxa"/>
          </w:tcPr>
          <w:p w14:paraId="6DEDD77B" w14:textId="77777777" w:rsidR="005E4363" w:rsidRPr="00B0018E" w:rsidRDefault="005E4363" w:rsidP="005E4363">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p w14:paraId="587084F1" w14:textId="77777777" w:rsidR="005E4363" w:rsidRPr="00B0018E" w:rsidRDefault="005E4363" w:rsidP="005E4363">
            <w:pPr>
              <w:autoSpaceDE w:val="0"/>
              <w:autoSpaceDN w:val="0"/>
              <w:adjustRightInd w:val="0"/>
              <w:rPr>
                <w:rFonts w:eastAsia="Times New Roman"/>
                <w:color w:val="auto"/>
                <w:sz w:val="24"/>
                <w:szCs w:val="24"/>
                <w:lang w:eastAsia="ru-RU"/>
              </w:rPr>
            </w:pPr>
          </w:p>
        </w:tc>
        <w:tc>
          <w:tcPr>
            <w:tcW w:w="4223" w:type="dxa"/>
          </w:tcPr>
          <w:p w14:paraId="6FA8E3BF"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 </w:t>
            </w:r>
          </w:p>
          <w:p w14:paraId="3D35FA31" w14:textId="77777777" w:rsidR="005E4363" w:rsidRPr="00B0018E" w:rsidRDefault="005E4363" w:rsidP="005E4363">
            <w:pPr>
              <w:ind w:left="33" w:firstLine="0"/>
              <w:rPr>
                <w:rFonts w:eastAsia="SimSun"/>
                <w:color w:val="auto"/>
                <w:sz w:val="24"/>
                <w:szCs w:val="24"/>
                <w:lang w:eastAsia="zh-CN"/>
              </w:rPr>
            </w:pPr>
            <w:r w:rsidRPr="00B0018E">
              <w:rPr>
                <w:rFonts w:eastAsia="SimSun"/>
                <w:color w:val="auto"/>
                <w:sz w:val="24"/>
                <w:szCs w:val="24"/>
                <w:lang w:eastAsia="zh-CN"/>
              </w:rPr>
              <w:t>Строительство объектов капитального строительства не предусмотрено</w:t>
            </w:r>
          </w:p>
        </w:tc>
      </w:tr>
      <w:tr w:rsidR="00F820A5" w:rsidRPr="00B0018E" w14:paraId="05383B36" w14:textId="77777777" w:rsidTr="005E4363">
        <w:trPr>
          <w:trHeight w:val="320"/>
        </w:trPr>
        <w:tc>
          <w:tcPr>
            <w:tcW w:w="2547" w:type="dxa"/>
          </w:tcPr>
          <w:p w14:paraId="5F63FFDF"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val="en-US" w:eastAsia="zh-CN"/>
              </w:rPr>
              <w:t>[</w:t>
            </w:r>
            <w:r w:rsidRPr="00B0018E">
              <w:rPr>
                <w:rFonts w:eastAsia="SimSun"/>
                <w:color w:val="auto"/>
                <w:sz w:val="24"/>
                <w:szCs w:val="24"/>
                <w:lang w:eastAsia="zh-CN"/>
              </w:rPr>
              <w:t>1.3] – Овощеводство</w:t>
            </w:r>
          </w:p>
          <w:p w14:paraId="1A5BE7B4"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p>
          <w:p w14:paraId="52D4A820"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p>
          <w:p w14:paraId="4342B542"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p>
          <w:p w14:paraId="71307273"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p>
          <w:p w14:paraId="6AA39EEF"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p>
          <w:p w14:paraId="22152C17"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p>
          <w:p w14:paraId="21492C19"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p>
          <w:p w14:paraId="0F2D8856"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p>
          <w:p w14:paraId="60D40922"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p>
        </w:tc>
        <w:tc>
          <w:tcPr>
            <w:tcW w:w="2977" w:type="dxa"/>
          </w:tcPr>
          <w:p w14:paraId="416F388A" w14:textId="77777777" w:rsidR="005E4363" w:rsidRPr="00B0018E" w:rsidRDefault="005E4363" w:rsidP="005E4363">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4223" w:type="dxa"/>
          </w:tcPr>
          <w:p w14:paraId="62D8E225"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 </w:t>
            </w:r>
          </w:p>
          <w:p w14:paraId="35688161"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Строительство объектов капитального строительства не предусмотрено</w:t>
            </w:r>
          </w:p>
        </w:tc>
      </w:tr>
      <w:tr w:rsidR="00F820A5" w:rsidRPr="00B0018E" w14:paraId="070DD3A7" w14:textId="77777777" w:rsidTr="005E4363">
        <w:trPr>
          <w:trHeight w:val="1358"/>
        </w:trPr>
        <w:tc>
          <w:tcPr>
            <w:tcW w:w="2547" w:type="dxa"/>
          </w:tcPr>
          <w:p w14:paraId="59443958"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[1.4] – Выращивание</w:t>
            </w:r>
          </w:p>
          <w:p w14:paraId="2958BDB0"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 xml:space="preserve">тонизирующих, </w:t>
            </w:r>
          </w:p>
          <w:p w14:paraId="4C71BECF"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 xml:space="preserve">лекарственных, </w:t>
            </w:r>
          </w:p>
          <w:p w14:paraId="42B1FC0B"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цветочных культур</w:t>
            </w:r>
          </w:p>
          <w:p w14:paraId="411EFA9A"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p>
          <w:p w14:paraId="5C80C028" w14:textId="77777777" w:rsidR="005E4363" w:rsidRPr="00B0018E" w:rsidRDefault="005E4363" w:rsidP="005E4363">
            <w:pPr>
              <w:keepLines/>
              <w:overflowPunct w:val="0"/>
              <w:autoSpaceDE w:val="0"/>
              <w:autoSpaceDN w:val="0"/>
              <w:adjustRightInd w:val="0"/>
              <w:spacing w:line="320" w:lineRule="exact"/>
              <w:ind w:firstLine="0"/>
              <w:rPr>
                <w:rFonts w:eastAsia="SimSun"/>
                <w:color w:val="auto"/>
                <w:sz w:val="24"/>
                <w:szCs w:val="24"/>
                <w:lang w:eastAsia="zh-CN"/>
              </w:rPr>
            </w:pPr>
          </w:p>
          <w:p w14:paraId="5258B30B" w14:textId="77777777" w:rsidR="005E4363" w:rsidRPr="00B0018E" w:rsidRDefault="005E4363" w:rsidP="005E4363">
            <w:pPr>
              <w:keepLines/>
              <w:overflowPunct w:val="0"/>
              <w:autoSpaceDE w:val="0"/>
              <w:autoSpaceDN w:val="0"/>
              <w:adjustRightInd w:val="0"/>
              <w:spacing w:line="320" w:lineRule="exact"/>
              <w:ind w:firstLine="0"/>
              <w:rPr>
                <w:rFonts w:eastAsia="SimSun"/>
                <w:color w:val="auto"/>
                <w:sz w:val="24"/>
                <w:szCs w:val="24"/>
                <w:lang w:eastAsia="zh-CN"/>
              </w:rPr>
            </w:pPr>
          </w:p>
          <w:p w14:paraId="2FD99825" w14:textId="77777777" w:rsidR="005E4363" w:rsidRPr="00B0018E" w:rsidRDefault="005E4363" w:rsidP="005E4363">
            <w:pPr>
              <w:keepLines/>
              <w:overflowPunct w:val="0"/>
              <w:autoSpaceDE w:val="0"/>
              <w:autoSpaceDN w:val="0"/>
              <w:adjustRightInd w:val="0"/>
              <w:spacing w:line="320" w:lineRule="exact"/>
              <w:ind w:firstLine="0"/>
              <w:rPr>
                <w:rFonts w:eastAsia="SimSun"/>
                <w:color w:val="auto"/>
                <w:sz w:val="24"/>
                <w:szCs w:val="24"/>
                <w:lang w:eastAsia="zh-CN"/>
              </w:rPr>
            </w:pPr>
          </w:p>
        </w:tc>
        <w:tc>
          <w:tcPr>
            <w:tcW w:w="2977" w:type="dxa"/>
          </w:tcPr>
          <w:p w14:paraId="49AE938A" w14:textId="77777777" w:rsidR="005E4363" w:rsidRPr="00B0018E" w:rsidRDefault="005E4363" w:rsidP="005E4363">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4223" w:type="dxa"/>
          </w:tcPr>
          <w:p w14:paraId="495EF5A4"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 </w:t>
            </w:r>
          </w:p>
          <w:p w14:paraId="5B026C9E"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Строительство объектов капитального строительства не предусмотрено</w:t>
            </w:r>
          </w:p>
        </w:tc>
      </w:tr>
      <w:tr w:rsidR="00F820A5" w:rsidRPr="00B0018E" w14:paraId="206BBCFD" w14:textId="77777777" w:rsidTr="005E4363">
        <w:trPr>
          <w:trHeight w:val="423"/>
        </w:trPr>
        <w:tc>
          <w:tcPr>
            <w:tcW w:w="2547" w:type="dxa"/>
          </w:tcPr>
          <w:p w14:paraId="387D5083"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[1.5] – Садоводство</w:t>
            </w:r>
          </w:p>
        </w:tc>
        <w:tc>
          <w:tcPr>
            <w:tcW w:w="2977" w:type="dxa"/>
          </w:tcPr>
          <w:p w14:paraId="3A8676D3" w14:textId="77777777" w:rsidR="005E4363" w:rsidRPr="00B0018E" w:rsidRDefault="005E4363" w:rsidP="005E4363">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4223" w:type="dxa"/>
          </w:tcPr>
          <w:p w14:paraId="53895032" w14:textId="198D1BF9"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 </w:t>
            </w:r>
          </w:p>
          <w:p w14:paraId="5576E42A" w14:textId="56CDD078" w:rsidR="00FD5220" w:rsidRPr="00B0018E" w:rsidRDefault="00FD5220" w:rsidP="005E4363">
            <w:pPr>
              <w:ind w:firstLine="0"/>
              <w:rPr>
                <w:rFonts w:eastAsia="SimSun"/>
                <w:color w:val="auto"/>
                <w:sz w:val="24"/>
                <w:szCs w:val="24"/>
                <w:lang w:eastAsia="zh-CN"/>
              </w:rPr>
            </w:pPr>
            <w:r w:rsidRPr="00B0018E">
              <w:rPr>
                <w:rFonts w:eastAsia="SimSun"/>
                <w:color w:val="auto"/>
                <w:sz w:val="24"/>
                <w:szCs w:val="24"/>
                <w:lang w:eastAsia="zh-CN"/>
              </w:rPr>
              <w:t>Минимальная ширина земельного участка вдоль фронта улицы (проезда) -12 м.</w:t>
            </w:r>
          </w:p>
          <w:p w14:paraId="55D67C4F"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Строительство объектов капитального строительства не предусмотрено</w:t>
            </w:r>
          </w:p>
        </w:tc>
      </w:tr>
      <w:tr w:rsidR="00F820A5" w:rsidRPr="00B0018E" w14:paraId="6B190B7D" w14:textId="77777777" w:rsidTr="000F0828">
        <w:trPr>
          <w:trHeight w:val="423"/>
        </w:trPr>
        <w:tc>
          <w:tcPr>
            <w:tcW w:w="2547" w:type="dxa"/>
          </w:tcPr>
          <w:p w14:paraId="347F153D" w14:textId="5EB9C38B" w:rsidR="00806AC9" w:rsidRPr="00B0018E" w:rsidRDefault="00806AC9" w:rsidP="00806AC9">
            <w:pPr>
              <w:keepLines/>
              <w:overflowPunct w:val="0"/>
              <w:autoSpaceDE w:val="0"/>
              <w:autoSpaceDN w:val="0"/>
              <w:adjustRightInd w:val="0"/>
              <w:ind w:firstLine="0"/>
              <w:rPr>
                <w:rFonts w:eastAsia="SimSun"/>
                <w:color w:val="auto"/>
                <w:sz w:val="24"/>
                <w:szCs w:val="24"/>
                <w:lang w:eastAsia="zh-CN"/>
              </w:rPr>
            </w:pPr>
            <w:r w:rsidRPr="00B0018E">
              <w:rPr>
                <w:rFonts w:eastAsia="Times New Roman"/>
                <w:color w:val="auto"/>
                <w:sz w:val="24"/>
                <w:szCs w:val="24"/>
                <w:lang w:eastAsia="ru-RU"/>
              </w:rPr>
              <w:t>[1.5.1] - Виноградарство</w:t>
            </w:r>
          </w:p>
        </w:tc>
        <w:tc>
          <w:tcPr>
            <w:tcW w:w="2977" w:type="dxa"/>
          </w:tcPr>
          <w:p w14:paraId="0A5E8ED1" w14:textId="178FA14A" w:rsidR="00806AC9" w:rsidRPr="00B0018E" w:rsidRDefault="00806AC9" w:rsidP="00806AC9">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Возделывание винограда на виноградопригодных землях</w:t>
            </w:r>
          </w:p>
        </w:tc>
        <w:tc>
          <w:tcPr>
            <w:tcW w:w="4223" w:type="dxa"/>
            <w:vAlign w:val="center"/>
          </w:tcPr>
          <w:p w14:paraId="7C2B4CAD" w14:textId="17E44782" w:rsidR="00806AC9" w:rsidRPr="00B0018E" w:rsidRDefault="00806AC9" w:rsidP="00806AC9">
            <w:pPr>
              <w:widowControl w:val="0"/>
              <w:suppressAutoHyphens/>
              <w:autoSpaceDE w:val="0"/>
              <w:ind w:firstLine="0"/>
              <w:rPr>
                <w:rFonts w:eastAsia="SimSun"/>
                <w:color w:val="auto"/>
                <w:sz w:val="24"/>
                <w:szCs w:val="24"/>
                <w:lang w:eastAsia="zh-CN"/>
              </w:rPr>
            </w:pPr>
            <w:r w:rsidRPr="00B0018E">
              <w:rPr>
                <w:rFonts w:eastAsia="SimSun"/>
                <w:color w:val="auto"/>
                <w:sz w:val="24"/>
                <w:szCs w:val="24"/>
                <w:lang w:eastAsia="zh-CN"/>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м/2500000 кв. м. </w:t>
            </w:r>
          </w:p>
          <w:p w14:paraId="6899B09B" w14:textId="24297CEA" w:rsidR="00806AC9" w:rsidRPr="00B0018E" w:rsidRDefault="00806AC9" w:rsidP="00806AC9">
            <w:pPr>
              <w:ind w:firstLine="0"/>
              <w:rPr>
                <w:rFonts w:eastAsia="SimSun"/>
                <w:color w:val="auto"/>
                <w:sz w:val="24"/>
                <w:szCs w:val="24"/>
                <w:lang w:eastAsia="zh-CN"/>
              </w:rPr>
            </w:pPr>
            <w:r w:rsidRPr="00B0018E">
              <w:rPr>
                <w:rFonts w:eastAsia="SimSun"/>
                <w:color w:val="auto"/>
                <w:sz w:val="24"/>
                <w:szCs w:val="24"/>
                <w:lang w:eastAsia="zh-CN"/>
              </w:rPr>
              <w:t>Строительство объектов капитального строительства не предусмотрено</w:t>
            </w:r>
          </w:p>
        </w:tc>
      </w:tr>
      <w:tr w:rsidR="00F820A5" w:rsidRPr="00B0018E" w14:paraId="61C06A33" w14:textId="77777777" w:rsidTr="005E4363">
        <w:trPr>
          <w:trHeight w:val="517"/>
        </w:trPr>
        <w:tc>
          <w:tcPr>
            <w:tcW w:w="2547" w:type="dxa"/>
          </w:tcPr>
          <w:p w14:paraId="603E0B07"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[1.6] – Выращивание льна и конопли</w:t>
            </w:r>
          </w:p>
        </w:tc>
        <w:tc>
          <w:tcPr>
            <w:tcW w:w="2977" w:type="dxa"/>
          </w:tcPr>
          <w:p w14:paraId="4739F292" w14:textId="77777777" w:rsidR="005E4363" w:rsidRPr="00B0018E" w:rsidRDefault="005E4363" w:rsidP="005E4363">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Осуществление хозяйственной деятельности, в том числе на сельскохозяйственных угодьях, связанной с выращиванием льна, конопли</w:t>
            </w:r>
          </w:p>
        </w:tc>
        <w:tc>
          <w:tcPr>
            <w:tcW w:w="4223" w:type="dxa"/>
          </w:tcPr>
          <w:p w14:paraId="151B9B84" w14:textId="77777777" w:rsidR="005E4363" w:rsidRPr="00B0018E" w:rsidRDefault="005E4363" w:rsidP="005E4363">
            <w:pPr>
              <w:ind w:firstLine="0"/>
              <w:rPr>
                <w:color w:val="auto"/>
                <w:sz w:val="24"/>
                <w:szCs w:val="24"/>
              </w:rPr>
            </w:pPr>
            <w:r w:rsidRPr="00B0018E">
              <w:rPr>
                <w:color w:val="auto"/>
                <w:sz w:val="24"/>
                <w:szCs w:val="24"/>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 </w:t>
            </w:r>
          </w:p>
          <w:p w14:paraId="5F29CD93" w14:textId="77777777" w:rsidR="005E4363" w:rsidRPr="00B0018E" w:rsidRDefault="005E4363" w:rsidP="005E4363">
            <w:pPr>
              <w:ind w:firstLine="0"/>
              <w:rPr>
                <w:rFonts w:eastAsia="SimSun"/>
                <w:color w:val="auto"/>
                <w:sz w:val="24"/>
                <w:szCs w:val="24"/>
                <w:lang w:eastAsia="zh-CN"/>
              </w:rPr>
            </w:pPr>
            <w:r w:rsidRPr="00B0018E">
              <w:rPr>
                <w:color w:val="auto"/>
                <w:sz w:val="24"/>
                <w:szCs w:val="24"/>
              </w:rPr>
              <w:t>Строительство объектов капитального строительства не предусмотрено</w:t>
            </w:r>
          </w:p>
        </w:tc>
      </w:tr>
      <w:tr w:rsidR="00F820A5" w:rsidRPr="00B0018E" w14:paraId="6FEEB379" w14:textId="77777777" w:rsidTr="005E4363">
        <w:trPr>
          <w:trHeight w:val="501"/>
        </w:trPr>
        <w:tc>
          <w:tcPr>
            <w:tcW w:w="2547" w:type="dxa"/>
            <w:tcBorders>
              <w:top w:val="single" w:sz="6" w:space="0" w:color="000000"/>
              <w:left w:val="single" w:sz="6" w:space="0" w:color="000000"/>
              <w:bottom w:val="single" w:sz="6" w:space="0" w:color="000000"/>
              <w:right w:val="single" w:sz="6" w:space="0" w:color="000000"/>
            </w:tcBorders>
            <w:shd w:val="clear" w:color="auto" w:fill="auto"/>
          </w:tcPr>
          <w:p w14:paraId="2DB712A6" w14:textId="77777777" w:rsidR="005E4363" w:rsidRPr="00B0018E" w:rsidRDefault="005E4363" w:rsidP="005E4363">
            <w:pPr>
              <w:keepLines/>
              <w:widowControl w:val="0"/>
              <w:overflowPunct w:val="0"/>
              <w:autoSpaceDE w:val="0"/>
              <w:autoSpaceDN w:val="0"/>
              <w:adjustRightInd w:val="0"/>
              <w:spacing w:line="320" w:lineRule="exact"/>
              <w:ind w:firstLine="0"/>
              <w:rPr>
                <w:rFonts w:eastAsia="SimSun"/>
                <w:color w:val="auto"/>
                <w:sz w:val="24"/>
                <w:szCs w:val="24"/>
                <w:lang w:eastAsia="zh-CN"/>
              </w:rPr>
            </w:pPr>
            <w:r w:rsidRPr="00B0018E">
              <w:rPr>
                <w:color w:val="auto"/>
                <w:sz w:val="23"/>
                <w:szCs w:val="23"/>
              </w:rPr>
              <w:t>[1.19] - Сенокошение</w:t>
            </w:r>
          </w:p>
        </w:tc>
        <w:tc>
          <w:tcPr>
            <w:tcW w:w="2977" w:type="dxa"/>
            <w:tcBorders>
              <w:top w:val="single" w:sz="6" w:space="0" w:color="000000"/>
              <w:left w:val="single" w:sz="6" w:space="0" w:color="000000"/>
              <w:bottom w:val="single" w:sz="6" w:space="0" w:color="000000"/>
              <w:right w:val="single" w:sz="4" w:space="0" w:color="auto"/>
            </w:tcBorders>
            <w:shd w:val="clear" w:color="auto" w:fill="auto"/>
          </w:tcPr>
          <w:p w14:paraId="63534843" w14:textId="77777777" w:rsidR="005E4363" w:rsidRPr="00B0018E" w:rsidRDefault="005E4363" w:rsidP="005E4363">
            <w:pPr>
              <w:autoSpaceDE w:val="0"/>
              <w:autoSpaceDN w:val="0"/>
              <w:adjustRightInd w:val="0"/>
              <w:ind w:firstLine="0"/>
              <w:rPr>
                <w:rFonts w:eastAsia="Times New Roman"/>
                <w:color w:val="auto"/>
                <w:sz w:val="24"/>
                <w:szCs w:val="24"/>
                <w:lang w:eastAsia="ru-RU"/>
              </w:rPr>
            </w:pPr>
            <w:r w:rsidRPr="00B0018E">
              <w:rPr>
                <w:color w:val="auto"/>
                <w:sz w:val="23"/>
                <w:szCs w:val="23"/>
              </w:rPr>
              <w:t>Кошение трав, сбор и заготовка сена</w:t>
            </w:r>
          </w:p>
        </w:tc>
        <w:tc>
          <w:tcPr>
            <w:tcW w:w="4223" w:type="dxa"/>
            <w:tcBorders>
              <w:left w:val="single" w:sz="4" w:space="0" w:color="auto"/>
            </w:tcBorders>
          </w:tcPr>
          <w:p w14:paraId="0D082A01" w14:textId="77777777" w:rsidR="005E4363" w:rsidRPr="00B0018E" w:rsidRDefault="005E4363" w:rsidP="005E4363">
            <w:pPr>
              <w:ind w:firstLine="0"/>
              <w:rPr>
                <w:color w:val="auto"/>
                <w:sz w:val="24"/>
                <w:szCs w:val="24"/>
              </w:rPr>
            </w:pPr>
            <w:r w:rsidRPr="00B0018E">
              <w:rPr>
                <w:color w:val="auto"/>
                <w:sz w:val="24"/>
                <w:szCs w:val="24"/>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 </w:t>
            </w:r>
          </w:p>
          <w:p w14:paraId="0D401EEA" w14:textId="77777777" w:rsidR="005E4363" w:rsidRPr="00B0018E" w:rsidRDefault="005E4363" w:rsidP="005E4363">
            <w:pPr>
              <w:ind w:firstLine="0"/>
              <w:rPr>
                <w:rFonts w:eastAsia="SimSun"/>
                <w:color w:val="auto"/>
                <w:sz w:val="24"/>
                <w:szCs w:val="24"/>
                <w:lang w:eastAsia="zh-CN"/>
              </w:rPr>
            </w:pPr>
            <w:r w:rsidRPr="00B0018E">
              <w:rPr>
                <w:color w:val="auto"/>
                <w:sz w:val="24"/>
                <w:szCs w:val="24"/>
              </w:rPr>
              <w:t>Строительство объектов капитального строительства не предусмотрено</w:t>
            </w:r>
          </w:p>
        </w:tc>
      </w:tr>
      <w:tr w:rsidR="00F820A5" w:rsidRPr="00B0018E" w14:paraId="0946022B" w14:textId="77777777" w:rsidTr="005E4363">
        <w:trPr>
          <w:trHeight w:val="501"/>
        </w:trPr>
        <w:tc>
          <w:tcPr>
            <w:tcW w:w="2547" w:type="dxa"/>
            <w:tcBorders>
              <w:top w:val="single" w:sz="6" w:space="0" w:color="000000"/>
              <w:left w:val="single" w:sz="6" w:space="0" w:color="000000"/>
              <w:bottom w:val="single" w:sz="6" w:space="0" w:color="000000"/>
              <w:right w:val="single" w:sz="6" w:space="0" w:color="000000"/>
            </w:tcBorders>
            <w:shd w:val="clear" w:color="auto" w:fill="auto"/>
          </w:tcPr>
          <w:p w14:paraId="33681933" w14:textId="77777777" w:rsidR="005E4363" w:rsidRPr="00B0018E" w:rsidRDefault="005E4363" w:rsidP="005E4363">
            <w:pPr>
              <w:ind w:firstLine="0"/>
              <w:rPr>
                <w:color w:val="auto"/>
                <w:sz w:val="23"/>
                <w:szCs w:val="23"/>
              </w:rPr>
            </w:pPr>
            <w:r w:rsidRPr="00B0018E">
              <w:rPr>
                <w:color w:val="auto"/>
                <w:sz w:val="23"/>
                <w:szCs w:val="23"/>
              </w:rPr>
              <w:t>[1.20] - Выпас</w:t>
            </w:r>
          </w:p>
          <w:p w14:paraId="3B9B9743" w14:textId="77777777" w:rsidR="005E4363" w:rsidRPr="00B0018E" w:rsidRDefault="005E4363" w:rsidP="005E4363">
            <w:pPr>
              <w:ind w:firstLine="0"/>
              <w:rPr>
                <w:color w:val="auto"/>
                <w:sz w:val="23"/>
                <w:szCs w:val="23"/>
              </w:rPr>
            </w:pPr>
            <w:r w:rsidRPr="00B0018E">
              <w:rPr>
                <w:color w:val="auto"/>
                <w:sz w:val="23"/>
                <w:szCs w:val="23"/>
              </w:rPr>
              <w:t>сельскохозяйственных</w:t>
            </w:r>
          </w:p>
          <w:p w14:paraId="5B06C818" w14:textId="77777777" w:rsidR="005E4363" w:rsidRPr="00B0018E" w:rsidRDefault="005E4363" w:rsidP="005E4363">
            <w:pPr>
              <w:ind w:firstLine="0"/>
              <w:rPr>
                <w:color w:val="auto"/>
                <w:sz w:val="23"/>
                <w:szCs w:val="23"/>
              </w:rPr>
            </w:pPr>
            <w:r w:rsidRPr="00B0018E">
              <w:rPr>
                <w:color w:val="auto"/>
                <w:sz w:val="23"/>
                <w:szCs w:val="23"/>
              </w:rPr>
              <w:t>животных</w:t>
            </w:r>
          </w:p>
        </w:tc>
        <w:tc>
          <w:tcPr>
            <w:tcW w:w="2977" w:type="dxa"/>
            <w:tcBorders>
              <w:top w:val="single" w:sz="6" w:space="0" w:color="000000"/>
              <w:left w:val="single" w:sz="6" w:space="0" w:color="000000"/>
              <w:bottom w:val="single" w:sz="6" w:space="0" w:color="000000"/>
              <w:right w:val="single" w:sz="4" w:space="0" w:color="auto"/>
            </w:tcBorders>
            <w:shd w:val="clear" w:color="auto" w:fill="auto"/>
          </w:tcPr>
          <w:p w14:paraId="2E3729FF" w14:textId="77777777" w:rsidR="005E4363" w:rsidRPr="00B0018E" w:rsidRDefault="005E4363" w:rsidP="005E4363">
            <w:pPr>
              <w:ind w:firstLine="0"/>
              <w:rPr>
                <w:color w:val="auto"/>
                <w:sz w:val="23"/>
                <w:szCs w:val="23"/>
              </w:rPr>
            </w:pPr>
            <w:r w:rsidRPr="00B0018E">
              <w:rPr>
                <w:color w:val="auto"/>
                <w:sz w:val="23"/>
                <w:szCs w:val="23"/>
              </w:rPr>
              <w:t>Выпас сельскохозяйственных животных</w:t>
            </w:r>
          </w:p>
        </w:tc>
        <w:tc>
          <w:tcPr>
            <w:tcW w:w="4223" w:type="dxa"/>
            <w:tcBorders>
              <w:left w:val="single" w:sz="4" w:space="0" w:color="auto"/>
            </w:tcBorders>
          </w:tcPr>
          <w:p w14:paraId="1552D6FC" w14:textId="77777777" w:rsidR="005E4363" w:rsidRPr="00B0018E" w:rsidRDefault="005E4363" w:rsidP="005E4363">
            <w:pPr>
              <w:ind w:firstLine="0"/>
              <w:rPr>
                <w:color w:val="auto"/>
                <w:sz w:val="24"/>
                <w:szCs w:val="24"/>
              </w:rPr>
            </w:pPr>
            <w:r w:rsidRPr="00B0018E">
              <w:rPr>
                <w:color w:val="auto"/>
                <w:sz w:val="24"/>
                <w:szCs w:val="24"/>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 </w:t>
            </w:r>
          </w:p>
          <w:p w14:paraId="260E2FA1" w14:textId="77777777" w:rsidR="005E4363" w:rsidRPr="00B0018E" w:rsidRDefault="005E4363" w:rsidP="005E4363">
            <w:pPr>
              <w:ind w:firstLine="0"/>
              <w:rPr>
                <w:rFonts w:eastAsia="SimSun"/>
                <w:color w:val="auto"/>
                <w:sz w:val="24"/>
                <w:szCs w:val="24"/>
                <w:lang w:eastAsia="zh-CN"/>
              </w:rPr>
            </w:pPr>
            <w:r w:rsidRPr="00B0018E">
              <w:rPr>
                <w:color w:val="auto"/>
                <w:sz w:val="24"/>
                <w:szCs w:val="24"/>
              </w:rPr>
              <w:t>Строительство объектов капитального строительства не предусмотрено</w:t>
            </w:r>
          </w:p>
        </w:tc>
      </w:tr>
      <w:tr w:rsidR="005E4363" w:rsidRPr="00B0018E" w14:paraId="380EBE6F" w14:textId="77777777" w:rsidTr="005E4363">
        <w:trPr>
          <w:trHeight w:val="501"/>
        </w:trPr>
        <w:tc>
          <w:tcPr>
            <w:tcW w:w="2547" w:type="dxa"/>
          </w:tcPr>
          <w:p w14:paraId="5DCDD475" w14:textId="77777777" w:rsidR="005E4363" w:rsidRPr="00B0018E" w:rsidRDefault="005E4363" w:rsidP="005E4363">
            <w:pPr>
              <w:ind w:firstLine="0"/>
              <w:rPr>
                <w:color w:val="auto"/>
                <w:sz w:val="24"/>
                <w:szCs w:val="24"/>
                <w:lang w:eastAsia="ar-SA"/>
              </w:rPr>
            </w:pPr>
            <w:r w:rsidRPr="00B0018E">
              <w:rPr>
                <w:rFonts w:eastAsia="SimSun"/>
                <w:color w:val="auto"/>
                <w:sz w:val="24"/>
                <w:szCs w:val="24"/>
                <w:lang w:eastAsia="zh-CN"/>
              </w:rPr>
              <w:t>[12.0.1] – Улично-дорожная сеть</w:t>
            </w:r>
          </w:p>
        </w:tc>
        <w:tc>
          <w:tcPr>
            <w:tcW w:w="2977" w:type="dxa"/>
          </w:tcPr>
          <w:p w14:paraId="3C5C661E" w14:textId="77777777" w:rsidR="005E4363" w:rsidRPr="00B0018E" w:rsidRDefault="005E4363" w:rsidP="005E4363">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3FC67007" w14:textId="77777777" w:rsidR="005E4363" w:rsidRPr="00B0018E" w:rsidRDefault="005E4363" w:rsidP="005E4363">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223" w:type="dxa"/>
          </w:tcPr>
          <w:p w14:paraId="3AC4A24C" w14:textId="77777777" w:rsidR="005E4363" w:rsidRPr="00B0018E" w:rsidRDefault="005E4363" w:rsidP="005E4363">
            <w:pPr>
              <w:ind w:firstLine="0"/>
              <w:rPr>
                <w:color w:val="auto"/>
                <w:sz w:val="24"/>
                <w:szCs w:val="24"/>
              </w:rPr>
            </w:pPr>
            <w:r w:rsidRPr="00B0018E">
              <w:rPr>
                <w:color w:val="auto"/>
                <w:sz w:val="24"/>
                <w:szCs w:val="24"/>
              </w:rPr>
              <w:t>Регламенты не устанавливаются.</w:t>
            </w:r>
          </w:p>
          <w:p w14:paraId="24930AB6" w14:textId="77777777" w:rsidR="005E4363" w:rsidRPr="00B0018E" w:rsidRDefault="005E4363" w:rsidP="005E4363">
            <w:pPr>
              <w:ind w:firstLine="0"/>
              <w:rPr>
                <w:color w:val="auto"/>
                <w:sz w:val="24"/>
                <w:szCs w:val="24"/>
              </w:rPr>
            </w:pPr>
            <w:r w:rsidRPr="00B0018E">
              <w:rPr>
                <w:color w:val="auto"/>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28AC8BC1" w14:textId="77777777" w:rsidR="005E4363" w:rsidRPr="00B0018E" w:rsidRDefault="005E4363" w:rsidP="005E4363">
      <w:pPr>
        <w:tabs>
          <w:tab w:val="left" w:pos="2520"/>
        </w:tabs>
        <w:ind w:firstLine="426"/>
        <w:jc w:val="center"/>
        <w:rPr>
          <w:rFonts w:eastAsia="SimSun"/>
          <w:b/>
          <w:color w:val="auto"/>
          <w:sz w:val="27"/>
          <w:szCs w:val="27"/>
          <w:lang w:eastAsia="zh-CN"/>
        </w:rPr>
      </w:pPr>
    </w:p>
    <w:p w14:paraId="7E7A465F" w14:textId="77777777" w:rsidR="005E4363" w:rsidRPr="00B0018E" w:rsidRDefault="005E4363" w:rsidP="005E4363">
      <w:pPr>
        <w:tabs>
          <w:tab w:val="left" w:pos="2520"/>
        </w:tabs>
        <w:ind w:firstLine="426"/>
        <w:jc w:val="center"/>
        <w:rPr>
          <w:rFonts w:eastAsia="SimSun"/>
          <w:b/>
          <w:color w:val="auto"/>
          <w:lang w:eastAsia="zh-CN"/>
        </w:rPr>
      </w:pPr>
      <w:r w:rsidRPr="00B0018E">
        <w:rPr>
          <w:rFonts w:eastAsia="SimSun"/>
          <w:b/>
          <w:color w:val="auto"/>
          <w:lang w:eastAsia="zh-CN"/>
        </w:rPr>
        <w:t>2. Условно разрешенные виды и параметры использования земельных участков и объектов капитального строительства</w:t>
      </w:r>
    </w:p>
    <w:p w14:paraId="33EAB3DB" w14:textId="77777777" w:rsidR="005E4363" w:rsidRPr="00B0018E" w:rsidRDefault="005E4363" w:rsidP="005E4363">
      <w:pPr>
        <w:tabs>
          <w:tab w:val="left" w:pos="2520"/>
        </w:tabs>
        <w:ind w:firstLine="426"/>
        <w:jc w:val="center"/>
        <w:rPr>
          <w:rFonts w:eastAsia="SimSun"/>
          <w:color w:val="auto"/>
          <w:lang w:eastAsia="zh-CN"/>
        </w:rPr>
      </w:pPr>
    </w:p>
    <w:p w14:paraId="5DD4F9AF" w14:textId="77777777" w:rsidR="005E4363" w:rsidRPr="00B0018E" w:rsidRDefault="005E4363" w:rsidP="005E4363">
      <w:pPr>
        <w:tabs>
          <w:tab w:val="left" w:pos="2520"/>
        </w:tabs>
        <w:ind w:firstLine="426"/>
        <w:jc w:val="center"/>
        <w:rPr>
          <w:rFonts w:eastAsia="SimSun"/>
          <w:color w:val="auto"/>
          <w:sz w:val="2"/>
          <w:szCs w:val="2"/>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9"/>
        <w:gridCol w:w="3249"/>
        <w:gridCol w:w="3249"/>
      </w:tblGrid>
      <w:tr w:rsidR="00F820A5" w:rsidRPr="00B0018E" w14:paraId="08CF9B90" w14:textId="77777777" w:rsidTr="005E4363">
        <w:trPr>
          <w:trHeight w:val="20"/>
        </w:trPr>
        <w:tc>
          <w:tcPr>
            <w:tcW w:w="3249" w:type="dxa"/>
          </w:tcPr>
          <w:p w14:paraId="7C45EC1D" w14:textId="77777777" w:rsidR="00890EEE" w:rsidRPr="00B0018E" w:rsidRDefault="00890EEE" w:rsidP="00890EEE">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Виды разрешенного использования земельных участков</w:t>
            </w:r>
          </w:p>
          <w:p w14:paraId="09B10956" w14:textId="77777777" w:rsidR="00890EEE" w:rsidRPr="00B0018E" w:rsidRDefault="00890EEE" w:rsidP="00890EEE">
            <w:pPr>
              <w:tabs>
                <w:tab w:val="left" w:pos="2520"/>
              </w:tabs>
              <w:ind w:firstLine="0"/>
              <w:jc w:val="center"/>
              <w:rPr>
                <w:rFonts w:eastAsia="SimSun"/>
                <w:bCs/>
                <w:color w:val="auto"/>
                <w:sz w:val="24"/>
                <w:szCs w:val="24"/>
                <w:lang w:eastAsia="zh-CN"/>
              </w:rPr>
            </w:pPr>
          </w:p>
        </w:tc>
        <w:tc>
          <w:tcPr>
            <w:tcW w:w="3249" w:type="dxa"/>
          </w:tcPr>
          <w:p w14:paraId="67BFD6C5" w14:textId="2180175D" w:rsidR="00890EEE" w:rsidRPr="00B0018E" w:rsidRDefault="00890EEE" w:rsidP="00890EEE">
            <w:pPr>
              <w:tabs>
                <w:tab w:val="left" w:pos="2520"/>
              </w:tabs>
              <w:ind w:left="7" w:hanging="7"/>
              <w:jc w:val="center"/>
              <w:rPr>
                <w:rFonts w:eastAsia="SimSun"/>
                <w:bCs/>
                <w:color w:val="auto"/>
                <w:sz w:val="24"/>
                <w:szCs w:val="24"/>
                <w:lang w:eastAsia="zh-CN"/>
              </w:rPr>
            </w:pPr>
            <w:r w:rsidRPr="00B0018E">
              <w:rPr>
                <w:rFonts w:eastAsia="SimSun"/>
                <w:b/>
                <w:color w:val="auto"/>
                <w:sz w:val="24"/>
                <w:szCs w:val="24"/>
                <w:lang w:eastAsia="zh-CN"/>
              </w:rPr>
              <w:t>Описание вида разрешенного использования земельного участка</w:t>
            </w:r>
          </w:p>
        </w:tc>
        <w:tc>
          <w:tcPr>
            <w:tcW w:w="3249" w:type="dxa"/>
          </w:tcPr>
          <w:p w14:paraId="459F3C0D" w14:textId="4A0D03F5" w:rsidR="00890EEE" w:rsidRPr="00B0018E" w:rsidRDefault="00890EEE" w:rsidP="00890EEE">
            <w:pPr>
              <w:tabs>
                <w:tab w:val="left" w:pos="2520"/>
              </w:tabs>
              <w:ind w:firstLine="34"/>
              <w:jc w:val="center"/>
              <w:rPr>
                <w:rFonts w:eastAsia="SimSun"/>
                <w:bCs/>
                <w:color w:val="auto"/>
                <w:sz w:val="24"/>
                <w:szCs w:val="24"/>
                <w:lang w:eastAsia="zh-CN"/>
              </w:rPr>
            </w:pPr>
            <w:r w:rsidRPr="00B0018E">
              <w:rPr>
                <w:rFonts w:eastAsia="SimSun"/>
                <w:b/>
                <w:color w:val="auto"/>
                <w:sz w:val="24"/>
                <w:szCs w:val="24"/>
                <w:lang w:eastAsia="zh-CN"/>
              </w:rPr>
              <w:t>Параметры разрешенного использования земельных участков и объектов капитального строительства</w:t>
            </w:r>
          </w:p>
        </w:tc>
      </w:tr>
      <w:tr w:rsidR="00F820A5" w:rsidRPr="00B0018E" w14:paraId="7F58994C" w14:textId="77777777" w:rsidTr="005E4363">
        <w:trPr>
          <w:trHeight w:val="20"/>
        </w:trPr>
        <w:tc>
          <w:tcPr>
            <w:tcW w:w="3249" w:type="dxa"/>
          </w:tcPr>
          <w:p w14:paraId="4E7B83D8" w14:textId="77777777" w:rsidR="005E4363" w:rsidRPr="00B0018E" w:rsidRDefault="005E4363" w:rsidP="005E4363">
            <w:pPr>
              <w:tabs>
                <w:tab w:val="left" w:pos="2520"/>
              </w:tabs>
              <w:ind w:firstLine="0"/>
              <w:jc w:val="center"/>
              <w:rPr>
                <w:rFonts w:eastAsia="SimSun"/>
                <w:bCs/>
                <w:color w:val="auto"/>
                <w:sz w:val="24"/>
                <w:szCs w:val="24"/>
                <w:lang w:eastAsia="zh-CN"/>
              </w:rPr>
            </w:pPr>
            <w:r w:rsidRPr="00B0018E">
              <w:rPr>
                <w:rFonts w:eastAsia="SimSun"/>
                <w:bCs/>
                <w:color w:val="auto"/>
                <w:sz w:val="24"/>
                <w:szCs w:val="24"/>
                <w:lang w:eastAsia="zh-CN"/>
              </w:rPr>
              <w:t>1</w:t>
            </w:r>
          </w:p>
        </w:tc>
        <w:tc>
          <w:tcPr>
            <w:tcW w:w="3249" w:type="dxa"/>
          </w:tcPr>
          <w:p w14:paraId="737DC411" w14:textId="77777777" w:rsidR="005E4363" w:rsidRPr="00B0018E" w:rsidRDefault="005E4363" w:rsidP="005E4363">
            <w:pPr>
              <w:tabs>
                <w:tab w:val="left" w:pos="2520"/>
              </w:tabs>
              <w:ind w:left="7" w:hanging="7"/>
              <w:jc w:val="center"/>
              <w:rPr>
                <w:rFonts w:eastAsia="SimSun"/>
                <w:bCs/>
                <w:color w:val="auto"/>
                <w:sz w:val="24"/>
                <w:szCs w:val="24"/>
                <w:lang w:eastAsia="zh-CN"/>
              </w:rPr>
            </w:pPr>
            <w:r w:rsidRPr="00B0018E">
              <w:rPr>
                <w:rFonts w:eastAsia="SimSun"/>
                <w:bCs/>
                <w:color w:val="auto"/>
                <w:sz w:val="24"/>
                <w:szCs w:val="24"/>
                <w:lang w:eastAsia="zh-CN"/>
              </w:rPr>
              <w:t>2</w:t>
            </w:r>
          </w:p>
        </w:tc>
        <w:tc>
          <w:tcPr>
            <w:tcW w:w="3249" w:type="dxa"/>
          </w:tcPr>
          <w:p w14:paraId="3AD7AEC5" w14:textId="77777777" w:rsidR="005E4363" w:rsidRPr="00B0018E" w:rsidRDefault="005E4363" w:rsidP="005E4363">
            <w:pPr>
              <w:tabs>
                <w:tab w:val="left" w:pos="2520"/>
              </w:tabs>
              <w:ind w:firstLine="34"/>
              <w:jc w:val="center"/>
              <w:rPr>
                <w:rFonts w:eastAsia="SimSun"/>
                <w:bCs/>
                <w:color w:val="auto"/>
                <w:sz w:val="24"/>
                <w:szCs w:val="24"/>
                <w:lang w:eastAsia="zh-CN"/>
              </w:rPr>
            </w:pPr>
            <w:r w:rsidRPr="00B0018E">
              <w:rPr>
                <w:rFonts w:eastAsia="SimSun"/>
                <w:bCs/>
                <w:color w:val="auto"/>
                <w:sz w:val="24"/>
                <w:szCs w:val="24"/>
                <w:lang w:eastAsia="zh-CN"/>
              </w:rPr>
              <w:t>3</w:t>
            </w:r>
          </w:p>
        </w:tc>
      </w:tr>
      <w:tr w:rsidR="005E4363" w:rsidRPr="00B0018E" w14:paraId="11FBB394" w14:textId="77777777" w:rsidTr="005E4363">
        <w:trPr>
          <w:trHeight w:val="20"/>
        </w:trPr>
        <w:tc>
          <w:tcPr>
            <w:tcW w:w="3249" w:type="dxa"/>
          </w:tcPr>
          <w:p w14:paraId="04FE01BB" w14:textId="77777777" w:rsidR="005E4363" w:rsidRPr="00B0018E" w:rsidRDefault="005E4363" w:rsidP="005E4363">
            <w:pPr>
              <w:tabs>
                <w:tab w:val="left" w:pos="2520"/>
              </w:tabs>
              <w:ind w:firstLine="0"/>
              <w:jc w:val="left"/>
              <w:rPr>
                <w:rFonts w:eastAsia="SimSun"/>
                <w:bCs/>
                <w:color w:val="auto"/>
                <w:sz w:val="24"/>
                <w:szCs w:val="24"/>
                <w:lang w:eastAsia="zh-CN"/>
              </w:rPr>
            </w:pPr>
            <w:r w:rsidRPr="00B0018E">
              <w:rPr>
                <w:rFonts w:eastAsia="SimSun"/>
                <w:bCs/>
                <w:color w:val="auto"/>
                <w:sz w:val="24"/>
                <w:szCs w:val="24"/>
                <w:lang w:eastAsia="zh-CN"/>
              </w:rPr>
              <w:t>Не подлежит установлению</w:t>
            </w:r>
          </w:p>
        </w:tc>
        <w:tc>
          <w:tcPr>
            <w:tcW w:w="3249" w:type="dxa"/>
          </w:tcPr>
          <w:p w14:paraId="1F9525FF" w14:textId="77777777" w:rsidR="005E4363" w:rsidRPr="00B0018E" w:rsidRDefault="005E4363" w:rsidP="005E4363">
            <w:pPr>
              <w:tabs>
                <w:tab w:val="left" w:pos="2520"/>
              </w:tabs>
              <w:ind w:left="7" w:hanging="7"/>
              <w:jc w:val="left"/>
              <w:rPr>
                <w:rFonts w:eastAsia="SimSun"/>
                <w:b/>
                <w:color w:val="auto"/>
                <w:sz w:val="24"/>
                <w:szCs w:val="24"/>
                <w:lang w:eastAsia="zh-CN"/>
              </w:rPr>
            </w:pPr>
            <w:r w:rsidRPr="00B0018E">
              <w:rPr>
                <w:rFonts w:eastAsia="SimSun"/>
                <w:bCs/>
                <w:color w:val="auto"/>
                <w:sz w:val="24"/>
                <w:szCs w:val="24"/>
                <w:lang w:eastAsia="zh-CN"/>
              </w:rPr>
              <w:t>Не подлежит установлению</w:t>
            </w:r>
          </w:p>
        </w:tc>
        <w:tc>
          <w:tcPr>
            <w:tcW w:w="3249" w:type="dxa"/>
          </w:tcPr>
          <w:p w14:paraId="37DF70EB" w14:textId="77777777" w:rsidR="005E4363" w:rsidRPr="00B0018E" w:rsidRDefault="005E4363" w:rsidP="005E4363">
            <w:pPr>
              <w:tabs>
                <w:tab w:val="left" w:pos="2520"/>
              </w:tabs>
              <w:ind w:firstLine="34"/>
              <w:jc w:val="left"/>
              <w:rPr>
                <w:rFonts w:eastAsia="SimSun"/>
                <w:b/>
                <w:color w:val="auto"/>
                <w:sz w:val="24"/>
                <w:szCs w:val="24"/>
                <w:lang w:eastAsia="zh-CN"/>
              </w:rPr>
            </w:pPr>
            <w:r w:rsidRPr="00B0018E">
              <w:rPr>
                <w:rFonts w:eastAsia="SimSun"/>
                <w:bCs/>
                <w:color w:val="auto"/>
                <w:sz w:val="24"/>
                <w:szCs w:val="24"/>
                <w:lang w:eastAsia="zh-CN"/>
              </w:rPr>
              <w:t>Не подлежит установлению</w:t>
            </w:r>
          </w:p>
        </w:tc>
      </w:tr>
    </w:tbl>
    <w:p w14:paraId="0024DDD5" w14:textId="77777777" w:rsidR="005E4363" w:rsidRPr="00B0018E" w:rsidRDefault="005E4363" w:rsidP="005E4363">
      <w:pPr>
        <w:tabs>
          <w:tab w:val="left" w:pos="2520"/>
        </w:tabs>
        <w:ind w:firstLine="426"/>
        <w:jc w:val="center"/>
        <w:rPr>
          <w:rFonts w:eastAsia="SimSun"/>
          <w:b/>
          <w:color w:val="auto"/>
          <w:sz w:val="27"/>
          <w:szCs w:val="27"/>
          <w:lang w:eastAsia="zh-CN"/>
        </w:rPr>
      </w:pPr>
    </w:p>
    <w:p w14:paraId="348A9B05" w14:textId="77777777" w:rsidR="005E4363" w:rsidRPr="00B0018E" w:rsidRDefault="005E4363" w:rsidP="005E4363">
      <w:pPr>
        <w:tabs>
          <w:tab w:val="left" w:pos="2520"/>
        </w:tabs>
        <w:ind w:firstLine="0"/>
        <w:jc w:val="center"/>
        <w:rPr>
          <w:rFonts w:eastAsia="SimSun"/>
          <w:b/>
          <w:color w:val="auto"/>
          <w:lang w:eastAsia="zh-CN"/>
        </w:rPr>
      </w:pPr>
      <w:r w:rsidRPr="00B0018E">
        <w:rPr>
          <w:rFonts w:eastAsia="SimSun"/>
          <w:b/>
          <w:color w:val="auto"/>
          <w:lang w:eastAsia="zh-CN"/>
        </w:rPr>
        <w:t>3. Вспомогательные виды и параметры разрешенного использования земельных участков и объектов капитального строительства</w:t>
      </w:r>
    </w:p>
    <w:p w14:paraId="4469D360" w14:textId="77777777" w:rsidR="005E4363" w:rsidRPr="00B0018E" w:rsidRDefault="005E4363" w:rsidP="005E4363">
      <w:pPr>
        <w:tabs>
          <w:tab w:val="left" w:pos="2520"/>
        </w:tabs>
        <w:ind w:firstLine="426"/>
        <w:jc w:val="center"/>
        <w:rPr>
          <w:rFonts w:eastAsia="SimSun"/>
          <w:color w:val="auto"/>
          <w:sz w:val="24"/>
          <w:szCs w:val="24"/>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4"/>
        <w:gridCol w:w="5783"/>
      </w:tblGrid>
      <w:tr w:rsidR="005E4363" w:rsidRPr="00B0018E" w14:paraId="63D10D4B" w14:textId="77777777" w:rsidTr="005E4363">
        <w:trPr>
          <w:trHeight w:val="552"/>
          <w:tblHeader/>
        </w:trPr>
        <w:tc>
          <w:tcPr>
            <w:tcW w:w="3964" w:type="dxa"/>
          </w:tcPr>
          <w:p w14:paraId="2ADEEB6F" w14:textId="77777777" w:rsidR="005E4363" w:rsidRPr="00B0018E" w:rsidRDefault="005E4363" w:rsidP="005E4363">
            <w:pPr>
              <w:tabs>
                <w:tab w:val="left" w:pos="2520"/>
              </w:tabs>
              <w:ind w:firstLine="0"/>
              <w:jc w:val="center"/>
              <w:rPr>
                <w:rFonts w:eastAsia="SimSun"/>
                <w:color w:val="auto"/>
                <w:sz w:val="24"/>
                <w:szCs w:val="24"/>
                <w:lang w:eastAsia="zh-CN"/>
              </w:rPr>
            </w:pPr>
            <w:r w:rsidRPr="00B0018E">
              <w:rPr>
                <w:rFonts w:eastAsia="SimSun"/>
                <w:b/>
                <w:color w:val="auto"/>
                <w:sz w:val="24"/>
                <w:szCs w:val="24"/>
                <w:lang w:eastAsia="zh-CN"/>
              </w:rPr>
              <w:t>Виды разрешенного использования земельных участков и объектов капитального строительства</w:t>
            </w:r>
          </w:p>
        </w:tc>
        <w:tc>
          <w:tcPr>
            <w:tcW w:w="5783" w:type="dxa"/>
          </w:tcPr>
          <w:p w14:paraId="44FAC7D5" w14:textId="77777777" w:rsidR="005E4363" w:rsidRPr="00B0018E" w:rsidRDefault="005E4363" w:rsidP="005E4363">
            <w:pPr>
              <w:tabs>
                <w:tab w:val="left" w:pos="2520"/>
              </w:tabs>
              <w:ind w:firstLine="0"/>
              <w:jc w:val="center"/>
              <w:rPr>
                <w:rFonts w:eastAsia="SimSun"/>
                <w:color w:val="auto"/>
                <w:sz w:val="24"/>
                <w:szCs w:val="24"/>
                <w:lang w:eastAsia="zh-CN"/>
              </w:rPr>
            </w:pPr>
            <w:r w:rsidRPr="00B0018E">
              <w:rPr>
                <w:rFonts w:eastAsia="SimSun"/>
                <w:b/>
                <w:color w:val="auto"/>
                <w:sz w:val="24"/>
                <w:szCs w:val="24"/>
                <w:lang w:eastAsia="zh-CN"/>
              </w:rPr>
              <w:t>Параметры разрешенного использования земельных участков и объектов капитального строительства</w:t>
            </w:r>
          </w:p>
        </w:tc>
      </w:tr>
    </w:tbl>
    <w:p w14:paraId="65F7EB0F" w14:textId="77777777" w:rsidR="005E4363" w:rsidRPr="00B0018E" w:rsidRDefault="005E4363" w:rsidP="005E4363">
      <w:pPr>
        <w:tabs>
          <w:tab w:val="left" w:pos="2520"/>
        </w:tabs>
        <w:ind w:firstLine="426"/>
        <w:jc w:val="center"/>
        <w:rPr>
          <w:rFonts w:eastAsia="SimSun"/>
          <w:color w:val="auto"/>
          <w:sz w:val="2"/>
          <w:szCs w:val="2"/>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4"/>
        <w:gridCol w:w="5783"/>
      </w:tblGrid>
      <w:tr w:rsidR="00F820A5" w:rsidRPr="00B0018E" w14:paraId="1C08451A" w14:textId="77777777" w:rsidTr="005E4363">
        <w:trPr>
          <w:trHeight w:val="284"/>
          <w:tblHeader/>
        </w:trPr>
        <w:tc>
          <w:tcPr>
            <w:tcW w:w="3964" w:type="dxa"/>
          </w:tcPr>
          <w:p w14:paraId="73017F1B" w14:textId="77777777" w:rsidR="005E4363" w:rsidRPr="00B0018E" w:rsidRDefault="005E4363" w:rsidP="005E4363">
            <w:pPr>
              <w:tabs>
                <w:tab w:val="left" w:pos="2520"/>
              </w:tabs>
              <w:ind w:firstLine="0"/>
              <w:jc w:val="center"/>
              <w:rPr>
                <w:rFonts w:eastAsia="SimSun"/>
                <w:bCs/>
                <w:color w:val="auto"/>
                <w:sz w:val="24"/>
                <w:szCs w:val="24"/>
                <w:lang w:eastAsia="zh-CN"/>
              </w:rPr>
            </w:pPr>
            <w:r w:rsidRPr="00B0018E">
              <w:rPr>
                <w:rFonts w:eastAsia="SimSun"/>
                <w:bCs/>
                <w:color w:val="auto"/>
                <w:sz w:val="24"/>
                <w:szCs w:val="24"/>
                <w:lang w:eastAsia="zh-CN"/>
              </w:rPr>
              <w:t>1</w:t>
            </w:r>
          </w:p>
        </w:tc>
        <w:tc>
          <w:tcPr>
            <w:tcW w:w="5783" w:type="dxa"/>
          </w:tcPr>
          <w:p w14:paraId="1B7614CA" w14:textId="77777777" w:rsidR="005E4363" w:rsidRPr="00B0018E" w:rsidRDefault="005E4363" w:rsidP="005E4363">
            <w:pPr>
              <w:tabs>
                <w:tab w:val="left" w:pos="2520"/>
              </w:tabs>
              <w:ind w:firstLine="0"/>
              <w:jc w:val="center"/>
              <w:rPr>
                <w:rFonts w:eastAsia="SimSun"/>
                <w:bCs/>
                <w:color w:val="auto"/>
                <w:sz w:val="24"/>
                <w:szCs w:val="24"/>
                <w:lang w:eastAsia="zh-CN"/>
              </w:rPr>
            </w:pPr>
            <w:r w:rsidRPr="00B0018E">
              <w:rPr>
                <w:rFonts w:eastAsia="SimSun"/>
                <w:bCs/>
                <w:color w:val="auto"/>
                <w:sz w:val="24"/>
                <w:szCs w:val="24"/>
                <w:lang w:eastAsia="zh-CN"/>
              </w:rPr>
              <w:t>2</w:t>
            </w:r>
          </w:p>
        </w:tc>
      </w:tr>
      <w:tr w:rsidR="005E4363" w:rsidRPr="00B0018E" w14:paraId="125B22F8" w14:textId="77777777" w:rsidTr="005E4363">
        <w:trPr>
          <w:trHeight w:val="552"/>
        </w:trPr>
        <w:tc>
          <w:tcPr>
            <w:tcW w:w="3964" w:type="dxa"/>
            <w:vAlign w:val="center"/>
          </w:tcPr>
          <w:p w14:paraId="044FC75F"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Виды разрешенного использования земельных участков - аналогичны</w:t>
            </w:r>
            <w:r w:rsidRPr="00B0018E">
              <w:rPr>
                <w:color w:val="auto"/>
                <w:sz w:val="24"/>
                <w:szCs w:val="24"/>
              </w:rPr>
              <w:t xml:space="preserve"> видам разрешенного использования земельных участков</w:t>
            </w:r>
            <w:r w:rsidRPr="00B0018E">
              <w:rPr>
                <w:rFonts w:eastAsia="SimSun"/>
                <w:color w:val="auto"/>
                <w:sz w:val="24"/>
                <w:szCs w:val="24"/>
                <w:lang w:eastAsia="zh-CN"/>
              </w:rPr>
              <w:t xml:space="preserve"> с основными и условно разрешенными видами использования.</w:t>
            </w:r>
          </w:p>
          <w:p w14:paraId="03A04196"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3600C234"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6270CE5"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33269C63"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проезды общего пользования;</w:t>
            </w:r>
          </w:p>
          <w:p w14:paraId="6B4A4AB8"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1C215CFF"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благоустроенные, в том числе озелененные территории, площадки для отдыха, спортивных занятий;</w:t>
            </w:r>
          </w:p>
          <w:p w14:paraId="46F968B2"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 xml:space="preserve">постройки хозяйственного назначения; </w:t>
            </w:r>
          </w:p>
          <w:p w14:paraId="69324822"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площадки хозяйственные, в том числе площадки для мусоросборников;</w:t>
            </w:r>
          </w:p>
          <w:p w14:paraId="0C274475" w14:textId="77777777" w:rsidR="005E4363" w:rsidRPr="00B0018E" w:rsidRDefault="005E4363" w:rsidP="005E4363">
            <w:pPr>
              <w:tabs>
                <w:tab w:val="left" w:pos="2520"/>
              </w:tabs>
              <w:ind w:firstLine="0"/>
              <w:rPr>
                <w:rFonts w:eastAsia="SimSun"/>
                <w:b/>
                <w:color w:val="auto"/>
                <w:sz w:val="24"/>
                <w:szCs w:val="24"/>
                <w:lang w:eastAsia="zh-CN"/>
              </w:rPr>
            </w:pPr>
            <w:r w:rsidRPr="00B0018E">
              <w:rPr>
                <w:rFonts w:eastAsia="SimSun"/>
                <w:color w:val="auto"/>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783" w:type="dxa"/>
          </w:tcPr>
          <w:p w14:paraId="5979EAE2"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 xml:space="preserve">Минимальная площадь земельных участков - 1 кв. м. </w:t>
            </w:r>
          </w:p>
          <w:p w14:paraId="3534CAA7"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454F2762"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08A6B5B8" w14:textId="77777777" w:rsidR="005E4363" w:rsidRPr="00B0018E" w:rsidRDefault="005E4363" w:rsidP="005E4363">
            <w:pPr>
              <w:ind w:firstLine="0"/>
              <w:rPr>
                <w:color w:val="auto"/>
                <w:sz w:val="24"/>
                <w:szCs w:val="24"/>
              </w:rPr>
            </w:pPr>
            <w:r w:rsidRPr="00B0018E">
              <w:rPr>
                <w:rFonts w:eastAsia="SimSun"/>
                <w:color w:val="auto"/>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7E960285" w14:textId="77777777" w:rsidR="005E4363" w:rsidRPr="00B0018E" w:rsidRDefault="005E4363" w:rsidP="005E4363">
            <w:pPr>
              <w:ind w:firstLine="0"/>
              <w:rPr>
                <w:color w:val="auto"/>
                <w:sz w:val="24"/>
                <w:szCs w:val="24"/>
              </w:rPr>
            </w:pPr>
            <w:r w:rsidRPr="00B0018E">
              <w:rPr>
                <w:color w:val="auto"/>
                <w:sz w:val="24"/>
                <w:szCs w:val="24"/>
              </w:rPr>
              <w:t>Минимальные отступы от границ земельных участков - 1 м.</w:t>
            </w:r>
          </w:p>
          <w:p w14:paraId="5BEBAEBD" w14:textId="77777777" w:rsidR="005E4363" w:rsidRPr="00B0018E" w:rsidRDefault="005E4363" w:rsidP="005E4363">
            <w:pPr>
              <w:tabs>
                <w:tab w:val="left" w:pos="-6204"/>
              </w:tabs>
              <w:ind w:firstLine="0"/>
              <w:rPr>
                <w:rFonts w:eastAsia="SimSun"/>
                <w:color w:val="auto"/>
                <w:sz w:val="24"/>
                <w:szCs w:val="24"/>
                <w:lang w:eastAsia="zh-CN"/>
              </w:rPr>
            </w:pPr>
            <w:r w:rsidRPr="00B0018E">
              <w:rPr>
                <w:rFonts w:eastAsia="SimSun"/>
                <w:color w:val="auto"/>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7B9B5D67" w14:textId="77777777" w:rsidR="005E4363" w:rsidRPr="00B0018E" w:rsidRDefault="005E4363" w:rsidP="005E4363">
            <w:pPr>
              <w:tabs>
                <w:tab w:val="left" w:pos="2520"/>
              </w:tabs>
              <w:ind w:firstLine="0"/>
              <w:rPr>
                <w:rFonts w:eastAsia="SimSun"/>
                <w:b/>
                <w:color w:val="auto"/>
                <w:sz w:val="24"/>
                <w:szCs w:val="24"/>
                <w:lang w:eastAsia="zh-CN"/>
              </w:rPr>
            </w:pPr>
          </w:p>
        </w:tc>
      </w:tr>
    </w:tbl>
    <w:p w14:paraId="4D5942F5" w14:textId="77777777" w:rsidR="005E4363" w:rsidRPr="00B0018E" w:rsidRDefault="005E4363" w:rsidP="005E4363">
      <w:pPr>
        <w:autoSpaceDE w:val="0"/>
        <w:autoSpaceDN w:val="0"/>
        <w:adjustRightInd w:val="0"/>
        <w:ind w:firstLine="426"/>
        <w:rPr>
          <w:rFonts w:eastAsia="SimSun"/>
          <w:color w:val="auto"/>
          <w:sz w:val="27"/>
          <w:szCs w:val="27"/>
          <w:lang w:eastAsia="zh-CN"/>
        </w:rPr>
      </w:pPr>
    </w:p>
    <w:p w14:paraId="746A9A0D" w14:textId="77777777" w:rsidR="005E4363" w:rsidRPr="00B0018E" w:rsidRDefault="005E4363" w:rsidP="005E4363">
      <w:pPr>
        <w:autoSpaceDE w:val="0"/>
        <w:ind w:firstLine="709"/>
        <w:outlineLvl w:val="0"/>
        <w:rPr>
          <w:rFonts w:eastAsia="SimSun"/>
          <w:bCs/>
          <w:color w:val="auto"/>
          <w:sz w:val="27"/>
          <w:szCs w:val="27"/>
          <w:lang w:eastAsia="zh-CN"/>
        </w:rPr>
      </w:pPr>
      <w:r w:rsidRPr="00B0018E">
        <w:rPr>
          <w:rFonts w:eastAsia="SimSun"/>
          <w:bCs/>
          <w:color w:val="auto"/>
          <w:sz w:val="27"/>
          <w:szCs w:val="27"/>
          <w:lang w:eastAsia="zh-CN"/>
        </w:rPr>
        <w:t xml:space="preserve">Примечание: </w:t>
      </w:r>
      <w:r w:rsidRPr="00B0018E">
        <w:rPr>
          <w:rFonts w:eastAsia="SimSun"/>
          <w:color w:val="auto"/>
          <w:sz w:val="27"/>
          <w:szCs w:val="27"/>
          <w:lang w:eastAsia="zh-CN"/>
        </w:rPr>
        <w:t>Градостроительные регламенты не устанавливаются для сельскохозяйственных угодий в составе земель сельскохозяйственного назначения.</w:t>
      </w:r>
    </w:p>
    <w:p w14:paraId="38A4D7E3" w14:textId="77777777" w:rsidR="005E4363" w:rsidRPr="00B0018E" w:rsidRDefault="005E4363" w:rsidP="005E4363">
      <w:pPr>
        <w:ind w:firstLine="709"/>
        <w:rPr>
          <w:rFonts w:eastAsia="SimSun"/>
          <w:color w:val="auto"/>
          <w:sz w:val="27"/>
          <w:szCs w:val="27"/>
          <w:lang w:eastAsia="zh-CN"/>
        </w:rPr>
      </w:pPr>
      <w:r w:rsidRPr="00B0018E">
        <w:rPr>
          <w:rFonts w:eastAsia="SimSun"/>
          <w:color w:val="auto"/>
          <w:sz w:val="27"/>
          <w:szCs w:val="27"/>
          <w:lang w:eastAsia="zh-CN"/>
        </w:rPr>
        <w:t>Сельскохозяйственные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14:paraId="26FB0059" w14:textId="77777777" w:rsidR="005E4363" w:rsidRPr="00B0018E" w:rsidRDefault="005E4363" w:rsidP="005E4363">
      <w:pPr>
        <w:ind w:firstLine="709"/>
        <w:rPr>
          <w:rFonts w:eastAsia="SimSun"/>
          <w:color w:val="auto"/>
          <w:sz w:val="27"/>
          <w:szCs w:val="27"/>
          <w:lang w:eastAsia="zh-CN"/>
        </w:rPr>
      </w:pPr>
      <w:r w:rsidRPr="00B0018E">
        <w:rPr>
          <w:rFonts w:eastAsia="SimSun"/>
          <w:color w:val="auto"/>
          <w:sz w:val="27"/>
          <w:szCs w:val="27"/>
          <w:lang w:eastAsia="zh-CN"/>
        </w:rPr>
        <w:t>Территории санитарно-защитных зон из землепользования не изымаются и должны быть максимально использованы для нужд сельского хозяйства.</w:t>
      </w:r>
    </w:p>
    <w:p w14:paraId="06492ADB" w14:textId="77777777" w:rsidR="005E4363" w:rsidRPr="00B0018E" w:rsidRDefault="005E4363" w:rsidP="005E4363">
      <w:pPr>
        <w:ind w:firstLine="709"/>
        <w:rPr>
          <w:rFonts w:eastAsia="SimSun"/>
          <w:color w:val="auto"/>
          <w:sz w:val="27"/>
          <w:szCs w:val="27"/>
          <w:lang w:eastAsia="zh-CN"/>
        </w:rPr>
      </w:pPr>
      <w:r w:rsidRPr="00B0018E">
        <w:rPr>
          <w:rFonts w:eastAsia="SimSun"/>
          <w:color w:val="auto"/>
          <w:sz w:val="27"/>
          <w:szCs w:val="27"/>
          <w:lang w:eastAsia="zh-CN"/>
        </w:rPr>
        <w:t>В санитарно-защитных зонах допускается размещать склады (хранилища) зерна, фруктов, овощей и картофеля, питомники растений.</w:t>
      </w:r>
    </w:p>
    <w:p w14:paraId="3FFDC2D7" w14:textId="77777777" w:rsidR="005E4363" w:rsidRPr="00B0018E" w:rsidRDefault="005E4363" w:rsidP="005E4363">
      <w:pPr>
        <w:ind w:firstLine="709"/>
        <w:rPr>
          <w:rFonts w:eastAsia="SimSun"/>
          <w:color w:val="auto"/>
          <w:sz w:val="27"/>
          <w:szCs w:val="27"/>
          <w:lang w:eastAsia="zh-CN"/>
        </w:rPr>
      </w:pPr>
      <w:r w:rsidRPr="00B0018E">
        <w:rPr>
          <w:rFonts w:eastAsia="SimSun"/>
          <w:color w:val="auto"/>
          <w:sz w:val="27"/>
          <w:szCs w:val="27"/>
          <w:lang w:eastAsia="zh-CN"/>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14:paraId="05287D30" w14:textId="77777777" w:rsidR="005E4363" w:rsidRPr="00B0018E" w:rsidRDefault="005E4363" w:rsidP="005E4363">
      <w:pPr>
        <w:ind w:firstLine="709"/>
        <w:rPr>
          <w:rFonts w:eastAsia="SimSun"/>
          <w:color w:val="auto"/>
          <w:sz w:val="27"/>
          <w:szCs w:val="27"/>
          <w:lang w:eastAsia="zh-CN"/>
        </w:rPr>
      </w:pPr>
      <w:r w:rsidRPr="00B0018E">
        <w:rPr>
          <w:rFonts w:eastAsia="SimSun"/>
          <w:color w:val="auto"/>
          <w:sz w:val="27"/>
          <w:szCs w:val="27"/>
          <w:lang w:eastAsia="zh-CN"/>
        </w:rPr>
        <w:t>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14:paraId="7D574E0F" w14:textId="77777777" w:rsidR="005E4363" w:rsidRPr="00B0018E" w:rsidRDefault="005E4363" w:rsidP="005E4363">
      <w:pPr>
        <w:ind w:firstLine="709"/>
        <w:rPr>
          <w:rFonts w:eastAsia="SimSun"/>
          <w:bCs/>
          <w:color w:val="auto"/>
          <w:lang w:eastAsia="zh-CN"/>
        </w:rPr>
      </w:pPr>
      <w:r w:rsidRPr="00B0018E">
        <w:rPr>
          <w:rFonts w:eastAsia="SimSun"/>
          <w:bCs/>
          <w:color w:val="auto"/>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195A9B6C" w14:textId="77777777" w:rsidR="005E4363" w:rsidRPr="00B0018E" w:rsidRDefault="005E4363" w:rsidP="005E4363">
      <w:pPr>
        <w:suppressAutoHyphens/>
        <w:ind w:firstLine="709"/>
        <w:rPr>
          <w:rFonts w:eastAsia="SimSun"/>
          <w:color w:val="auto"/>
          <w:lang w:eastAsia="zh-CN"/>
        </w:rPr>
      </w:pPr>
      <w:r w:rsidRPr="00B0018E">
        <w:rPr>
          <w:rFonts w:eastAsia="SimSun"/>
          <w:color w:val="auto"/>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44094F62" w14:textId="77777777" w:rsidR="005E4363" w:rsidRPr="00B0018E" w:rsidRDefault="005E4363" w:rsidP="005E4363">
      <w:pPr>
        <w:suppressAutoHyphens/>
        <w:ind w:firstLine="709"/>
        <w:rPr>
          <w:rFonts w:eastAsia="SimSun"/>
          <w:color w:val="auto"/>
          <w:lang w:eastAsia="zh-CN"/>
        </w:rPr>
      </w:pPr>
      <w:r w:rsidRPr="00B0018E">
        <w:rPr>
          <w:rFonts w:eastAsia="SimSun"/>
          <w:color w:val="auto"/>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34373194" w14:textId="77777777" w:rsidR="005E4363" w:rsidRPr="00B0018E" w:rsidRDefault="005E4363" w:rsidP="005E4363">
      <w:pPr>
        <w:suppressAutoHyphens/>
        <w:ind w:firstLine="709"/>
        <w:rPr>
          <w:rFonts w:eastAsia="SimSun"/>
          <w:color w:val="auto"/>
          <w:lang w:eastAsia="zh-CN"/>
        </w:rPr>
      </w:pPr>
      <w:r w:rsidRPr="00B0018E">
        <w:rPr>
          <w:rFonts w:eastAsia="SimSun"/>
          <w:color w:val="auto"/>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4475BF7A" w14:textId="77777777" w:rsidR="005E4363" w:rsidRPr="00B0018E" w:rsidRDefault="005E4363" w:rsidP="005E4363">
      <w:pPr>
        <w:suppressAutoHyphens/>
        <w:ind w:firstLine="709"/>
        <w:rPr>
          <w:rFonts w:eastAsia="SimSun"/>
          <w:color w:val="auto"/>
          <w:lang w:eastAsia="zh-CN"/>
        </w:rPr>
      </w:pPr>
      <w:r w:rsidRPr="00B0018E">
        <w:rPr>
          <w:rFonts w:eastAsia="SimSun"/>
          <w:color w:val="auto"/>
          <w:lang w:eastAsia="zh-CN"/>
        </w:rPr>
        <w:t>2) использование сточных вод в целях регулирования плодородия почв;</w:t>
      </w:r>
    </w:p>
    <w:p w14:paraId="743F7473" w14:textId="77777777" w:rsidR="005E4363" w:rsidRPr="00B0018E" w:rsidRDefault="005E4363" w:rsidP="005E4363">
      <w:pPr>
        <w:suppressAutoHyphens/>
        <w:ind w:firstLine="709"/>
        <w:rPr>
          <w:rFonts w:eastAsia="SimSun"/>
          <w:color w:val="auto"/>
          <w:lang w:eastAsia="zh-CN"/>
        </w:rPr>
      </w:pPr>
      <w:r w:rsidRPr="00B0018E">
        <w:rPr>
          <w:rFonts w:eastAsia="SimSun"/>
          <w:color w:val="auto"/>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41634468" w14:textId="77777777" w:rsidR="005E4363" w:rsidRPr="00B0018E" w:rsidRDefault="005E4363" w:rsidP="005E4363">
      <w:pPr>
        <w:suppressAutoHyphens/>
        <w:ind w:firstLine="709"/>
        <w:rPr>
          <w:rFonts w:eastAsia="SimSun"/>
          <w:color w:val="auto"/>
          <w:lang w:eastAsia="zh-CN"/>
        </w:rPr>
      </w:pPr>
      <w:r w:rsidRPr="00B0018E">
        <w:rPr>
          <w:rFonts w:eastAsia="SimSun"/>
          <w:color w:val="auto"/>
          <w:lang w:eastAsia="zh-CN"/>
        </w:rPr>
        <w:t>4) осуществление авиационных мер по борьбе с вредными организмами.</w:t>
      </w:r>
    </w:p>
    <w:p w14:paraId="18442186" w14:textId="77777777" w:rsidR="005E4363" w:rsidRPr="00B0018E" w:rsidRDefault="005E4363" w:rsidP="005E4363">
      <w:pPr>
        <w:ind w:firstLine="709"/>
        <w:rPr>
          <w:rFonts w:eastAsia="SimSun"/>
          <w:color w:val="auto"/>
          <w:lang w:eastAsia="zh-CN"/>
        </w:rPr>
      </w:pPr>
      <w:r w:rsidRPr="00B0018E">
        <w:rPr>
          <w:rFonts w:eastAsia="SimSun"/>
          <w:color w:val="auto"/>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08C6E00F" w14:textId="34FE4D98" w:rsidR="005E4363" w:rsidRPr="00B0018E" w:rsidRDefault="005E4363" w:rsidP="005E4363">
      <w:pPr>
        <w:ind w:firstLine="709"/>
        <w:rPr>
          <w:rFonts w:eastAsia="SimSun"/>
          <w:color w:val="auto"/>
          <w:lang w:eastAsia="zh-CN"/>
        </w:rPr>
      </w:pPr>
      <w:r w:rsidRPr="00B0018E">
        <w:rPr>
          <w:rFonts w:eastAsia="SimSun"/>
          <w:color w:val="auto"/>
          <w:lang w:eastAsia="zh-CN"/>
        </w:rPr>
        <w:t>Размещение зданий, строений и сооружений возможно при соблюдении требований статей 37, 38</w:t>
      </w:r>
      <w:r w:rsidR="00890EEE" w:rsidRPr="00B0018E">
        <w:rPr>
          <w:rFonts w:eastAsia="SimSun"/>
          <w:color w:val="auto"/>
          <w:lang w:eastAsia="zh-CN"/>
        </w:rPr>
        <w:t>, 39, 44, 51 настоящих Правил.</w:t>
      </w:r>
    </w:p>
    <w:p w14:paraId="56E3AE7A" w14:textId="5B605E94" w:rsidR="00890EEE" w:rsidRPr="00B0018E" w:rsidRDefault="00890EEE" w:rsidP="005E4363">
      <w:pPr>
        <w:ind w:firstLine="709"/>
        <w:rPr>
          <w:rFonts w:eastAsia="SimSun"/>
          <w:iCs/>
          <w:color w:val="auto"/>
          <w:lang w:eastAsia="x-none"/>
        </w:rPr>
      </w:pPr>
    </w:p>
    <w:p w14:paraId="1B1935B1" w14:textId="468DF9CA" w:rsidR="00890EEE" w:rsidRPr="00B0018E" w:rsidRDefault="00890EEE" w:rsidP="005E4363">
      <w:pPr>
        <w:ind w:firstLine="709"/>
        <w:rPr>
          <w:rFonts w:eastAsia="SimSun"/>
          <w:iCs/>
          <w:color w:val="auto"/>
          <w:lang w:eastAsia="x-none"/>
        </w:rPr>
      </w:pPr>
    </w:p>
    <w:p w14:paraId="4FB483F6" w14:textId="6C83F3B9" w:rsidR="00890EEE" w:rsidRPr="00B0018E" w:rsidRDefault="00890EEE" w:rsidP="005E4363">
      <w:pPr>
        <w:ind w:firstLine="709"/>
        <w:rPr>
          <w:rFonts w:eastAsia="SimSun"/>
          <w:iCs/>
          <w:color w:val="auto"/>
          <w:lang w:eastAsia="x-none"/>
        </w:rPr>
      </w:pPr>
    </w:p>
    <w:p w14:paraId="1D29DE9E" w14:textId="7E2DD562" w:rsidR="00890EEE" w:rsidRPr="00B0018E" w:rsidRDefault="00890EEE" w:rsidP="005E4363">
      <w:pPr>
        <w:ind w:firstLine="709"/>
        <w:rPr>
          <w:rFonts w:eastAsia="SimSun"/>
          <w:iCs/>
          <w:color w:val="auto"/>
          <w:lang w:eastAsia="x-none"/>
        </w:rPr>
      </w:pPr>
    </w:p>
    <w:p w14:paraId="3F6014ED" w14:textId="30897F28" w:rsidR="00890EEE" w:rsidRPr="00B0018E" w:rsidRDefault="00890EEE" w:rsidP="005E4363">
      <w:pPr>
        <w:ind w:firstLine="709"/>
        <w:rPr>
          <w:rFonts w:eastAsia="SimSun"/>
          <w:iCs/>
          <w:color w:val="auto"/>
          <w:lang w:eastAsia="x-none"/>
        </w:rPr>
      </w:pPr>
    </w:p>
    <w:p w14:paraId="25DFF78D" w14:textId="727658BA" w:rsidR="00890EEE" w:rsidRPr="00B0018E" w:rsidRDefault="00890EEE" w:rsidP="005E4363">
      <w:pPr>
        <w:ind w:firstLine="709"/>
        <w:rPr>
          <w:rFonts w:eastAsia="SimSun"/>
          <w:iCs/>
          <w:color w:val="auto"/>
          <w:lang w:eastAsia="x-none"/>
        </w:rPr>
      </w:pPr>
    </w:p>
    <w:p w14:paraId="4136BBAD" w14:textId="513237A3" w:rsidR="00890EEE" w:rsidRPr="00B0018E" w:rsidRDefault="00890EEE" w:rsidP="005E4363">
      <w:pPr>
        <w:ind w:firstLine="709"/>
        <w:rPr>
          <w:rFonts w:eastAsia="SimSun"/>
          <w:iCs/>
          <w:color w:val="auto"/>
          <w:lang w:eastAsia="x-none"/>
        </w:rPr>
      </w:pPr>
    </w:p>
    <w:p w14:paraId="0E8D364B" w14:textId="31CA8A9F" w:rsidR="00890EEE" w:rsidRPr="00B0018E" w:rsidRDefault="00890EEE" w:rsidP="005E4363">
      <w:pPr>
        <w:ind w:firstLine="709"/>
        <w:rPr>
          <w:rFonts w:eastAsia="SimSun"/>
          <w:iCs/>
          <w:color w:val="auto"/>
          <w:lang w:eastAsia="x-none"/>
        </w:rPr>
      </w:pPr>
    </w:p>
    <w:p w14:paraId="4234B168" w14:textId="3785F9C5" w:rsidR="00890EEE" w:rsidRPr="00B0018E" w:rsidRDefault="00890EEE" w:rsidP="005E4363">
      <w:pPr>
        <w:ind w:firstLine="709"/>
        <w:rPr>
          <w:rFonts w:eastAsia="SimSun"/>
          <w:iCs/>
          <w:color w:val="auto"/>
          <w:lang w:eastAsia="x-none"/>
        </w:rPr>
      </w:pPr>
    </w:p>
    <w:p w14:paraId="29CBC712" w14:textId="68389A3C" w:rsidR="00890EEE" w:rsidRPr="00B0018E" w:rsidRDefault="00890EEE" w:rsidP="005E4363">
      <w:pPr>
        <w:ind w:firstLine="709"/>
        <w:rPr>
          <w:rFonts w:eastAsia="SimSun"/>
          <w:iCs/>
          <w:color w:val="auto"/>
          <w:lang w:eastAsia="x-none"/>
        </w:rPr>
      </w:pPr>
    </w:p>
    <w:p w14:paraId="5E81CC08" w14:textId="77777777" w:rsidR="00890EEE" w:rsidRPr="00B0018E" w:rsidRDefault="00890EEE" w:rsidP="005E4363">
      <w:pPr>
        <w:ind w:firstLine="709"/>
        <w:rPr>
          <w:rFonts w:eastAsia="SimSun"/>
          <w:iCs/>
          <w:color w:val="auto"/>
          <w:lang w:eastAsia="x-none"/>
        </w:rPr>
      </w:pPr>
    </w:p>
    <w:p w14:paraId="4C12CE2D" w14:textId="1FFC72F2" w:rsidR="005E4363" w:rsidRPr="00B0018E" w:rsidRDefault="005E4363" w:rsidP="00890EEE">
      <w:pPr>
        <w:ind w:firstLine="0"/>
        <w:jc w:val="center"/>
        <w:rPr>
          <w:rFonts w:eastAsia="SimSun"/>
          <w:b/>
          <w:bCs/>
          <w:iCs/>
          <w:color w:val="auto"/>
          <w:sz w:val="27"/>
          <w:szCs w:val="27"/>
          <w:lang w:eastAsia="x-none"/>
        </w:rPr>
      </w:pPr>
      <w:r w:rsidRPr="00B0018E">
        <w:rPr>
          <w:rFonts w:eastAsia="SimSun"/>
          <w:b/>
          <w:bCs/>
          <w:iCs/>
          <w:color w:val="auto"/>
          <w:sz w:val="27"/>
          <w:szCs w:val="27"/>
          <w:lang w:eastAsia="x-none"/>
        </w:rPr>
        <w:t>Статья 46. Градостроительные регламенты в отношении земельных участков и объектов капитального строительства, расположенных в пределах зон сельскохозяйственного назначения</w:t>
      </w:r>
    </w:p>
    <w:p w14:paraId="087C61E7" w14:textId="77777777" w:rsidR="005E4363" w:rsidRPr="00B0018E" w:rsidRDefault="005E4363" w:rsidP="005E4363">
      <w:pPr>
        <w:ind w:firstLine="0"/>
        <w:rPr>
          <w:rFonts w:eastAsia="SimSun"/>
          <w:color w:val="auto"/>
          <w:sz w:val="27"/>
          <w:szCs w:val="27"/>
          <w:lang w:eastAsia="zh-CN"/>
        </w:rPr>
      </w:pPr>
    </w:p>
    <w:p w14:paraId="26C48E52" w14:textId="77777777" w:rsidR="005E4363" w:rsidRPr="00B0018E" w:rsidRDefault="005E4363" w:rsidP="005E4363">
      <w:pPr>
        <w:ind w:firstLine="0"/>
        <w:jc w:val="center"/>
        <w:rPr>
          <w:rFonts w:eastAsia="SimSun"/>
          <w:b/>
          <w:color w:val="auto"/>
          <w:sz w:val="27"/>
          <w:szCs w:val="27"/>
          <w:lang w:eastAsia="zh-CN"/>
        </w:rPr>
      </w:pPr>
      <w:r w:rsidRPr="00B0018E">
        <w:rPr>
          <w:rFonts w:eastAsia="SimSun"/>
          <w:b/>
          <w:color w:val="auto"/>
          <w:sz w:val="27"/>
          <w:szCs w:val="27"/>
          <w:lang w:eastAsia="zh-CN"/>
        </w:rPr>
        <w:t>СХ-2. Зона объектов сельскохозяйственного назначения</w:t>
      </w:r>
    </w:p>
    <w:p w14:paraId="5D94AA7E" w14:textId="77777777" w:rsidR="005E4363" w:rsidRPr="00B0018E" w:rsidRDefault="005E4363" w:rsidP="005E4363">
      <w:pPr>
        <w:ind w:firstLine="0"/>
        <w:jc w:val="center"/>
        <w:rPr>
          <w:rFonts w:eastAsia="SimSun"/>
          <w:color w:val="auto"/>
          <w:sz w:val="27"/>
          <w:szCs w:val="27"/>
          <w:lang w:eastAsia="zh-CN"/>
        </w:rPr>
      </w:pPr>
    </w:p>
    <w:p w14:paraId="6E303841" w14:textId="77777777" w:rsidR="005E4363" w:rsidRPr="00B0018E" w:rsidRDefault="005E4363" w:rsidP="005E4363">
      <w:pPr>
        <w:tabs>
          <w:tab w:val="left" w:pos="2520"/>
        </w:tabs>
        <w:ind w:firstLine="426"/>
        <w:jc w:val="center"/>
        <w:rPr>
          <w:rFonts w:eastAsia="SimSun"/>
          <w:b/>
          <w:color w:val="auto"/>
          <w:sz w:val="27"/>
          <w:szCs w:val="27"/>
          <w:lang w:eastAsia="zh-CN"/>
        </w:rPr>
      </w:pPr>
      <w:r w:rsidRPr="00B0018E">
        <w:rPr>
          <w:rFonts w:eastAsia="SimSun"/>
          <w:b/>
          <w:color w:val="auto"/>
          <w:sz w:val="27"/>
          <w:szCs w:val="27"/>
          <w:lang w:eastAsia="zh-CN"/>
        </w:rPr>
        <w:t>1. Основные виды и параметры разрешенного использования земельных участков и объектов капитального строительства</w:t>
      </w:r>
    </w:p>
    <w:p w14:paraId="4AEB05A1" w14:textId="5F6506F6" w:rsidR="005E4363" w:rsidRPr="00B0018E" w:rsidRDefault="005E4363" w:rsidP="005E4363">
      <w:pPr>
        <w:tabs>
          <w:tab w:val="left" w:pos="2520"/>
        </w:tabs>
        <w:ind w:firstLine="426"/>
        <w:jc w:val="center"/>
        <w:rPr>
          <w:rFonts w:eastAsia="SimSun"/>
          <w:b/>
          <w:color w:val="auto"/>
          <w:sz w:val="27"/>
          <w:szCs w:val="27"/>
          <w:lang w:eastAsia="zh-CN"/>
        </w:rPr>
      </w:pPr>
    </w:p>
    <w:p w14:paraId="71CFAF89" w14:textId="77777777" w:rsidR="00DB78C7" w:rsidRPr="00B0018E" w:rsidRDefault="00DB78C7" w:rsidP="00DB78C7">
      <w:pPr>
        <w:widowControl w:val="0"/>
        <w:ind w:firstLine="426"/>
        <w:jc w:val="center"/>
        <w:rPr>
          <w:rFonts w:eastAsia="Times New Roman"/>
          <w:b/>
          <w:iCs/>
          <w:color w:val="auto"/>
          <w:sz w:val="2"/>
          <w:szCs w:val="2"/>
          <w:lang w:eastAsia="ru-RU"/>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97"/>
        <w:gridCol w:w="3402"/>
        <w:gridCol w:w="3686"/>
      </w:tblGrid>
      <w:tr w:rsidR="00F820A5" w:rsidRPr="00B0018E" w14:paraId="632E5996" w14:textId="77777777" w:rsidTr="00DB78C7">
        <w:trPr>
          <w:trHeight w:val="20"/>
          <w:tblHeader/>
        </w:trPr>
        <w:tc>
          <w:tcPr>
            <w:tcW w:w="2297" w:type="dxa"/>
            <w:tcBorders>
              <w:top w:val="single" w:sz="4" w:space="0" w:color="auto"/>
              <w:left w:val="single" w:sz="4" w:space="0" w:color="auto"/>
              <w:bottom w:val="single" w:sz="4" w:space="0" w:color="auto"/>
              <w:right w:val="single" w:sz="4" w:space="0" w:color="auto"/>
            </w:tcBorders>
          </w:tcPr>
          <w:p w14:paraId="478E1115" w14:textId="77777777" w:rsidR="00DB78C7" w:rsidRPr="00B0018E" w:rsidRDefault="00DB78C7" w:rsidP="00DB78C7">
            <w:pPr>
              <w:tabs>
                <w:tab w:val="left" w:pos="2520"/>
              </w:tabs>
              <w:ind w:firstLine="0"/>
              <w:jc w:val="center"/>
              <w:rPr>
                <w:rFonts w:eastAsia="SimSun"/>
                <w:color w:val="auto"/>
                <w:sz w:val="24"/>
                <w:szCs w:val="24"/>
                <w:lang w:eastAsia="zh-CN"/>
              </w:rPr>
            </w:pPr>
            <w:r w:rsidRPr="00B0018E">
              <w:rPr>
                <w:rFonts w:eastAsia="Times New Roman"/>
                <w:color w:val="auto"/>
                <w:sz w:val="24"/>
                <w:szCs w:val="24"/>
                <w:lang w:eastAsia="ru-RU"/>
              </w:rPr>
              <w:t>1</w:t>
            </w:r>
          </w:p>
        </w:tc>
        <w:tc>
          <w:tcPr>
            <w:tcW w:w="3402" w:type="dxa"/>
            <w:tcBorders>
              <w:top w:val="single" w:sz="4" w:space="0" w:color="auto"/>
              <w:left w:val="single" w:sz="4" w:space="0" w:color="auto"/>
              <w:bottom w:val="single" w:sz="4" w:space="0" w:color="auto"/>
              <w:right w:val="single" w:sz="4" w:space="0" w:color="auto"/>
            </w:tcBorders>
          </w:tcPr>
          <w:p w14:paraId="30322547" w14:textId="77777777" w:rsidR="00DB78C7" w:rsidRPr="00B0018E" w:rsidRDefault="00DB78C7" w:rsidP="00DB78C7">
            <w:pPr>
              <w:tabs>
                <w:tab w:val="left" w:pos="2520"/>
              </w:tabs>
              <w:ind w:firstLine="0"/>
              <w:jc w:val="center"/>
              <w:rPr>
                <w:rFonts w:eastAsia="SimSun"/>
                <w:color w:val="auto"/>
                <w:sz w:val="24"/>
                <w:szCs w:val="24"/>
                <w:lang w:eastAsia="zh-CN"/>
              </w:rPr>
            </w:pPr>
            <w:r w:rsidRPr="00B0018E">
              <w:rPr>
                <w:rFonts w:eastAsia="Times New Roman"/>
                <w:color w:val="auto"/>
                <w:sz w:val="24"/>
                <w:szCs w:val="24"/>
                <w:lang w:eastAsia="ru-RU"/>
              </w:rPr>
              <w:t>2</w:t>
            </w:r>
          </w:p>
        </w:tc>
        <w:tc>
          <w:tcPr>
            <w:tcW w:w="3686" w:type="dxa"/>
            <w:tcBorders>
              <w:top w:val="single" w:sz="4" w:space="0" w:color="auto"/>
              <w:left w:val="single" w:sz="4" w:space="0" w:color="auto"/>
              <w:bottom w:val="single" w:sz="4" w:space="0" w:color="auto"/>
              <w:right w:val="single" w:sz="4" w:space="0" w:color="auto"/>
            </w:tcBorders>
          </w:tcPr>
          <w:p w14:paraId="0ECCD5AF" w14:textId="77777777" w:rsidR="00DB78C7" w:rsidRPr="00B0018E" w:rsidRDefault="00DB78C7" w:rsidP="00DB78C7">
            <w:pPr>
              <w:tabs>
                <w:tab w:val="left" w:pos="2520"/>
              </w:tabs>
              <w:ind w:firstLine="0"/>
              <w:jc w:val="center"/>
              <w:rPr>
                <w:rFonts w:eastAsia="SimSun"/>
                <w:color w:val="auto"/>
                <w:sz w:val="24"/>
                <w:szCs w:val="24"/>
                <w:lang w:eastAsia="zh-CN"/>
              </w:rPr>
            </w:pPr>
            <w:r w:rsidRPr="00B0018E">
              <w:rPr>
                <w:rFonts w:eastAsia="Times New Roman"/>
                <w:color w:val="auto"/>
                <w:sz w:val="24"/>
                <w:szCs w:val="24"/>
                <w:lang w:eastAsia="ru-RU"/>
              </w:rPr>
              <w:t>3</w:t>
            </w:r>
          </w:p>
        </w:tc>
      </w:tr>
      <w:tr w:rsidR="00F820A5" w:rsidRPr="00B0018E" w14:paraId="3D6C0F9E" w14:textId="77777777" w:rsidTr="00DB78C7">
        <w:trPr>
          <w:trHeight w:val="20"/>
        </w:trPr>
        <w:tc>
          <w:tcPr>
            <w:tcW w:w="2297" w:type="dxa"/>
          </w:tcPr>
          <w:p w14:paraId="042FC67B" w14:textId="77777777" w:rsidR="00DB78C7" w:rsidRPr="00B0018E" w:rsidRDefault="00DB78C7" w:rsidP="00DB78C7">
            <w:pPr>
              <w:ind w:firstLine="0"/>
              <w:rPr>
                <w:rFonts w:eastAsia="Times New Roman"/>
                <w:color w:val="auto"/>
                <w:sz w:val="24"/>
                <w:szCs w:val="24"/>
                <w:lang w:eastAsia="ru-RU"/>
              </w:rPr>
            </w:pPr>
            <w:r w:rsidRPr="00B0018E">
              <w:rPr>
                <w:rFonts w:eastAsia="Times New Roman"/>
                <w:color w:val="auto"/>
                <w:sz w:val="24"/>
                <w:szCs w:val="24"/>
                <w:lang w:eastAsia="ru-RU"/>
              </w:rPr>
              <w:t>[1.7] - Животноводство</w:t>
            </w:r>
          </w:p>
        </w:tc>
        <w:tc>
          <w:tcPr>
            <w:tcW w:w="3402" w:type="dxa"/>
          </w:tcPr>
          <w:p w14:paraId="37DE213E" w14:textId="77777777" w:rsidR="00DB78C7" w:rsidRPr="00B0018E" w:rsidRDefault="00DB78C7" w:rsidP="00DB78C7">
            <w:pPr>
              <w:ind w:firstLine="0"/>
              <w:rPr>
                <w:rFonts w:eastAsia="Times New Roman"/>
                <w:color w:val="auto"/>
                <w:sz w:val="24"/>
                <w:szCs w:val="24"/>
                <w:lang w:eastAsia="ru-RU"/>
              </w:rPr>
            </w:pPr>
            <w:r w:rsidRPr="00B0018E">
              <w:rPr>
                <w:rFonts w:eastAsia="Times New Roman"/>
                <w:color w:val="auto"/>
                <w:sz w:val="24"/>
                <w:szCs w:val="24"/>
                <w:lang w:eastAsia="ru-RU"/>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w:t>
            </w:r>
            <w:hyperlink r:id="rId126" w:anchor="block_1018" w:history="1">
              <w:r w:rsidRPr="00B0018E">
                <w:rPr>
                  <w:rFonts w:eastAsia="Times New Roman"/>
                  <w:color w:val="auto"/>
                  <w:sz w:val="24"/>
                  <w:szCs w:val="24"/>
                  <w:lang w:eastAsia="ru-RU"/>
                </w:rPr>
                <w:t>кодами 1.8 - 1.11</w:t>
              </w:r>
            </w:hyperlink>
            <w:r w:rsidRPr="00B0018E">
              <w:rPr>
                <w:rFonts w:eastAsia="Times New Roman"/>
                <w:color w:val="auto"/>
                <w:sz w:val="24"/>
                <w:szCs w:val="24"/>
                <w:lang w:eastAsia="ru-RU"/>
              </w:rPr>
              <w:t>, </w:t>
            </w:r>
            <w:hyperlink r:id="rId127" w:anchor="block_1115" w:history="1">
              <w:r w:rsidRPr="00B0018E">
                <w:rPr>
                  <w:rFonts w:eastAsia="Times New Roman"/>
                  <w:color w:val="auto"/>
                  <w:sz w:val="24"/>
                  <w:szCs w:val="24"/>
                  <w:lang w:eastAsia="ru-RU"/>
                </w:rPr>
                <w:t>1.15</w:t>
              </w:r>
            </w:hyperlink>
            <w:r w:rsidRPr="00B0018E">
              <w:rPr>
                <w:rFonts w:eastAsia="Times New Roman"/>
                <w:color w:val="auto"/>
                <w:sz w:val="24"/>
                <w:szCs w:val="24"/>
                <w:lang w:eastAsia="ru-RU"/>
              </w:rPr>
              <w:t>, </w:t>
            </w:r>
            <w:hyperlink r:id="rId128" w:anchor="block_1119" w:history="1">
              <w:r w:rsidRPr="00B0018E">
                <w:rPr>
                  <w:rFonts w:eastAsia="Times New Roman"/>
                  <w:color w:val="auto"/>
                  <w:sz w:val="24"/>
                  <w:szCs w:val="24"/>
                  <w:lang w:eastAsia="ru-RU"/>
                </w:rPr>
                <w:t>1.19</w:t>
              </w:r>
            </w:hyperlink>
            <w:r w:rsidRPr="00B0018E">
              <w:rPr>
                <w:rFonts w:eastAsia="Times New Roman"/>
                <w:color w:val="auto"/>
                <w:sz w:val="24"/>
                <w:szCs w:val="24"/>
                <w:lang w:eastAsia="ru-RU"/>
              </w:rPr>
              <w:t>, </w:t>
            </w:r>
            <w:hyperlink r:id="rId129" w:anchor="block_1120" w:history="1">
              <w:r w:rsidRPr="00B0018E">
                <w:rPr>
                  <w:rFonts w:eastAsia="Times New Roman"/>
                  <w:color w:val="auto"/>
                  <w:sz w:val="24"/>
                  <w:szCs w:val="24"/>
                  <w:lang w:eastAsia="ru-RU"/>
                </w:rPr>
                <w:t>1.20</w:t>
              </w:r>
            </w:hyperlink>
          </w:p>
        </w:tc>
        <w:tc>
          <w:tcPr>
            <w:tcW w:w="3686" w:type="dxa"/>
            <w:shd w:val="clear" w:color="auto" w:fill="auto"/>
          </w:tcPr>
          <w:p w14:paraId="5FAE2914" w14:textId="77777777" w:rsidR="00DB78C7" w:rsidRPr="00B0018E" w:rsidRDefault="00DB78C7" w:rsidP="00DB78C7">
            <w:pPr>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- 300 кв. м/</w:t>
            </w:r>
            <w:r w:rsidRPr="00B0018E">
              <w:rPr>
                <w:rFonts w:eastAsia="Times New Roman"/>
                <w:bCs/>
                <w:color w:val="auto"/>
                <w:sz w:val="24"/>
                <w:szCs w:val="24"/>
                <w:lang w:eastAsia="ru-RU"/>
              </w:rPr>
              <w:t>50000 кв. м.</w:t>
            </w:r>
            <w:r w:rsidRPr="00B0018E">
              <w:rPr>
                <w:rFonts w:eastAsia="SimSun"/>
                <w:color w:val="auto"/>
                <w:sz w:val="24"/>
                <w:szCs w:val="24"/>
                <w:lang w:eastAsia="zh-CN"/>
              </w:rPr>
              <w:t xml:space="preserve"> </w:t>
            </w:r>
          </w:p>
          <w:p w14:paraId="376AD123" w14:textId="54975D35" w:rsidR="00DB78C7" w:rsidRPr="00B0018E" w:rsidRDefault="00DB78C7" w:rsidP="00DB78C7">
            <w:pPr>
              <w:ind w:firstLine="0"/>
              <w:rPr>
                <w:rFonts w:eastAsia="Times New Roman"/>
                <w:color w:val="auto"/>
                <w:sz w:val="24"/>
                <w:szCs w:val="24"/>
                <w:lang w:eastAsia="ru-RU"/>
              </w:rPr>
            </w:pPr>
            <w:r w:rsidRPr="00B0018E">
              <w:rPr>
                <w:rFonts w:eastAsia="Times New Roman"/>
                <w:color w:val="auto"/>
                <w:sz w:val="24"/>
                <w:szCs w:val="24"/>
                <w:lang w:eastAsia="ru-RU"/>
              </w:rPr>
              <w:t>Минимальные отступы от границ земельных участков - 3 м.</w:t>
            </w:r>
          </w:p>
          <w:p w14:paraId="17E602A2" w14:textId="55B7FD54" w:rsidR="00DB78C7" w:rsidRPr="00B0018E" w:rsidRDefault="00DB78C7" w:rsidP="00DB78C7">
            <w:pPr>
              <w:ind w:firstLine="0"/>
              <w:rPr>
                <w:rFonts w:eastAsia="SimSun"/>
                <w:color w:val="auto"/>
                <w:sz w:val="24"/>
                <w:szCs w:val="24"/>
                <w:lang w:eastAsia="zh-CN"/>
              </w:rPr>
            </w:pPr>
            <w:r w:rsidRPr="00B0018E">
              <w:rPr>
                <w:rFonts w:eastAsia="SimSun"/>
                <w:color w:val="auto"/>
                <w:sz w:val="24"/>
                <w:szCs w:val="24"/>
                <w:lang w:eastAsia="zh-CN"/>
              </w:rPr>
              <w:t xml:space="preserve">Максимальная высота строений, сооружений от уровня земли -              </w:t>
            </w:r>
            <w:r w:rsidRPr="00B0018E">
              <w:rPr>
                <w:rFonts w:eastAsia="Times New Roman"/>
                <w:bCs/>
                <w:color w:val="auto"/>
                <w:sz w:val="24"/>
                <w:szCs w:val="24"/>
                <w:lang w:eastAsia="ru-RU"/>
              </w:rPr>
              <w:t>10 м.</w:t>
            </w:r>
          </w:p>
          <w:p w14:paraId="6DFFCF4D" w14:textId="77777777" w:rsidR="00DB78C7" w:rsidRPr="00B0018E" w:rsidRDefault="00DB78C7" w:rsidP="00DB78C7">
            <w:pPr>
              <w:tabs>
                <w:tab w:val="left" w:pos="2520"/>
              </w:tabs>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60%</w:t>
            </w:r>
          </w:p>
          <w:p w14:paraId="09C09DA2" w14:textId="77777777" w:rsidR="00DB78C7" w:rsidRPr="00B0018E" w:rsidRDefault="00DB78C7" w:rsidP="00DB78C7">
            <w:pPr>
              <w:tabs>
                <w:tab w:val="left" w:pos="2520"/>
              </w:tabs>
              <w:ind w:firstLine="0"/>
              <w:rPr>
                <w:rFonts w:eastAsia="Times New Roman"/>
                <w:b/>
                <w:color w:val="auto"/>
                <w:sz w:val="24"/>
                <w:szCs w:val="24"/>
                <w:lang w:eastAsia="ru-RU"/>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7B24878D" w14:textId="77777777" w:rsidTr="00DB78C7">
        <w:trPr>
          <w:trHeight w:val="20"/>
        </w:trPr>
        <w:tc>
          <w:tcPr>
            <w:tcW w:w="2297" w:type="dxa"/>
            <w:shd w:val="clear" w:color="auto" w:fill="auto"/>
          </w:tcPr>
          <w:p w14:paraId="759FE9FA" w14:textId="77777777" w:rsidR="00DB78C7" w:rsidRPr="00B0018E" w:rsidRDefault="00DB78C7" w:rsidP="00DB78C7">
            <w:pPr>
              <w:ind w:firstLine="0"/>
              <w:rPr>
                <w:rFonts w:eastAsia="Times New Roman"/>
                <w:color w:val="auto"/>
                <w:sz w:val="24"/>
                <w:szCs w:val="24"/>
                <w:lang w:eastAsia="ru-RU"/>
              </w:rPr>
            </w:pPr>
            <w:r w:rsidRPr="00B0018E">
              <w:rPr>
                <w:rFonts w:eastAsia="Times New Roman"/>
                <w:color w:val="auto"/>
                <w:sz w:val="24"/>
                <w:szCs w:val="24"/>
                <w:lang w:eastAsia="ru-RU"/>
              </w:rPr>
              <w:t>[1.8] - Скотоводство</w:t>
            </w:r>
          </w:p>
        </w:tc>
        <w:tc>
          <w:tcPr>
            <w:tcW w:w="3402" w:type="dxa"/>
            <w:shd w:val="clear" w:color="auto" w:fill="auto"/>
          </w:tcPr>
          <w:p w14:paraId="12E003E6" w14:textId="77777777" w:rsidR="00DB78C7" w:rsidRPr="00B0018E" w:rsidRDefault="00DB78C7" w:rsidP="00DB78C7">
            <w:pPr>
              <w:shd w:val="clear" w:color="auto" w:fill="FFFFFF"/>
              <w:ind w:left="75" w:right="75" w:firstLine="0"/>
              <w:rPr>
                <w:rFonts w:eastAsia="Times New Roman"/>
                <w:color w:val="auto"/>
                <w:sz w:val="24"/>
                <w:szCs w:val="24"/>
                <w:lang w:eastAsia="ru-RU"/>
              </w:rPr>
            </w:pPr>
            <w:r w:rsidRPr="00B0018E">
              <w:rPr>
                <w:rFonts w:eastAsia="Times New Roman"/>
                <w:color w:val="auto"/>
                <w:sz w:val="24"/>
                <w:szCs w:val="24"/>
                <w:lang w:eastAsia="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37024D92" w14:textId="77777777" w:rsidR="00DB78C7" w:rsidRPr="00B0018E" w:rsidRDefault="00DB78C7" w:rsidP="00DB78C7">
            <w:pPr>
              <w:shd w:val="clear" w:color="auto" w:fill="FFFFFF"/>
              <w:ind w:left="75" w:right="75" w:firstLine="0"/>
              <w:rPr>
                <w:rFonts w:eastAsia="Times New Roman"/>
                <w:color w:val="auto"/>
                <w:sz w:val="24"/>
                <w:szCs w:val="24"/>
                <w:lang w:eastAsia="ru-RU"/>
              </w:rPr>
            </w:pPr>
            <w:r w:rsidRPr="00B0018E">
              <w:rPr>
                <w:rFonts w:eastAsia="Times New Roman"/>
                <w:color w:val="auto"/>
                <w:sz w:val="24"/>
                <w:szCs w:val="24"/>
                <w:lang w:eastAsia="ru-RU"/>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14:paraId="6E66AAA9" w14:textId="77777777" w:rsidR="00DB78C7" w:rsidRPr="00B0018E" w:rsidRDefault="00DB78C7" w:rsidP="00DB78C7">
            <w:pPr>
              <w:shd w:val="clear" w:color="auto" w:fill="FFFFFF"/>
              <w:ind w:left="75" w:right="75" w:firstLine="0"/>
              <w:rPr>
                <w:rFonts w:eastAsia="Times New Roman"/>
                <w:color w:val="auto"/>
                <w:sz w:val="24"/>
                <w:szCs w:val="24"/>
                <w:lang w:eastAsia="ru-RU"/>
              </w:rPr>
            </w:pPr>
            <w:r w:rsidRPr="00B0018E">
              <w:rPr>
                <w:rFonts w:eastAsia="Times New Roman"/>
                <w:color w:val="auto"/>
                <w:sz w:val="24"/>
                <w:szCs w:val="24"/>
                <w:lang w:eastAsia="ru-RU"/>
              </w:rPr>
              <w:t>разведение племенных животных, производство и использование племенной продукции (материала)</w:t>
            </w:r>
          </w:p>
        </w:tc>
        <w:tc>
          <w:tcPr>
            <w:tcW w:w="3686" w:type="dxa"/>
            <w:shd w:val="clear" w:color="auto" w:fill="auto"/>
          </w:tcPr>
          <w:p w14:paraId="73AE0050" w14:textId="77777777" w:rsidR="00DB78C7" w:rsidRPr="00B0018E" w:rsidRDefault="00DB78C7" w:rsidP="00DB78C7">
            <w:pPr>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- 300 кв. м/</w:t>
            </w:r>
            <w:r w:rsidRPr="00B0018E">
              <w:rPr>
                <w:rFonts w:eastAsia="Times New Roman"/>
                <w:bCs/>
                <w:color w:val="auto"/>
                <w:sz w:val="24"/>
                <w:szCs w:val="24"/>
                <w:lang w:eastAsia="ru-RU"/>
              </w:rPr>
              <w:t>50000 кв. м.</w:t>
            </w:r>
            <w:r w:rsidRPr="00B0018E">
              <w:rPr>
                <w:rFonts w:eastAsia="SimSun"/>
                <w:color w:val="auto"/>
                <w:sz w:val="24"/>
                <w:szCs w:val="24"/>
                <w:lang w:eastAsia="zh-CN"/>
              </w:rPr>
              <w:t xml:space="preserve"> </w:t>
            </w:r>
          </w:p>
          <w:p w14:paraId="754F050E" w14:textId="1022C195" w:rsidR="00DB78C7" w:rsidRPr="00B0018E" w:rsidRDefault="00DB78C7" w:rsidP="00DB78C7">
            <w:pPr>
              <w:ind w:firstLine="0"/>
              <w:rPr>
                <w:rFonts w:eastAsia="Times New Roman"/>
                <w:color w:val="auto"/>
                <w:sz w:val="24"/>
                <w:szCs w:val="24"/>
                <w:lang w:eastAsia="ru-RU"/>
              </w:rPr>
            </w:pPr>
            <w:r w:rsidRPr="00B0018E">
              <w:rPr>
                <w:rFonts w:eastAsia="Times New Roman"/>
                <w:color w:val="auto"/>
                <w:sz w:val="24"/>
                <w:szCs w:val="24"/>
                <w:lang w:eastAsia="ru-RU"/>
              </w:rPr>
              <w:t>Минимальные отступы от границ земельных участков - 3 м.</w:t>
            </w:r>
          </w:p>
          <w:p w14:paraId="7381DDFF" w14:textId="78671002" w:rsidR="00DB78C7" w:rsidRPr="00B0018E" w:rsidRDefault="00DB78C7" w:rsidP="00DB78C7">
            <w:pPr>
              <w:ind w:firstLine="0"/>
              <w:rPr>
                <w:rFonts w:eastAsia="SimSun"/>
                <w:color w:val="auto"/>
                <w:sz w:val="24"/>
                <w:szCs w:val="24"/>
                <w:lang w:eastAsia="zh-CN"/>
              </w:rPr>
            </w:pPr>
            <w:r w:rsidRPr="00B0018E">
              <w:rPr>
                <w:rFonts w:eastAsia="SimSun"/>
                <w:color w:val="auto"/>
                <w:sz w:val="24"/>
                <w:szCs w:val="24"/>
                <w:lang w:eastAsia="zh-CN"/>
              </w:rPr>
              <w:t xml:space="preserve">Максимальная высота строений, сооружений от уровня земли -                  </w:t>
            </w:r>
            <w:r w:rsidRPr="00B0018E">
              <w:rPr>
                <w:rFonts w:eastAsia="Times New Roman"/>
                <w:bCs/>
                <w:color w:val="auto"/>
                <w:sz w:val="24"/>
                <w:szCs w:val="24"/>
                <w:lang w:eastAsia="ru-RU"/>
              </w:rPr>
              <w:t>10 м.</w:t>
            </w:r>
          </w:p>
          <w:p w14:paraId="582E7FD6" w14:textId="77777777" w:rsidR="00DB78C7" w:rsidRPr="00B0018E" w:rsidRDefault="00DB78C7" w:rsidP="00DB78C7">
            <w:pPr>
              <w:tabs>
                <w:tab w:val="left" w:pos="2520"/>
              </w:tabs>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60%</w:t>
            </w:r>
          </w:p>
          <w:p w14:paraId="0AEB2CDB" w14:textId="77777777" w:rsidR="00DB78C7" w:rsidRPr="00B0018E" w:rsidRDefault="00DB78C7" w:rsidP="00DB78C7">
            <w:pPr>
              <w:tabs>
                <w:tab w:val="left" w:pos="2520"/>
              </w:tabs>
              <w:ind w:firstLine="0"/>
              <w:rPr>
                <w:rFonts w:eastAsia="Times New Roman"/>
                <w:b/>
                <w:color w:val="auto"/>
                <w:sz w:val="24"/>
                <w:szCs w:val="24"/>
                <w:lang w:eastAsia="ru-RU"/>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7C42C7BA" w14:textId="77777777" w:rsidTr="00DB78C7">
        <w:trPr>
          <w:trHeight w:val="20"/>
        </w:trPr>
        <w:tc>
          <w:tcPr>
            <w:tcW w:w="2297" w:type="dxa"/>
            <w:shd w:val="clear" w:color="auto" w:fill="auto"/>
          </w:tcPr>
          <w:p w14:paraId="43711CB1" w14:textId="77777777" w:rsidR="00DB78C7" w:rsidRPr="00B0018E" w:rsidRDefault="00DB78C7" w:rsidP="00DB78C7">
            <w:pPr>
              <w:ind w:firstLine="0"/>
              <w:rPr>
                <w:rFonts w:eastAsia="Times New Roman"/>
                <w:color w:val="auto"/>
                <w:sz w:val="24"/>
                <w:szCs w:val="24"/>
                <w:lang w:eastAsia="ru-RU"/>
              </w:rPr>
            </w:pPr>
            <w:r w:rsidRPr="00B0018E">
              <w:rPr>
                <w:rFonts w:eastAsia="Times New Roman"/>
                <w:color w:val="auto"/>
                <w:sz w:val="24"/>
                <w:szCs w:val="24"/>
                <w:lang w:eastAsia="ru-RU"/>
              </w:rPr>
              <w:t>[1.9] - Звероводство</w:t>
            </w:r>
          </w:p>
        </w:tc>
        <w:tc>
          <w:tcPr>
            <w:tcW w:w="3402" w:type="dxa"/>
            <w:shd w:val="clear" w:color="auto" w:fill="auto"/>
          </w:tcPr>
          <w:p w14:paraId="65667E80" w14:textId="77777777" w:rsidR="00DB78C7" w:rsidRPr="00B0018E" w:rsidRDefault="00DB78C7" w:rsidP="00DB78C7">
            <w:pPr>
              <w:ind w:firstLine="0"/>
              <w:rPr>
                <w:rFonts w:eastAsia="Times New Roman"/>
                <w:color w:val="auto"/>
                <w:sz w:val="24"/>
                <w:szCs w:val="24"/>
                <w:lang w:eastAsia="ru-RU"/>
              </w:rPr>
            </w:pPr>
            <w:r w:rsidRPr="00B0018E">
              <w:rPr>
                <w:rFonts w:eastAsia="Times New Roman"/>
                <w:color w:val="auto"/>
                <w:sz w:val="24"/>
                <w:szCs w:val="24"/>
                <w:lang w:eastAsia="ru-RU"/>
              </w:rPr>
              <w:t>Осуществление хозяйственной деятельности, связанной с разведением в неволе ценных пушных зверей;</w:t>
            </w:r>
          </w:p>
          <w:p w14:paraId="280FEA4A" w14:textId="77777777" w:rsidR="00DB78C7" w:rsidRPr="00B0018E" w:rsidRDefault="00DB78C7" w:rsidP="00DB78C7">
            <w:pPr>
              <w:ind w:firstLine="0"/>
              <w:rPr>
                <w:rFonts w:eastAsia="Times New Roman"/>
                <w:color w:val="auto"/>
                <w:sz w:val="24"/>
                <w:szCs w:val="24"/>
                <w:lang w:eastAsia="ru-RU"/>
              </w:rPr>
            </w:pPr>
            <w:r w:rsidRPr="00B0018E">
              <w:rPr>
                <w:rFonts w:eastAsia="Times New Roman"/>
                <w:color w:val="auto"/>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059BE10B" w14:textId="77777777" w:rsidR="00DB78C7" w:rsidRPr="00B0018E" w:rsidRDefault="00DB78C7" w:rsidP="00DB78C7">
            <w:pPr>
              <w:ind w:firstLine="0"/>
              <w:rPr>
                <w:rFonts w:eastAsia="Times New Roman"/>
                <w:color w:val="auto"/>
                <w:sz w:val="24"/>
                <w:szCs w:val="24"/>
                <w:lang w:eastAsia="ru-RU"/>
              </w:rPr>
            </w:pPr>
            <w:r w:rsidRPr="00B0018E">
              <w:rPr>
                <w:rFonts w:eastAsia="Times New Roman"/>
                <w:color w:val="auto"/>
                <w:sz w:val="24"/>
                <w:szCs w:val="24"/>
                <w:lang w:eastAsia="ru-RU"/>
              </w:rPr>
              <w:t>разведение племенных животных, производство и использование племенной продукции (материала)</w:t>
            </w:r>
          </w:p>
        </w:tc>
        <w:tc>
          <w:tcPr>
            <w:tcW w:w="3686" w:type="dxa"/>
            <w:shd w:val="clear" w:color="auto" w:fill="auto"/>
          </w:tcPr>
          <w:p w14:paraId="48151366" w14:textId="77777777" w:rsidR="00DB78C7" w:rsidRPr="00B0018E" w:rsidRDefault="00DB78C7" w:rsidP="00DB78C7">
            <w:pPr>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- 300 кв. м/</w:t>
            </w:r>
            <w:r w:rsidRPr="00B0018E">
              <w:rPr>
                <w:rFonts w:eastAsia="Times New Roman"/>
                <w:bCs/>
                <w:color w:val="auto"/>
                <w:sz w:val="24"/>
                <w:szCs w:val="24"/>
                <w:lang w:eastAsia="ru-RU"/>
              </w:rPr>
              <w:t>50000 кв. м.</w:t>
            </w:r>
          </w:p>
          <w:p w14:paraId="6B9616EE" w14:textId="74E620C1" w:rsidR="00DB78C7" w:rsidRPr="00B0018E" w:rsidRDefault="00DB78C7" w:rsidP="00DB78C7">
            <w:pPr>
              <w:ind w:firstLine="0"/>
              <w:rPr>
                <w:rFonts w:eastAsia="Times New Roman"/>
                <w:color w:val="auto"/>
                <w:sz w:val="24"/>
                <w:szCs w:val="24"/>
                <w:lang w:eastAsia="ru-RU"/>
              </w:rPr>
            </w:pPr>
            <w:r w:rsidRPr="00B0018E">
              <w:rPr>
                <w:rFonts w:eastAsia="Times New Roman"/>
                <w:color w:val="auto"/>
                <w:sz w:val="24"/>
                <w:szCs w:val="24"/>
                <w:lang w:eastAsia="ru-RU"/>
              </w:rPr>
              <w:t>Минимальные отступы от границ земельных участков - 3 м.</w:t>
            </w:r>
          </w:p>
          <w:p w14:paraId="77FA915C" w14:textId="257534B2" w:rsidR="00DB78C7" w:rsidRPr="00B0018E" w:rsidRDefault="00DB78C7" w:rsidP="00DB78C7">
            <w:pPr>
              <w:ind w:firstLine="0"/>
              <w:rPr>
                <w:rFonts w:eastAsia="SimSun"/>
                <w:color w:val="auto"/>
                <w:sz w:val="24"/>
                <w:szCs w:val="24"/>
                <w:lang w:eastAsia="zh-CN"/>
              </w:rPr>
            </w:pPr>
            <w:r w:rsidRPr="00B0018E">
              <w:rPr>
                <w:rFonts w:eastAsia="SimSun"/>
                <w:color w:val="auto"/>
                <w:sz w:val="24"/>
                <w:szCs w:val="24"/>
                <w:lang w:eastAsia="zh-CN"/>
              </w:rPr>
              <w:t xml:space="preserve">Максимальная высота строений, сооружений от уровня земли -                   </w:t>
            </w:r>
            <w:r w:rsidRPr="00B0018E">
              <w:rPr>
                <w:rFonts w:eastAsia="Times New Roman"/>
                <w:bCs/>
                <w:color w:val="auto"/>
                <w:sz w:val="24"/>
                <w:szCs w:val="24"/>
                <w:lang w:eastAsia="ru-RU"/>
              </w:rPr>
              <w:t>10 м.</w:t>
            </w:r>
          </w:p>
          <w:p w14:paraId="62A75BA6" w14:textId="77777777" w:rsidR="00DB78C7" w:rsidRPr="00B0018E" w:rsidRDefault="00DB78C7" w:rsidP="00DB78C7">
            <w:pPr>
              <w:tabs>
                <w:tab w:val="left" w:pos="2520"/>
              </w:tabs>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60%</w:t>
            </w:r>
          </w:p>
          <w:p w14:paraId="4973D86E" w14:textId="77777777" w:rsidR="00DB78C7" w:rsidRPr="00B0018E" w:rsidRDefault="00DB78C7" w:rsidP="00DB78C7">
            <w:pPr>
              <w:tabs>
                <w:tab w:val="left" w:pos="2520"/>
              </w:tabs>
              <w:ind w:firstLine="0"/>
              <w:rPr>
                <w:rFonts w:eastAsia="Times New Roman"/>
                <w:b/>
                <w:color w:val="auto"/>
                <w:sz w:val="24"/>
                <w:szCs w:val="24"/>
                <w:lang w:eastAsia="ru-RU"/>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1CCEA12F" w14:textId="77777777" w:rsidTr="00DB78C7">
        <w:trPr>
          <w:trHeight w:val="20"/>
        </w:trPr>
        <w:tc>
          <w:tcPr>
            <w:tcW w:w="2297" w:type="dxa"/>
            <w:shd w:val="clear" w:color="auto" w:fill="auto"/>
          </w:tcPr>
          <w:p w14:paraId="28F52D9F" w14:textId="77777777" w:rsidR="00DB78C7" w:rsidRPr="00B0018E" w:rsidRDefault="00DB78C7" w:rsidP="00DB78C7">
            <w:pPr>
              <w:ind w:firstLine="0"/>
              <w:rPr>
                <w:rFonts w:eastAsia="Times New Roman"/>
                <w:color w:val="auto"/>
                <w:sz w:val="24"/>
                <w:szCs w:val="24"/>
                <w:lang w:eastAsia="ru-RU"/>
              </w:rPr>
            </w:pPr>
            <w:r w:rsidRPr="00B0018E">
              <w:rPr>
                <w:rFonts w:eastAsia="Times New Roman"/>
                <w:color w:val="auto"/>
                <w:sz w:val="24"/>
                <w:szCs w:val="24"/>
                <w:lang w:eastAsia="ru-RU"/>
              </w:rPr>
              <w:t>[1.10] - Птицеводство</w:t>
            </w:r>
          </w:p>
        </w:tc>
        <w:tc>
          <w:tcPr>
            <w:tcW w:w="3402" w:type="dxa"/>
            <w:shd w:val="clear" w:color="auto" w:fill="auto"/>
          </w:tcPr>
          <w:p w14:paraId="60E3FAC3" w14:textId="77777777" w:rsidR="00DB78C7" w:rsidRPr="00B0018E" w:rsidRDefault="00DB78C7" w:rsidP="00DB78C7">
            <w:pPr>
              <w:ind w:firstLine="0"/>
              <w:rPr>
                <w:rFonts w:eastAsia="Times New Roman"/>
                <w:color w:val="auto"/>
                <w:sz w:val="24"/>
                <w:szCs w:val="24"/>
                <w:lang w:eastAsia="ru-RU"/>
              </w:rPr>
            </w:pPr>
            <w:r w:rsidRPr="00B0018E">
              <w:rPr>
                <w:rFonts w:eastAsia="Times New Roman"/>
                <w:color w:val="auto"/>
                <w:sz w:val="24"/>
                <w:szCs w:val="24"/>
                <w:lang w:eastAsia="ru-RU"/>
              </w:rPr>
              <w:t>Осуществление хозяйственной деятельности, связанной с разведением домашних пород птиц, в том числе водоплавающих;</w:t>
            </w:r>
          </w:p>
          <w:p w14:paraId="2517E80D" w14:textId="77777777" w:rsidR="00DB78C7" w:rsidRPr="00B0018E" w:rsidRDefault="00DB78C7" w:rsidP="00DB78C7">
            <w:pPr>
              <w:ind w:firstLine="0"/>
              <w:rPr>
                <w:rFonts w:eastAsia="Times New Roman"/>
                <w:color w:val="auto"/>
                <w:sz w:val="24"/>
                <w:szCs w:val="24"/>
                <w:lang w:eastAsia="ru-RU"/>
              </w:rPr>
            </w:pPr>
            <w:r w:rsidRPr="00B0018E">
              <w:rPr>
                <w:rFonts w:eastAsia="Times New Roman"/>
                <w:color w:val="auto"/>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212E1311" w14:textId="77777777" w:rsidR="00DB78C7" w:rsidRPr="00B0018E" w:rsidRDefault="00DB78C7" w:rsidP="00DB78C7">
            <w:pPr>
              <w:ind w:firstLine="0"/>
              <w:rPr>
                <w:rFonts w:eastAsia="Times New Roman"/>
                <w:color w:val="auto"/>
                <w:sz w:val="24"/>
                <w:szCs w:val="24"/>
                <w:lang w:eastAsia="ru-RU"/>
              </w:rPr>
            </w:pPr>
            <w:r w:rsidRPr="00B0018E">
              <w:rPr>
                <w:rFonts w:eastAsia="Times New Roman"/>
                <w:color w:val="auto"/>
                <w:sz w:val="24"/>
                <w:szCs w:val="24"/>
                <w:lang w:eastAsia="ru-RU"/>
              </w:rPr>
              <w:t>разведение племенных животных, производство и использование племенной продукции (материала)</w:t>
            </w:r>
          </w:p>
        </w:tc>
        <w:tc>
          <w:tcPr>
            <w:tcW w:w="3686" w:type="dxa"/>
            <w:shd w:val="clear" w:color="auto" w:fill="auto"/>
          </w:tcPr>
          <w:p w14:paraId="7F9E2C91" w14:textId="77777777" w:rsidR="00DB78C7" w:rsidRPr="00B0018E" w:rsidRDefault="00DB78C7" w:rsidP="00DB78C7">
            <w:pPr>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- 300 кв. м/</w:t>
            </w:r>
            <w:r w:rsidRPr="00B0018E">
              <w:rPr>
                <w:rFonts w:eastAsia="Times New Roman"/>
                <w:bCs/>
                <w:color w:val="auto"/>
                <w:sz w:val="24"/>
                <w:szCs w:val="24"/>
                <w:lang w:eastAsia="ru-RU"/>
              </w:rPr>
              <w:t>50000 кв. м.</w:t>
            </w:r>
          </w:p>
          <w:p w14:paraId="7220BC1F" w14:textId="0FF1BC5E" w:rsidR="00DB78C7" w:rsidRPr="00B0018E" w:rsidRDefault="00DB78C7" w:rsidP="00DB78C7">
            <w:pPr>
              <w:ind w:firstLine="0"/>
              <w:rPr>
                <w:rFonts w:eastAsia="Times New Roman"/>
                <w:color w:val="auto"/>
                <w:sz w:val="24"/>
                <w:szCs w:val="24"/>
                <w:lang w:eastAsia="ru-RU"/>
              </w:rPr>
            </w:pPr>
            <w:r w:rsidRPr="00B0018E">
              <w:rPr>
                <w:rFonts w:eastAsia="Times New Roman"/>
                <w:color w:val="auto"/>
                <w:sz w:val="24"/>
                <w:szCs w:val="24"/>
                <w:lang w:eastAsia="ru-RU"/>
              </w:rPr>
              <w:t>Минимальные отступы от границ земельных участков - 3 м.</w:t>
            </w:r>
          </w:p>
          <w:p w14:paraId="6CDDDE6E" w14:textId="77777777" w:rsidR="00DB78C7" w:rsidRPr="00B0018E" w:rsidRDefault="00DB78C7" w:rsidP="00DB78C7">
            <w:pPr>
              <w:ind w:firstLine="0"/>
              <w:rPr>
                <w:rFonts w:eastAsia="SimSun"/>
                <w:color w:val="auto"/>
                <w:sz w:val="24"/>
                <w:szCs w:val="24"/>
                <w:lang w:eastAsia="zh-CN"/>
              </w:rPr>
            </w:pPr>
            <w:r w:rsidRPr="00B0018E">
              <w:rPr>
                <w:rFonts w:eastAsia="SimSun"/>
                <w:color w:val="auto"/>
                <w:sz w:val="24"/>
                <w:szCs w:val="24"/>
                <w:lang w:eastAsia="zh-CN"/>
              </w:rPr>
              <w:t xml:space="preserve">Максимальная высота строений, сооружений от уровня земли - </w:t>
            </w:r>
            <w:r w:rsidRPr="00B0018E">
              <w:rPr>
                <w:rFonts w:eastAsia="Times New Roman"/>
                <w:bCs/>
                <w:color w:val="auto"/>
                <w:sz w:val="24"/>
                <w:szCs w:val="24"/>
                <w:lang w:eastAsia="ru-RU"/>
              </w:rPr>
              <w:t>10 м;</w:t>
            </w:r>
          </w:p>
          <w:p w14:paraId="16AB14D4" w14:textId="77777777" w:rsidR="00DB78C7" w:rsidRPr="00B0018E" w:rsidRDefault="00DB78C7" w:rsidP="00DB78C7">
            <w:pPr>
              <w:tabs>
                <w:tab w:val="left" w:pos="2520"/>
              </w:tabs>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60%</w:t>
            </w:r>
          </w:p>
          <w:p w14:paraId="3C4ACE06" w14:textId="77777777" w:rsidR="00DB78C7" w:rsidRPr="00B0018E" w:rsidRDefault="00DB78C7" w:rsidP="00DB78C7">
            <w:pPr>
              <w:tabs>
                <w:tab w:val="left" w:pos="2520"/>
              </w:tabs>
              <w:ind w:firstLine="0"/>
              <w:rPr>
                <w:rFonts w:eastAsia="Times New Roman"/>
                <w:b/>
                <w:color w:val="auto"/>
                <w:sz w:val="24"/>
                <w:szCs w:val="24"/>
                <w:lang w:eastAsia="ru-RU"/>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3CA05FCE" w14:textId="77777777" w:rsidTr="00DB78C7">
        <w:trPr>
          <w:trHeight w:val="20"/>
        </w:trPr>
        <w:tc>
          <w:tcPr>
            <w:tcW w:w="2297" w:type="dxa"/>
            <w:shd w:val="clear" w:color="auto" w:fill="auto"/>
          </w:tcPr>
          <w:p w14:paraId="3E0A5C38" w14:textId="77777777" w:rsidR="00DB78C7" w:rsidRPr="00B0018E" w:rsidRDefault="00DB78C7" w:rsidP="00DB78C7">
            <w:pPr>
              <w:ind w:firstLine="0"/>
              <w:rPr>
                <w:rFonts w:eastAsia="Times New Roman"/>
                <w:color w:val="auto"/>
                <w:sz w:val="24"/>
                <w:szCs w:val="24"/>
                <w:lang w:eastAsia="ru-RU"/>
              </w:rPr>
            </w:pPr>
            <w:r w:rsidRPr="00B0018E">
              <w:rPr>
                <w:rFonts w:eastAsia="Times New Roman"/>
                <w:color w:val="auto"/>
                <w:sz w:val="24"/>
                <w:szCs w:val="24"/>
                <w:lang w:eastAsia="ru-RU"/>
              </w:rPr>
              <w:t>[1.11] - Свиноводство</w:t>
            </w:r>
          </w:p>
        </w:tc>
        <w:tc>
          <w:tcPr>
            <w:tcW w:w="3402" w:type="dxa"/>
            <w:shd w:val="clear" w:color="auto" w:fill="auto"/>
          </w:tcPr>
          <w:p w14:paraId="2E80A983" w14:textId="77777777" w:rsidR="00DB78C7" w:rsidRPr="00B0018E" w:rsidRDefault="00DB78C7" w:rsidP="00DB78C7">
            <w:pPr>
              <w:ind w:firstLine="0"/>
              <w:rPr>
                <w:rFonts w:eastAsia="Times New Roman"/>
                <w:color w:val="auto"/>
                <w:sz w:val="24"/>
                <w:szCs w:val="24"/>
                <w:lang w:eastAsia="ru-RU"/>
              </w:rPr>
            </w:pPr>
            <w:r w:rsidRPr="00B0018E">
              <w:rPr>
                <w:rFonts w:eastAsia="Times New Roman"/>
                <w:color w:val="auto"/>
                <w:sz w:val="24"/>
                <w:szCs w:val="24"/>
                <w:lang w:eastAsia="ru-RU"/>
              </w:rPr>
              <w:t>Осуществление хозяйственной деятельности, связанной с разведением свиней;</w:t>
            </w:r>
          </w:p>
          <w:p w14:paraId="18F3BFEA" w14:textId="77777777" w:rsidR="00DB78C7" w:rsidRPr="00B0018E" w:rsidRDefault="00DB78C7" w:rsidP="00DB78C7">
            <w:pPr>
              <w:ind w:firstLine="0"/>
              <w:rPr>
                <w:rFonts w:eastAsia="Times New Roman"/>
                <w:color w:val="auto"/>
                <w:sz w:val="24"/>
                <w:szCs w:val="24"/>
                <w:lang w:eastAsia="ru-RU"/>
              </w:rPr>
            </w:pPr>
            <w:r w:rsidRPr="00B0018E">
              <w:rPr>
                <w:rFonts w:eastAsia="Times New Roman"/>
                <w:color w:val="auto"/>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5A1625C2" w14:textId="77777777" w:rsidR="00DB78C7" w:rsidRPr="00B0018E" w:rsidRDefault="00DB78C7" w:rsidP="00DB78C7">
            <w:pPr>
              <w:ind w:firstLine="0"/>
              <w:rPr>
                <w:rFonts w:eastAsia="Times New Roman"/>
                <w:color w:val="auto"/>
                <w:sz w:val="24"/>
                <w:szCs w:val="24"/>
                <w:lang w:eastAsia="ru-RU"/>
              </w:rPr>
            </w:pPr>
            <w:r w:rsidRPr="00B0018E">
              <w:rPr>
                <w:rFonts w:eastAsia="Times New Roman"/>
                <w:color w:val="auto"/>
                <w:sz w:val="24"/>
                <w:szCs w:val="24"/>
                <w:lang w:eastAsia="ru-RU"/>
              </w:rPr>
              <w:t>разведение племенных животных, производство и использование племенной продукции (материала)</w:t>
            </w:r>
          </w:p>
        </w:tc>
        <w:tc>
          <w:tcPr>
            <w:tcW w:w="3686" w:type="dxa"/>
            <w:shd w:val="clear" w:color="auto" w:fill="auto"/>
          </w:tcPr>
          <w:p w14:paraId="1EB374B2" w14:textId="77777777" w:rsidR="00DB78C7" w:rsidRPr="00B0018E" w:rsidRDefault="00DB78C7" w:rsidP="00DB78C7">
            <w:pPr>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- 300 кв. м/</w:t>
            </w:r>
            <w:r w:rsidRPr="00B0018E">
              <w:rPr>
                <w:rFonts w:eastAsia="Times New Roman"/>
                <w:bCs/>
                <w:color w:val="auto"/>
                <w:sz w:val="24"/>
                <w:szCs w:val="24"/>
                <w:lang w:eastAsia="ru-RU"/>
              </w:rPr>
              <w:t>50000 кв. м.</w:t>
            </w:r>
          </w:p>
          <w:p w14:paraId="659095BF" w14:textId="1984D709" w:rsidR="00DB78C7" w:rsidRPr="00B0018E" w:rsidRDefault="00DB78C7" w:rsidP="00DB78C7">
            <w:pPr>
              <w:ind w:firstLine="0"/>
              <w:rPr>
                <w:rFonts w:eastAsia="Times New Roman"/>
                <w:color w:val="auto"/>
                <w:sz w:val="24"/>
                <w:szCs w:val="24"/>
                <w:lang w:eastAsia="ru-RU"/>
              </w:rPr>
            </w:pPr>
            <w:r w:rsidRPr="00B0018E">
              <w:rPr>
                <w:rFonts w:eastAsia="Times New Roman"/>
                <w:color w:val="auto"/>
                <w:sz w:val="24"/>
                <w:szCs w:val="24"/>
                <w:lang w:eastAsia="ru-RU"/>
              </w:rPr>
              <w:t>Минимальные отступы от границ земельных участков - 3 м.</w:t>
            </w:r>
          </w:p>
          <w:p w14:paraId="76CDAC5B" w14:textId="175985F4" w:rsidR="00DB78C7" w:rsidRPr="00B0018E" w:rsidRDefault="00DB78C7" w:rsidP="00DB78C7">
            <w:pPr>
              <w:ind w:firstLine="0"/>
              <w:rPr>
                <w:rFonts w:eastAsia="SimSun"/>
                <w:color w:val="auto"/>
                <w:sz w:val="24"/>
                <w:szCs w:val="24"/>
                <w:lang w:eastAsia="zh-CN"/>
              </w:rPr>
            </w:pPr>
            <w:r w:rsidRPr="00B0018E">
              <w:rPr>
                <w:rFonts w:eastAsia="SimSun"/>
                <w:color w:val="auto"/>
                <w:sz w:val="24"/>
                <w:szCs w:val="24"/>
                <w:lang w:eastAsia="zh-CN"/>
              </w:rPr>
              <w:t xml:space="preserve">Максимальная высота строений, сооружений от уровня земли -              </w:t>
            </w:r>
            <w:r w:rsidRPr="00B0018E">
              <w:rPr>
                <w:rFonts w:eastAsia="Times New Roman"/>
                <w:bCs/>
                <w:color w:val="auto"/>
                <w:sz w:val="24"/>
                <w:szCs w:val="24"/>
                <w:lang w:eastAsia="ru-RU"/>
              </w:rPr>
              <w:t>10 м.</w:t>
            </w:r>
          </w:p>
          <w:p w14:paraId="4B5A1572" w14:textId="77777777" w:rsidR="00DB78C7" w:rsidRPr="00B0018E" w:rsidRDefault="00DB78C7" w:rsidP="00DB78C7">
            <w:pPr>
              <w:tabs>
                <w:tab w:val="left" w:pos="2520"/>
              </w:tabs>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60%</w:t>
            </w:r>
          </w:p>
          <w:p w14:paraId="59F58FF4" w14:textId="77777777" w:rsidR="00DB78C7" w:rsidRPr="00B0018E" w:rsidRDefault="00DB78C7" w:rsidP="00DB78C7">
            <w:pPr>
              <w:tabs>
                <w:tab w:val="left" w:pos="2520"/>
              </w:tabs>
              <w:ind w:firstLine="0"/>
              <w:rPr>
                <w:rFonts w:eastAsia="Times New Roman"/>
                <w:b/>
                <w:color w:val="auto"/>
                <w:sz w:val="24"/>
                <w:szCs w:val="24"/>
                <w:lang w:eastAsia="ru-RU"/>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20652A7A" w14:textId="77777777" w:rsidTr="00DB78C7">
        <w:trPr>
          <w:trHeight w:val="20"/>
        </w:trPr>
        <w:tc>
          <w:tcPr>
            <w:tcW w:w="2297" w:type="dxa"/>
            <w:shd w:val="clear" w:color="auto" w:fill="auto"/>
          </w:tcPr>
          <w:p w14:paraId="6F882558" w14:textId="77777777" w:rsidR="00DB78C7" w:rsidRPr="00B0018E" w:rsidRDefault="00DB78C7" w:rsidP="00DB78C7">
            <w:pPr>
              <w:ind w:firstLine="0"/>
              <w:rPr>
                <w:rFonts w:eastAsia="Times New Roman"/>
                <w:color w:val="auto"/>
                <w:sz w:val="24"/>
                <w:szCs w:val="24"/>
                <w:lang w:eastAsia="ru-RU"/>
              </w:rPr>
            </w:pPr>
            <w:r w:rsidRPr="00B0018E">
              <w:rPr>
                <w:rFonts w:eastAsia="Times New Roman"/>
                <w:color w:val="auto"/>
                <w:sz w:val="24"/>
                <w:szCs w:val="24"/>
                <w:lang w:eastAsia="ru-RU"/>
              </w:rPr>
              <w:t>[1.12] - Пчеловодство</w:t>
            </w:r>
          </w:p>
        </w:tc>
        <w:tc>
          <w:tcPr>
            <w:tcW w:w="3402" w:type="dxa"/>
            <w:shd w:val="clear" w:color="auto" w:fill="auto"/>
          </w:tcPr>
          <w:p w14:paraId="550D940F" w14:textId="77777777" w:rsidR="00DB78C7" w:rsidRPr="00B0018E" w:rsidRDefault="00DB78C7" w:rsidP="00DB78C7">
            <w:pPr>
              <w:ind w:firstLine="0"/>
              <w:rPr>
                <w:rFonts w:eastAsia="Times New Roman"/>
                <w:color w:val="auto"/>
                <w:sz w:val="24"/>
                <w:szCs w:val="24"/>
                <w:lang w:eastAsia="ru-RU"/>
              </w:rPr>
            </w:pPr>
            <w:r w:rsidRPr="00B0018E">
              <w:rPr>
                <w:rFonts w:eastAsia="Times New Roman"/>
                <w:color w:val="auto"/>
                <w:sz w:val="24"/>
                <w:szCs w:val="24"/>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04F5DD4B" w14:textId="77777777" w:rsidR="00DB78C7" w:rsidRPr="00B0018E" w:rsidRDefault="00DB78C7" w:rsidP="00DB78C7">
            <w:pPr>
              <w:ind w:firstLine="0"/>
              <w:rPr>
                <w:rFonts w:eastAsia="Times New Roman"/>
                <w:color w:val="auto"/>
                <w:sz w:val="24"/>
                <w:szCs w:val="24"/>
                <w:lang w:eastAsia="ru-RU"/>
              </w:rPr>
            </w:pPr>
            <w:r w:rsidRPr="00B0018E">
              <w:rPr>
                <w:rFonts w:eastAsia="Times New Roman"/>
                <w:color w:val="auto"/>
                <w:sz w:val="24"/>
                <w:szCs w:val="24"/>
                <w:lang w:eastAsia="ru-RU"/>
              </w:rPr>
              <w:t>размещение ульев, иных объектов и оборудования, необходимого для пчеловодства и разведениях иных полезных насекомых;</w:t>
            </w:r>
          </w:p>
          <w:p w14:paraId="6737318D" w14:textId="77777777" w:rsidR="00DB78C7" w:rsidRPr="00B0018E" w:rsidRDefault="00DB78C7" w:rsidP="00DB78C7">
            <w:pPr>
              <w:ind w:firstLine="0"/>
              <w:rPr>
                <w:rFonts w:eastAsia="Times New Roman"/>
                <w:color w:val="auto"/>
                <w:sz w:val="24"/>
                <w:szCs w:val="24"/>
                <w:lang w:eastAsia="ru-RU"/>
              </w:rPr>
            </w:pPr>
            <w:r w:rsidRPr="00B0018E">
              <w:rPr>
                <w:rFonts w:eastAsia="Times New Roman"/>
                <w:color w:val="auto"/>
                <w:sz w:val="24"/>
                <w:szCs w:val="24"/>
                <w:lang w:eastAsia="ru-RU"/>
              </w:rPr>
              <w:t>размещение сооружений используемых для хранения и первичной переработки продукции пчеловодства</w:t>
            </w:r>
          </w:p>
        </w:tc>
        <w:tc>
          <w:tcPr>
            <w:tcW w:w="3686" w:type="dxa"/>
            <w:shd w:val="clear" w:color="auto" w:fill="auto"/>
          </w:tcPr>
          <w:p w14:paraId="4B74EDFA" w14:textId="77777777" w:rsidR="00DB78C7" w:rsidRPr="00B0018E" w:rsidRDefault="00DB78C7" w:rsidP="00DB78C7">
            <w:pPr>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- 300 кв. м/</w:t>
            </w:r>
            <w:r w:rsidRPr="00B0018E">
              <w:rPr>
                <w:rFonts w:eastAsia="Times New Roman"/>
                <w:bCs/>
                <w:color w:val="auto"/>
                <w:sz w:val="24"/>
                <w:szCs w:val="24"/>
                <w:lang w:eastAsia="ru-RU"/>
              </w:rPr>
              <w:t>50000 кв. м.</w:t>
            </w:r>
            <w:r w:rsidRPr="00B0018E">
              <w:rPr>
                <w:rFonts w:eastAsia="SimSun"/>
                <w:color w:val="auto"/>
                <w:sz w:val="24"/>
                <w:szCs w:val="24"/>
                <w:lang w:eastAsia="zh-CN"/>
              </w:rPr>
              <w:t xml:space="preserve"> </w:t>
            </w:r>
          </w:p>
          <w:p w14:paraId="5FDA5E0B" w14:textId="0B34DC25" w:rsidR="00DB78C7" w:rsidRPr="00B0018E" w:rsidRDefault="00DB78C7" w:rsidP="00DB78C7">
            <w:pPr>
              <w:ind w:firstLine="0"/>
              <w:rPr>
                <w:rFonts w:eastAsia="Times New Roman"/>
                <w:color w:val="auto"/>
                <w:sz w:val="24"/>
                <w:szCs w:val="24"/>
                <w:lang w:eastAsia="ru-RU"/>
              </w:rPr>
            </w:pPr>
            <w:r w:rsidRPr="00B0018E">
              <w:rPr>
                <w:rFonts w:eastAsia="Times New Roman"/>
                <w:color w:val="auto"/>
                <w:sz w:val="24"/>
                <w:szCs w:val="24"/>
                <w:lang w:eastAsia="ru-RU"/>
              </w:rPr>
              <w:t>Минимальные отступы от границ земельных участков - 3 м.</w:t>
            </w:r>
          </w:p>
          <w:p w14:paraId="5756BE1C" w14:textId="0342A58E" w:rsidR="00DB78C7" w:rsidRPr="00B0018E" w:rsidRDefault="00DB78C7" w:rsidP="00DB78C7">
            <w:pPr>
              <w:ind w:firstLine="0"/>
              <w:rPr>
                <w:rFonts w:eastAsia="SimSun"/>
                <w:color w:val="auto"/>
                <w:sz w:val="24"/>
                <w:szCs w:val="24"/>
                <w:lang w:eastAsia="zh-CN"/>
              </w:rPr>
            </w:pPr>
            <w:r w:rsidRPr="00B0018E">
              <w:rPr>
                <w:rFonts w:eastAsia="SimSun"/>
                <w:color w:val="auto"/>
                <w:sz w:val="24"/>
                <w:szCs w:val="24"/>
                <w:lang w:eastAsia="zh-CN"/>
              </w:rPr>
              <w:t xml:space="preserve">Максимальная высота строений, сооружений от уровня земли -               </w:t>
            </w:r>
            <w:r w:rsidRPr="00B0018E">
              <w:rPr>
                <w:rFonts w:eastAsia="Times New Roman"/>
                <w:bCs/>
                <w:color w:val="auto"/>
                <w:sz w:val="24"/>
                <w:szCs w:val="24"/>
                <w:lang w:eastAsia="ru-RU"/>
              </w:rPr>
              <w:t>10 м.</w:t>
            </w:r>
          </w:p>
          <w:p w14:paraId="35C82A83" w14:textId="77777777" w:rsidR="00DB78C7" w:rsidRPr="00B0018E" w:rsidRDefault="00DB78C7" w:rsidP="00DB78C7">
            <w:pPr>
              <w:tabs>
                <w:tab w:val="left" w:pos="2520"/>
              </w:tabs>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60%</w:t>
            </w:r>
          </w:p>
          <w:p w14:paraId="5B13C479" w14:textId="77777777" w:rsidR="00DB78C7" w:rsidRPr="00B0018E" w:rsidRDefault="00DB78C7" w:rsidP="00DB78C7">
            <w:pPr>
              <w:tabs>
                <w:tab w:val="left" w:pos="2520"/>
              </w:tabs>
              <w:ind w:firstLine="0"/>
              <w:rPr>
                <w:rFonts w:eastAsia="Times New Roman"/>
                <w:b/>
                <w:color w:val="auto"/>
                <w:sz w:val="24"/>
                <w:szCs w:val="24"/>
                <w:lang w:eastAsia="ru-RU"/>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2C70A1F8" w14:textId="77777777" w:rsidTr="00DB78C7">
        <w:trPr>
          <w:trHeight w:val="20"/>
        </w:trPr>
        <w:tc>
          <w:tcPr>
            <w:tcW w:w="2297" w:type="dxa"/>
            <w:shd w:val="clear" w:color="auto" w:fill="auto"/>
          </w:tcPr>
          <w:p w14:paraId="641B5FF6" w14:textId="77777777" w:rsidR="00DB78C7" w:rsidRPr="00B0018E" w:rsidRDefault="00DB78C7" w:rsidP="00DB78C7">
            <w:pPr>
              <w:ind w:firstLine="0"/>
              <w:rPr>
                <w:rFonts w:eastAsia="Times New Roman"/>
                <w:color w:val="auto"/>
                <w:sz w:val="24"/>
                <w:szCs w:val="24"/>
                <w:lang w:eastAsia="ru-RU"/>
              </w:rPr>
            </w:pPr>
            <w:r w:rsidRPr="00B0018E">
              <w:rPr>
                <w:rFonts w:eastAsia="Times New Roman"/>
                <w:color w:val="auto"/>
                <w:sz w:val="24"/>
                <w:szCs w:val="24"/>
                <w:lang w:eastAsia="ru-RU"/>
              </w:rPr>
              <w:t>[1.13] - Рыбоводство</w:t>
            </w:r>
          </w:p>
        </w:tc>
        <w:tc>
          <w:tcPr>
            <w:tcW w:w="3402" w:type="dxa"/>
            <w:shd w:val="clear" w:color="auto" w:fill="auto"/>
          </w:tcPr>
          <w:p w14:paraId="093D51D0" w14:textId="77777777" w:rsidR="00DB78C7" w:rsidRPr="00B0018E" w:rsidRDefault="00DB78C7" w:rsidP="00DB78C7">
            <w:pPr>
              <w:ind w:firstLine="0"/>
              <w:rPr>
                <w:rFonts w:eastAsia="Times New Roman"/>
                <w:color w:val="auto"/>
                <w:sz w:val="24"/>
                <w:szCs w:val="24"/>
                <w:lang w:eastAsia="ru-RU"/>
              </w:rPr>
            </w:pPr>
            <w:r w:rsidRPr="00B0018E">
              <w:rPr>
                <w:rFonts w:eastAsia="Times New Roman"/>
                <w:color w:val="auto"/>
                <w:sz w:val="24"/>
                <w:szCs w:val="24"/>
                <w:lang w:eastAsia="ru-RU"/>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3686" w:type="dxa"/>
            <w:shd w:val="clear" w:color="auto" w:fill="auto"/>
          </w:tcPr>
          <w:p w14:paraId="10784C31" w14:textId="77777777" w:rsidR="00DB78C7" w:rsidRPr="00B0018E" w:rsidRDefault="00DB78C7" w:rsidP="00DB78C7">
            <w:pPr>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- 300 кв. м/</w:t>
            </w:r>
            <w:r w:rsidRPr="00B0018E">
              <w:rPr>
                <w:rFonts w:eastAsia="Times New Roman"/>
                <w:bCs/>
                <w:color w:val="auto"/>
                <w:sz w:val="24"/>
                <w:szCs w:val="24"/>
                <w:lang w:eastAsia="ru-RU"/>
              </w:rPr>
              <w:t>50000 кв. м;</w:t>
            </w:r>
            <w:r w:rsidRPr="00B0018E">
              <w:rPr>
                <w:rFonts w:eastAsia="SimSun"/>
                <w:color w:val="auto"/>
                <w:sz w:val="24"/>
                <w:szCs w:val="24"/>
                <w:lang w:eastAsia="zh-CN"/>
              </w:rPr>
              <w:t xml:space="preserve"> </w:t>
            </w:r>
          </w:p>
          <w:p w14:paraId="720FAD0B" w14:textId="0082E8E4" w:rsidR="00DB78C7" w:rsidRPr="00B0018E" w:rsidRDefault="00DB78C7" w:rsidP="00DB78C7">
            <w:pPr>
              <w:ind w:firstLine="0"/>
              <w:rPr>
                <w:rFonts w:eastAsia="Times New Roman"/>
                <w:color w:val="auto"/>
                <w:sz w:val="24"/>
                <w:szCs w:val="24"/>
                <w:lang w:eastAsia="ru-RU"/>
              </w:rPr>
            </w:pPr>
            <w:r w:rsidRPr="00B0018E">
              <w:rPr>
                <w:rFonts w:eastAsia="Times New Roman"/>
                <w:color w:val="auto"/>
                <w:sz w:val="24"/>
                <w:szCs w:val="24"/>
                <w:lang w:eastAsia="ru-RU"/>
              </w:rPr>
              <w:t>Минимальные отступы от границ земельных участков - 3 м;</w:t>
            </w:r>
          </w:p>
          <w:p w14:paraId="5E6E7681" w14:textId="77777777" w:rsidR="00DB78C7" w:rsidRPr="00B0018E" w:rsidRDefault="00DB78C7" w:rsidP="00DB78C7">
            <w:pPr>
              <w:ind w:firstLine="0"/>
              <w:rPr>
                <w:rFonts w:eastAsia="SimSun"/>
                <w:color w:val="auto"/>
                <w:sz w:val="24"/>
                <w:szCs w:val="24"/>
                <w:lang w:eastAsia="zh-CN"/>
              </w:rPr>
            </w:pPr>
            <w:r w:rsidRPr="00B0018E">
              <w:rPr>
                <w:rFonts w:eastAsia="SimSun"/>
                <w:color w:val="auto"/>
                <w:sz w:val="24"/>
                <w:szCs w:val="24"/>
                <w:lang w:eastAsia="zh-CN"/>
              </w:rPr>
              <w:t xml:space="preserve">Максимальная высота строений, сооружений от уровня земли - </w:t>
            </w:r>
            <w:r w:rsidRPr="00B0018E">
              <w:rPr>
                <w:rFonts w:eastAsia="Times New Roman"/>
                <w:bCs/>
                <w:color w:val="auto"/>
                <w:sz w:val="24"/>
                <w:szCs w:val="24"/>
                <w:lang w:eastAsia="ru-RU"/>
              </w:rPr>
              <w:t>10 м;</w:t>
            </w:r>
          </w:p>
          <w:p w14:paraId="4EC52846" w14:textId="77777777" w:rsidR="00DB78C7" w:rsidRPr="00B0018E" w:rsidRDefault="00DB78C7" w:rsidP="00DB78C7">
            <w:pPr>
              <w:tabs>
                <w:tab w:val="left" w:pos="2520"/>
              </w:tabs>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60%</w:t>
            </w:r>
          </w:p>
          <w:p w14:paraId="7CA6F778" w14:textId="77777777" w:rsidR="00DB78C7" w:rsidRPr="00B0018E" w:rsidRDefault="00DB78C7" w:rsidP="00DB78C7">
            <w:pPr>
              <w:tabs>
                <w:tab w:val="left" w:pos="2520"/>
              </w:tabs>
              <w:ind w:firstLine="0"/>
              <w:rPr>
                <w:rFonts w:eastAsia="Times New Roman"/>
                <w:b/>
                <w:color w:val="auto"/>
                <w:sz w:val="24"/>
                <w:szCs w:val="24"/>
                <w:lang w:eastAsia="ru-RU"/>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008A65BE" w14:textId="77777777" w:rsidTr="00DB78C7">
        <w:trPr>
          <w:trHeight w:val="20"/>
        </w:trPr>
        <w:tc>
          <w:tcPr>
            <w:tcW w:w="2297" w:type="dxa"/>
            <w:shd w:val="clear" w:color="auto" w:fill="auto"/>
          </w:tcPr>
          <w:p w14:paraId="780265CE" w14:textId="77777777" w:rsidR="00DB78C7" w:rsidRPr="00B0018E" w:rsidRDefault="00DB78C7" w:rsidP="00DB78C7">
            <w:pPr>
              <w:ind w:firstLine="0"/>
              <w:rPr>
                <w:rFonts w:eastAsia="Times New Roman"/>
                <w:color w:val="auto"/>
                <w:sz w:val="24"/>
                <w:szCs w:val="24"/>
                <w:lang w:eastAsia="ru-RU"/>
              </w:rPr>
            </w:pPr>
            <w:r w:rsidRPr="00B0018E">
              <w:rPr>
                <w:rFonts w:eastAsia="Times New Roman"/>
                <w:color w:val="auto"/>
                <w:sz w:val="24"/>
                <w:szCs w:val="24"/>
                <w:lang w:eastAsia="ru-RU"/>
              </w:rPr>
              <w:t>[1.14] - Научное обеспечение сельского хозяйства</w:t>
            </w:r>
          </w:p>
        </w:tc>
        <w:tc>
          <w:tcPr>
            <w:tcW w:w="3402" w:type="dxa"/>
            <w:shd w:val="clear" w:color="auto" w:fill="auto"/>
          </w:tcPr>
          <w:p w14:paraId="0F089151" w14:textId="77777777" w:rsidR="00DB78C7" w:rsidRPr="00B0018E" w:rsidRDefault="00DB78C7" w:rsidP="00DB78C7">
            <w:pPr>
              <w:ind w:firstLine="0"/>
              <w:rPr>
                <w:rFonts w:eastAsia="Times New Roman"/>
                <w:color w:val="auto"/>
                <w:sz w:val="24"/>
                <w:szCs w:val="24"/>
                <w:lang w:eastAsia="ru-RU"/>
              </w:rPr>
            </w:pPr>
            <w:r w:rsidRPr="00B0018E">
              <w:rPr>
                <w:rFonts w:eastAsia="Times New Roman"/>
                <w:color w:val="auto"/>
                <w:sz w:val="24"/>
                <w:szCs w:val="24"/>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3686" w:type="dxa"/>
            <w:shd w:val="clear" w:color="auto" w:fill="auto"/>
          </w:tcPr>
          <w:p w14:paraId="56BB7F1B" w14:textId="77777777" w:rsidR="00DB78C7" w:rsidRPr="00B0018E" w:rsidRDefault="00DB78C7" w:rsidP="00DB78C7">
            <w:pPr>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- 300 кв. м/</w:t>
            </w:r>
            <w:r w:rsidRPr="00B0018E">
              <w:rPr>
                <w:rFonts w:eastAsia="Times New Roman"/>
                <w:bCs/>
                <w:color w:val="auto"/>
                <w:sz w:val="24"/>
                <w:szCs w:val="24"/>
                <w:lang w:eastAsia="ru-RU"/>
              </w:rPr>
              <w:t>50000 кв. м.</w:t>
            </w:r>
          </w:p>
          <w:p w14:paraId="72080EDD" w14:textId="62C43EC8" w:rsidR="00DB78C7" w:rsidRPr="00B0018E" w:rsidRDefault="00DB78C7" w:rsidP="00DB78C7">
            <w:pPr>
              <w:ind w:firstLine="0"/>
              <w:rPr>
                <w:rFonts w:eastAsia="Times New Roman"/>
                <w:color w:val="auto"/>
                <w:sz w:val="24"/>
                <w:szCs w:val="24"/>
                <w:lang w:eastAsia="ru-RU"/>
              </w:rPr>
            </w:pPr>
            <w:r w:rsidRPr="00B0018E">
              <w:rPr>
                <w:rFonts w:eastAsia="Times New Roman"/>
                <w:color w:val="auto"/>
                <w:sz w:val="24"/>
                <w:szCs w:val="24"/>
                <w:lang w:eastAsia="ru-RU"/>
              </w:rPr>
              <w:t>Минимальные отступы от границ земельных участков - 3 м.</w:t>
            </w:r>
          </w:p>
          <w:p w14:paraId="3A2F2F3E" w14:textId="75AE19FD" w:rsidR="00DB78C7" w:rsidRPr="00B0018E" w:rsidRDefault="00DB78C7" w:rsidP="00DB78C7">
            <w:pPr>
              <w:ind w:firstLine="0"/>
              <w:rPr>
                <w:rFonts w:eastAsia="SimSun"/>
                <w:color w:val="auto"/>
                <w:sz w:val="24"/>
                <w:szCs w:val="24"/>
                <w:lang w:eastAsia="zh-CN"/>
              </w:rPr>
            </w:pPr>
            <w:r w:rsidRPr="00B0018E">
              <w:rPr>
                <w:rFonts w:eastAsia="SimSun"/>
                <w:color w:val="auto"/>
                <w:sz w:val="24"/>
                <w:szCs w:val="24"/>
                <w:lang w:eastAsia="zh-CN"/>
              </w:rPr>
              <w:t xml:space="preserve">Максимальная высота строений, сооружений от уровня земли -                 </w:t>
            </w:r>
            <w:r w:rsidRPr="00B0018E">
              <w:rPr>
                <w:rFonts w:eastAsia="Times New Roman"/>
                <w:bCs/>
                <w:color w:val="auto"/>
                <w:sz w:val="24"/>
                <w:szCs w:val="24"/>
                <w:lang w:eastAsia="ru-RU"/>
              </w:rPr>
              <w:t>10 м.</w:t>
            </w:r>
          </w:p>
          <w:p w14:paraId="3F343A36" w14:textId="77777777" w:rsidR="00DB78C7" w:rsidRPr="00B0018E" w:rsidRDefault="00DB78C7" w:rsidP="00DB78C7">
            <w:pPr>
              <w:tabs>
                <w:tab w:val="left" w:pos="2520"/>
              </w:tabs>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60%.</w:t>
            </w:r>
          </w:p>
          <w:p w14:paraId="51A9F78B" w14:textId="77777777" w:rsidR="00DB78C7" w:rsidRPr="00B0018E" w:rsidRDefault="00DB78C7" w:rsidP="00DB78C7">
            <w:pPr>
              <w:tabs>
                <w:tab w:val="left" w:pos="2520"/>
              </w:tabs>
              <w:ind w:firstLine="0"/>
              <w:rPr>
                <w:rFonts w:eastAsia="Times New Roman"/>
                <w:b/>
                <w:color w:val="auto"/>
                <w:sz w:val="24"/>
                <w:szCs w:val="24"/>
                <w:lang w:eastAsia="ru-RU"/>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26EDA4C3" w14:textId="77777777" w:rsidTr="00DB78C7">
        <w:trPr>
          <w:trHeight w:val="20"/>
        </w:trPr>
        <w:tc>
          <w:tcPr>
            <w:tcW w:w="2297" w:type="dxa"/>
            <w:shd w:val="clear" w:color="auto" w:fill="auto"/>
          </w:tcPr>
          <w:p w14:paraId="586DE01F" w14:textId="77777777" w:rsidR="00DB78C7" w:rsidRPr="00B0018E" w:rsidRDefault="00DB78C7" w:rsidP="00DB78C7">
            <w:pPr>
              <w:ind w:firstLine="0"/>
              <w:rPr>
                <w:rFonts w:eastAsia="Times New Roman"/>
                <w:color w:val="auto"/>
                <w:sz w:val="24"/>
                <w:szCs w:val="24"/>
                <w:lang w:eastAsia="ru-RU"/>
              </w:rPr>
            </w:pPr>
            <w:r w:rsidRPr="00B0018E">
              <w:rPr>
                <w:rFonts w:eastAsia="Times New Roman"/>
                <w:color w:val="auto"/>
                <w:sz w:val="24"/>
                <w:szCs w:val="24"/>
                <w:lang w:eastAsia="ru-RU"/>
              </w:rPr>
              <w:t>[1.15] - Хранение и переработка</w:t>
            </w:r>
          </w:p>
          <w:p w14:paraId="0A3BE4A6" w14:textId="77777777" w:rsidR="00DB78C7" w:rsidRPr="00B0018E" w:rsidRDefault="00DB78C7" w:rsidP="00DB78C7">
            <w:pPr>
              <w:ind w:firstLine="0"/>
              <w:rPr>
                <w:rFonts w:eastAsia="Times New Roman"/>
                <w:color w:val="auto"/>
                <w:sz w:val="24"/>
                <w:szCs w:val="24"/>
                <w:lang w:eastAsia="ru-RU"/>
              </w:rPr>
            </w:pPr>
            <w:r w:rsidRPr="00B0018E">
              <w:rPr>
                <w:rFonts w:eastAsia="Times New Roman"/>
                <w:color w:val="auto"/>
                <w:sz w:val="24"/>
                <w:szCs w:val="24"/>
                <w:lang w:eastAsia="ru-RU"/>
              </w:rPr>
              <w:t>сельскохозяйственной</w:t>
            </w:r>
          </w:p>
          <w:p w14:paraId="36BF7C03" w14:textId="77777777" w:rsidR="00DB78C7" w:rsidRPr="00B0018E" w:rsidRDefault="00DB78C7" w:rsidP="00DB78C7">
            <w:pPr>
              <w:ind w:firstLine="0"/>
              <w:rPr>
                <w:rFonts w:eastAsia="Times New Roman"/>
                <w:color w:val="auto"/>
                <w:sz w:val="24"/>
                <w:szCs w:val="24"/>
                <w:lang w:eastAsia="ru-RU"/>
              </w:rPr>
            </w:pPr>
            <w:r w:rsidRPr="00B0018E">
              <w:rPr>
                <w:rFonts w:eastAsia="Times New Roman"/>
                <w:color w:val="auto"/>
                <w:sz w:val="24"/>
                <w:szCs w:val="24"/>
                <w:lang w:eastAsia="ru-RU"/>
              </w:rPr>
              <w:t>продукции</w:t>
            </w:r>
          </w:p>
        </w:tc>
        <w:tc>
          <w:tcPr>
            <w:tcW w:w="3402" w:type="dxa"/>
            <w:shd w:val="clear" w:color="auto" w:fill="auto"/>
          </w:tcPr>
          <w:p w14:paraId="6B055268" w14:textId="77777777" w:rsidR="00DB78C7" w:rsidRPr="00B0018E" w:rsidRDefault="00DB78C7" w:rsidP="00DB78C7">
            <w:pPr>
              <w:ind w:firstLine="0"/>
              <w:rPr>
                <w:rFonts w:eastAsia="Times New Roman"/>
                <w:color w:val="auto"/>
                <w:sz w:val="24"/>
                <w:szCs w:val="24"/>
                <w:lang w:eastAsia="ru-RU"/>
              </w:rPr>
            </w:pPr>
            <w:r w:rsidRPr="00B0018E">
              <w:rPr>
                <w:rFonts w:eastAsia="Times New Roman"/>
                <w:color w:val="auto"/>
                <w:sz w:val="24"/>
                <w:szCs w:val="24"/>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3686" w:type="dxa"/>
            <w:shd w:val="clear" w:color="auto" w:fill="auto"/>
          </w:tcPr>
          <w:p w14:paraId="46375F62" w14:textId="77777777" w:rsidR="00DB78C7" w:rsidRPr="00B0018E" w:rsidRDefault="00DB78C7" w:rsidP="00DB78C7">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300 кв. м/2000000 кв. м.</w:t>
            </w:r>
          </w:p>
          <w:p w14:paraId="55531954" w14:textId="4E39C5B5" w:rsidR="00DB78C7" w:rsidRPr="00B0018E" w:rsidRDefault="00DB78C7" w:rsidP="00DB78C7">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Минимальный отступ от границ земельного участка – 3 м.</w:t>
            </w:r>
          </w:p>
          <w:p w14:paraId="6FFF867A" w14:textId="40A37287" w:rsidR="00DB78C7" w:rsidRPr="00B0018E" w:rsidRDefault="00DB78C7" w:rsidP="00DB78C7">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Максимальная высота строений, сооружений от уровня земли –               25 м.</w:t>
            </w:r>
          </w:p>
          <w:p w14:paraId="38D6E3CB" w14:textId="77777777" w:rsidR="00DB78C7" w:rsidRPr="00B0018E" w:rsidRDefault="00DB78C7" w:rsidP="00DB78C7">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60 %</w:t>
            </w:r>
          </w:p>
        </w:tc>
      </w:tr>
      <w:tr w:rsidR="00F820A5" w:rsidRPr="00B0018E" w14:paraId="52DE979F" w14:textId="77777777" w:rsidTr="00DB78C7">
        <w:trPr>
          <w:trHeight w:val="20"/>
        </w:trPr>
        <w:tc>
          <w:tcPr>
            <w:tcW w:w="2297" w:type="dxa"/>
            <w:shd w:val="clear" w:color="auto" w:fill="auto"/>
          </w:tcPr>
          <w:p w14:paraId="05D6814B" w14:textId="77777777" w:rsidR="00DB78C7" w:rsidRPr="00B0018E" w:rsidRDefault="00DB78C7" w:rsidP="00DB78C7">
            <w:pPr>
              <w:ind w:firstLine="0"/>
              <w:rPr>
                <w:rFonts w:eastAsia="Times New Roman"/>
                <w:color w:val="auto"/>
                <w:sz w:val="24"/>
                <w:szCs w:val="24"/>
                <w:lang w:eastAsia="ru-RU"/>
              </w:rPr>
            </w:pPr>
            <w:r w:rsidRPr="00B0018E">
              <w:rPr>
                <w:rFonts w:eastAsia="Times New Roman"/>
                <w:color w:val="auto"/>
                <w:sz w:val="24"/>
                <w:szCs w:val="24"/>
                <w:lang w:eastAsia="ru-RU"/>
              </w:rPr>
              <w:t>[1.16] - Ведение личного подсобного хозяйства на полевых участках</w:t>
            </w:r>
          </w:p>
        </w:tc>
        <w:tc>
          <w:tcPr>
            <w:tcW w:w="3402" w:type="dxa"/>
            <w:shd w:val="clear" w:color="auto" w:fill="auto"/>
          </w:tcPr>
          <w:p w14:paraId="112AD36B" w14:textId="77777777" w:rsidR="00DB78C7" w:rsidRPr="00B0018E" w:rsidRDefault="00DB78C7" w:rsidP="00DB78C7">
            <w:pPr>
              <w:ind w:firstLine="0"/>
              <w:rPr>
                <w:rFonts w:eastAsia="Times New Roman"/>
                <w:color w:val="auto"/>
                <w:sz w:val="24"/>
                <w:szCs w:val="24"/>
                <w:lang w:eastAsia="ru-RU"/>
              </w:rPr>
            </w:pPr>
            <w:r w:rsidRPr="00B0018E">
              <w:rPr>
                <w:rFonts w:eastAsia="Times New Roman"/>
                <w:color w:val="auto"/>
                <w:sz w:val="24"/>
                <w:szCs w:val="24"/>
                <w:lang w:eastAsia="ru-RU"/>
              </w:rPr>
              <w:t>Производство сельскохозяйственной продукции без права возведения объектов капитального строительства</w:t>
            </w:r>
          </w:p>
        </w:tc>
        <w:tc>
          <w:tcPr>
            <w:tcW w:w="3686" w:type="dxa"/>
            <w:shd w:val="clear" w:color="auto" w:fill="auto"/>
          </w:tcPr>
          <w:p w14:paraId="32FD7A0D" w14:textId="25A06278" w:rsidR="00DB78C7" w:rsidRPr="00B0018E" w:rsidRDefault="00DB78C7" w:rsidP="00DB78C7">
            <w:pPr>
              <w:widowControl w:val="0"/>
              <w:suppressAutoHyphens/>
              <w:autoSpaceDE w:val="0"/>
              <w:ind w:firstLine="0"/>
              <w:rPr>
                <w:rFonts w:eastAsia="SimSun"/>
                <w:color w:val="auto"/>
                <w:sz w:val="24"/>
                <w:szCs w:val="24"/>
                <w:lang w:eastAsia="zh-CN"/>
              </w:rPr>
            </w:pPr>
            <w:r w:rsidRPr="00B0018E">
              <w:rPr>
                <w:rFonts w:eastAsia="SimSun"/>
                <w:color w:val="auto"/>
                <w:sz w:val="24"/>
                <w:szCs w:val="24"/>
                <w:lang w:eastAsia="zh-CN"/>
              </w:rPr>
              <w:t xml:space="preserve">Минимальная/максимальная площадь земельных участков, предназначенных для сельскохозяйственного использования 300 кв. м/               2500000 кв. м. </w:t>
            </w:r>
          </w:p>
          <w:p w14:paraId="414017D2" w14:textId="77777777" w:rsidR="00DB78C7" w:rsidRPr="00B0018E" w:rsidRDefault="00DB78C7" w:rsidP="00DB78C7">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Строительство объектов капитального строительства не предусмотрено</w:t>
            </w:r>
          </w:p>
        </w:tc>
      </w:tr>
      <w:tr w:rsidR="00F820A5" w:rsidRPr="00B0018E" w14:paraId="196C53A0" w14:textId="77777777" w:rsidTr="00DB78C7">
        <w:trPr>
          <w:trHeight w:val="20"/>
        </w:trPr>
        <w:tc>
          <w:tcPr>
            <w:tcW w:w="2297" w:type="dxa"/>
            <w:shd w:val="clear" w:color="auto" w:fill="auto"/>
          </w:tcPr>
          <w:p w14:paraId="406BA1C7" w14:textId="77777777" w:rsidR="00DB78C7" w:rsidRPr="00B0018E" w:rsidRDefault="00DB78C7" w:rsidP="00DB78C7">
            <w:pPr>
              <w:ind w:firstLine="0"/>
              <w:rPr>
                <w:rFonts w:eastAsia="Times New Roman"/>
                <w:color w:val="auto"/>
                <w:sz w:val="24"/>
                <w:szCs w:val="24"/>
                <w:lang w:eastAsia="ru-RU"/>
              </w:rPr>
            </w:pPr>
            <w:r w:rsidRPr="00B0018E">
              <w:rPr>
                <w:rFonts w:eastAsia="Times New Roman"/>
                <w:color w:val="auto"/>
                <w:sz w:val="24"/>
                <w:szCs w:val="24"/>
                <w:lang w:eastAsia="ru-RU"/>
              </w:rPr>
              <w:t>[1.17] - Питомники</w:t>
            </w:r>
          </w:p>
        </w:tc>
        <w:tc>
          <w:tcPr>
            <w:tcW w:w="3402" w:type="dxa"/>
            <w:shd w:val="clear" w:color="auto" w:fill="auto"/>
          </w:tcPr>
          <w:p w14:paraId="7C2A2229" w14:textId="77777777" w:rsidR="00DB78C7" w:rsidRPr="00B0018E" w:rsidRDefault="00DB78C7" w:rsidP="00DB78C7">
            <w:pPr>
              <w:ind w:firstLine="0"/>
              <w:rPr>
                <w:rFonts w:eastAsia="Times New Roman"/>
                <w:color w:val="auto"/>
                <w:sz w:val="24"/>
                <w:szCs w:val="24"/>
                <w:lang w:eastAsia="ru-RU"/>
              </w:rPr>
            </w:pPr>
            <w:r w:rsidRPr="00B0018E">
              <w:rPr>
                <w:rFonts w:eastAsia="Times New Roman"/>
                <w:color w:val="auto"/>
                <w:sz w:val="24"/>
                <w:szCs w:val="24"/>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776D7B0C" w14:textId="77777777" w:rsidR="00DB78C7" w:rsidRPr="00B0018E" w:rsidRDefault="00DB78C7" w:rsidP="00DB78C7">
            <w:pPr>
              <w:ind w:firstLine="0"/>
              <w:rPr>
                <w:rFonts w:eastAsia="Times New Roman"/>
                <w:color w:val="auto"/>
                <w:sz w:val="24"/>
                <w:szCs w:val="24"/>
                <w:lang w:eastAsia="ru-RU"/>
              </w:rPr>
            </w:pPr>
            <w:r w:rsidRPr="00B0018E">
              <w:rPr>
                <w:rFonts w:eastAsia="Times New Roman"/>
                <w:color w:val="auto"/>
                <w:sz w:val="24"/>
                <w:szCs w:val="24"/>
                <w:lang w:eastAsia="ru-RU"/>
              </w:rPr>
              <w:t>размещение сооружений, необходимых для указанных видов сельскохозяйственного производства</w:t>
            </w:r>
          </w:p>
        </w:tc>
        <w:tc>
          <w:tcPr>
            <w:tcW w:w="3686" w:type="dxa"/>
            <w:shd w:val="clear" w:color="auto" w:fill="auto"/>
          </w:tcPr>
          <w:p w14:paraId="3E167AD0" w14:textId="77777777" w:rsidR="00DB78C7" w:rsidRPr="00B0018E" w:rsidRDefault="00DB78C7" w:rsidP="00DB78C7">
            <w:pPr>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- 300 кв. м/</w:t>
            </w:r>
            <w:r w:rsidRPr="00B0018E">
              <w:rPr>
                <w:rFonts w:eastAsia="Times New Roman"/>
                <w:bCs/>
                <w:color w:val="auto"/>
                <w:sz w:val="24"/>
                <w:szCs w:val="24"/>
                <w:lang w:eastAsia="ru-RU"/>
              </w:rPr>
              <w:t>50000 кв. м;</w:t>
            </w:r>
            <w:r w:rsidRPr="00B0018E">
              <w:rPr>
                <w:rFonts w:eastAsia="SimSun"/>
                <w:color w:val="auto"/>
                <w:sz w:val="24"/>
                <w:szCs w:val="24"/>
                <w:lang w:eastAsia="zh-CN"/>
              </w:rPr>
              <w:t xml:space="preserve"> </w:t>
            </w:r>
          </w:p>
          <w:p w14:paraId="7F725659" w14:textId="7DD76F11" w:rsidR="00DB78C7" w:rsidRPr="00B0018E" w:rsidRDefault="00DB78C7" w:rsidP="00DB78C7">
            <w:pPr>
              <w:ind w:firstLine="0"/>
              <w:rPr>
                <w:rFonts w:eastAsia="Times New Roman"/>
                <w:color w:val="auto"/>
                <w:sz w:val="24"/>
                <w:szCs w:val="24"/>
                <w:lang w:eastAsia="ru-RU"/>
              </w:rPr>
            </w:pPr>
            <w:r w:rsidRPr="00B0018E">
              <w:rPr>
                <w:rFonts w:eastAsia="Times New Roman"/>
                <w:color w:val="auto"/>
                <w:sz w:val="24"/>
                <w:szCs w:val="24"/>
                <w:lang w:eastAsia="ru-RU"/>
              </w:rPr>
              <w:t>Минимальные отступы от границ земельных участков - 3 м;</w:t>
            </w:r>
          </w:p>
          <w:p w14:paraId="60679DE6" w14:textId="70F58B3F" w:rsidR="00DB78C7" w:rsidRPr="00B0018E" w:rsidRDefault="00DB78C7" w:rsidP="00DB78C7">
            <w:pPr>
              <w:ind w:firstLine="0"/>
              <w:rPr>
                <w:rFonts w:eastAsia="SimSun"/>
                <w:color w:val="auto"/>
                <w:sz w:val="24"/>
                <w:szCs w:val="24"/>
                <w:lang w:eastAsia="zh-CN"/>
              </w:rPr>
            </w:pPr>
            <w:r w:rsidRPr="00B0018E">
              <w:rPr>
                <w:rFonts w:eastAsia="SimSun"/>
                <w:color w:val="auto"/>
                <w:sz w:val="24"/>
                <w:szCs w:val="24"/>
                <w:lang w:eastAsia="zh-CN"/>
              </w:rPr>
              <w:t xml:space="preserve">Максимальная высота строений, сооружений от уровня земли -                 </w:t>
            </w:r>
            <w:r w:rsidRPr="00B0018E">
              <w:rPr>
                <w:rFonts w:eastAsia="Times New Roman"/>
                <w:bCs/>
                <w:color w:val="auto"/>
                <w:sz w:val="24"/>
                <w:szCs w:val="24"/>
                <w:lang w:eastAsia="ru-RU"/>
              </w:rPr>
              <w:t>10 м.</w:t>
            </w:r>
          </w:p>
          <w:p w14:paraId="02216D48" w14:textId="77777777" w:rsidR="00DB78C7" w:rsidRPr="00B0018E" w:rsidRDefault="00DB78C7" w:rsidP="00DB78C7">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60%.</w:t>
            </w:r>
          </w:p>
          <w:p w14:paraId="576A05C6" w14:textId="77777777" w:rsidR="00DB78C7" w:rsidRPr="00B0018E" w:rsidRDefault="00DB78C7" w:rsidP="00DB78C7">
            <w:pPr>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317D679B" w14:textId="77777777" w:rsidTr="00DB78C7">
        <w:trPr>
          <w:trHeight w:val="20"/>
        </w:trPr>
        <w:tc>
          <w:tcPr>
            <w:tcW w:w="2297" w:type="dxa"/>
            <w:shd w:val="clear" w:color="auto" w:fill="auto"/>
          </w:tcPr>
          <w:p w14:paraId="6BD0F1AC" w14:textId="77777777" w:rsidR="00DB78C7" w:rsidRPr="00B0018E" w:rsidRDefault="00DB78C7" w:rsidP="00DB78C7">
            <w:pPr>
              <w:ind w:firstLine="0"/>
              <w:rPr>
                <w:rFonts w:eastAsia="Times New Roman"/>
                <w:color w:val="auto"/>
                <w:sz w:val="24"/>
                <w:szCs w:val="24"/>
                <w:lang w:eastAsia="ru-RU"/>
              </w:rPr>
            </w:pPr>
            <w:r w:rsidRPr="00B0018E">
              <w:rPr>
                <w:rFonts w:eastAsia="Times New Roman"/>
                <w:color w:val="auto"/>
                <w:sz w:val="24"/>
                <w:szCs w:val="24"/>
                <w:lang w:eastAsia="ru-RU"/>
              </w:rPr>
              <w:t>[1.18] - Обеспечение</w:t>
            </w:r>
          </w:p>
          <w:p w14:paraId="49D43770" w14:textId="26626399" w:rsidR="00DB78C7" w:rsidRPr="00B0018E" w:rsidRDefault="00DB78C7" w:rsidP="00DB78C7">
            <w:pPr>
              <w:ind w:firstLine="0"/>
              <w:rPr>
                <w:rFonts w:eastAsia="Times New Roman"/>
                <w:color w:val="auto"/>
                <w:sz w:val="24"/>
                <w:szCs w:val="24"/>
                <w:lang w:eastAsia="ru-RU"/>
              </w:rPr>
            </w:pPr>
            <w:r w:rsidRPr="00B0018E">
              <w:rPr>
                <w:rFonts w:eastAsia="Times New Roman"/>
                <w:color w:val="auto"/>
                <w:sz w:val="24"/>
                <w:szCs w:val="24"/>
                <w:lang w:eastAsia="ru-RU"/>
              </w:rPr>
              <w:t>сельскохозяйствен-ного</w:t>
            </w:r>
          </w:p>
          <w:p w14:paraId="6D5FA983" w14:textId="77777777" w:rsidR="00DB78C7" w:rsidRPr="00B0018E" w:rsidRDefault="00DB78C7" w:rsidP="00DB78C7">
            <w:pPr>
              <w:ind w:firstLine="0"/>
              <w:rPr>
                <w:rFonts w:eastAsia="Times New Roman"/>
                <w:color w:val="auto"/>
                <w:sz w:val="24"/>
                <w:szCs w:val="24"/>
                <w:lang w:eastAsia="ru-RU"/>
              </w:rPr>
            </w:pPr>
            <w:r w:rsidRPr="00B0018E">
              <w:rPr>
                <w:rFonts w:eastAsia="Times New Roman"/>
                <w:color w:val="auto"/>
                <w:sz w:val="24"/>
                <w:szCs w:val="24"/>
                <w:lang w:eastAsia="ru-RU"/>
              </w:rPr>
              <w:t>производства</w:t>
            </w:r>
          </w:p>
        </w:tc>
        <w:tc>
          <w:tcPr>
            <w:tcW w:w="3402" w:type="dxa"/>
            <w:shd w:val="clear" w:color="auto" w:fill="auto"/>
          </w:tcPr>
          <w:p w14:paraId="09F70107" w14:textId="77777777" w:rsidR="00DB78C7" w:rsidRPr="00B0018E" w:rsidRDefault="00DB78C7" w:rsidP="00DB78C7">
            <w:pPr>
              <w:ind w:firstLine="0"/>
              <w:rPr>
                <w:rFonts w:eastAsia="Times New Roman"/>
                <w:color w:val="auto"/>
                <w:sz w:val="24"/>
                <w:szCs w:val="24"/>
                <w:lang w:eastAsia="ru-RU"/>
              </w:rPr>
            </w:pPr>
            <w:r w:rsidRPr="00B0018E">
              <w:rPr>
                <w:rFonts w:eastAsia="Times New Roman"/>
                <w:color w:val="auto"/>
                <w:sz w:val="24"/>
                <w:szCs w:val="24"/>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3686" w:type="dxa"/>
            <w:shd w:val="clear" w:color="auto" w:fill="auto"/>
          </w:tcPr>
          <w:p w14:paraId="63EF1586" w14:textId="77777777" w:rsidR="00DB78C7" w:rsidRPr="00B0018E" w:rsidRDefault="00DB78C7" w:rsidP="00DB78C7">
            <w:pPr>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- 300 кв. м/</w:t>
            </w:r>
            <w:r w:rsidRPr="00B0018E">
              <w:rPr>
                <w:rFonts w:eastAsia="Times New Roman"/>
                <w:bCs/>
                <w:color w:val="auto"/>
                <w:sz w:val="24"/>
                <w:szCs w:val="24"/>
                <w:lang w:eastAsia="ru-RU"/>
              </w:rPr>
              <w:t>50000 кв. м.</w:t>
            </w:r>
          </w:p>
          <w:p w14:paraId="6619A76B" w14:textId="77777777" w:rsidR="00DB78C7" w:rsidRPr="00B0018E" w:rsidRDefault="00DB78C7" w:rsidP="00DB78C7">
            <w:pPr>
              <w:ind w:firstLine="0"/>
              <w:rPr>
                <w:rFonts w:eastAsia="Times New Roman"/>
                <w:color w:val="auto"/>
                <w:sz w:val="24"/>
                <w:szCs w:val="24"/>
                <w:lang w:eastAsia="ru-RU"/>
              </w:rPr>
            </w:pPr>
            <w:r w:rsidRPr="00B0018E">
              <w:rPr>
                <w:rFonts w:eastAsia="Times New Roman"/>
                <w:color w:val="auto"/>
                <w:sz w:val="24"/>
                <w:szCs w:val="24"/>
                <w:lang w:eastAsia="ru-RU"/>
              </w:rPr>
              <w:t>Минимальные отступы от границ земельных участков -                  3 м.</w:t>
            </w:r>
          </w:p>
          <w:p w14:paraId="0138A9BD" w14:textId="77777777" w:rsidR="00DB78C7" w:rsidRPr="00B0018E" w:rsidRDefault="00DB78C7" w:rsidP="00DB78C7">
            <w:pPr>
              <w:ind w:firstLine="0"/>
              <w:rPr>
                <w:rFonts w:eastAsia="SimSun"/>
                <w:color w:val="auto"/>
                <w:sz w:val="24"/>
                <w:szCs w:val="24"/>
                <w:lang w:eastAsia="zh-CN"/>
              </w:rPr>
            </w:pPr>
            <w:r w:rsidRPr="00B0018E">
              <w:rPr>
                <w:rFonts w:eastAsia="SimSun"/>
                <w:color w:val="auto"/>
                <w:sz w:val="24"/>
                <w:szCs w:val="24"/>
                <w:lang w:eastAsia="zh-CN"/>
              </w:rPr>
              <w:t xml:space="preserve">Максимальная высота строений, сооружений от уровня земли - </w:t>
            </w:r>
            <w:r w:rsidRPr="00B0018E">
              <w:rPr>
                <w:rFonts w:eastAsia="Times New Roman"/>
                <w:bCs/>
                <w:color w:val="auto"/>
                <w:sz w:val="24"/>
                <w:szCs w:val="24"/>
                <w:lang w:eastAsia="ru-RU"/>
              </w:rPr>
              <w:t>10 м.</w:t>
            </w:r>
          </w:p>
          <w:p w14:paraId="75D4606B" w14:textId="77777777" w:rsidR="00DB78C7" w:rsidRPr="00B0018E" w:rsidRDefault="00DB78C7" w:rsidP="00DB78C7">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60%.</w:t>
            </w:r>
          </w:p>
          <w:p w14:paraId="6F83E1E1" w14:textId="77777777" w:rsidR="00DB78C7" w:rsidRPr="00B0018E" w:rsidRDefault="00DB78C7" w:rsidP="00DB78C7">
            <w:pPr>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2CB68624" w14:textId="77777777" w:rsidTr="00DB78C7">
        <w:trPr>
          <w:trHeight w:val="20"/>
        </w:trPr>
        <w:tc>
          <w:tcPr>
            <w:tcW w:w="2297" w:type="dxa"/>
            <w:shd w:val="clear" w:color="auto" w:fill="auto"/>
          </w:tcPr>
          <w:p w14:paraId="32FC6A52" w14:textId="77777777" w:rsidR="00DB78C7" w:rsidRPr="00B0018E" w:rsidRDefault="00DB78C7" w:rsidP="00DB78C7">
            <w:pPr>
              <w:ind w:firstLine="0"/>
              <w:rPr>
                <w:rFonts w:eastAsia="Times New Roman"/>
                <w:color w:val="auto"/>
                <w:sz w:val="24"/>
                <w:szCs w:val="24"/>
                <w:lang w:eastAsia="ru-RU"/>
              </w:rPr>
            </w:pPr>
            <w:r w:rsidRPr="00B0018E">
              <w:rPr>
                <w:rFonts w:eastAsia="Times New Roman"/>
                <w:color w:val="auto"/>
                <w:sz w:val="24"/>
                <w:szCs w:val="24"/>
                <w:lang w:eastAsia="ru-RU"/>
              </w:rPr>
              <w:t>[1.19] - Сенокошение</w:t>
            </w:r>
          </w:p>
        </w:tc>
        <w:tc>
          <w:tcPr>
            <w:tcW w:w="3402" w:type="dxa"/>
            <w:shd w:val="clear" w:color="auto" w:fill="auto"/>
          </w:tcPr>
          <w:p w14:paraId="18878A6F" w14:textId="77777777" w:rsidR="00DB78C7" w:rsidRPr="00B0018E" w:rsidRDefault="00DB78C7" w:rsidP="00DB78C7">
            <w:pPr>
              <w:ind w:firstLine="0"/>
              <w:rPr>
                <w:rFonts w:eastAsia="Times New Roman"/>
                <w:color w:val="auto"/>
                <w:sz w:val="24"/>
                <w:szCs w:val="24"/>
                <w:lang w:eastAsia="ru-RU"/>
              </w:rPr>
            </w:pPr>
            <w:r w:rsidRPr="00B0018E">
              <w:rPr>
                <w:rFonts w:eastAsia="Times New Roman"/>
                <w:color w:val="auto"/>
                <w:sz w:val="24"/>
                <w:szCs w:val="24"/>
                <w:lang w:eastAsia="ru-RU"/>
              </w:rPr>
              <w:t>Кошение трав, сбор и заготовка сена</w:t>
            </w:r>
          </w:p>
        </w:tc>
        <w:tc>
          <w:tcPr>
            <w:tcW w:w="3686" w:type="dxa"/>
            <w:shd w:val="clear" w:color="auto" w:fill="auto"/>
          </w:tcPr>
          <w:p w14:paraId="22D6721C" w14:textId="77777777" w:rsidR="00DB78C7" w:rsidRPr="00B0018E" w:rsidRDefault="00DB78C7" w:rsidP="00DB78C7">
            <w:pPr>
              <w:keepLines/>
              <w:overflowPunct w:val="0"/>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Регламенты не устанавливаются.</w:t>
            </w:r>
          </w:p>
          <w:p w14:paraId="17E44EFA" w14:textId="77777777" w:rsidR="00DB78C7" w:rsidRPr="00B0018E" w:rsidRDefault="00DB78C7" w:rsidP="00DB78C7">
            <w:pPr>
              <w:keepLines/>
              <w:overflowPunct w:val="0"/>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F820A5" w:rsidRPr="00B0018E" w14:paraId="1133FF38" w14:textId="77777777" w:rsidTr="00DB78C7">
        <w:trPr>
          <w:trHeight w:val="20"/>
        </w:trPr>
        <w:tc>
          <w:tcPr>
            <w:tcW w:w="2297" w:type="dxa"/>
            <w:shd w:val="clear" w:color="auto" w:fill="auto"/>
          </w:tcPr>
          <w:p w14:paraId="7144EB31" w14:textId="77777777" w:rsidR="00DB78C7" w:rsidRPr="00B0018E" w:rsidRDefault="00DB78C7" w:rsidP="00DB78C7">
            <w:pPr>
              <w:ind w:firstLine="0"/>
              <w:rPr>
                <w:rFonts w:eastAsia="Times New Roman"/>
                <w:color w:val="auto"/>
                <w:sz w:val="24"/>
                <w:szCs w:val="24"/>
                <w:lang w:eastAsia="ru-RU"/>
              </w:rPr>
            </w:pPr>
            <w:r w:rsidRPr="00B0018E">
              <w:rPr>
                <w:rFonts w:eastAsia="Times New Roman"/>
                <w:color w:val="auto"/>
                <w:sz w:val="24"/>
                <w:szCs w:val="24"/>
                <w:lang w:eastAsia="ru-RU"/>
              </w:rPr>
              <w:t>[1.20] - Выпас</w:t>
            </w:r>
          </w:p>
          <w:p w14:paraId="7BFFA804" w14:textId="22C3E583" w:rsidR="00DB78C7" w:rsidRPr="00B0018E" w:rsidRDefault="00DB78C7" w:rsidP="00DB78C7">
            <w:pPr>
              <w:ind w:firstLine="0"/>
              <w:rPr>
                <w:rFonts w:eastAsia="Times New Roman"/>
                <w:color w:val="auto"/>
                <w:sz w:val="24"/>
                <w:szCs w:val="24"/>
                <w:lang w:eastAsia="ru-RU"/>
              </w:rPr>
            </w:pPr>
            <w:r w:rsidRPr="00B0018E">
              <w:rPr>
                <w:rFonts w:eastAsia="Times New Roman"/>
                <w:color w:val="auto"/>
                <w:sz w:val="24"/>
                <w:szCs w:val="24"/>
                <w:lang w:eastAsia="ru-RU"/>
              </w:rPr>
              <w:t>Сельскохозяйствен-ных</w:t>
            </w:r>
          </w:p>
          <w:p w14:paraId="19DD8CFA" w14:textId="77777777" w:rsidR="00DB78C7" w:rsidRPr="00B0018E" w:rsidRDefault="00DB78C7" w:rsidP="00DB78C7">
            <w:pPr>
              <w:ind w:firstLine="0"/>
              <w:rPr>
                <w:rFonts w:eastAsia="Times New Roman"/>
                <w:color w:val="auto"/>
                <w:sz w:val="24"/>
                <w:szCs w:val="24"/>
                <w:lang w:eastAsia="ru-RU"/>
              </w:rPr>
            </w:pPr>
            <w:r w:rsidRPr="00B0018E">
              <w:rPr>
                <w:rFonts w:eastAsia="Times New Roman"/>
                <w:color w:val="auto"/>
                <w:sz w:val="24"/>
                <w:szCs w:val="24"/>
                <w:lang w:eastAsia="ru-RU"/>
              </w:rPr>
              <w:t>животных</w:t>
            </w:r>
          </w:p>
        </w:tc>
        <w:tc>
          <w:tcPr>
            <w:tcW w:w="3402" w:type="dxa"/>
            <w:shd w:val="clear" w:color="auto" w:fill="auto"/>
          </w:tcPr>
          <w:p w14:paraId="63761F78" w14:textId="77777777" w:rsidR="00DB78C7" w:rsidRPr="00B0018E" w:rsidRDefault="00DB78C7" w:rsidP="00DB78C7">
            <w:pPr>
              <w:ind w:firstLine="0"/>
              <w:rPr>
                <w:rFonts w:eastAsia="Times New Roman"/>
                <w:color w:val="auto"/>
                <w:sz w:val="24"/>
                <w:szCs w:val="24"/>
                <w:lang w:eastAsia="ru-RU"/>
              </w:rPr>
            </w:pPr>
            <w:r w:rsidRPr="00B0018E">
              <w:rPr>
                <w:rFonts w:eastAsia="Times New Roman"/>
                <w:color w:val="auto"/>
                <w:sz w:val="24"/>
                <w:szCs w:val="24"/>
                <w:lang w:eastAsia="ru-RU"/>
              </w:rPr>
              <w:t>Выпас сельскохозяйственных животных</w:t>
            </w:r>
          </w:p>
        </w:tc>
        <w:tc>
          <w:tcPr>
            <w:tcW w:w="3686" w:type="dxa"/>
            <w:shd w:val="clear" w:color="auto" w:fill="auto"/>
          </w:tcPr>
          <w:p w14:paraId="45A237D4" w14:textId="77777777" w:rsidR="00DB78C7" w:rsidRPr="00B0018E" w:rsidRDefault="00DB78C7" w:rsidP="00DB78C7">
            <w:pPr>
              <w:keepLines/>
              <w:overflowPunct w:val="0"/>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Регламенты не устанавливаются.</w:t>
            </w:r>
          </w:p>
          <w:p w14:paraId="7B4495CE" w14:textId="77777777" w:rsidR="00DB78C7" w:rsidRPr="00B0018E" w:rsidRDefault="00DB78C7" w:rsidP="00DB78C7">
            <w:pPr>
              <w:keepLines/>
              <w:overflowPunct w:val="0"/>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F820A5" w:rsidRPr="00B0018E" w14:paraId="0891541D" w14:textId="77777777" w:rsidTr="00DB78C7">
        <w:trPr>
          <w:trHeight w:val="20"/>
        </w:trPr>
        <w:tc>
          <w:tcPr>
            <w:tcW w:w="2297" w:type="dxa"/>
            <w:shd w:val="clear" w:color="auto" w:fill="auto"/>
          </w:tcPr>
          <w:p w14:paraId="12D2B2BB" w14:textId="77777777" w:rsidR="00DB78C7" w:rsidRPr="00B0018E" w:rsidRDefault="00DB78C7" w:rsidP="00DB78C7">
            <w:pPr>
              <w:ind w:firstLine="0"/>
              <w:rPr>
                <w:rFonts w:eastAsia="Times New Roman"/>
                <w:color w:val="auto"/>
                <w:sz w:val="24"/>
                <w:szCs w:val="24"/>
                <w:lang w:eastAsia="ru-RU"/>
              </w:rPr>
            </w:pPr>
            <w:r w:rsidRPr="00B0018E">
              <w:rPr>
                <w:rFonts w:eastAsia="Times New Roman"/>
                <w:color w:val="auto"/>
                <w:sz w:val="24"/>
                <w:szCs w:val="24"/>
                <w:lang w:eastAsia="ru-RU"/>
              </w:rPr>
              <w:t>.[4.9] - Служебные гаражи</w:t>
            </w:r>
          </w:p>
        </w:tc>
        <w:tc>
          <w:tcPr>
            <w:tcW w:w="3402" w:type="dxa"/>
            <w:shd w:val="clear" w:color="auto" w:fill="auto"/>
          </w:tcPr>
          <w:p w14:paraId="381F69EE" w14:textId="77777777" w:rsidR="00DB78C7" w:rsidRPr="00B0018E" w:rsidRDefault="00DB78C7" w:rsidP="00DB78C7">
            <w:pPr>
              <w:ind w:firstLine="0"/>
              <w:rPr>
                <w:rFonts w:eastAsia="Times New Roman"/>
                <w:color w:val="auto"/>
                <w:sz w:val="24"/>
                <w:szCs w:val="24"/>
                <w:lang w:eastAsia="ru-RU"/>
              </w:rPr>
            </w:pPr>
            <w:r w:rsidRPr="00B0018E">
              <w:rPr>
                <w:rFonts w:eastAsia="Times New Roman"/>
                <w:color w:val="auto"/>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30" w:anchor="/document/70736874/entry/1030" w:history="1">
              <w:r w:rsidRPr="00B0018E">
                <w:rPr>
                  <w:rFonts w:eastAsia="Times New Roman"/>
                  <w:color w:val="auto"/>
                  <w:sz w:val="24"/>
                  <w:szCs w:val="24"/>
                  <w:lang w:eastAsia="ru-RU"/>
                </w:rPr>
                <w:t>кодами 3.0</w:t>
              </w:r>
            </w:hyperlink>
            <w:r w:rsidRPr="00B0018E">
              <w:rPr>
                <w:rFonts w:eastAsia="Times New Roman"/>
                <w:color w:val="auto"/>
                <w:sz w:val="24"/>
                <w:szCs w:val="24"/>
                <w:lang w:eastAsia="ru-RU"/>
              </w:rPr>
              <w:t>, </w:t>
            </w:r>
            <w:hyperlink r:id="rId131" w:anchor="/document/70736874/entry/1040" w:history="1">
              <w:r w:rsidRPr="00B0018E">
                <w:rPr>
                  <w:rFonts w:eastAsia="Times New Roman"/>
                  <w:color w:val="auto"/>
                  <w:sz w:val="24"/>
                  <w:szCs w:val="24"/>
                  <w:lang w:eastAsia="ru-RU"/>
                </w:rPr>
                <w:t>4.0</w:t>
              </w:r>
            </w:hyperlink>
            <w:r w:rsidRPr="00B0018E">
              <w:rPr>
                <w:rFonts w:eastAsia="Times New Roman"/>
                <w:color w:val="auto"/>
                <w:sz w:val="24"/>
                <w:szCs w:val="24"/>
                <w:lang w:eastAsia="ru-RU"/>
              </w:rPr>
              <w:t>, а также для стоянки и хранения транспортных средств общего пользования, в том числе в депо</w:t>
            </w:r>
          </w:p>
        </w:tc>
        <w:tc>
          <w:tcPr>
            <w:tcW w:w="3686" w:type="dxa"/>
            <w:shd w:val="clear" w:color="auto" w:fill="auto"/>
          </w:tcPr>
          <w:p w14:paraId="282F9991" w14:textId="77777777" w:rsidR="00DB78C7" w:rsidRPr="00B0018E" w:rsidRDefault="00DB78C7" w:rsidP="00DB78C7">
            <w:pPr>
              <w:tabs>
                <w:tab w:val="left" w:pos="1134"/>
              </w:tabs>
              <w:autoSpaceDN w:val="0"/>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50/5000 кв. м.</w:t>
            </w:r>
          </w:p>
          <w:p w14:paraId="45231BCE" w14:textId="7A057DA6" w:rsidR="00DB78C7" w:rsidRPr="00B0018E" w:rsidRDefault="00DB78C7" w:rsidP="00DB78C7">
            <w:pPr>
              <w:autoSpaceDN w:val="0"/>
              <w:ind w:firstLine="0"/>
              <w:rPr>
                <w:rFonts w:eastAsia="SimSun"/>
                <w:color w:val="auto"/>
                <w:sz w:val="24"/>
                <w:szCs w:val="24"/>
                <w:lang w:eastAsia="zh-CN"/>
              </w:rPr>
            </w:pPr>
            <w:r w:rsidRPr="00B0018E">
              <w:rPr>
                <w:rFonts w:eastAsia="Times New Roman"/>
                <w:color w:val="auto"/>
                <w:sz w:val="24"/>
                <w:szCs w:val="24"/>
                <w:lang w:eastAsia="ru-RU"/>
              </w:rPr>
              <w:t>Минимальные отступы от границ земельных участков - 3 м.</w:t>
            </w:r>
          </w:p>
          <w:p w14:paraId="6EEE764A" w14:textId="77777777" w:rsidR="00DB78C7" w:rsidRPr="00B0018E" w:rsidRDefault="00DB78C7" w:rsidP="00DB78C7">
            <w:pPr>
              <w:autoSpaceDN w:val="0"/>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3 этажа.</w:t>
            </w:r>
          </w:p>
          <w:p w14:paraId="4D3CE786" w14:textId="77777777" w:rsidR="00DB78C7" w:rsidRPr="00B0018E" w:rsidRDefault="00DB78C7" w:rsidP="00DB78C7">
            <w:pPr>
              <w:autoSpaceDN w:val="0"/>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80%.</w:t>
            </w:r>
          </w:p>
          <w:p w14:paraId="348AD639" w14:textId="77777777" w:rsidR="00DB78C7" w:rsidRPr="00B0018E" w:rsidRDefault="00DB78C7" w:rsidP="00DB78C7">
            <w:pPr>
              <w:keepLines/>
              <w:suppressAutoHyphens/>
              <w:overflowPunct w:val="0"/>
              <w:autoSpaceDE w:val="0"/>
              <w:autoSpaceDN w:val="0"/>
              <w:adjustRightInd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4D491AAE" w14:textId="77777777" w:rsidR="00DB78C7" w:rsidRPr="00B0018E" w:rsidRDefault="00DB78C7" w:rsidP="00DB78C7">
            <w:pPr>
              <w:autoSpaceDN w:val="0"/>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DB78C7" w:rsidRPr="00B0018E" w14:paraId="2B2B49F7" w14:textId="77777777" w:rsidTr="00DB78C7">
        <w:trPr>
          <w:trHeight w:val="20"/>
        </w:trPr>
        <w:tc>
          <w:tcPr>
            <w:tcW w:w="2297" w:type="dxa"/>
          </w:tcPr>
          <w:p w14:paraId="4A549A47" w14:textId="77777777" w:rsidR="00DB78C7" w:rsidRPr="00B0018E" w:rsidRDefault="00DB78C7" w:rsidP="00DB78C7">
            <w:pPr>
              <w:ind w:firstLine="0"/>
              <w:rPr>
                <w:rFonts w:eastAsia="Times New Roman"/>
                <w:color w:val="auto"/>
                <w:sz w:val="24"/>
                <w:szCs w:val="24"/>
                <w:lang w:eastAsia="ru-RU"/>
              </w:rPr>
            </w:pPr>
            <w:r w:rsidRPr="00B0018E">
              <w:rPr>
                <w:rFonts w:eastAsia="Times New Roman"/>
                <w:color w:val="auto"/>
                <w:sz w:val="24"/>
                <w:szCs w:val="24"/>
                <w:lang w:eastAsia="ru-RU"/>
              </w:rPr>
              <w:t>[12.0.1] - Улично-дорожная сеть</w:t>
            </w:r>
          </w:p>
        </w:tc>
        <w:tc>
          <w:tcPr>
            <w:tcW w:w="3402" w:type="dxa"/>
          </w:tcPr>
          <w:p w14:paraId="2AAF630C" w14:textId="77777777" w:rsidR="00DB78C7" w:rsidRPr="00B0018E" w:rsidRDefault="00DB78C7" w:rsidP="00DB78C7">
            <w:pPr>
              <w:ind w:firstLine="0"/>
              <w:rPr>
                <w:rFonts w:eastAsia="Times New Roman"/>
                <w:color w:val="auto"/>
                <w:sz w:val="24"/>
                <w:szCs w:val="24"/>
                <w:lang w:eastAsia="ru-RU"/>
              </w:rPr>
            </w:pPr>
            <w:r w:rsidRPr="00B0018E">
              <w:rPr>
                <w:rFonts w:eastAsia="Times New Roman"/>
                <w:color w:val="auto"/>
                <w:sz w:val="24"/>
                <w:szCs w:val="24"/>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5778141" w14:textId="77777777" w:rsidR="00DB78C7" w:rsidRPr="00B0018E" w:rsidRDefault="00DB78C7" w:rsidP="00DB78C7">
            <w:pPr>
              <w:ind w:firstLine="0"/>
              <w:rPr>
                <w:rFonts w:eastAsia="Times New Roman"/>
                <w:color w:val="auto"/>
                <w:sz w:val="24"/>
                <w:szCs w:val="24"/>
                <w:lang w:eastAsia="ru-RU"/>
              </w:rPr>
            </w:pPr>
            <w:r w:rsidRPr="00B0018E">
              <w:rPr>
                <w:rFonts w:eastAsia="Times New Roman"/>
                <w:color w:val="auto"/>
                <w:sz w:val="24"/>
                <w:szCs w:val="24"/>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32" w:anchor="/document/70736874/entry/10271" w:history="1">
              <w:r w:rsidRPr="00B0018E">
                <w:rPr>
                  <w:rFonts w:eastAsia="Times New Roman"/>
                  <w:color w:val="auto"/>
                  <w:sz w:val="24"/>
                  <w:szCs w:val="24"/>
                  <w:u w:val="single"/>
                  <w:lang w:eastAsia="ru-RU"/>
                </w:rPr>
                <w:t>кодами 2.7.1</w:t>
              </w:r>
            </w:hyperlink>
            <w:r w:rsidRPr="00B0018E">
              <w:rPr>
                <w:rFonts w:eastAsia="Times New Roman"/>
                <w:color w:val="auto"/>
                <w:sz w:val="24"/>
                <w:szCs w:val="24"/>
                <w:lang w:eastAsia="ru-RU"/>
              </w:rPr>
              <w:t>, </w:t>
            </w:r>
            <w:hyperlink r:id="rId133" w:anchor="/document/70736874/entry/1049" w:history="1">
              <w:r w:rsidRPr="00B0018E">
                <w:rPr>
                  <w:rFonts w:eastAsia="Times New Roman"/>
                  <w:color w:val="auto"/>
                  <w:sz w:val="24"/>
                  <w:szCs w:val="24"/>
                  <w:u w:val="single"/>
                  <w:lang w:eastAsia="ru-RU"/>
                </w:rPr>
                <w:t>4.9</w:t>
              </w:r>
            </w:hyperlink>
            <w:r w:rsidRPr="00B0018E">
              <w:rPr>
                <w:rFonts w:eastAsia="Times New Roman"/>
                <w:color w:val="auto"/>
                <w:sz w:val="24"/>
                <w:szCs w:val="24"/>
                <w:lang w:eastAsia="ru-RU"/>
              </w:rPr>
              <w:t>, </w:t>
            </w:r>
            <w:hyperlink r:id="rId134" w:anchor="/document/70736874/entry/1723" w:history="1">
              <w:r w:rsidRPr="00B0018E">
                <w:rPr>
                  <w:rFonts w:eastAsia="Times New Roman"/>
                  <w:color w:val="auto"/>
                  <w:sz w:val="24"/>
                  <w:szCs w:val="24"/>
                  <w:u w:val="single"/>
                  <w:lang w:eastAsia="ru-RU"/>
                </w:rPr>
                <w:t>7.2.3</w:t>
              </w:r>
            </w:hyperlink>
            <w:r w:rsidRPr="00B0018E">
              <w:rPr>
                <w:rFonts w:eastAsia="Times New Roman"/>
                <w:color w:val="auto"/>
                <w:sz w:val="24"/>
                <w:szCs w:val="24"/>
                <w:lang w:eastAsia="ru-RU"/>
              </w:rPr>
              <w:t>, а также некапитальных сооружений, предназначенных для охраны транспортных средств</w:t>
            </w:r>
          </w:p>
        </w:tc>
        <w:tc>
          <w:tcPr>
            <w:tcW w:w="3686" w:type="dxa"/>
            <w:shd w:val="clear" w:color="auto" w:fill="auto"/>
          </w:tcPr>
          <w:p w14:paraId="74A64F6F" w14:textId="77777777" w:rsidR="00DB78C7" w:rsidRPr="00B0018E" w:rsidRDefault="00DB78C7" w:rsidP="00DB78C7">
            <w:pPr>
              <w:keepLines/>
              <w:overflowPunct w:val="0"/>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Регламенты не устанавливаются.</w:t>
            </w:r>
          </w:p>
          <w:p w14:paraId="2B4257B3" w14:textId="77777777" w:rsidR="00DB78C7" w:rsidRPr="00B0018E" w:rsidRDefault="00DB78C7" w:rsidP="00DB78C7">
            <w:pPr>
              <w:keepLines/>
              <w:overflowPunct w:val="0"/>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41C8E236" w14:textId="6A4D2843" w:rsidR="00DB78C7" w:rsidRPr="00B0018E" w:rsidRDefault="00DB78C7" w:rsidP="005E4363">
      <w:pPr>
        <w:tabs>
          <w:tab w:val="left" w:pos="2520"/>
        </w:tabs>
        <w:ind w:firstLine="426"/>
        <w:jc w:val="center"/>
        <w:rPr>
          <w:rFonts w:eastAsia="SimSun"/>
          <w:b/>
          <w:color w:val="auto"/>
          <w:sz w:val="27"/>
          <w:szCs w:val="27"/>
          <w:lang w:eastAsia="zh-CN"/>
        </w:rPr>
      </w:pPr>
    </w:p>
    <w:p w14:paraId="463D1015" w14:textId="77777777" w:rsidR="005E4363" w:rsidRPr="00B0018E" w:rsidRDefault="005E4363" w:rsidP="005E4363">
      <w:pPr>
        <w:ind w:firstLine="0"/>
        <w:jc w:val="center"/>
        <w:rPr>
          <w:rFonts w:eastAsia="SimSun"/>
          <w:b/>
          <w:color w:val="auto"/>
          <w:sz w:val="27"/>
          <w:szCs w:val="27"/>
        </w:rPr>
      </w:pPr>
      <w:r w:rsidRPr="00B0018E">
        <w:rPr>
          <w:rFonts w:eastAsia="SimSun"/>
          <w:b/>
          <w:color w:val="auto"/>
          <w:sz w:val="27"/>
          <w:szCs w:val="27"/>
        </w:rPr>
        <w:t>2. Условно разрешенные виды и параметры разрешенного использования земельных участков и объектов капитального строительства</w:t>
      </w:r>
    </w:p>
    <w:p w14:paraId="2F9EC9C6" w14:textId="77777777" w:rsidR="005E4363" w:rsidRPr="00B0018E" w:rsidRDefault="005E4363" w:rsidP="005E4363">
      <w:pPr>
        <w:ind w:firstLine="0"/>
        <w:jc w:val="center"/>
        <w:rPr>
          <w:rFonts w:eastAsia="SimSun"/>
          <w:b/>
          <w:color w:val="auto"/>
          <w:sz w:val="27"/>
          <w:szCs w:val="27"/>
        </w:rPr>
      </w:pPr>
    </w:p>
    <w:tbl>
      <w:tblPr>
        <w:tblW w:w="96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694"/>
        <w:gridCol w:w="3118"/>
        <w:gridCol w:w="3827"/>
      </w:tblGrid>
      <w:tr w:rsidR="005E4363" w:rsidRPr="00B0018E" w14:paraId="59B7E77E" w14:textId="77777777" w:rsidTr="005E4363">
        <w:trPr>
          <w:trHeight w:val="552"/>
          <w:tblHeader/>
        </w:trPr>
        <w:tc>
          <w:tcPr>
            <w:tcW w:w="2694" w:type="dxa"/>
          </w:tcPr>
          <w:p w14:paraId="79AF8A17" w14:textId="77777777" w:rsidR="005E4363" w:rsidRPr="00B0018E" w:rsidRDefault="005E4363" w:rsidP="005E4363">
            <w:pPr>
              <w:ind w:firstLine="0"/>
              <w:jc w:val="center"/>
              <w:rPr>
                <w:rFonts w:eastAsia="SimSun"/>
                <w:b/>
                <w:color w:val="auto"/>
                <w:sz w:val="24"/>
                <w:szCs w:val="24"/>
              </w:rPr>
            </w:pPr>
            <w:r w:rsidRPr="00B0018E">
              <w:rPr>
                <w:rFonts w:eastAsia="SimSun"/>
                <w:b/>
                <w:color w:val="auto"/>
                <w:sz w:val="24"/>
                <w:szCs w:val="24"/>
              </w:rPr>
              <w:t>Наименование вида разрешенного использования земельного участка</w:t>
            </w:r>
          </w:p>
        </w:tc>
        <w:tc>
          <w:tcPr>
            <w:tcW w:w="3118" w:type="dxa"/>
          </w:tcPr>
          <w:p w14:paraId="5E519A67" w14:textId="77777777" w:rsidR="005E4363" w:rsidRPr="00B0018E" w:rsidRDefault="005E4363" w:rsidP="005E4363">
            <w:pPr>
              <w:ind w:firstLine="0"/>
              <w:jc w:val="center"/>
              <w:rPr>
                <w:rFonts w:eastAsia="SimSun"/>
                <w:b/>
                <w:color w:val="auto"/>
                <w:sz w:val="24"/>
                <w:szCs w:val="24"/>
              </w:rPr>
            </w:pPr>
            <w:r w:rsidRPr="00B0018E">
              <w:rPr>
                <w:rFonts w:eastAsia="SimSun"/>
                <w:b/>
                <w:color w:val="auto"/>
                <w:sz w:val="24"/>
                <w:szCs w:val="24"/>
              </w:rPr>
              <w:t>Описание вида разрешенного использования земельного участка</w:t>
            </w:r>
          </w:p>
        </w:tc>
        <w:tc>
          <w:tcPr>
            <w:tcW w:w="3827" w:type="dxa"/>
            <w:vAlign w:val="center"/>
          </w:tcPr>
          <w:p w14:paraId="7B9D399B" w14:textId="77777777" w:rsidR="005E4363" w:rsidRPr="00B0018E" w:rsidRDefault="005E4363" w:rsidP="005E4363">
            <w:pPr>
              <w:ind w:firstLine="0"/>
              <w:jc w:val="center"/>
              <w:rPr>
                <w:rFonts w:eastAsia="SimSun"/>
                <w:b/>
                <w:color w:val="auto"/>
                <w:sz w:val="24"/>
                <w:szCs w:val="24"/>
              </w:rPr>
            </w:pPr>
            <w:r w:rsidRPr="00B0018E">
              <w:rPr>
                <w:rFonts w:eastAsia="SimSun"/>
                <w:b/>
                <w:color w:val="auto"/>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7F38B419" w14:textId="77777777" w:rsidR="005E4363" w:rsidRPr="00B0018E" w:rsidRDefault="005E4363" w:rsidP="005E4363">
      <w:pPr>
        <w:ind w:firstLine="0"/>
        <w:jc w:val="center"/>
        <w:rPr>
          <w:rFonts w:eastAsia="SimSun"/>
          <w:b/>
          <w:color w:val="auto"/>
          <w:sz w:val="2"/>
          <w:szCs w:val="2"/>
        </w:rPr>
      </w:pPr>
    </w:p>
    <w:tbl>
      <w:tblPr>
        <w:tblW w:w="96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694"/>
        <w:gridCol w:w="3118"/>
        <w:gridCol w:w="3827"/>
      </w:tblGrid>
      <w:tr w:rsidR="00F820A5" w:rsidRPr="00B0018E" w14:paraId="2861C23A" w14:textId="77777777" w:rsidTr="005E4363">
        <w:trPr>
          <w:trHeight w:val="284"/>
          <w:tblHeader/>
        </w:trPr>
        <w:tc>
          <w:tcPr>
            <w:tcW w:w="2694" w:type="dxa"/>
          </w:tcPr>
          <w:p w14:paraId="3D620F6E" w14:textId="77777777" w:rsidR="005E4363" w:rsidRPr="00B0018E" w:rsidRDefault="005E4363" w:rsidP="005E4363">
            <w:pPr>
              <w:ind w:firstLine="0"/>
              <w:jc w:val="center"/>
              <w:rPr>
                <w:rFonts w:eastAsia="SimSun"/>
                <w:color w:val="auto"/>
                <w:sz w:val="24"/>
                <w:szCs w:val="24"/>
              </w:rPr>
            </w:pPr>
            <w:r w:rsidRPr="00B0018E">
              <w:rPr>
                <w:rFonts w:eastAsia="SimSun"/>
                <w:color w:val="auto"/>
                <w:sz w:val="24"/>
                <w:szCs w:val="24"/>
              </w:rPr>
              <w:t>1</w:t>
            </w:r>
          </w:p>
        </w:tc>
        <w:tc>
          <w:tcPr>
            <w:tcW w:w="3118" w:type="dxa"/>
          </w:tcPr>
          <w:p w14:paraId="75F6BB9C" w14:textId="77777777" w:rsidR="005E4363" w:rsidRPr="00B0018E" w:rsidRDefault="005E4363" w:rsidP="005E4363">
            <w:pPr>
              <w:ind w:firstLine="0"/>
              <w:jc w:val="center"/>
              <w:rPr>
                <w:rFonts w:eastAsia="Times New Roman"/>
                <w:color w:val="auto"/>
                <w:sz w:val="24"/>
                <w:szCs w:val="24"/>
                <w:lang w:eastAsia="ru-RU"/>
              </w:rPr>
            </w:pPr>
            <w:r w:rsidRPr="00B0018E">
              <w:rPr>
                <w:rFonts w:eastAsia="Times New Roman"/>
                <w:color w:val="auto"/>
                <w:sz w:val="24"/>
                <w:szCs w:val="24"/>
                <w:lang w:eastAsia="ru-RU"/>
              </w:rPr>
              <w:t>2</w:t>
            </w:r>
          </w:p>
        </w:tc>
        <w:tc>
          <w:tcPr>
            <w:tcW w:w="3827" w:type="dxa"/>
          </w:tcPr>
          <w:p w14:paraId="158848E9" w14:textId="77777777" w:rsidR="005E4363" w:rsidRPr="00B0018E" w:rsidRDefault="005E4363" w:rsidP="005E4363">
            <w:pPr>
              <w:ind w:firstLine="0"/>
              <w:jc w:val="center"/>
              <w:rPr>
                <w:rFonts w:eastAsia="SimSun"/>
                <w:color w:val="auto"/>
                <w:sz w:val="24"/>
                <w:szCs w:val="24"/>
              </w:rPr>
            </w:pPr>
            <w:r w:rsidRPr="00B0018E">
              <w:rPr>
                <w:rFonts w:eastAsia="SimSun"/>
                <w:color w:val="auto"/>
                <w:sz w:val="24"/>
                <w:szCs w:val="24"/>
              </w:rPr>
              <w:t>3</w:t>
            </w:r>
          </w:p>
        </w:tc>
      </w:tr>
      <w:tr w:rsidR="00F820A5" w:rsidRPr="00B0018E" w14:paraId="10C6E63D" w14:textId="77777777" w:rsidTr="005E4363">
        <w:trPr>
          <w:trHeight w:val="1823"/>
        </w:trPr>
        <w:tc>
          <w:tcPr>
            <w:tcW w:w="2694" w:type="dxa"/>
          </w:tcPr>
          <w:p w14:paraId="4964EBA9" w14:textId="77777777" w:rsidR="005E4363" w:rsidRPr="00B0018E" w:rsidRDefault="005E4363" w:rsidP="005E4363">
            <w:pPr>
              <w:ind w:firstLine="0"/>
              <w:rPr>
                <w:rFonts w:eastAsia="SimSun"/>
                <w:color w:val="auto"/>
                <w:sz w:val="24"/>
                <w:szCs w:val="24"/>
              </w:rPr>
            </w:pPr>
            <w:r w:rsidRPr="00B0018E">
              <w:rPr>
                <w:rFonts w:eastAsia="SimSun"/>
                <w:color w:val="auto"/>
                <w:sz w:val="24"/>
                <w:szCs w:val="24"/>
              </w:rPr>
              <w:t>[1.18] - Обеспечение сельскохозяйственного производства</w:t>
            </w:r>
          </w:p>
          <w:p w14:paraId="3FB17BE6" w14:textId="77777777" w:rsidR="005E4363" w:rsidRPr="00B0018E" w:rsidRDefault="005E4363" w:rsidP="005E4363">
            <w:pPr>
              <w:ind w:firstLine="0"/>
              <w:rPr>
                <w:rFonts w:eastAsia="SimSun"/>
                <w:color w:val="auto"/>
                <w:sz w:val="24"/>
                <w:szCs w:val="24"/>
              </w:rPr>
            </w:pPr>
          </w:p>
        </w:tc>
        <w:tc>
          <w:tcPr>
            <w:tcW w:w="3118" w:type="dxa"/>
          </w:tcPr>
          <w:p w14:paraId="16EB07AA" w14:textId="77777777" w:rsidR="005E4363" w:rsidRPr="00B0018E" w:rsidRDefault="005E4363" w:rsidP="005E4363">
            <w:pPr>
              <w:ind w:firstLine="0"/>
              <w:rPr>
                <w:rFonts w:eastAsia="SimSun"/>
                <w:color w:val="auto"/>
                <w:sz w:val="24"/>
                <w:szCs w:val="24"/>
              </w:rPr>
            </w:pPr>
            <w:r w:rsidRPr="00B0018E">
              <w:rPr>
                <w:rFonts w:eastAsia="Times New Roman"/>
                <w:color w:val="auto"/>
                <w:sz w:val="24"/>
                <w:szCs w:val="24"/>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3827" w:type="dxa"/>
          </w:tcPr>
          <w:p w14:paraId="5191C7D1" w14:textId="77777777" w:rsidR="005E4363" w:rsidRPr="00B0018E" w:rsidRDefault="005E4363" w:rsidP="005E4363">
            <w:pPr>
              <w:ind w:firstLine="0"/>
              <w:rPr>
                <w:rFonts w:eastAsia="SimSun"/>
                <w:color w:val="auto"/>
                <w:sz w:val="24"/>
                <w:szCs w:val="24"/>
              </w:rPr>
            </w:pPr>
            <w:r w:rsidRPr="00B0018E">
              <w:rPr>
                <w:rFonts w:eastAsia="SimSun"/>
                <w:color w:val="auto"/>
                <w:sz w:val="24"/>
                <w:szCs w:val="24"/>
              </w:rPr>
              <w:t>Минимальная/максимальная площадь земельных участков – 300/1000000кв. м.</w:t>
            </w:r>
          </w:p>
          <w:p w14:paraId="60AB8C91" w14:textId="77777777" w:rsidR="005E4363" w:rsidRPr="00B0018E" w:rsidRDefault="005E4363" w:rsidP="005E4363">
            <w:pPr>
              <w:ind w:firstLine="0"/>
              <w:rPr>
                <w:rFonts w:eastAsia="SimSun"/>
                <w:color w:val="auto"/>
                <w:sz w:val="24"/>
                <w:szCs w:val="24"/>
              </w:rPr>
            </w:pPr>
            <w:r w:rsidRPr="00B0018E">
              <w:rPr>
                <w:rFonts w:eastAsia="SimSun"/>
                <w:color w:val="auto"/>
                <w:sz w:val="24"/>
                <w:szCs w:val="24"/>
              </w:rPr>
              <w:t>Минимальные отступы от границ земельных участков – 3 м.</w:t>
            </w:r>
          </w:p>
          <w:p w14:paraId="303C893E" w14:textId="77777777" w:rsidR="005E4363" w:rsidRPr="00B0018E" w:rsidRDefault="005E4363" w:rsidP="005E4363">
            <w:pPr>
              <w:ind w:firstLine="0"/>
              <w:rPr>
                <w:rFonts w:eastAsia="SimSun"/>
                <w:color w:val="auto"/>
                <w:sz w:val="24"/>
                <w:szCs w:val="24"/>
              </w:rPr>
            </w:pPr>
            <w:r w:rsidRPr="00B0018E">
              <w:rPr>
                <w:rFonts w:eastAsia="SimSun"/>
                <w:color w:val="auto"/>
                <w:sz w:val="24"/>
                <w:szCs w:val="24"/>
              </w:rPr>
              <w:t>Минимальный отступ строений от красной линии (если не установлены красные линии - от фасадной границы участка) - 5 м. Максимальная высота зданий, строений, сооружений от уровня земли - 15 м.</w:t>
            </w:r>
          </w:p>
          <w:p w14:paraId="1D69DEF3" w14:textId="77777777" w:rsidR="005E4363" w:rsidRPr="00B0018E" w:rsidRDefault="005E4363" w:rsidP="005E4363">
            <w:pPr>
              <w:ind w:firstLine="0"/>
              <w:rPr>
                <w:rFonts w:eastAsia="SimSun"/>
                <w:color w:val="auto"/>
                <w:sz w:val="24"/>
                <w:szCs w:val="24"/>
              </w:rPr>
            </w:pPr>
            <w:r w:rsidRPr="00B0018E">
              <w:rPr>
                <w:rFonts w:eastAsia="SimSun"/>
                <w:color w:val="auto"/>
                <w:sz w:val="24"/>
                <w:szCs w:val="24"/>
              </w:rPr>
              <w:t>Минимальный процент озеленения земельного участка – 30 %.</w:t>
            </w:r>
          </w:p>
          <w:p w14:paraId="019AD870" w14:textId="77777777" w:rsidR="005E4363" w:rsidRPr="00B0018E" w:rsidRDefault="005E4363" w:rsidP="005E4363">
            <w:pPr>
              <w:ind w:firstLine="0"/>
              <w:rPr>
                <w:rFonts w:eastAsia="SimSun"/>
                <w:color w:val="auto"/>
                <w:sz w:val="24"/>
                <w:szCs w:val="24"/>
              </w:rPr>
            </w:pPr>
            <w:r w:rsidRPr="00B0018E">
              <w:rPr>
                <w:rFonts w:eastAsia="SimSun"/>
                <w:color w:val="auto"/>
                <w:sz w:val="24"/>
                <w:szCs w:val="24"/>
              </w:rPr>
              <w:t>Максимальный процент застройки участка – 70 %.</w:t>
            </w:r>
          </w:p>
          <w:p w14:paraId="2C6DF118" w14:textId="77777777" w:rsidR="005E4363" w:rsidRPr="00B0018E" w:rsidRDefault="005E4363" w:rsidP="005E4363">
            <w:pPr>
              <w:ind w:firstLine="0"/>
              <w:rPr>
                <w:rFonts w:eastAsia="SimSun"/>
                <w:color w:val="auto"/>
                <w:sz w:val="24"/>
                <w:szCs w:val="24"/>
              </w:rPr>
            </w:pPr>
            <w:r w:rsidRPr="00B0018E">
              <w:rPr>
                <w:rFonts w:eastAsia="SimSun"/>
                <w:color w:val="auto"/>
                <w:sz w:val="24"/>
                <w:szCs w:val="24"/>
              </w:rPr>
              <w:t>Процент застройки подземной части не регламентируется</w:t>
            </w:r>
          </w:p>
        </w:tc>
      </w:tr>
      <w:tr w:rsidR="00F820A5" w:rsidRPr="00B0018E" w14:paraId="0C0DD744" w14:textId="77777777" w:rsidTr="005E4363">
        <w:trPr>
          <w:trHeight w:val="1571"/>
        </w:trPr>
        <w:tc>
          <w:tcPr>
            <w:tcW w:w="2694" w:type="dxa"/>
          </w:tcPr>
          <w:p w14:paraId="397B59D6" w14:textId="77777777" w:rsidR="005E4363" w:rsidRPr="00B0018E" w:rsidRDefault="005E4363" w:rsidP="005E4363">
            <w:pPr>
              <w:ind w:firstLine="0"/>
              <w:rPr>
                <w:rFonts w:eastAsia="SimSun"/>
                <w:color w:val="auto"/>
                <w:sz w:val="24"/>
                <w:szCs w:val="24"/>
              </w:rPr>
            </w:pPr>
            <w:r w:rsidRPr="00B0018E">
              <w:rPr>
                <w:rFonts w:eastAsia="SimSun"/>
                <w:color w:val="auto"/>
                <w:sz w:val="24"/>
                <w:szCs w:val="24"/>
              </w:rPr>
              <w:t>[3.10.1] - Амбулаторное ветеринарное обслуживание</w:t>
            </w:r>
          </w:p>
        </w:tc>
        <w:tc>
          <w:tcPr>
            <w:tcW w:w="3118" w:type="dxa"/>
          </w:tcPr>
          <w:p w14:paraId="4C323441" w14:textId="77777777" w:rsidR="005E4363" w:rsidRPr="00B0018E" w:rsidRDefault="005E4363" w:rsidP="005E4363">
            <w:pPr>
              <w:ind w:firstLine="0"/>
              <w:rPr>
                <w:rFonts w:eastAsia="SimSun"/>
                <w:color w:val="auto"/>
                <w:sz w:val="24"/>
                <w:szCs w:val="24"/>
              </w:rPr>
            </w:pPr>
            <w:r w:rsidRPr="00B0018E">
              <w:rPr>
                <w:rFonts w:eastAsia="Times New Roman"/>
                <w:color w:val="auto"/>
                <w:sz w:val="24"/>
                <w:szCs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3827" w:type="dxa"/>
          </w:tcPr>
          <w:p w14:paraId="3D0B8B1D" w14:textId="77777777" w:rsidR="005E4363" w:rsidRPr="00B0018E" w:rsidRDefault="005E4363" w:rsidP="005E4363">
            <w:pPr>
              <w:ind w:firstLine="0"/>
              <w:rPr>
                <w:rFonts w:eastAsia="SimSun"/>
                <w:color w:val="auto"/>
                <w:sz w:val="24"/>
                <w:szCs w:val="24"/>
              </w:rPr>
            </w:pPr>
            <w:r w:rsidRPr="00B0018E">
              <w:rPr>
                <w:rFonts w:eastAsia="SimSun"/>
                <w:color w:val="auto"/>
                <w:sz w:val="24"/>
                <w:szCs w:val="24"/>
              </w:rPr>
              <w:t>Минимальная/максимальная площадь земельных участков – 100/15000 кв. м.</w:t>
            </w:r>
          </w:p>
          <w:p w14:paraId="7EE4A7C8" w14:textId="77777777" w:rsidR="005E4363" w:rsidRPr="00B0018E" w:rsidRDefault="005E4363" w:rsidP="005E4363">
            <w:pPr>
              <w:ind w:firstLine="0"/>
              <w:rPr>
                <w:rFonts w:eastAsia="SimSun"/>
                <w:color w:val="auto"/>
                <w:sz w:val="24"/>
                <w:szCs w:val="24"/>
              </w:rPr>
            </w:pPr>
            <w:r w:rsidRPr="00B0018E">
              <w:rPr>
                <w:rFonts w:eastAsia="SimSun"/>
                <w:color w:val="auto"/>
                <w:sz w:val="24"/>
                <w:szCs w:val="24"/>
              </w:rPr>
              <w:t>Максимальная высота зданий, строений от уровня земли -18 м.</w:t>
            </w:r>
          </w:p>
          <w:p w14:paraId="2505921A" w14:textId="77777777" w:rsidR="005E4363" w:rsidRPr="00B0018E" w:rsidRDefault="005E4363" w:rsidP="005E4363">
            <w:pPr>
              <w:ind w:firstLine="0"/>
              <w:rPr>
                <w:rFonts w:eastAsia="SimSun"/>
                <w:color w:val="auto"/>
                <w:sz w:val="24"/>
                <w:szCs w:val="24"/>
              </w:rPr>
            </w:pPr>
            <w:r w:rsidRPr="00B0018E">
              <w:rPr>
                <w:rFonts w:eastAsia="SimSun"/>
                <w:color w:val="auto"/>
                <w:sz w:val="24"/>
                <w:szCs w:val="24"/>
              </w:rPr>
              <w:t>Максимальное количество надземных этажей зданий – 5</w:t>
            </w:r>
          </w:p>
          <w:p w14:paraId="61C2BF64"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07355844"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- 50%.</w:t>
            </w:r>
          </w:p>
          <w:p w14:paraId="2487E2A0" w14:textId="77777777" w:rsidR="005E4363" w:rsidRPr="00B0018E" w:rsidRDefault="005E4363" w:rsidP="005E4363">
            <w:pPr>
              <w:ind w:firstLine="0"/>
              <w:rPr>
                <w:rFonts w:eastAsia="SimSun"/>
                <w:color w:val="auto"/>
                <w:sz w:val="24"/>
                <w:szCs w:val="24"/>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76307C55" w14:textId="77777777" w:rsidTr="005E4363">
        <w:trPr>
          <w:trHeight w:val="1571"/>
        </w:trPr>
        <w:tc>
          <w:tcPr>
            <w:tcW w:w="2694" w:type="dxa"/>
          </w:tcPr>
          <w:p w14:paraId="0A07F597" w14:textId="77777777" w:rsidR="005E4363" w:rsidRPr="00B0018E" w:rsidRDefault="005E4363" w:rsidP="005E4363">
            <w:pPr>
              <w:ind w:firstLine="0"/>
              <w:rPr>
                <w:rFonts w:eastAsia="SimSun"/>
                <w:color w:val="auto"/>
                <w:sz w:val="24"/>
                <w:szCs w:val="24"/>
              </w:rPr>
            </w:pPr>
            <w:r w:rsidRPr="00B0018E">
              <w:rPr>
                <w:rFonts w:eastAsia="SimSun"/>
                <w:color w:val="auto"/>
                <w:sz w:val="24"/>
                <w:szCs w:val="24"/>
              </w:rPr>
              <w:t>[6.9] – Склад</w:t>
            </w:r>
          </w:p>
        </w:tc>
        <w:tc>
          <w:tcPr>
            <w:tcW w:w="3118" w:type="dxa"/>
          </w:tcPr>
          <w:p w14:paraId="6E6569EF" w14:textId="77777777" w:rsidR="005E4363" w:rsidRPr="00B0018E" w:rsidRDefault="005E4363" w:rsidP="005E4363">
            <w:pPr>
              <w:ind w:firstLine="0"/>
              <w:rPr>
                <w:rFonts w:eastAsia="Times New Roman"/>
                <w:color w:val="auto"/>
                <w:sz w:val="24"/>
                <w:szCs w:val="24"/>
                <w:lang w:eastAsia="ru-RU"/>
              </w:rPr>
            </w:pPr>
            <w:r w:rsidRPr="00B0018E">
              <w:rPr>
                <w:rFonts w:eastAsia="Times New Roman"/>
                <w:color w:val="auto"/>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827" w:type="dxa"/>
          </w:tcPr>
          <w:p w14:paraId="439DEBFC" w14:textId="77777777" w:rsidR="005E4363" w:rsidRPr="00B0018E" w:rsidRDefault="005E4363" w:rsidP="005E4363">
            <w:pPr>
              <w:tabs>
                <w:tab w:val="left" w:pos="1134"/>
              </w:tabs>
              <w:ind w:firstLine="0"/>
              <w:rPr>
                <w:bCs/>
                <w:color w:val="auto"/>
                <w:sz w:val="24"/>
                <w:szCs w:val="24"/>
              </w:rPr>
            </w:pPr>
            <w:r w:rsidRPr="00B0018E">
              <w:rPr>
                <w:rFonts w:eastAsia="SimSun"/>
                <w:color w:val="auto"/>
                <w:sz w:val="24"/>
                <w:szCs w:val="24"/>
                <w:lang w:eastAsia="zh-CN"/>
              </w:rPr>
              <w:t>Минимальная/максимальная площадь земельных участков -         400 кв. м/</w:t>
            </w:r>
            <w:r w:rsidRPr="00B0018E">
              <w:rPr>
                <w:bCs/>
                <w:color w:val="auto"/>
                <w:sz w:val="24"/>
                <w:szCs w:val="24"/>
              </w:rPr>
              <w:t xml:space="preserve">15000 </w:t>
            </w:r>
            <w:r w:rsidRPr="00B0018E">
              <w:rPr>
                <w:rFonts w:eastAsia="SimSun"/>
                <w:color w:val="auto"/>
                <w:sz w:val="24"/>
                <w:szCs w:val="24"/>
                <w:lang w:eastAsia="zh-CN"/>
              </w:rPr>
              <w:t>кв. м</w:t>
            </w:r>
            <w:r w:rsidRPr="00B0018E">
              <w:rPr>
                <w:bCs/>
                <w:color w:val="auto"/>
                <w:sz w:val="24"/>
                <w:szCs w:val="24"/>
              </w:rPr>
              <w:t>.</w:t>
            </w:r>
          </w:p>
          <w:p w14:paraId="1C730D9F"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Минимальная ширина земельных участков вдоль фронта улицы (проезда) – 50 м.</w:t>
            </w:r>
          </w:p>
          <w:p w14:paraId="04DE55E5" w14:textId="77777777" w:rsidR="005E4363" w:rsidRPr="00B0018E" w:rsidRDefault="005E4363" w:rsidP="005E4363">
            <w:pPr>
              <w:ind w:firstLine="0"/>
              <w:rPr>
                <w:color w:val="auto"/>
                <w:sz w:val="24"/>
                <w:szCs w:val="24"/>
              </w:rPr>
            </w:pPr>
            <w:r w:rsidRPr="00B0018E">
              <w:rPr>
                <w:color w:val="auto"/>
                <w:sz w:val="24"/>
                <w:szCs w:val="24"/>
              </w:rPr>
              <w:t>Минимальные отступы от границ земельных участков – 3 м.</w:t>
            </w:r>
          </w:p>
          <w:p w14:paraId="6091F075"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 xml:space="preserve">Минимальный отступ строений от красной линии (если не установлены красные линии - от фасадной границы участка) - 5 м. </w:t>
            </w:r>
          </w:p>
          <w:p w14:paraId="59C2902B"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3 этажа (включая мансардный этаж).</w:t>
            </w:r>
          </w:p>
          <w:p w14:paraId="1821AF65" w14:textId="77777777" w:rsidR="005E4363" w:rsidRPr="00B0018E" w:rsidRDefault="005E4363" w:rsidP="005E4363">
            <w:pPr>
              <w:tabs>
                <w:tab w:val="left" w:pos="2520"/>
              </w:tabs>
              <w:ind w:firstLine="0"/>
              <w:rPr>
                <w:bCs/>
                <w:color w:val="auto"/>
                <w:sz w:val="24"/>
                <w:szCs w:val="24"/>
              </w:rPr>
            </w:pPr>
            <w:r w:rsidRPr="00B0018E">
              <w:rPr>
                <w:rFonts w:eastAsia="SimSun"/>
                <w:color w:val="auto"/>
                <w:sz w:val="24"/>
                <w:szCs w:val="24"/>
                <w:lang w:eastAsia="zh-CN"/>
              </w:rPr>
              <w:t xml:space="preserve">Максимальная высота зданий, строений, сооружений от уровня земли - </w:t>
            </w:r>
            <w:r w:rsidRPr="00B0018E">
              <w:rPr>
                <w:bCs/>
                <w:color w:val="auto"/>
                <w:sz w:val="24"/>
                <w:szCs w:val="24"/>
              </w:rPr>
              <w:t>15 м.</w:t>
            </w:r>
          </w:p>
          <w:p w14:paraId="5F526D23"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7831C170"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- 60%.</w:t>
            </w:r>
          </w:p>
          <w:p w14:paraId="27D6CAD8" w14:textId="77777777" w:rsidR="005E4363" w:rsidRPr="00B0018E" w:rsidRDefault="005E4363" w:rsidP="005E4363">
            <w:pPr>
              <w:ind w:firstLine="0"/>
              <w:rPr>
                <w:rFonts w:eastAsia="SimSun"/>
                <w:color w:val="auto"/>
                <w:sz w:val="24"/>
                <w:szCs w:val="24"/>
              </w:rPr>
            </w:pPr>
            <w:r w:rsidRPr="00B0018E">
              <w:rPr>
                <w:rFonts w:eastAsia="SimSun"/>
                <w:color w:val="auto"/>
                <w:sz w:val="24"/>
                <w:szCs w:val="24"/>
                <w:lang w:eastAsia="zh-CN"/>
              </w:rPr>
              <w:t>Процент застройки подземной части не регламентируется</w:t>
            </w:r>
          </w:p>
        </w:tc>
      </w:tr>
      <w:tr w:rsidR="005E4363" w:rsidRPr="00B0018E" w14:paraId="512EE9F8" w14:textId="77777777" w:rsidTr="005E4363">
        <w:trPr>
          <w:trHeight w:val="1571"/>
        </w:trPr>
        <w:tc>
          <w:tcPr>
            <w:tcW w:w="2694" w:type="dxa"/>
            <w:tcBorders>
              <w:bottom w:val="single" w:sz="4" w:space="0" w:color="auto"/>
            </w:tcBorders>
          </w:tcPr>
          <w:p w14:paraId="3D1ECE1A" w14:textId="77777777" w:rsidR="005E4363" w:rsidRPr="00B0018E" w:rsidRDefault="005E4363" w:rsidP="005E4363">
            <w:pPr>
              <w:ind w:firstLine="0"/>
              <w:rPr>
                <w:rFonts w:eastAsia="SimSun"/>
                <w:color w:val="auto"/>
                <w:sz w:val="24"/>
                <w:szCs w:val="24"/>
              </w:rPr>
            </w:pPr>
            <w:r w:rsidRPr="00B0018E">
              <w:rPr>
                <w:rFonts w:eastAsia="SimSun"/>
                <w:color w:val="auto"/>
                <w:sz w:val="24"/>
                <w:szCs w:val="24"/>
                <w:lang w:eastAsia="zh-CN"/>
              </w:rPr>
              <w:t>[12.0.2] – Благоустройство территории</w:t>
            </w:r>
          </w:p>
        </w:tc>
        <w:tc>
          <w:tcPr>
            <w:tcW w:w="3118" w:type="dxa"/>
            <w:tcBorders>
              <w:bottom w:val="single" w:sz="4" w:space="0" w:color="auto"/>
            </w:tcBorders>
          </w:tcPr>
          <w:p w14:paraId="61D593C9" w14:textId="77777777" w:rsidR="005E4363" w:rsidRPr="00B0018E" w:rsidRDefault="005E4363" w:rsidP="005E4363">
            <w:pPr>
              <w:ind w:firstLine="0"/>
              <w:rPr>
                <w:rFonts w:eastAsia="Times New Roman"/>
                <w:color w:val="auto"/>
                <w:sz w:val="24"/>
                <w:szCs w:val="24"/>
                <w:lang w:eastAsia="ru-RU"/>
              </w:rPr>
            </w:pPr>
            <w:r w:rsidRPr="00B0018E">
              <w:rPr>
                <w:color w:val="auto"/>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827" w:type="dxa"/>
            <w:tcBorders>
              <w:bottom w:val="single" w:sz="4" w:space="0" w:color="auto"/>
            </w:tcBorders>
          </w:tcPr>
          <w:p w14:paraId="599365C7" w14:textId="77777777" w:rsidR="005E4363" w:rsidRPr="00B0018E" w:rsidRDefault="005E4363" w:rsidP="005E4363">
            <w:pPr>
              <w:ind w:firstLine="0"/>
              <w:rPr>
                <w:color w:val="auto"/>
                <w:sz w:val="24"/>
                <w:szCs w:val="24"/>
              </w:rPr>
            </w:pPr>
            <w:r w:rsidRPr="00B0018E">
              <w:rPr>
                <w:color w:val="auto"/>
                <w:sz w:val="24"/>
                <w:szCs w:val="24"/>
              </w:rPr>
              <w:t>Регламенты не устанавливаются</w:t>
            </w:r>
          </w:p>
          <w:p w14:paraId="06B46261" w14:textId="77777777" w:rsidR="005E4363" w:rsidRPr="00B0018E" w:rsidRDefault="005E4363" w:rsidP="005E4363">
            <w:pPr>
              <w:ind w:firstLine="0"/>
              <w:rPr>
                <w:rFonts w:eastAsia="SimSun"/>
                <w:color w:val="auto"/>
                <w:sz w:val="24"/>
                <w:szCs w:val="24"/>
              </w:rPr>
            </w:pPr>
            <w:r w:rsidRPr="00B0018E">
              <w:rPr>
                <w:color w:val="auto"/>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0FD2BAEB" w14:textId="77777777" w:rsidR="005E4363" w:rsidRPr="00B0018E" w:rsidRDefault="005E4363" w:rsidP="005E4363">
      <w:pPr>
        <w:ind w:firstLine="0"/>
        <w:jc w:val="center"/>
        <w:rPr>
          <w:rFonts w:eastAsia="SimSun"/>
          <w:b/>
          <w:color w:val="auto"/>
        </w:rPr>
      </w:pPr>
    </w:p>
    <w:p w14:paraId="22598B76" w14:textId="77777777" w:rsidR="005E4363" w:rsidRPr="00B0018E" w:rsidRDefault="005E4363" w:rsidP="005E4363">
      <w:pPr>
        <w:ind w:firstLine="0"/>
        <w:jc w:val="center"/>
        <w:rPr>
          <w:rFonts w:eastAsia="SimSun"/>
          <w:b/>
          <w:color w:val="auto"/>
        </w:rPr>
      </w:pPr>
      <w:r w:rsidRPr="00B0018E">
        <w:rPr>
          <w:rFonts w:eastAsia="SimSun"/>
          <w:b/>
          <w:color w:val="auto"/>
        </w:rPr>
        <w:t>3. Вспомогательные виды и параметры разрешенного использования земельных участков и объектов капитального строительства</w:t>
      </w:r>
    </w:p>
    <w:p w14:paraId="6047E949" w14:textId="77777777" w:rsidR="005E4363" w:rsidRPr="00B0018E" w:rsidRDefault="005E4363" w:rsidP="005E4363">
      <w:pPr>
        <w:ind w:firstLine="0"/>
        <w:jc w:val="center"/>
        <w:rPr>
          <w:rFonts w:eastAsia="SimSun"/>
          <w:b/>
          <w:color w:val="auto"/>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06"/>
        <w:gridCol w:w="5641"/>
      </w:tblGrid>
      <w:tr w:rsidR="005E4363" w:rsidRPr="00B0018E" w14:paraId="18C297D1" w14:textId="77777777" w:rsidTr="005E4363">
        <w:trPr>
          <w:trHeight w:val="552"/>
          <w:tblHeader/>
        </w:trPr>
        <w:tc>
          <w:tcPr>
            <w:tcW w:w="4106" w:type="dxa"/>
            <w:vAlign w:val="center"/>
          </w:tcPr>
          <w:p w14:paraId="41CD70EF" w14:textId="77777777" w:rsidR="005E4363" w:rsidRPr="00B0018E" w:rsidRDefault="005E4363" w:rsidP="005E4363">
            <w:pPr>
              <w:ind w:firstLine="0"/>
              <w:jc w:val="center"/>
              <w:rPr>
                <w:rFonts w:eastAsia="SimSun"/>
                <w:b/>
                <w:color w:val="auto"/>
                <w:sz w:val="24"/>
                <w:szCs w:val="24"/>
              </w:rPr>
            </w:pPr>
            <w:r w:rsidRPr="00B0018E">
              <w:rPr>
                <w:rFonts w:eastAsia="SimSun"/>
                <w:b/>
                <w:color w:val="auto"/>
                <w:sz w:val="24"/>
                <w:szCs w:val="24"/>
              </w:rPr>
              <w:t>Виды разрешенного использования земельных участков                                                                              и объектов капитального строительства</w:t>
            </w:r>
          </w:p>
        </w:tc>
        <w:tc>
          <w:tcPr>
            <w:tcW w:w="5641" w:type="dxa"/>
          </w:tcPr>
          <w:p w14:paraId="01724B62" w14:textId="77777777" w:rsidR="005E4363" w:rsidRPr="00B0018E" w:rsidRDefault="005E4363" w:rsidP="005E4363">
            <w:pPr>
              <w:ind w:firstLine="0"/>
              <w:jc w:val="center"/>
              <w:rPr>
                <w:rFonts w:eastAsia="SimSun"/>
                <w:b/>
                <w:color w:val="auto"/>
                <w:sz w:val="24"/>
                <w:szCs w:val="24"/>
              </w:rPr>
            </w:pPr>
            <w:r w:rsidRPr="00B0018E">
              <w:rPr>
                <w:rFonts w:eastAsia="SimSun"/>
                <w:b/>
                <w:color w:val="auto"/>
                <w:sz w:val="24"/>
                <w:szCs w:val="24"/>
              </w:rPr>
              <w:t>Предельные параметры разрешенного строительства, реконструкции объектов капитального строительства</w:t>
            </w:r>
          </w:p>
        </w:tc>
      </w:tr>
    </w:tbl>
    <w:p w14:paraId="7C46DCA7" w14:textId="77777777" w:rsidR="005E4363" w:rsidRPr="00B0018E" w:rsidRDefault="005E4363" w:rsidP="005E4363">
      <w:pPr>
        <w:ind w:firstLine="0"/>
        <w:jc w:val="left"/>
        <w:rPr>
          <w:rFonts w:eastAsia="SimSun"/>
          <w:b/>
          <w:color w:val="auto"/>
          <w:sz w:val="2"/>
          <w:szCs w:val="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06"/>
        <w:gridCol w:w="5641"/>
      </w:tblGrid>
      <w:tr w:rsidR="00F820A5" w:rsidRPr="00B0018E" w14:paraId="661759A0" w14:textId="77777777" w:rsidTr="005E4363">
        <w:trPr>
          <w:trHeight w:val="284"/>
          <w:tblHeader/>
        </w:trPr>
        <w:tc>
          <w:tcPr>
            <w:tcW w:w="4106" w:type="dxa"/>
            <w:vAlign w:val="center"/>
          </w:tcPr>
          <w:p w14:paraId="458BF30F" w14:textId="77777777" w:rsidR="005E4363" w:rsidRPr="00B0018E" w:rsidRDefault="005E4363" w:rsidP="005E4363">
            <w:pPr>
              <w:tabs>
                <w:tab w:val="left" w:pos="2520"/>
              </w:tabs>
              <w:ind w:firstLine="0"/>
              <w:jc w:val="center"/>
              <w:rPr>
                <w:rFonts w:eastAsia="SimSun"/>
                <w:color w:val="auto"/>
                <w:sz w:val="24"/>
                <w:szCs w:val="24"/>
                <w:lang w:eastAsia="zh-CN"/>
              </w:rPr>
            </w:pPr>
            <w:r w:rsidRPr="00B0018E">
              <w:rPr>
                <w:rFonts w:eastAsia="SimSun"/>
                <w:color w:val="auto"/>
                <w:sz w:val="24"/>
                <w:szCs w:val="24"/>
                <w:lang w:eastAsia="zh-CN"/>
              </w:rPr>
              <w:t>1</w:t>
            </w:r>
          </w:p>
        </w:tc>
        <w:tc>
          <w:tcPr>
            <w:tcW w:w="5641" w:type="dxa"/>
          </w:tcPr>
          <w:p w14:paraId="24F85666" w14:textId="77777777" w:rsidR="005E4363" w:rsidRPr="00B0018E" w:rsidRDefault="005E4363" w:rsidP="005E4363">
            <w:pPr>
              <w:ind w:firstLine="0"/>
              <w:jc w:val="center"/>
              <w:rPr>
                <w:rFonts w:eastAsia="SimSun"/>
                <w:color w:val="auto"/>
                <w:sz w:val="24"/>
                <w:szCs w:val="24"/>
                <w:lang w:eastAsia="zh-CN"/>
              </w:rPr>
            </w:pPr>
            <w:r w:rsidRPr="00B0018E">
              <w:rPr>
                <w:rFonts w:eastAsia="SimSun"/>
                <w:color w:val="auto"/>
                <w:sz w:val="24"/>
                <w:szCs w:val="24"/>
                <w:lang w:eastAsia="zh-CN"/>
              </w:rPr>
              <w:t>2</w:t>
            </w:r>
          </w:p>
        </w:tc>
      </w:tr>
      <w:tr w:rsidR="005E4363" w:rsidRPr="00B0018E" w14:paraId="62A24FCA" w14:textId="77777777" w:rsidTr="005E4363">
        <w:trPr>
          <w:trHeight w:val="841"/>
        </w:trPr>
        <w:tc>
          <w:tcPr>
            <w:tcW w:w="4106" w:type="dxa"/>
            <w:vAlign w:val="center"/>
          </w:tcPr>
          <w:p w14:paraId="28D62F69"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Виды разрешенного использования земельных участков - аналогичны</w:t>
            </w:r>
            <w:r w:rsidRPr="00B0018E">
              <w:rPr>
                <w:color w:val="auto"/>
                <w:sz w:val="24"/>
                <w:szCs w:val="24"/>
              </w:rPr>
              <w:t xml:space="preserve"> видам разрешенного использования земельных участков</w:t>
            </w:r>
            <w:r w:rsidRPr="00B0018E">
              <w:rPr>
                <w:rFonts w:eastAsia="SimSun"/>
                <w:color w:val="auto"/>
                <w:sz w:val="24"/>
                <w:szCs w:val="24"/>
                <w:lang w:eastAsia="zh-CN"/>
              </w:rPr>
              <w:t xml:space="preserve"> с основными и условно разрешенными видами использования.</w:t>
            </w:r>
          </w:p>
          <w:p w14:paraId="3BE59248"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7129A467"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594F1DC"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 xml:space="preserve">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1E0F7B3C"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 xml:space="preserve"> проезды общего пользования;</w:t>
            </w:r>
          </w:p>
          <w:p w14:paraId="52F77F5E"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7BDE196E"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благоустроенные, в том числе озелененные территории, площадки для отдыха, спортивных занятий;</w:t>
            </w:r>
          </w:p>
          <w:p w14:paraId="12827A77"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 xml:space="preserve">постройки хозяйственного назначения; </w:t>
            </w:r>
          </w:p>
          <w:p w14:paraId="32A0D11E"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площадки хозяйственные, в том числе площадки для мусоросборников;</w:t>
            </w:r>
          </w:p>
          <w:p w14:paraId="6A6DF3FB"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641" w:type="dxa"/>
          </w:tcPr>
          <w:p w14:paraId="1735CF2F"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 xml:space="preserve">Минимальная площадь земельных участков - 1 кв. м. </w:t>
            </w:r>
          </w:p>
          <w:p w14:paraId="065A003D"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45C7E68C"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 xml:space="preserve">Минимальная ширина земельных участков вдоль фронта улицы (проезда) - </w:t>
            </w:r>
          </w:p>
          <w:p w14:paraId="20E46027"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4498318" w14:textId="77777777" w:rsidR="005E4363" w:rsidRPr="00B0018E" w:rsidRDefault="005E4363" w:rsidP="005E4363">
            <w:pPr>
              <w:ind w:firstLine="0"/>
              <w:rPr>
                <w:color w:val="auto"/>
                <w:sz w:val="24"/>
                <w:szCs w:val="24"/>
              </w:rPr>
            </w:pPr>
            <w:r w:rsidRPr="00B0018E">
              <w:rPr>
                <w:rFonts w:eastAsia="SimSun"/>
                <w:color w:val="auto"/>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43372222" w14:textId="77777777" w:rsidR="005E4363" w:rsidRPr="00B0018E" w:rsidRDefault="005E4363" w:rsidP="005E4363">
            <w:pPr>
              <w:ind w:firstLine="0"/>
              <w:rPr>
                <w:color w:val="auto"/>
                <w:sz w:val="24"/>
                <w:szCs w:val="24"/>
              </w:rPr>
            </w:pPr>
            <w:r w:rsidRPr="00B0018E">
              <w:rPr>
                <w:color w:val="auto"/>
                <w:sz w:val="24"/>
                <w:szCs w:val="24"/>
              </w:rPr>
              <w:t>Минимальные отступы от границ земельных участков - 1 м.</w:t>
            </w:r>
          </w:p>
          <w:p w14:paraId="35255A47" w14:textId="77777777" w:rsidR="005E4363" w:rsidRPr="00B0018E" w:rsidRDefault="005E4363" w:rsidP="005E4363">
            <w:pPr>
              <w:tabs>
                <w:tab w:val="left" w:pos="-6204"/>
              </w:tabs>
              <w:ind w:firstLine="0"/>
              <w:rPr>
                <w:rFonts w:eastAsia="SimSun"/>
                <w:color w:val="auto"/>
                <w:sz w:val="24"/>
                <w:szCs w:val="24"/>
                <w:lang w:eastAsia="zh-CN"/>
              </w:rPr>
            </w:pPr>
            <w:r w:rsidRPr="00B0018E">
              <w:rPr>
                <w:rFonts w:eastAsia="SimSun"/>
                <w:color w:val="auto"/>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75052D28" w14:textId="77777777" w:rsidR="005E4363" w:rsidRPr="00B0018E" w:rsidRDefault="005E4363" w:rsidP="005E4363">
            <w:pPr>
              <w:ind w:firstLine="426"/>
              <w:rPr>
                <w:rFonts w:eastAsia="SimSun"/>
                <w:color w:val="auto"/>
                <w:sz w:val="24"/>
                <w:szCs w:val="24"/>
                <w:lang w:eastAsia="zh-CN"/>
              </w:rPr>
            </w:pPr>
          </w:p>
        </w:tc>
      </w:tr>
    </w:tbl>
    <w:p w14:paraId="07DBE6C2" w14:textId="77777777" w:rsidR="005E4363" w:rsidRPr="00B0018E" w:rsidRDefault="005E4363" w:rsidP="005E4363">
      <w:pPr>
        <w:tabs>
          <w:tab w:val="left" w:pos="2520"/>
        </w:tabs>
        <w:ind w:firstLine="426"/>
        <w:jc w:val="center"/>
        <w:rPr>
          <w:rFonts w:eastAsia="SimSun"/>
          <w:b/>
          <w:color w:val="auto"/>
          <w:lang w:eastAsia="zh-CN"/>
        </w:rPr>
      </w:pPr>
    </w:p>
    <w:p w14:paraId="1A3042F2" w14:textId="77777777" w:rsidR="005E4363" w:rsidRPr="00B0018E" w:rsidRDefault="005E4363" w:rsidP="005E4363">
      <w:pPr>
        <w:autoSpaceDE w:val="0"/>
        <w:ind w:firstLine="709"/>
        <w:outlineLvl w:val="0"/>
        <w:rPr>
          <w:rFonts w:eastAsia="SimSun"/>
          <w:bCs/>
          <w:color w:val="auto"/>
          <w:lang w:eastAsia="zh-CN"/>
        </w:rPr>
      </w:pPr>
      <w:r w:rsidRPr="00B0018E">
        <w:rPr>
          <w:rFonts w:eastAsia="SimSun"/>
          <w:bCs/>
          <w:color w:val="auto"/>
          <w:lang w:eastAsia="zh-CN"/>
        </w:rPr>
        <w:t>Примечание.</w:t>
      </w:r>
    </w:p>
    <w:p w14:paraId="488506AB" w14:textId="77777777" w:rsidR="005E4363" w:rsidRPr="00B0018E" w:rsidRDefault="005E4363" w:rsidP="005E4363">
      <w:pPr>
        <w:autoSpaceDE w:val="0"/>
        <w:ind w:firstLine="709"/>
        <w:outlineLvl w:val="0"/>
        <w:rPr>
          <w:rFonts w:eastAsia="SimSun"/>
          <w:bCs/>
          <w:color w:val="auto"/>
          <w:lang w:eastAsia="zh-CN"/>
        </w:rPr>
      </w:pPr>
      <w:r w:rsidRPr="00B0018E">
        <w:rPr>
          <w:rFonts w:eastAsia="SimSun"/>
          <w:color w:val="auto"/>
          <w:lang w:eastAsia="zh-CN"/>
        </w:rPr>
        <w:t>Градостроительные регламенты не устанавливаются для сельскохозяйственных угодий в составе земель сельскохозяйственного назначения.</w:t>
      </w:r>
    </w:p>
    <w:p w14:paraId="325DB646" w14:textId="77777777" w:rsidR="005E4363" w:rsidRPr="00B0018E" w:rsidRDefault="005E4363" w:rsidP="005E4363">
      <w:pPr>
        <w:ind w:firstLine="709"/>
        <w:rPr>
          <w:rFonts w:eastAsia="SimSun"/>
          <w:color w:val="auto"/>
          <w:lang w:eastAsia="zh-CN"/>
        </w:rPr>
      </w:pPr>
      <w:r w:rsidRPr="00B0018E">
        <w:rPr>
          <w:rFonts w:eastAsia="SimSun"/>
          <w:color w:val="auto"/>
          <w:lang w:eastAsia="zh-CN"/>
        </w:rPr>
        <w:t>Сельскохозяйственные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14:paraId="50266156" w14:textId="77777777" w:rsidR="005E4363" w:rsidRPr="00B0018E" w:rsidRDefault="005E4363" w:rsidP="005E4363">
      <w:pPr>
        <w:ind w:firstLine="709"/>
        <w:rPr>
          <w:rFonts w:eastAsia="SimSun"/>
          <w:color w:val="auto"/>
          <w:lang w:eastAsia="zh-CN"/>
        </w:rPr>
      </w:pPr>
      <w:r w:rsidRPr="00B0018E">
        <w:rPr>
          <w:rFonts w:eastAsia="SimSun"/>
          <w:color w:val="auto"/>
          <w:lang w:eastAsia="zh-CN"/>
        </w:rPr>
        <w:t>Территории санитарно-защитных зон из землепользования не изымаются и должны быть максимально использованы для нужд сельского хозяйства.</w:t>
      </w:r>
    </w:p>
    <w:p w14:paraId="6B710C23" w14:textId="77777777" w:rsidR="005E4363" w:rsidRPr="00B0018E" w:rsidRDefault="005E4363" w:rsidP="005E4363">
      <w:pPr>
        <w:ind w:firstLine="709"/>
        <w:rPr>
          <w:rFonts w:eastAsia="SimSun"/>
          <w:color w:val="auto"/>
          <w:lang w:eastAsia="zh-CN"/>
        </w:rPr>
      </w:pPr>
      <w:r w:rsidRPr="00B0018E">
        <w:rPr>
          <w:rFonts w:eastAsia="SimSun"/>
          <w:color w:val="auto"/>
          <w:lang w:eastAsia="zh-CN"/>
        </w:rPr>
        <w:t>В санитарно-защитных зонах допускается размещать склады (хранилища) зерна, фруктов, овощей и картофеля, питомники растений.</w:t>
      </w:r>
    </w:p>
    <w:p w14:paraId="6AEB8A22" w14:textId="77777777" w:rsidR="005E4363" w:rsidRPr="00B0018E" w:rsidRDefault="005E4363" w:rsidP="005E4363">
      <w:pPr>
        <w:ind w:firstLine="709"/>
        <w:rPr>
          <w:rFonts w:eastAsia="SimSun"/>
          <w:color w:val="auto"/>
          <w:lang w:eastAsia="zh-CN"/>
        </w:rPr>
      </w:pPr>
      <w:r w:rsidRPr="00B0018E">
        <w:rPr>
          <w:rFonts w:eastAsia="SimSun"/>
          <w:color w:val="auto"/>
          <w:lang w:eastAsia="zh-CN"/>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14:paraId="691F1816" w14:textId="77777777" w:rsidR="005E4363" w:rsidRPr="00B0018E" w:rsidRDefault="005E4363" w:rsidP="005E4363">
      <w:pPr>
        <w:ind w:firstLine="709"/>
        <w:rPr>
          <w:rFonts w:eastAsia="SimSun"/>
          <w:color w:val="auto"/>
          <w:lang w:eastAsia="zh-CN"/>
        </w:rPr>
      </w:pPr>
      <w:r w:rsidRPr="00B0018E">
        <w:rPr>
          <w:rFonts w:eastAsia="SimSun"/>
          <w:color w:val="auto"/>
          <w:lang w:eastAsia="zh-CN"/>
        </w:rPr>
        <w:t>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14:paraId="68EBE6D2" w14:textId="77777777" w:rsidR="005E4363" w:rsidRPr="00B0018E" w:rsidRDefault="005E4363" w:rsidP="005E4363">
      <w:pPr>
        <w:ind w:firstLine="709"/>
        <w:rPr>
          <w:rFonts w:eastAsia="SimSun"/>
          <w:bCs/>
          <w:color w:val="auto"/>
          <w:lang w:eastAsia="zh-CN"/>
        </w:rPr>
      </w:pPr>
      <w:r w:rsidRPr="00B0018E">
        <w:rPr>
          <w:rFonts w:eastAsia="SimSun"/>
          <w:bCs/>
          <w:color w:val="auto"/>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3D02F688" w14:textId="77777777" w:rsidR="005E4363" w:rsidRPr="00B0018E" w:rsidRDefault="005E4363" w:rsidP="005E4363">
      <w:pPr>
        <w:suppressAutoHyphens/>
        <w:ind w:firstLine="709"/>
        <w:rPr>
          <w:rFonts w:eastAsia="SimSun"/>
          <w:color w:val="auto"/>
          <w:lang w:eastAsia="zh-CN"/>
        </w:rPr>
      </w:pPr>
      <w:r w:rsidRPr="00B0018E">
        <w:rPr>
          <w:rFonts w:eastAsia="SimSun"/>
          <w:color w:val="auto"/>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35B89CFE" w14:textId="77777777" w:rsidR="005E4363" w:rsidRPr="00B0018E" w:rsidRDefault="005E4363" w:rsidP="005E4363">
      <w:pPr>
        <w:suppressAutoHyphens/>
        <w:ind w:firstLine="709"/>
        <w:rPr>
          <w:rFonts w:eastAsia="SimSun"/>
          <w:color w:val="auto"/>
          <w:lang w:eastAsia="zh-CN"/>
        </w:rPr>
      </w:pPr>
      <w:r w:rsidRPr="00B0018E">
        <w:rPr>
          <w:rFonts w:eastAsia="SimSun"/>
          <w:color w:val="auto"/>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066B9119" w14:textId="77777777" w:rsidR="005E4363" w:rsidRPr="00B0018E" w:rsidRDefault="005E4363" w:rsidP="005E4363">
      <w:pPr>
        <w:suppressAutoHyphens/>
        <w:ind w:firstLine="709"/>
        <w:rPr>
          <w:rFonts w:eastAsia="SimSun"/>
          <w:color w:val="auto"/>
          <w:lang w:eastAsia="zh-CN"/>
        </w:rPr>
      </w:pPr>
      <w:r w:rsidRPr="00B0018E">
        <w:rPr>
          <w:rFonts w:eastAsia="SimSun"/>
          <w:color w:val="auto"/>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67AA10DF" w14:textId="77777777" w:rsidR="005E4363" w:rsidRPr="00B0018E" w:rsidRDefault="005E4363" w:rsidP="005E4363">
      <w:pPr>
        <w:suppressAutoHyphens/>
        <w:ind w:firstLine="709"/>
        <w:rPr>
          <w:rFonts w:eastAsia="SimSun"/>
          <w:color w:val="auto"/>
          <w:lang w:eastAsia="zh-CN"/>
        </w:rPr>
      </w:pPr>
      <w:r w:rsidRPr="00B0018E">
        <w:rPr>
          <w:rFonts w:eastAsia="SimSun"/>
          <w:color w:val="auto"/>
          <w:lang w:eastAsia="zh-CN"/>
        </w:rPr>
        <w:t>2) использование сточных вод в целях регулирования плодородия почв;</w:t>
      </w:r>
    </w:p>
    <w:p w14:paraId="02561BF9" w14:textId="77777777" w:rsidR="005E4363" w:rsidRPr="00B0018E" w:rsidRDefault="005E4363" w:rsidP="005E4363">
      <w:pPr>
        <w:suppressAutoHyphens/>
        <w:ind w:firstLine="709"/>
        <w:rPr>
          <w:rFonts w:eastAsia="SimSun"/>
          <w:color w:val="auto"/>
          <w:lang w:eastAsia="zh-CN"/>
        </w:rPr>
      </w:pPr>
      <w:r w:rsidRPr="00B0018E">
        <w:rPr>
          <w:rFonts w:eastAsia="SimSun"/>
          <w:color w:val="auto"/>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3C7BD495" w14:textId="77777777" w:rsidR="005E4363" w:rsidRPr="00B0018E" w:rsidRDefault="005E4363" w:rsidP="005E4363">
      <w:pPr>
        <w:suppressAutoHyphens/>
        <w:ind w:firstLine="709"/>
        <w:rPr>
          <w:rFonts w:eastAsia="SimSun"/>
          <w:color w:val="auto"/>
          <w:lang w:eastAsia="zh-CN"/>
        </w:rPr>
      </w:pPr>
      <w:r w:rsidRPr="00B0018E">
        <w:rPr>
          <w:rFonts w:eastAsia="SimSun"/>
          <w:color w:val="auto"/>
          <w:lang w:eastAsia="zh-CN"/>
        </w:rPr>
        <w:t>4) осуществление авиационных мер по борьбе с вредными организмами.</w:t>
      </w:r>
    </w:p>
    <w:p w14:paraId="759729A6" w14:textId="77777777" w:rsidR="005E4363" w:rsidRPr="00B0018E" w:rsidRDefault="005E4363" w:rsidP="005E4363">
      <w:pPr>
        <w:ind w:firstLine="709"/>
        <w:rPr>
          <w:rFonts w:eastAsia="SimSun"/>
          <w:color w:val="auto"/>
          <w:lang w:eastAsia="zh-CN"/>
        </w:rPr>
      </w:pPr>
      <w:r w:rsidRPr="00B0018E">
        <w:rPr>
          <w:rFonts w:eastAsia="SimSun"/>
          <w:color w:val="auto"/>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4325CE20" w14:textId="77777777" w:rsidR="005E4363" w:rsidRPr="00B0018E" w:rsidRDefault="005E4363" w:rsidP="005E4363">
      <w:pPr>
        <w:ind w:firstLine="709"/>
        <w:rPr>
          <w:rFonts w:eastAsia="SimSun"/>
          <w:color w:val="auto"/>
          <w:lang w:eastAsia="zh-CN"/>
        </w:rPr>
      </w:pPr>
      <w:r w:rsidRPr="00B0018E">
        <w:rPr>
          <w:rFonts w:eastAsia="SimSun"/>
          <w:color w:val="auto"/>
          <w:lang w:eastAsia="zh-CN"/>
        </w:rPr>
        <w:t>Размещение зданий, строений и сооружений возможно при соблюдении требований статей 37, 38, 39, 45, 51 настоящих Правил.</w:t>
      </w:r>
    </w:p>
    <w:p w14:paraId="1C616F2E" w14:textId="77777777" w:rsidR="005E4363" w:rsidRPr="00B0018E" w:rsidRDefault="005E4363" w:rsidP="005E4363">
      <w:pPr>
        <w:rPr>
          <w:rFonts w:eastAsia="SimSun"/>
          <w:color w:val="auto"/>
          <w:lang w:eastAsia="zh-CN"/>
        </w:rPr>
      </w:pPr>
    </w:p>
    <w:p w14:paraId="5348E445" w14:textId="77777777" w:rsidR="00DB78C7" w:rsidRPr="00B0018E" w:rsidRDefault="005E4363" w:rsidP="00DB78C7">
      <w:pPr>
        <w:keepLines/>
        <w:overflowPunct w:val="0"/>
        <w:autoSpaceDE w:val="0"/>
        <w:autoSpaceDN w:val="0"/>
        <w:adjustRightInd w:val="0"/>
        <w:ind w:firstLine="0"/>
        <w:jc w:val="center"/>
        <w:rPr>
          <w:rFonts w:eastAsia="Times New Roman"/>
          <w:b/>
          <w:bCs/>
          <w:color w:val="auto"/>
          <w:sz w:val="27"/>
          <w:szCs w:val="27"/>
          <w:lang w:eastAsia="ar-SA"/>
        </w:rPr>
      </w:pPr>
      <w:r w:rsidRPr="00B0018E">
        <w:rPr>
          <w:rFonts w:eastAsia="Times New Roman"/>
          <w:b/>
          <w:bCs/>
          <w:color w:val="auto"/>
          <w:sz w:val="27"/>
          <w:szCs w:val="27"/>
          <w:lang w:eastAsia="ar-SA"/>
        </w:rPr>
        <w:t xml:space="preserve">СХ-3. Многофункциональная производственная зона по приемке, </w:t>
      </w:r>
    </w:p>
    <w:p w14:paraId="60F2EB1C" w14:textId="579D9423" w:rsidR="005E4363" w:rsidRPr="00B0018E" w:rsidRDefault="005E4363" w:rsidP="00DB78C7">
      <w:pPr>
        <w:keepLines/>
        <w:overflowPunct w:val="0"/>
        <w:autoSpaceDE w:val="0"/>
        <w:autoSpaceDN w:val="0"/>
        <w:adjustRightInd w:val="0"/>
        <w:ind w:firstLine="0"/>
        <w:jc w:val="center"/>
        <w:rPr>
          <w:rFonts w:eastAsia="Times New Roman"/>
          <w:b/>
          <w:bCs/>
          <w:color w:val="auto"/>
          <w:sz w:val="27"/>
          <w:szCs w:val="27"/>
          <w:lang w:eastAsia="ar-SA"/>
        </w:rPr>
      </w:pPr>
      <w:r w:rsidRPr="00B0018E">
        <w:rPr>
          <w:rFonts w:eastAsia="Times New Roman"/>
          <w:b/>
          <w:bCs/>
          <w:color w:val="auto"/>
          <w:sz w:val="27"/>
          <w:szCs w:val="27"/>
          <w:lang w:eastAsia="ar-SA"/>
        </w:rPr>
        <w:t>хранению и переработке сельхозпродукции</w:t>
      </w:r>
    </w:p>
    <w:p w14:paraId="6232823D" w14:textId="77777777" w:rsidR="005E4363" w:rsidRPr="00B0018E" w:rsidRDefault="005E4363" w:rsidP="005E4363">
      <w:pPr>
        <w:keepLines/>
        <w:overflowPunct w:val="0"/>
        <w:autoSpaceDE w:val="0"/>
        <w:autoSpaceDN w:val="0"/>
        <w:adjustRightInd w:val="0"/>
        <w:rPr>
          <w:rFonts w:eastAsia="Times New Roman"/>
          <w:bCs/>
          <w:color w:val="auto"/>
          <w:sz w:val="27"/>
          <w:szCs w:val="27"/>
          <w:lang w:eastAsia="ar-SA"/>
        </w:rPr>
      </w:pPr>
    </w:p>
    <w:p w14:paraId="46BB3BAC" w14:textId="4C71FFD0" w:rsidR="005E4363" w:rsidRPr="00B0018E" w:rsidRDefault="005E4363" w:rsidP="005E4363">
      <w:pPr>
        <w:rPr>
          <w:rFonts w:eastAsia="Times New Roman"/>
          <w:color w:val="auto"/>
          <w:lang w:eastAsia="ru-RU"/>
        </w:rPr>
      </w:pPr>
      <w:r w:rsidRPr="00B0018E">
        <w:rPr>
          <w:rFonts w:eastAsia="Times New Roman"/>
          <w:bCs/>
          <w:color w:val="auto"/>
          <w:lang w:eastAsia="ru-RU"/>
        </w:rPr>
        <w:t>Зона СХ-3 предназначена для размещения п</w:t>
      </w:r>
      <w:r w:rsidRPr="00B0018E">
        <w:rPr>
          <w:rFonts w:eastAsia="Times New Roman"/>
          <w:color w:val="auto"/>
          <w:lang w:eastAsia="ru-RU"/>
        </w:rPr>
        <w:t xml:space="preserve">роизводственно-логистических комплексов - размещения зданий, сооружений, используемых для производства, хранения, первичной и глубокой переработки сельскохозяйственной продукции, в состав которых входят производственные и складские помещения, административно-бытовые здания, стоянки для легкового и грузового транспорта, лаборатория, торгово-выставочные комплексы, офисами, объекты общественного питания, гостиницы и другая сопутствующая инфраструктура. </w:t>
      </w:r>
    </w:p>
    <w:p w14:paraId="4C6FAF85" w14:textId="5B3ED6CF" w:rsidR="00DB78C7" w:rsidRPr="00B0018E" w:rsidRDefault="00DB78C7" w:rsidP="005E4363">
      <w:pPr>
        <w:rPr>
          <w:rFonts w:eastAsia="Times New Roman"/>
          <w:color w:val="auto"/>
          <w:lang w:eastAsia="ru-RU"/>
        </w:rPr>
      </w:pPr>
    </w:p>
    <w:p w14:paraId="14C3AE46" w14:textId="77777777" w:rsidR="00DB78C7" w:rsidRPr="00B0018E" w:rsidRDefault="00DB78C7" w:rsidP="005E4363">
      <w:pPr>
        <w:rPr>
          <w:rFonts w:eastAsia="Times New Roman"/>
          <w:color w:val="auto"/>
          <w:lang w:eastAsia="ru-RU"/>
        </w:rPr>
      </w:pPr>
    </w:p>
    <w:p w14:paraId="17ED0356" w14:textId="77777777" w:rsidR="005E4363" w:rsidRPr="00B0018E" w:rsidRDefault="005E4363" w:rsidP="005E4363">
      <w:pPr>
        <w:keepLines/>
        <w:tabs>
          <w:tab w:val="left" w:pos="2520"/>
        </w:tabs>
        <w:overflowPunct w:val="0"/>
        <w:autoSpaceDE w:val="0"/>
        <w:autoSpaceDN w:val="0"/>
        <w:adjustRightInd w:val="0"/>
        <w:ind w:firstLine="0"/>
        <w:rPr>
          <w:rFonts w:eastAsia="SimSun"/>
          <w:color w:val="auto"/>
          <w:lang w:eastAsia="zh-CN"/>
        </w:rPr>
      </w:pPr>
    </w:p>
    <w:p w14:paraId="7AA5C983" w14:textId="77777777" w:rsidR="005E4363" w:rsidRPr="00B0018E" w:rsidRDefault="005E4363" w:rsidP="005E4363">
      <w:pPr>
        <w:keepLines/>
        <w:tabs>
          <w:tab w:val="left" w:pos="2520"/>
        </w:tabs>
        <w:overflowPunct w:val="0"/>
        <w:autoSpaceDE w:val="0"/>
        <w:autoSpaceDN w:val="0"/>
        <w:adjustRightInd w:val="0"/>
        <w:ind w:firstLine="0"/>
        <w:jc w:val="center"/>
        <w:rPr>
          <w:rFonts w:eastAsia="SimSun"/>
          <w:b/>
          <w:color w:val="auto"/>
          <w:lang w:eastAsia="zh-CN"/>
        </w:rPr>
      </w:pPr>
      <w:r w:rsidRPr="00B0018E">
        <w:rPr>
          <w:rFonts w:eastAsia="SimSun"/>
          <w:b/>
          <w:color w:val="auto"/>
          <w:lang w:eastAsia="zh-CN"/>
        </w:rPr>
        <w:t>1. Основные виды и параметры разрешенного использования земельных участков и объектов капитального строительства</w:t>
      </w:r>
    </w:p>
    <w:p w14:paraId="4530AD89" w14:textId="77777777" w:rsidR="005E4363" w:rsidRPr="00B0018E" w:rsidRDefault="005E4363" w:rsidP="005E4363">
      <w:pPr>
        <w:keepLines/>
        <w:tabs>
          <w:tab w:val="left" w:pos="2520"/>
        </w:tabs>
        <w:overflowPunct w:val="0"/>
        <w:autoSpaceDE w:val="0"/>
        <w:autoSpaceDN w:val="0"/>
        <w:adjustRightInd w:val="0"/>
        <w:ind w:firstLine="0"/>
        <w:jc w:val="center"/>
        <w:rPr>
          <w:rFonts w:eastAsia="SimSun"/>
          <w:b/>
          <w:color w:val="auto"/>
          <w:sz w:val="27"/>
          <w:szCs w:val="27"/>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3413"/>
        <w:gridCol w:w="3249"/>
      </w:tblGrid>
      <w:tr w:rsidR="005E4363" w:rsidRPr="00B0018E" w14:paraId="0971CFE4" w14:textId="77777777" w:rsidTr="005E4363">
        <w:trPr>
          <w:trHeight w:val="20"/>
          <w:tblHeader/>
        </w:trPr>
        <w:tc>
          <w:tcPr>
            <w:tcW w:w="3085" w:type="dxa"/>
          </w:tcPr>
          <w:p w14:paraId="777E3FDA"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Виды разрешенного использования земельных участков</w:t>
            </w:r>
          </w:p>
          <w:p w14:paraId="41647B4B" w14:textId="77777777" w:rsidR="005E4363" w:rsidRPr="00B0018E" w:rsidRDefault="005E4363" w:rsidP="005E4363">
            <w:pPr>
              <w:tabs>
                <w:tab w:val="left" w:pos="2520"/>
              </w:tabs>
              <w:ind w:firstLine="0"/>
              <w:jc w:val="center"/>
              <w:rPr>
                <w:rFonts w:eastAsia="SimSun"/>
                <w:b/>
                <w:color w:val="auto"/>
                <w:sz w:val="24"/>
                <w:szCs w:val="24"/>
                <w:lang w:eastAsia="zh-CN"/>
              </w:rPr>
            </w:pPr>
          </w:p>
        </w:tc>
        <w:tc>
          <w:tcPr>
            <w:tcW w:w="3413" w:type="dxa"/>
          </w:tcPr>
          <w:p w14:paraId="46DAB1B4" w14:textId="77777777" w:rsidR="005E4363" w:rsidRPr="00B0018E" w:rsidRDefault="005E4363" w:rsidP="005E4363">
            <w:pPr>
              <w:tabs>
                <w:tab w:val="left" w:pos="2520"/>
              </w:tabs>
              <w:ind w:left="12" w:firstLine="0"/>
              <w:jc w:val="center"/>
              <w:rPr>
                <w:rFonts w:eastAsia="SimSun"/>
                <w:b/>
                <w:color w:val="auto"/>
                <w:sz w:val="24"/>
                <w:szCs w:val="24"/>
                <w:lang w:eastAsia="zh-CN"/>
              </w:rPr>
            </w:pPr>
            <w:r w:rsidRPr="00B0018E">
              <w:rPr>
                <w:rFonts w:eastAsia="SimSun"/>
                <w:b/>
                <w:color w:val="auto"/>
                <w:sz w:val="24"/>
                <w:szCs w:val="24"/>
                <w:lang w:eastAsia="zh-CN"/>
              </w:rPr>
              <w:t>Описание вида разрешенного использования земельного участка</w:t>
            </w:r>
          </w:p>
        </w:tc>
        <w:tc>
          <w:tcPr>
            <w:tcW w:w="3249" w:type="dxa"/>
            <w:shd w:val="clear" w:color="auto" w:fill="auto"/>
          </w:tcPr>
          <w:p w14:paraId="4EE02ED7" w14:textId="77777777" w:rsidR="005E4363" w:rsidRPr="00B0018E" w:rsidRDefault="005E4363" w:rsidP="005E4363">
            <w:pPr>
              <w:tabs>
                <w:tab w:val="left" w:pos="2520"/>
              </w:tabs>
              <w:ind w:firstLine="34"/>
              <w:jc w:val="center"/>
              <w:rPr>
                <w:rFonts w:eastAsia="SimSun"/>
                <w:b/>
                <w:color w:val="auto"/>
                <w:sz w:val="24"/>
                <w:szCs w:val="24"/>
                <w:lang w:eastAsia="zh-CN"/>
              </w:rPr>
            </w:pPr>
            <w:r w:rsidRPr="00B0018E">
              <w:rPr>
                <w:rFonts w:eastAsia="SimSun"/>
                <w:b/>
                <w:color w:val="auto"/>
                <w:sz w:val="24"/>
                <w:szCs w:val="24"/>
                <w:lang w:eastAsia="zh-CN"/>
              </w:rPr>
              <w:t>Параметры разрешенного использования земельных участков и объектов капитального строительства</w:t>
            </w:r>
          </w:p>
        </w:tc>
      </w:tr>
    </w:tbl>
    <w:p w14:paraId="6E4112E0" w14:textId="77777777" w:rsidR="005E4363" w:rsidRPr="00B0018E" w:rsidRDefault="005E4363" w:rsidP="005E4363">
      <w:pPr>
        <w:keepLines/>
        <w:tabs>
          <w:tab w:val="left" w:pos="2520"/>
        </w:tabs>
        <w:overflowPunct w:val="0"/>
        <w:autoSpaceDE w:val="0"/>
        <w:autoSpaceDN w:val="0"/>
        <w:adjustRightInd w:val="0"/>
        <w:ind w:firstLine="0"/>
        <w:rPr>
          <w:rFonts w:eastAsia="SimSun"/>
          <w:color w:val="auto"/>
          <w:sz w:val="2"/>
          <w:szCs w:val="2"/>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3413"/>
        <w:gridCol w:w="3249"/>
      </w:tblGrid>
      <w:tr w:rsidR="00F820A5" w:rsidRPr="00B0018E" w14:paraId="6BA1E62A" w14:textId="77777777" w:rsidTr="005E4363">
        <w:trPr>
          <w:trHeight w:val="20"/>
          <w:tblHeader/>
        </w:trPr>
        <w:tc>
          <w:tcPr>
            <w:tcW w:w="3085" w:type="dxa"/>
          </w:tcPr>
          <w:p w14:paraId="517E0C4B" w14:textId="77777777" w:rsidR="005E4363" w:rsidRPr="00B0018E" w:rsidRDefault="005E4363" w:rsidP="005E4363">
            <w:pPr>
              <w:keepLines/>
              <w:widowControl w:val="0"/>
              <w:overflowPunct w:val="0"/>
              <w:autoSpaceDE w:val="0"/>
              <w:autoSpaceDN w:val="0"/>
              <w:adjustRightInd w:val="0"/>
              <w:ind w:firstLine="0"/>
              <w:jc w:val="center"/>
              <w:rPr>
                <w:rFonts w:eastAsia="SimSun"/>
                <w:color w:val="auto"/>
                <w:sz w:val="24"/>
                <w:szCs w:val="24"/>
                <w:lang w:eastAsia="zh-CN"/>
              </w:rPr>
            </w:pPr>
            <w:r w:rsidRPr="00B0018E">
              <w:rPr>
                <w:rFonts w:eastAsia="SimSun"/>
                <w:color w:val="auto"/>
                <w:sz w:val="24"/>
                <w:szCs w:val="24"/>
                <w:lang w:eastAsia="zh-CN"/>
              </w:rPr>
              <w:t>1</w:t>
            </w:r>
          </w:p>
        </w:tc>
        <w:tc>
          <w:tcPr>
            <w:tcW w:w="3413" w:type="dxa"/>
          </w:tcPr>
          <w:p w14:paraId="6BAA68E4" w14:textId="77777777" w:rsidR="005E4363" w:rsidRPr="00B0018E" w:rsidRDefault="005E4363" w:rsidP="005E4363">
            <w:pPr>
              <w:autoSpaceDE w:val="0"/>
              <w:autoSpaceDN w:val="0"/>
              <w:adjustRightInd w:val="0"/>
              <w:ind w:firstLine="0"/>
              <w:jc w:val="center"/>
              <w:rPr>
                <w:rFonts w:eastAsia="Times New Roman"/>
                <w:color w:val="auto"/>
                <w:sz w:val="24"/>
                <w:szCs w:val="24"/>
                <w:lang w:eastAsia="ru-RU"/>
              </w:rPr>
            </w:pPr>
            <w:r w:rsidRPr="00B0018E">
              <w:rPr>
                <w:rFonts w:eastAsia="Times New Roman"/>
                <w:color w:val="auto"/>
                <w:sz w:val="24"/>
                <w:szCs w:val="24"/>
                <w:lang w:eastAsia="ru-RU"/>
              </w:rPr>
              <w:t>2</w:t>
            </w:r>
          </w:p>
        </w:tc>
        <w:tc>
          <w:tcPr>
            <w:tcW w:w="3249" w:type="dxa"/>
          </w:tcPr>
          <w:p w14:paraId="0386F642" w14:textId="77777777" w:rsidR="005E4363" w:rsidRPr="00B0018E" w:rsidRDefault="005E4363" w:rsidP="005E4363">
            <w:pPr>
              <w:ind w:firstLine="0"/>
              <w:jc w:val="center"/>
              <w:rPr>
                <w:rFonts w:eastAsia="SimSun"/>
                <w:color w:val="auto"/>
                <w:sz w:val="24"/>
                <w:szCs w:val="24"/>
                <w:lang w:eastAsia="zh-CN"/>
              </w:rPr>
            </w:pPr>
            <w:r w:rsidRPr="00B0018E">
              <w:rPr>
                <w:rFonts w:eastAsia="SimSun"/>
                <w:color w:val="auto"/>
                <w:sz w:val="24"/>
                <w:szCs w:val="24"/>
                <w:lang w:eastAsia="zh-CN"/>
              </w:rPr>
              <w:t>3</w:t>
            </w:r>
          </w:p>
        </w:tc>
      </w:tr>
      <w:tr w:rsidR="00F820A5" w:rsidRPr="00B0018E" w14:paraId="70B0FCFD" w14:textId="77777777" w:rsidTr="005E4363">
        <w:trPr>
          <w:trHeight w:val="20"/>
        </w:trPr>
        <w:tc>
          <w:tcPr>
            <w:tcW w:w="3085" w:type="dxa"/>
          </w:tcPr>
          <w:p w14:paraId="3D07CF32" w14:textId="77777777" w:rsidR="005E4363" w:rsidRPr="00B0018E" w:rsidRDefault="005E4363" w:rsidP="005E4363">
            <w:pPr>
              <w:keepLines/>
              <w:widowControl w:val="0"/>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[1.3] - Овощеводство</w:t>
            </w:r>
          </w:p>
        </w:tc>
        <w:tc>
          <w:tcPr>
            <w:tcW w:w="3413" w:type="dxa"/>
          </w:tcPr>
          <w:p w14:paraId="6FA48767" w14:textId="77777777" w:rsidR="005E4363" w:rsidRPr="00B0018E" w:rsidRDefault="005E4363" w:rsidP="005E4363">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3249" w:type="dxa"/>
          </w:tcPr>
          <w:p w14:paraId="15EB7D3F"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w:t>
            </w:r>
          </w:p>
          <w:p w14:paraId="06309310"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максимальный размер земельного участка -                               300/100000 кв. м.</w:t>
            </w:r>
          </w:p>
          <w:p w14:paraId="108670A2"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20 м"/>
              </w:smartTagPr>
              <w:r w:rsidRPr="00B0018E">
                <w:rPr>
                  <w:rFonts w:eastAsia="SimSun"/>
                  <w:color w:val="auto"/>
                  <w:sz w:val="24"/>
                  <w:szCs w:val="24"/>
                  <w:lang w:eastAsia="zh-CN"/>
                </w:rPr>
                <w:t>20 м.</w:t>
              </w:r>
            </w:smartTag>
          </w:p>
          <w:p w14:paraId="109BA396" w14:textId="77777777" w:rsidR="005E4363" w:rsidRPr="00B0018E" w:rsidRDefault="005E4363" w:rsidP="005E4363">
            <w:pPr>
              <w:ind w:left="33" w:firstLine="0"/>
              <w:rPr>
                <w:rFonts w:eastAsia="SimSun"/>
                <w:color w:val="auto"/>
                <w:sz w:val="24"/>
                <w:szCs w:val="24"/>
                <w:lang w:eastAsia="zh-CN"/>
              </w:rPr>
            </w:pPr>
            <w:r w:rsidRPr="00B0018E">
              <w:rPr>
                <w:rFonts w:eastAsia="SimSun"/>
                <w:color w:val="auto"/>
                <w:sz w:val="24"/>
                <w:szCs w:val="24"/>
                <w:lang w:eastAsia="zh-CN"/>
              </w:rPr>
              <w:t>Минимальный отступ от границ участка - 3 м.</w:t>
            </w:r>
          </w:p>
          <w:p w14:paraId="3DDF75D4" w14:textId="77777777" w:rsidR="005E4363" w:rsidRPr="00B0018E" w:rsidRDefault="005E4363" w:rsidP="005E4363">
            <w:pPr>
              <w:ind w:left="33"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10%.</w:t>
            </w:r>
          </w:p>
          <w:p w14:paraId="40B812AB" w14:textId="77777777" w:rsidR="005E4363" w:rsidRPr="00B0018E" w:rsidRDefault="005E4363" w:rsidP="005E4363">
            <w:pPr>
              <w:keepLines/>
              <w:tabs>
                <w:tab w:val="left" w:pos="1134"/>
              </w:tab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4692387F" w14:textId="77777777" w:rsidTr="005E4363">
        <w:trPr>
          <w:trHeight w:val="20"/>
        </w:trPr>
        <w:tc>
          <w:tcPr>
            <w:tcW w:w="3085" w:type="dxa"/>
          </w:tcPr>
          <w:p w14:paraId="50E67211" w14:textId="77777777" w:rsidR="005E4363" w:rsidRPr="00B0018E" w:rsidRDefault="005E4363" w:rsidP="005E4363">
            <w:pPr>
              <w:keepLines/>
              <w:widowControl w:val="0"/>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[1.4] – Выращивание</w:t>
            </w:r>
          </w:p>
          <w:p w14:paraId="33B2CF44" w14:textId="77777777" w:rsidR="005E4363" w:rsidRPr="00B0018E" w:rsidRDefault="005E4363" w:rsidP="005E4363">
            <w:pPr>
              <w:keepLines/>
              <w:widowControl w:val="0"/>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тонизирующих,</w:t>
            </w:r>
          </w:p>
          <w:p w14:paraId="6DC63C6A" w14:textId="77777777" w:rsidR="005E4363" w:rsidRPr="00B0018E" w:rsidRDefault="005E4363" w:rsidP="005E4363">
            <w:pPr>
              <w:keepLines/>
              <w:widowControl w:val="0"/>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 xml:space="preserve">лекарственных, </w:t>
            </w:r>
          </w:p>
          <w:p w14:paraId="6908B11B" w14:textId="77777777" w:rsidR="005E4363" w:rsidRPr="00B0018E" w:rsidRDefault="005E4363" w:rsidP="005E4363">
            <w:pPr>
              <w:keepLines/>
              <w:widowControl w:val="0"/>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цветочных</w:t>
            </w:r>
          </w:p>
          <w:p w14:paraId="0D7F49BB" w14:textId="77777777" w:rsidR="005E4363" w:rsidRPr="00B0018E" w:rsidRDefault="005E4363" w:rsidP="005E4363">
            <w:pPr>
              <w:keepLines/>
              <w:widowControl w:val="0"/>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культур</w:t>
            </w:r>
          </w:p>
        </w:tc>
        <w:tc>
          <w:tcPr>
            <w:tcW w:w="3413" w:type="dxa"/>
          </w:tcPr>
          <w:p w14:paraId="673C3424" w14:textId="77777777" w:rsidR="005E4363" w:rsidRPr="00B0018E" w:rsidRDefault="005E4363" w:rsidP="005E4363">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3249" w:type="dxa"/>
          </w:tcPr>
          <w:p w14:paraId="0BA9458A"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w:t>
            </w:r>
          </w:p>
          <w:p w14:paraId="77DD674B"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максимальный размер земельного участка -                               300/100000 кв. м.</w:t>
            </w:r>
          </w:p>
          <w:p w14:paraId="03D08FE0"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20 м"/>
              </w:smartTagPr>
              <w:r w:rsidRPr="00B0018E">
                <w:rPr>
                  <w:rFonts w:eastAsia="SimSun"/>
                  <w:color w:val="auto"/>
                  <w:sz w:val="24"/>
                  <w:szCs w:val="24"/>
                  <w:lang w:eastAsia="zh-CN"/>
                </w:rPr>
                <w:t>20 м.</w:t>
              </w:r>
            </w:smartTag>
          </w:p>
          <w:p w14:paraId="732C3FF1" w14:textId="77777777" w:rsidR="005E4363" w:rsidRPr="00B0018E" w:rsidRDefault="005E4363" w:rsidP="005E4363">
            <w:pPr>
              <w:ind w:left="33" w:firstLine="0"/>
              <w:rPr>
                <w:rFonts w:eastAsia="SimSun"/>
                <w:color w:val="auto"/>
                <w:sz w:val="24"/>
                <w:szCs w:val="24"/>
                <w:lang w:eastAsia="zh-CN"/>
              </w:rPr>
            </w:pPr>
            <w:r w:rsidRPr="00B0018E">
              <w:rPr>
                <w:rFonts w:eastAsia="SimSun"/>
                <w:color w:val="auto"/>
                <w:sz w:val="24"/>
                <w:szCs w:val="24"/>
                <w:lang w:eastAsia="zh-CN"/>
              </w:rPr>
              <w:t>Минимальный отступ от границ участка - 3 м.</w:t>
            </w:r>
          </w:p>
          <w:p w14:paraId="039DE9E7" w14:textId="77777777" w:rsidR="005E4363" w:rsidRPr="00B0018E" w:rsidRDefault="005E4363" w:rsidP="005E4363">
            <w:pPr>
              <w:ind w:left="33"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10%</w:t>
            </w:r>
          </w:p>
          <w:p w14:paraId="5C230561" w14:textId="77777777" w:rsidR="005E4363" w:rsidRPr="00B0018E" w:rsidRDefault="005E4363" w:rsidP="005E4363">
            <w:pPr>
              <w:keepLines/>
              <w:tabs>
                <w:tab w:val="left" w:pos="1134"/>
              </w:tab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599C36B5" w14:textId="77777777" w:rsidTr="005E4363">
        <w:trPr>
          <w:trHeight w:val="20"/>
        </w:trPr>
        <w:tc>
          <w:tcPr>
            <w:tcW w:w="3085" w:type="dxa"/>
          </w:tcPr>
          <w:p w14:paraId="728E4D4E" w14:textId="77777777" w:rsidR="005E4363" w:rsidRPr="00B0018E" w:rsidRDefault="005E4363" w:rsidP="005E4363">
            <w:pPr>
              <w:tabs>
                <w:tab w:val="left" w:pos="2520"/>
              </w:tabs>
              <w:ind w:firstLine="0"/>
              <w:rPr>
                <w:rFonts w:eastAsia="Times New Roman"/>
                <w:color w:val="auto"/>
                <w:sz w:val="24"/>
                <w:szCs w:val="24"/>
                <w:lang w:eastAsia="ru-RU"/>
              </w:rPr>
            </w:pPr>
            <w:r w:rsidRPr="00B0018E">
              <w:rPr>
                <w:rFonts w:eastAsia="SimSun"/>
                <w:color w:val="auto"/>
                <w:sz w:val="24"/>
                <w:szCs w:val="24"/>
                <w:lang w:eastAsia="zh-CN"/>
              </w:rPr>
              <w:t xml:space="preserve">[1.15] - </w:t>
            </w:r>
            <w:r w:rsidRPr="00B0018E">
              <w:rPr>
                <w:rFonts w:eastAsia="Times New Roman"/>
                <w:color w:val="auto"/>
                <w:sz w:val="24"/>
                <w:szCs w:val="24"/>
                <w:lang w:eastAsia="ru-RU"/>
              </w:rPr>
              <w:t xml:space="preserve">Хранение и </w:t>
            </w:r>
          </w:p>
          <w:p w14:paraId="58389C20" w14:textId="77777777" w:rsidR="005E4363" w:rsidRPr="00B0018E" w:rsidRDefault="005E4363" w:rsidP="005E4363">
            <w:pPr>
              <w:tabs>
                <w:tab w:val="left" w:pos="2520"/>
              </w:tabs>
              <w:ind w:firstLine="0"/>
              <w:rPr>
                <w:rFonts w:eastAsia="Times New Roman"/>
                <w:color w:val="auto"/>
                <w:sz w:val="24"/>
                <w:szCs w:val="24"/>
                <w:lang w:eastAsia="ru-RU"/>
              </w:rPr>
            </w:pPr>
            <w:r w:rsidRPr="00B0018E">
              <w:rPr>
                <w:rFonts w:eastAsia="Times New Roman"/>
                <w:color w:val="auto"/>
                <w:sz w:val="24"/>
                <w:szCs w:val="24"/>
                <w:lang w:eastAsia="ru-RU"/>
              </w:rPr>
              <w:t xml:space="preserve">переработка </w:t>
            </w:r>
          </w:p>
          <w:p w14:paraId="0ECA5BF5" w14:textId="77777777" w:rsidR="005E4363" w:rsidRPr="00B0018E" w:rsidRDefault="005E4363" w:rsidP="005E4363">
            <w:pPr>
              <w:tabs>
                <w:tab w:val="left" w:pos="2520"/>
              </w:tabs>
              <w:ind w:firstLine="0"/>
              <w:rPr>
                <w:rFonts w:eastAsia="Times New Roman"/>
                <w:color w:val="auto"/>
                <w:sz w:val="24"/>
                <w:szCs w:val="24"/>
                <w:lang w:eastAsia="ru-RU"/>
              </w:rPr>
            </w:pPr>
            <w:r w:rsidRPr="00B0018E">
              <w:rPr>
                <w:rFonts w:eastAsia="Times New Roman"/>
                <w:color w:val="auto"/>
                <w:sz w:val="24"/>
                <w:szCs w:val="24"/>
                <w:lang w:eastAsia="ru-RU"/>
              </w:rPr>
              <w:t>сельскохозяйственной</w:t>
            </w:r>
          </w:p>
          <w:p w14:paraId="043681CD" w14:textId="77777777" w:rsidR="005E4363" w:rsidRPr="00B0018E" w:rsidRDefault="005E4363" w:rsidP="005E4363">
            <w:pPr>
              <w:tabs>
                <w:tab w:val="left" w:pos="2520"/>
              </w:tabs>
              <w:ind w:firstLine="0"/>
              <w:rPr>
                <w:rFonts w:eastAsia="Times New Roman"/>
                <w:color w:val="auto"/>
                <w:sz w:val="24"/>
                <w:szCs w:val="24"/>
                <w:lang w:eastAsia="ru-RU"/>
              </w:rPr>
            </w:pPr>
            <w:r w:rsidRPr="00B0018E">
              <w:rPr>
                <w:rFonts w:eastAsia="Times New Roman"/>
                <w:color w:val="auto"/>
                <w:sz w:val="24"/>
                <w:szCs w:val="24"/>
                <w:lang w:eastAsia="ru-RU"/>
              </w:rPr>
              <w:t>продукции</w:t>
            </w:r>
          </w:p>
          <w:p w14:paraId="3A1E4700" w14:textId="77777777" w:rsidR="005E4363" w:rsidRPr="00B0018E" w:rsidRDefault="005E4363" w:rsidP="005E4363">
            <w:pPr>
              <w:tabs>
                <w:tab w:val="left" w:pos="2520"/>
              </w:tabs>
              <w:ind w:firstLine="0"/>
              <w:rPr>
                <w:rFonts w:eastAsia="Times New Roman"/>
                <w:color w:val="auto"/>
                <w:sz w:val="24"/>
                <w:szCs w:val="24"/>
                <w:lang w:eastAsia="ru-RU"/>
              </w:rPr>
            </w:pPr>
          </w:p>
          <w:p w14:paraId="3696A750" w14:textId="77777777" w:rsidR="005E4363" w:rsidRPr="00B0018E" w:rsidRDefault="005E4363" w:rsidP="005E4363">
            <w:pPr>
              <w:keepLines/>
              <w:widowControl w:val="0"/>
              <w:overflowPunct w:val="0"/>
              <w:autoSpaceDE w:val="0"/>
              <w:autoSpaceDN w:val="0"/>
              <w:adjustRightInd w:val="0"/>
              <w:ind w:firstLine="0"/>
              <w:rPr>
                <w:rFonts w:eastAsia="SimSun"/>
                <w:color w:val="auto"/>
                <w:sz w:val="24"/>
                <w:szCs w:val="24"/>
                <w:lang w:eastAsia="zh-CN"/>
              </w:rPr>
            </w:pPr>
          </w:p>
        </w:tc>
        <w:tc>
          <w:tcPr>
            <w:tcW w:w="3413" w:type="dxa"/>
          </w:tcPr>
          <w:p w14:paraId="4C9D7982" w14:textId="77777777" w:rsidR="005E4363" w:rsidRPr="00B0018E" w:rsidRDefault="005E4363" w:rsidP="005E4363">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3249" w:type="dxa"/>
          </w:tcPr>
          <w:p w14:paraId="504B5B13"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w:t>
            </w:r>
          </w:p>
          <w:p w14:paraId="75F1C27D"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максимальный размер земельного участка -                               300/1000000кв. м.</w:t>
            </w:r>
          </w:p>
          <w:p w14:paraId="56BF2667"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20 м"/>
              </w:smartTagPr>
              <w:r w:rsidRPr="00B0018E">
                <w:rPr>
                  <w:rFonts w:eastAsia="SimSun"/>
                  <w:color w:val="auto"/>
                  <w:sz w:val="24"/>
                  <w:szCs w:val="24"/>
                  <w:lang w:eastAsia="zh-CN"/>
                </w:rPr>
                <w:t>20 м.</w:t>
              </w:r>
            </w:smartTag>
          </w:p>
          <w:p w14:paraId="7E3113F5" w14:textId="77777777" w:rsidR="005E4363" w:rsidRPr="00B0018E" w:rsidRDefault="005E4363" w:rsidP="005E4363">
            <w:pPr>
              <w:ind w:left="33" w:firstLine="0"/>
              <w:rPr>
                <w:rFonts w:eastAsia="SimSun"/>
                <w:color w:val="auto"/>
                <w:sz w:val="24"/>
                <w:szCs w:val="24"/>
                <w:lang w:eastAsia="zh-CN"/>
              </w:rPr>
            </w:pPr>
            <w:r w:rsidRPr="00B0018E">
              <w:rPr>
                <w:rFonts w:eastAsia="SimSun"/>
                <w:color w:val="auto"/>
                <w:sz w:val="24"/>
                <w:szCs w:val="24"/>
                <w:lang w:eastAsia="zh-CN"/>
              </w:rPr>
              <w:t>Минимальный отступ от границ участка - 3 м.</w:t>
            </w:r>
          </w:p>
          <w:p w14:paraId="3BD79657" w14:textId="77777777" w:rsidR="005E4363" w:rsidRPr="00B0018E" w:rsidRDefault="005E4363" w:rsidP="005E4363">
            <w:pPr>
              <w:ind w:left="33"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10%</w:t>
            </w:r>
          </w:p>
          <w:p w14:paraId="58AF56A7" w14:textId="77777777" w:rsidR="005E4363" w:rsidRPr="00B0018E" w:rsidRDefault="005E4363" w:rsidP="005E4363">
            <w:pPr>
              <w:keepLines/>
              <w:tabs>
                <w:tab w:val="left" w:pos="1134"/>
              </w:tab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62201518" w14:textId="77777777" w:rsidTr="005E4363">
        <w:trPr>
          <w:trHeight w:val="20"/>
        </w:trPr>
        <w:tc>
          <w:tcPr>
            <w:tcW w:w="3085" w:type="dxa"/>
          </w:tcPr>
          <w:p w14:paraId="58EBA920"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 xml:space="preserve">[1.17] - </w:t>
            </w:r>
            <w:r w:rsidRPr="00B0018E">
              <w:rPr>
                <w:rFonts w:eastAsia="Times New Roman"/>
                <w:color w:val="auto"/>
                <w:sz w:val="24"/>
                <w:szCs w:val="24"/>
                <w:lang w:eastAsia="ru-RU"/>
              </w:rPr>
              <w:t>Питомники</w:t>
            </w:r>
          </w:p>
        </w:tc>
        <w:tc>
          <w:tcPr>
            <w:tcW w:w="3413" w:type="dxa"/>
            <w:tcBorders>
              <w:top w:val="single" w:sz="4" w:space="0" w:color="auto"/>
              <w:left w:val="single" w:sz="4" w:space="0" w:color="000000"/>
              <w:bottom w:val="single" w:sz="4" w:space="0" w:color="auto"/>
            </w:tcBorders>
          </w:tcPr>
          <w:p w14:paraId="63C415A0" w14:textId="77777777" w:rsidR="005E4363" w:rsidRPr="00B0018E" w:rsidRDefault="005E4363" w:rsidP="005E4363">
            <w:pPr>
              <w:autoSpaceDE w:val="0"/>
              <w:autoSpaceDN w:val="0"/>
              <w:adjustRightInd w:val="0"/>
              <w:ind w:firstLine="0"/>
              <w:rPr>
                <w:color w:val="auto"/>
                <w:sz w:val="24"/>
                <w:szCs w:val="24"/>
              </w:rPr>
            </w:pPr>
            <w:r w:rsidRPr="00B0018E">
              <w:rPr>
                <w:color w:val="auto"/>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747E95A1" w14:textId="77777777" w:rsidR="005E4363" w:rsidRPr="00B0018E" w:rsidRDefault="005E4363" w:rsidP="005E4363">
            <w:pPr>
              <w:autoSpaceDE w:val="0"/>
              <w:autoSpaceDN w:val="0"/>
              <w:adjustRightInd w:val="0"/>
              <w:ind w:firstLine="0"/>
              <w:rPr>
                <w:rFonts w:eastAsia="Times New Roman"/>
                <w:color w:val="auto"/>
                <w:sz w:val="24"/>
                <w:szCs w:val="24"/>
                <w:lang w:eastAsia="ru-RU"/>
              </w:rPr>
            </w:pPr>
            <w:r w:rsidRPr="00B0018E">
              <w:rPr>
                <w:color w:val="auto"/>
                <w:sz w:val="24"/>
                <w:szCs w:val="24"/>
              </w:rPr>
              <w:t>размещение сооружений, необходимых для указанных видов сельскохозяйственного производства</w:t>
            </w:r>
          </w:p>
        </w:tc>
        <w:tc>
          <w:tcPr>
            <w:tcW w:w="3249" w:type="dxa"/>
          </w:tcPr>
          <w:p w14:paraId="373F4104"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w:t>
            </w:r>
          </w:p>
          <w:p w14:paraId="10AE164A"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максимальный размер земельного участка -                               300/100000 кв. м.</w:t>
            </w:r>
          </w:p>
          <w:p w14:paraId="0199D493"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20 м"/>
              </w:smartTagPr>
              <w:r w:rsidRPr="00B0018E">
                <w:rPr>
                  <w:rFonts w:eastAsia="SimSun"/>
                  <w:color w:val="auto"/>
                  <w:sz w:val="24"/>
                  <w:szCs w:val="24"/>
                  <w:lang w:eastAsia="zh-CN"/>
                </w:rPr>
                <w:t>20 м.</w:t>
              </w:r>
            </w:smartTag>
          </w:p>
          <w:p w14:paraId="057CCE04" w14:textId="77777777" w:rsidR="005E4363" w:rsidRPr="00B0018E" w:rsidRDefault="005E4363" w:rsidP="005E4363">
            <w:pPr>
              <w:ind w:left="33" w:firstLine="0"/>
              <w:rPr>
                <w:rFonts w:eastAsia="SimSun"/>
                <w:color w:val="auto"/>
                <w:sz w:val="24"/>
                <w:szCs w:val="24"/>
                <w:lang w:eastAsia="zh-CN"/>
              </w:rPr>
            </w:pPr>
            <w:r w:rsidRPr="00B0018E">
              <w:rPr>
                <w:rFonts w:eastAsia="SimSun"/>
                <w:color w:val="auto"/>
                <w:sz w:val="24"/>
                <w:szCs w:val="24"/>
                <w:lang w:eastAsia="zh-CN"/>
              </w:rPr>
              <w:t>Минимальный отступ от границ участка - 3 м.</w:t>
            </w:r>
          </w:p>
          <w:p w14:paraId="1FF8354A" w14:textId="77777777" w:rsidR="005E4363" w:rsidRPr="00B0018E" w:rsidRDefault="005E4363" w:rsidP="005E4363">
            <w:pPr>
              <w:ind w:left="33"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10%</w:t>
            </w:r>
          </w:p>
          <w:p w14:paraId="102121F3" w14:textId="77777777" w:rsidR="005E4363" w:rsidRPr="00B0018E" w:rsidRDefault="005E4363" w:rsidP="005E4363">
            <w:pPr>
              <w:tabs>
                <w:tab w:val="left" w:pos="2520"/>
              </w:tabs>
              <w:ind w:firstLine="0"/>
              <w:rPr>
                <w:rFonts w:eastAsia="Times New Roman"/>
                <w:color w:val="auto"/>
                <w:sz w:val="24"/>
                <w:szCs w:val="24"/>
                <w:lang w:eastAsia="ru-RU"/>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6B552A01" w14:textId="77777777" w:rsidTr="005E4363">
        <w:trPr>
          <w:trHeight w:val="20"/>
        </w:trPr>
        <w:tc>
          <w:tcPr>
            <w:tcW w:w="3085" w:type="dxa"/>
          </w:tcPr>
          <w:p w14:paraId="03D6298E"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[1.18] – Обеспечение</w:t>
            </w:r>
          </w:p>
          <w:p w14:paraId="4A04D0B3"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сельскохозяйственного</w:t>
            </w:r>
          </w:p>
          <w:p w14:paraId="35C751FF"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производства</w:t>
            </w:r>
          </w:p>
          <w:p w14:paraId="3AA17DDA" w14:textId="77777777" w:rsidR="005E4363" w:rsidRPr="00B0018E" w:rsidRDefault="005E4363" w:rsidP="005E4363">
            <w:pPr>
              <w:tabs>
                <w:tab w:val="left" w:pos="2520"/>
              </w:tabs>
              <w:ind w:firstLine="0"/>
              <w:rPr>
                <w:rFonts w:eastAsia="SimSun"/>
                <w:color w:val="auto"/>
                <w:sz w:val="24"/>
                <w:szCs w:val="24"/>
                <w:lang w:eastAsia="zh-CN"/>
              </w:rPr>
            </w:pPr>
          </w:p>
        </w:tc>
        <w:tc>
          <w:tcPr>
            <w:tcW w:w="3413" w:type="dxa"/>
          </w:tcPr>
          <w:p w14:paraId="6065E258" w14:textId="77777777" w:rsidR="005E4363" w:rsidRPr="00B0018E" w:rsidRDefault="005E4363" w:rsidP="005E4363">
            <w:pPr>
              <w:autoSpaceDE w:val="0"/>
              <w:autoSpaceDN w:val="0"/>
              <w:adjustRightInd w:val="0"/>
              <w:ind w:firstLine="0"/>
              <w:rPr>
                <w:color w:val="auto"/>
                <w:sz w:val="24"/>
                <w:szCs w:val="24"/>
              </w:rPr>
            </w:pPr>
            <w:r w:rsidRPr="00B0018E">
              <w:rPr>
                <w:rFonts w:eastAsia="Times New Roman"/>
                <w:color w:val="auto"/>
                <w:sz w:val="24"/>
                <w:szCs w:val="24"/>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3249" w:type="dxa"/>
          </w:tcPr>
          <w:p w14:paraId="3FA9351E"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[1.18] – Обеспечение</w:t>
            </w:r>
          </w:p>
          <w:p w14:paraId="59678FFF"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сельскохозяйственного</w:t>
            </w:r>
          </w:p>
          <w:p w14:paraId="750C0A24"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производства</w:t>
            </w:r>
          </w:p>
          <w:p w14:paraId="69EE057B" w14:textId="77777777" w:rsidR="005E4363" w:rsidRPr="00B0018E" w:rsidRDefault="005E4363" w:rsidP="005E4363">
            <w:pPr>
              <w:ind w:firstLine="0"/>
              <w:rPr>
                <w:rFonts w:eastAsia="SimSun"/>
                <w:color w:val="auto"/>
                <w:sz w:val="24"/>
                <w:szCs w:val="24"/>
                <w:lang w:eastAsia="zh-CN"/>
              </w:rPr>
            </w:pPr>
          </w:p>
        </w:tc>
      </w:tr>
      <w:tr w:rsidR="00F820A5" w:rsidRPr="00B0018E" w14:paraId="3A824A76" w14:textId="77777777" w:rsidTr="005E4363">
        <w:trPr>
          <w:trHeight w:val="20"/>
        </w:trPr>
        <w:tc>
          <w:tcPr>
            <w:tcW w:w="3085" w:type="dxa"/>
          </w:tcPr>
          <w:p w14:paraId="3D395EE6" w14:textId="77777777" w:rsidR="005E4363" w:rsidRPr="00B0018E" w:rsidRDefault="005E4363" w:rsidP="005E4363">
            <w:pPr>
              <w:keepLines/>
              <w:widowControl w:val="0"/>
              <w:overflowPunct w:val="0"/>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[4.1] – Деловое</w:t>
            </w:r>
          </w:p>
          <w:p w14:paraId="5CFA852E" w14:textId="77777777" w:rsidR="005E4363" w:rsidRPr="00B0018E" w:rsidRDefault="005E4363" w:rsidP="005E4363">
            <w:pPr>
              <w:keepLines/>
              <w:widowControl w:val="0"/>
              <w:overflowPunct w:val="0"/>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управление</w:t>
            </w:r>
          </w:p>
          <w:p w14:paraId="11D41792" w14:textId="77777777" w:rsidR="005E4363" w:rsidRPr="00B0018E" w:rsidRDefault="005E4363" w:rsidP="005E4363">
            <w:pPr>
              <w:tabs>
                <w:tab w:val="left" w:pos="2520"/>
              </w:tabs>
              <w:ind w:firstLine="0"/>
              <w:rPr>
                <w:rFonts w:eastAsia="SimSun"/>
                <w:color w:val="auto"/>
                <w:sz w:val="24"/>
                <w:szCs w:val="24"/>
                <w:lang w:eastAsia="zh-CN"/>
              </w:rPr>
            </w:pPr>
          </w:p>
        </w:tc>
        <w:tc>
          <w:tcPr>
            <w:tcW w:w="3413" w:type="dxa"/>
          </w:tcPr>
          <w:p w14:paraId="1098F80F" w14:textId="77777777" w:rsidR="005E4363" w:rsidRPr="00B0018E" w:rsidRDefault="005E4363" w:rsidP="005E4363">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249" w:type="dxa"/>
            <w:tcBorders>
              <w:bottom w:val="single" w:sz="4" w:space="0" w:color="auto"/>
            </w:tcBorders>
          </w:tcPr>
          <w:p w14:paraId="57711DE1"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50/5000 кв. м.</w:t>
            </w:r>
          </w:p>
          <w:p w14:paraId="2994370D" w14:textId="74F1E9D8"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 xml:space="preserve">Минимальная ширина земельного участка вдоль фронта улицы (проезда) – </w:t>
            </w:r>
            <w:r w:rsidR="00DB78C7" w:rsidRPr="00B0018E">
              <w:rPr>
                <w:rFonts w:eastAsia="SimSun"/>
                <w:color w:val="auto"/>
                <w:sz w:val="24"/>
                <w:szCs w:val="24"/>
                <w:lang w:eastAsia="zh-CN"/>
              </w:rPr>
              <w:t xml:space="preserve">                     </w:t>
            </w:r>
            <w:r w:rsidRPr="00B0018E">
              <w:rPr>
                <w:rFonts w:eastAsia="SimSun"/>
                <w:color w:val="auto"/>
                <w:sz w:val="24"/>
                <w:szCs w:val="24"/>
                <w:lang w:eastAsia="zh-CN"/>
              </w:rPr>
              <w:t>15 м.</w:t>
            </w:r>
          </w:p>
          <w:p w14:paraId="3610C04B" w14:textId="61EA566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w:t>
            </w:r>
            <w:r w:rsidR="00DB78C7" w:rsidRPr="00B0018E">
              <w:rPr>
                <w:rFonts w:eastAsia="SimSun"/>
                <w:color w:val="auto"/>
                <w:sz w:val="24"/>
                <w:szCs w:val="24"/>
                <w:lang w:eastAsia="zh-CN"/>
              </w:rPr>
              <w:t xml:space="preserve">               </w:t>
            </w:r>
            <w:r w:rsidRPr="00B0018E">
              <w:rPr>
                <w:rFonts w:eastAsia="SimSun"/>
                <w:color w:val="auto"/>
                <w:sz w:val="24"/>
                <w:szCs w:val="24"/>
                <w:lang w:eastAsia="zh-CN"/>
              </w:rPr>
              <w:t xml:space="preserve"> 5 этажей.</w:t>
            </w:r>
          </w:p>
          <w:p w14:paraId="3BADDD88"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Максимальная высота зданий от уровня земли до верха перекрытия последнего этажа (или конька кровли) - 18 м.</w:t>
            </w:r>
          </w:p>
          <w:p w14:paraId="18186D8B"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7C2F3DBE"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до границ соседнего участка - 3 м.</w:t>
            </w:r>
          </w:p>
          <w:p w14:paraId="3B609078"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02931B8C"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- 50%.</w:t>
            </w:r>
          </w:p>
          <w:p w14:paraId="60947611" w14:textId="77777777" w:rsidR="005E4363" w:rsidRPr="00B0018E" w:rsidRDefault="005E4363" w:rsidP="005E4363">
            <w:pPr>
              <w:tabs>
                <w:tab w:val="left" w:pos="2520"/>
              </w:tabs>
              <w:ind w:firstLine="0"/>
              <w:rPr>
                <w:rFonts w:eastAsia="Times New Roman"/>
                <w:color w:val="auto"/>
                <w:sz w:val="24"/>
                <w:szCs w:val="24"/>
                <w:lang w:eastAsia="ru-RU"/>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076F3F38" w14:textId="77777777" w:rsidTr="005E4363">
        <w:trPr>
          <w:trHeight w:val="20"/>
        </w:trPr>
        <w:tc>
          <w:tcPr>
            <w:tcW w:w="3085" w:type="dxa"/>
          </w:tcPr>
          <w:p w14:paraId="336F6B02" w14:textId="77777777" w:rsidR="005E4363" w:rsidRPr="00B0018E" w:rsidRDefault="005E4363" w:rsidP="005E4363">
            <w:pPr>
              <w:keepLines/>
              <w:widowControl w:val="0"/>
              <w:overflowPunct w:val="0"/>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[4.3] - Рынки</w:t>
            </w:r>
          </w:p>
          <w:p w14:paraId="5468F2E8" w14:textId="77777777" w:rsidR="005E4363" w:rsidRPr="00B0018E" w:rsidRDefault="005E4363" w:rsidP="005E4363">
            <w:pPr>
              <w:tabs>
                <w:tab w:val="left" w:pos="2520"/>
              </w:tabs>
              <w:ind w:firstLine="0"/>
              <w:rPr>
                <w:rFonts w:eastAsia="SimSun"/>
                <w:color w:val="auto"/>
                <w:sz w:val="24"/>
                <w:szCs w:val="24"/>
                <w:lang w:eastAsia="zh-CN"/>
              </w:rPr>
            </w:pPr>
          </w:p>
        </w:tc>
        <w:tc>
          <w:tcPr>
            <w:tcW w:w="3413" w:type="dxa"/>
          </w:tcPr>
          <w:p w14:paraId="593B9D8C" w14:textId="77777777" w:rsidR="005E4363" w:rsidRPr="00B0018E" w:rsidRDefault="005E4363" w:rsidP="005E4363">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5F17F9F2" w14:textId="77777777" w:rsidR="005E4363" w:rsidRPr="00B0018E" w:rsidRDefault="005E4363" w:rsidP="005E4363">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гаражей и (или) стоянок для автомобилей сотрудников и посетителей рынка</w:t>
            </w:r>
          </w:p>
          <w:p w14:paraId="35DC9CF2" w14:textId="77777777" w:rsidR="005E4363" w:rsidRPr="00B0018E" w:rsidRDefault="005E4363" w:rsidP="005E4363">
            <w:pPr>
              <w:autoSpaceDE w:val="0"/>
              <w:autoSpaceDN w:val="0"/>
              <w:adjustRightInd w:val="0"/>
              <w:ind w:firstLine="0"/>
              <w:rPr>
                <w:rFonts w:eastAsia="Times New Roman"/>
                <w:color w:val="auto"/>
                <w:sz w:val="24"/>
                <w:szCs w:val="24"/>
                <w:lang w:eastAsia="ru-RU"/>
              </w:rPr>
            </w:pPr>
          </w:p>
        </w:tc>
        <w:tc>
          <w:tcPr>
            <w:tcW w:w="3249" w:type="dxa"/>
            <w:tcBorders>
              <w:bottom w:val="single" w:sz="4" w:space="0" w:color="auto"/>
            </w:tcBorders>
          </w:tcPr>
          <w:p w14:paraId="6B7DB632" w14:textId="4C31482A"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100</w:t>
            </w:r>
            <w:r w:rsidR="009C008C" w:rsidRPr="00B0018E">
              <w:rPr>
                <w:rFonts w:eastAsia="SimSun"/>
                <w:color w:val="auto"/>
                <w:sz w:val="24"/>
                <w:szCs w:val="24"/>
                <w:lang w:eastAsia="zh-CN"/>
              </w:rPr>
              <w:t xml:space="preserve"> кв.</w:t>
            </w:r>
            <w:r w:rsidR="00670904" w:rsidRPr="00B0018E">
              <w:rPr>
                <w:rFonts w:eastAsia="SimSun"/>
                <w:color w:val="auto"/>
                <w:sz w:val="24"/>
                <w:szCs w:val="24"/>
                <w:lang w:eastAsia="zh-CN"/>
              </w:rPr>
              <w:t xml:space="preserve"> </w:t>
            </w:r>
            <w:r w:rsidR="009C008C" w:rsidRPr="00B0018E">
              <w:rPr>
                <w:rFonts w:eastAsia="SimSun"/>
                <w:color w:val="auto"/>
                <w:sz w:val="24"/>
                <w:szCs w:val="24"/>
                <w:lang w:eastAsia="zh-CN"/>
              </w:rPr>
              <w:t>м.</w:t>
            </w:r>
            <w:r w:rsidRPr="00B0018E">
              <w:rPr>
                <w:rFonts w:eastAsia="SimSun"/>
                <w:color w:val="auto"/>
                <w:sz w:val="24"/>
                <w:szCs w:val="24"/>
                <w:lang w:eastAsia="zh-CN"/>
              </w:rPr>
              <w:t>/10000 кв. м.</w:t>
            </w:r>
          </w:p>
          <w:p w14:paraId="50C3848A"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Минимальные отступы от границ земельных участков - 3 м.</w:t>
            </w:r>
          </w:p>
          <w:p w14:paraId="77C07D05"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2E890F52"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3 этажа.</w:t>
            </w:r>
          </w:p>
          <w:p w14:paraId="5B1D82D8"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1631924E"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50%.</w:t>
            </w:r>
          </w:p>
          <w:p w14:paraId="06C67B27" w14:textId="77777777" w:rsidR="005E4363" w:rsidRPr="00B0018E" w:rsidRDefault="005E4363" w:rsidP="005E4363">
            <w:pPr>
              <w:tabs>
                <w:tab w:val="left" w:pos="2520"/>
              </w:tabs>
              <w:ind w:firstLine="0"/>
              <w:rPr>
                <w:rFonts w:eastAsia="Times New Roman"/>
                <w:color w:val="auto"/>
                <w:sz w:val="24"/>
                <w:szCs w:val="24"/>
                <w:lang w:eastAsia="ru-RU"/>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316EF6E8" w14:textId="77777777" w:rsidTr="00DB50D6">
        <w:trPr>
          <w:trHeight w:val="20"/>
        </w:trPr>
        <w:tc>
          <w:tcPr>
            <w:tcW w:w="3085" w:type="dxa"/>
          </w:tcPr>
          <w:p w14:paraId="40583A77" w14:textId="77777777" w:rsidR="00670904" w:rsidRPr="00B0018E" w:rsidRDefault="00670904" w:rsidP="00670904">
            <w:pPr>
              <w:ind w:firstLine="0"/>
              <w:rPr>
                <w:color w:val="auto"/>
                <w:sz w:val="24"/>
                <w:szCs w:val="24"/>
              </w:rPr>
            </w:pPr>
            <w:r w:rsidRPr="00B0018E">
              <w:rPr>
                <w:color w:val="auto"/>
                <w:sz w:val="24"/>
                <w:szCs w:val="24"/>
              </w:rPr>
              <w:t>[4.9.1.1]-Заправка транспортных</w:t>
            </w:r>
          </w:p>
          <w:p w14:paraId="3EC4747C" w14:textId="13C7B8FB" w:rsidR="00670904" w:rsidRPr="00B0018E" w:rsidRDefault="00670904" w:rsidP="00670904">
            <w:pPr>
              <w:ind w:firstLine="0"/>
              <w:rPr>
                <w:color w:val="auto"/>
                <w:sz w:val="24"/>
                <w:szCs w:val="24"/>
              </w:rPr>
            </w:pPr>
            <w:r w:rsidRPr="00B0018E">
              <w:rPr>
                <w:color w:val="auto"/>
                <w:sz w:val="24"/>
                <w:szCs w:val="24"/>
              </w:rPr>
              <w:t>средств</w:t>
            </w:r>
          </w:p>
        </w:tc>
        <w:tc>
          <w:tcPr>
            <w:tcW w:w="3413" w:type="dxa"/>
            <w:tcBorders>
              <w:bottom w:val="single" w:sz="6" w:space="0" w:color="000000"/>
              <w:right w:val="single" w:sz="6" w:space="0" w:color="000000"/>
            </w:tcBorders>
            <w:shd w:val="clear" w:color="auto" w:fill="FFFFFF"/>
          </w:tcPr>
          <w:p w14:paraId="11B59D4E" w14:textId="70102F2D" w:rsidR="00670904" w:rsidRPr="00B0018E" w:rsidRDefault="00670904" w:rsidP="00670904">
            <w:pPr>
              <w:ind w:firstLine="0"/>
              <w:rPr>
                <w:color w:val="auto"/>
                <w:sz w:val="24"/>
                <w:szCs w:val="24"/>
              </w:rPr>
            </w:pPr>
            <w:r w:rsidRPr="00B0018E">
              <w:rPr>
                <w:rFonts w:eastAsia="Times New Roman"/>
                <w:color w:val="auto"/>
                <w:sz w:val="24"/>
                <w:szCs w:val="24"/>
                <w:lang w:eastAsia="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3249" w:type="dxa"/>
            <w:shd w:val="clear" w:color="auto" w:fill="auto"/>
          </w:tcPr>
          <w:p w14:paraId="1CBAEC0B" w14:textId="77777777" w:rsidR="00670904" w:rsidRPr="00B0018E" w:rsidRDefault="00670904" w:rsidP="00670904">
            <w:pPr>
              <w:keepLines/>
              <w:tabs>
                <w:tab w:val="left" w:pos="1134"/>
              </w:tab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100 кв. м./ 5000 кв. м.</w:t>
            </w:r>
          </w:p>
          <w:p w14:paraId="3855FD68" w14:textId="77777777" w:rsidR="00670904" w:rsidRPr="00B0018E" w:rsidRDefault="00670904" w:rsidP="00670904">
            <w:pPr>
              <w:keepLines/>
              <w:tabs>
                <w:tab w:val="left" w:pos="1134"/>
              </w:tab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Минимальный отступ от границ участка - 3 м.</w:t>
            </w:r>
          </w:p>
          <w:p w14:paraId="55E75D31" w14:textId="77777777" w:rsidR="00670904" w:rsidRPr="00B0018E" w:rsidRDefault="00670904" w:rsidP="00670904">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 xml:space="preserve">Минимальный отступ от красной линии – </w:t>
            </w:r>
            <w:smartTag w:uri="urn:schemas-microsoft-com:office:smarttags" w:element="metricconverter">
              <w:smartTagPr>
                <w:attr w:name="ProductID" w:val="5 м"/>
              </w:smartTagPr>
              <w:r w:rsidRPr="00B0018E">
                <w:rPr>
                  <w:rFonts w:eastAsia="SimSun"/>
                  <w:color w:val="auto"/>
                  <w:sz w:val="24"/>
                  <w:szCs w:val="24"/>
                  <w:lang w:eastAsia="zh-CN"/>
                </w:rPr>
                <w:t>5 м</w:t>
              </w:r>
            </w:smartTag>
            <w:r w:rsidRPr="00B0018E">
              <w:rPr>
                <w:rFonts w:eastAsia="SimSun"/>
                <w:color w:val="auto"/>
                <w:sz w:val="24"/>
                <w:szCs w:val="24"/>
                <w:lang w:eastAsia="zh-CN"/>
              </w:rPr>
              <w:t>.</w:t>
            </w:r>
          </w:p>
          <w:p w14:paraId="27EEF58C" w14:textId="77777777" w:rsidR="00670904" w:rsidRPr="00B0018E" w:rsidRDefault="00670904" w:rsidP="00670904">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Максимальная высота зданий, строений, сооружений от уровня земли - 10 м.</w:t>
            </w:r>
          </w:p>
          <w:p w14:paraId="154EC00C" w14:textId="77777777" w:rsidR="00670904" w:rsidRPr="00B0018E" w:rsidRDefault="00670904" w:rsidP="00670904">
            <w:pPr>
              <w:keepLines/>
              <w:tabs>
                <w:tab w:val="left" w:pos="2520"/>
              </w:tab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60%</w:t>
            </w:r>
          </w:p>
          <w:p w14:paraId="092A4B14" w14:textId="77777777" w:rsidR="00670904" w:rsidRPr="00B0018E" w:rsidRDefault="00670904" w:rsidP="00670904">
            <w:pPr>
              <w:keepLines/>
              <w:suppressAutoHyphens/>
              <w:overflowPunct w:val="0"/>
              <w:autoSpaceDE w:val="0"/>
              <w:ind w:firstLine="0"/>
              <w:textAlignment w:val="baseline"/>
              <w:rPr>
                <w:color w:val="auto"/>
                <w:sz w:val="24"/>
                <w:szCs w:val="24"/>
              </w:rPr>
            </w:pPr>
            <w:r w:rsidRPr="00B0018E">
              <w:rPr>
                <w:rFonts w:eastAsia="SimSun"/>
                <w:color w:val="auto"/>
                <w:sz w:val="24"/>
                <w:szCs w:val="24"/>
                <w:lang w:eastAsia="zh-CN"/>
              </w:rPr>
              <w:t>Процент застройки подземной части не регламентируется</w:t>
            </w:r>
            <w:r w:rsidRPr="00B0018E">
              <w:rPr>
                <w:color w:val="auto"/>
                <w:sz w:val="24"/>
                <w:szCs w:val="24"/>
              </w:rPr>
              <w:t xml:space="preserve"> </w:t>
            </w:r>
          </w:p>
          <w:p w14:paraId="7F606E28" w14:textId="368EF304" w:rsidR="00670904" w:rsidRPr="00B0018E" w:rsidRDefault="00670904" w:rsidP="00670904">
            <w:pPr>
              <w:keepLines/>
              <w:tabs>
                <w:tab w:val="left" w:pos="1134"/>
              </w:tab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tc>
      </w:tr>
      <w:tr w:rsidR="00F820A5" w:rsidRPr="00B0018E" w14:paraId="0E803666" w14:textId="77777777" w:rsidTr="00DB50D6">
        <w:trPr>
          <w:trHeight w:val="20"/>
        </w:trPr>
        <w:tc>
          <w:tcPr>
            <w:tcW w:w="3085" w:type="dxa"/>
          </w:tcPr>
          <w:p w14:paraId="37EEC1D1" w14:textId="77777777" w:rsidR="00670904" w:rsidRPr="00B0018E" w:rsidRDefault="00670904" w:rsidP="00670904">
            <w:pPr>
              <w:ind w:firstLine="0"/>
              <w:rPr>
                <w:color w:val="auto"/>
                <w:sz w:val="24"/>
                <w:szCs w:val="24"/>
              </w:rPr>
            </w:pPr>
            <w:r w:rsidRPr="00B0018E">
              <w:rPr>
                <w:color w:val="auto"/>
                <w:sz w:val="24"/>
                <w:szCs w:val="24"/>
              </w:rPr>
              <w:t>[4.9.1.2] – Обеспечение</w:t>
            </w:r>
          </w:p>
          <w:p w14:paraId="5D8E3B20" w14:textId="77777777" w:rsidR="00670904" w:rsidRPr="00B0018E" w:rsidRDefault="00670904" w:rsidP="00670904">
            <w:pPr>
              <w:ind w:firstLine="0"/>
              <w:rPr>
                <w:color w:val="auto"/>
                <w:sz w:val="24"/>
                <w:szCs w:val="24"/>
              </w:rPr>
            </w:pPr>
            <w:r w:rsidRPr="00B0018E">
              <w:rPr>
                <w:color w:val="auto"/>
                <w:sz w:val="24"/>
                <w:szCs w:val="24"/>
              </w:rPr>
              <w:t>дорожного</w:t>
            </w:r>
          </w:p>
          <w:p w14:paraId="67761877" w14:textId="347F306A" w:rsidR="00670904" w:rsidRPr="00B0018E" w:rsidRDefault="00670904" w:rsidP="00670904">
            <w:pPr>
              <w:ind w:firstLine="0"/>
              <w:rPr>
                <w:color w:val="auto"/>
                <w:sz w:val="24"/>
                <w:szCs w:val="24"/>
              </w:rPr>
            </w:pPr>
            <w:r w:rsidRPr="00B0018E">
              <w:rPr>
                <w:color w:val="auto"/>
                <w:sz w:val="24"/>
                <w:szCs w:val="24"/>
              </w:rPr>
              <w:t>отдыха</w:t>
            </w:r>
          </w:p>
        </w:tc>
        <w:tc>
          <w:tcPr>
            <w:tcW w:w="3413" w:type="dxa"/>
            <w:tcBorders>
              <w:bottom w:val="single" w:sz="6" w:space="0" w:color="000000"/>
              <w:right w:val="single" w:sz="6" w:space="0" w:color="000000"/>
            </w:tcBorders>
            <w:shd w:val="clear" w:color="auto" w:fill="FFFFFF"/>
          </w:tcPr>
          <w:p w14:paraId="3895826C" w14:textId="0E711AAB" w:rsidR="00670904" w:rsidRPr="00B0018E" w:rsidRDefault="00670904" w:rsidP="00670904">
            <w:pPr>
              <w:ind w:firstLine="0"/>
              <w:rPr>
                <w:color w:val="auto"/>
                <w:sz w:val="24"/>
                <w:szCs w:val="24"/>
              </w:rPr>
            </w:pPr>
            <w:r w:rsidRPr="00B0018E">
              <w:rPr>
                <w:rFonts w:eastAsia="Times New Roman"/>
                <w:color w:val="auto"/>
                <w:sz w:val="24"/>
                <w:szCs w:val="24"/>
                <w:lang w:eastAsia="ru-RU"/>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3249" w:type="dxa"/>
            <w:shd w:val="clear" w:color="auto" w:fill="auto"/>
          </w:tcPr>
          <w:p w14:paraId="250DB580" w14:textId="77777777" w:rsidR="00670904" w:rsidRPr="00B0018E" w:rsidRDefault="00670904" w:rsidP="00670904">
            <w:pPr>
              <w:keepLines/>
              <w:tabs>
                <w:tab w:val="left" w:pos="1134"/>
              </w:tab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100 кв. м./ 5000 кв. м.</w:t>
            </w:r>
          </w:p>
          <w:p w14:paraId="737FB7C1" w14:textId="77777777" w:rsidR="00670904" w:rsidRPr="00B0018E" w:rsidRDefault="00670904" w:rsidP="00670904">
            <w:pPr>
              <w:keepLines/>
              <w:tabs>
                <w:tab w:val="left" w:pos="1134"/>
              </w:tab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Минимальный отступ от границ участка - 3 м.</w:t>
            </w:r>
          </w:p>
          <w:p w14:paraId="05B96A18" w14:textId="77777777" w:rsidR="00670904" w:rsidRPr="00B0018E" w:rsidRDefault="00670904" w:rsidP="00670904">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 xml:space="preserve">Минимальный отступ от красной линии – </w:t>
            </w:r>
            <w:smartTag w:uri="urn:schemas-microsoft-com:office:smarttags" w:element="metricconverter">
              <w:smartTagPr>
                <w:attr w:name="ProductID" w:val="5 м"/>
              </w:smartTagPr>
              <w:r w:rsidRPr="00B0018E">
                <w:rPr>
                  <w:rFonts w:eastAsia="SimSun"/>
                  <w:color w:val="auto"/>
                  <w:sz w:val="24"/>
                  <w:szCs w:val="24"/>
                  <w:lang w:eastAsia="zh-CN"/>
                </w:rPr>
                <w:t>5 м</w:t>
              </w:r>
            </w:smartTag>
            <w:r w:rsidRPr="00B0018E">
              <w:rPr>
                <w:rFonts w:eastAsia="SimSun"/>
                <w:color w:val="auto"/>
                <w:sz w:val="24"/>
                <w:szCs w:val="24"/>
                <w:lang w:eastAsia="zh-CN"/>
              </w:rPr>
              <w:t>.</w:t>
            </w:r>
          </w:p>
          <w:p w14:paraId="3527BB50" w14:textId="77777777" w:rsidR="00670904" w:rsidRPr="00B0018E" w:rsidRDefault="00670904" w:rsidP="00670904">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Максимальная высота зданий, строений, сооружений от уровня земли - 10 м.</w:t>
            </w:r>
          </w:p>
          <w:p w14:paraId="5049C66D" w14:textId="77777777" w:rsidR="00670904" w:rsidRPr="00B0018E" w:rsidRDefault="00670904" w:rsidP="00670904">
            <w:pPr>
              <w:keepLines/>
              <w:tabs>
                <w:tab w:val="left" w:pos="2520"/>
              </w:tab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60%</w:t>
            </w:r>
          </w:p>
          <w:p w14:paraId="394E1FAF" w14:textId="77777777" w:rsidR="00670904" w:rsidRPr="00B0018E" w:rsidRDefault="00670904" w:rsidP="00670904">
            <w:pPr>
              <w:keepLines/>
              <w:suppressAutoHyphens/>
              <w:overflowPunct w:val="0"/>
              <w:autoSpaceDE w:val="0"/>
              <w:ind w:firstLine="0"/>
              <w:textAlignment w:val="baseline"/>
              <w:rPr>
                <w:color w:val="auto"/>
                <w:sz w:val="24"/>
                <w:szCs w:val="24"/>
              </w:rPr>
            </w:pPr>
            <w:r w:rsidRPr="00B0018E">
              <w:rPr>
                <w:rFonts w:eastAsia="SimSun"/>
                <w:color w:val="auto"/>
                <w:sz w:val="24"/>
                <w:szCs w:val="24"/>
                <w:lang w:eastAsia="zh-CN"/>
              </w:rPr>
              <w:t>Процент застройки подземной части не регламентируется</w:t>
            </w:r>
            <w:r w:rsidRPr="00B0018E">
              <w:rPr>
                <w:color w:val="auto"/>
                <w:sz w:val="24"/>
                <w:szCs w:val="24"/>
              </w:rPr>
              <w:t xml:space="preserve"> </w:t>
            </w:r>
          </w:p>
          <w:p w14:paraId="5AB93702" w14:textId="05225F7C" w:rsidR="00670904" w:rsidRPr="00B0018E" w:rsidRDefault="00670904" w:rsidP="00670904">
            <w:pPr>
              <w:keepLines/>
              <w:tabs>
                <w:tab w:val="left" w:pos="1134"/>
              </w:tab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tc>
      </w:tr>
      <w:tr w:rsidR="00F820A5" w:rsidRPr="00B0018E" w14:paraId="53770B23" w14:textId="77777777" w:rsidTr="00DB50D6">
        <w:trPr>
          <w:trHeight w:val="20"/>
        </w:trPr>
        <w:tc>
          <w:tcPr>
            <w:tcW w:w="3085" w:type="dxa"/>
          </w:tcPr>
          <w:p w14:paraId="4536C5FB" w14:textId="2418C287" w:rsidR="00670904" w:rsidRPr="00B0018E" w:rsidRDefault="00670904" w:rsidP="00670904">
            <w:pPr>
              <w:ind w:firstLine="0"/>
              <w:rPr>
                <w:color w:val="auto"/>
                <w:sz w:val="24"/>
                <w:szCs w:val="24"/>
              </w:rPr>
            </w:pPr>
            <w:r w:rsidRPr="00B0018E">
              <w:rPr>
                <w:color w:val="auto"/>
                <w:sz w:val="24"/>
                <w:szCs w:val="24"/>
              </w:rPr>
              <w:t>[4.9.1.3] - Автомобильные мойки</w:t>
            </w:r>
          </w:p>
        </w:tc>
        <w:tc>
          <w:tcPr>
            <w:tcW w:w="3413" w:type="dxa"/>
            <w:tcBorders>
              <w:bottom w:val="single" w:sz="6" w:space="0" w:color="000000"/>
              <w:right w:val="single" w:sz="6" w:space="0" w:color="000000"/>
            </w:tcBorders>
            <w:shd w:val="clear" w:color="auto" w:fill="FFFFFF"/>
          </w:tcPr>
          <w:p w14:paraId="6155F524" w14:textId="64EB758E" w:rsidR="00670904" w:rsidRPr="00B0018E" w:rsidRDefault="00670904" w:rsidP="00670904">
            <w:pPr>
              <w:ind w:firstLine="0"/>
              <w:rPr>
                <w:color w:val="auto"/>
                <w:sz w:val="24"/>
                <w:szCs w:val="24"/>
              </w:rPr>
            </w:pPr>
            <w:r w:rsidRPr="00B0018E">
              <w:rPr>
                <w:rFonts w:eastAsia="Times New Roman"/>
                <w:color w:val="auto"/>
                <w:sz w:val="24"/>
                <w:szCs w:val="24"/>
                <w:lang w:eastAsia="ru-RU"/>
              </w:rPr>
              <w:t>Размещение автомобильных моек, а также размещение магазинов сопутствующей торговли</w:t>
            </w:r>
          </w:p>
        </w:tc>
        <w:tc>
          <w:tcPr>
            <w:tcW w:w="3249" w:type="dxa"/>
            <w:shd w:val="clear" w:color="auto" w:fill="auto"/>
          </w:tcPr>
          <w:p w14:paraId="12B5C289" w14:textId="77777777" w:rsidR="00670904" w:rsidRPr="00B0018E" w:rsidRDefault="00670904" w:rsidP="00670904">
            <w:pPr>
              <w:keepLines/>
              <w:tabs>
                <w:tab w:val="left" w:pos="1134"/>
              </w:tab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100 кв. м./ 5000 кв. м.</w:t>
            </w:r>
          </w:p>
          <w:p w14:paraId="61F4B4DE" w14:textId="77777777" w:rsidR="00670904" w:rsidRPr="00B0018E" w:rsidRDefault="00670904" w:rsidP="00670904">
            <w:pPr>
              <w:keepLines/>
              <w:tabs>
                <w:tab w:val="left" w:pos="1134"/>
              </w:tab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x-none"/>
              </w:rPr>
              <w:t>Максимальная площадь земельного участка не подлежит ограничению.</w:t>
            </w:r>
          </w:p>
          <w:p w14:paraId="03CBA436" w14:textId="77777777" w:rsidR="00670904" w:rsidRPr="00B0018E" w:rsidRDefault="00670904" w:rsidP="00670904">
            <w:pPr>
              <w:keepLines/>
              <w:tabs>
                <w:tab w:val="left" w:pos="1134"/>
              </w:tab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Минимальный отступ от границ участка - 3 м.</w:t>
            </w:r>
          </w:p>
          <w:p w14:paraId="36674CE3" w14:textId="77777777" w:rsidR="00670904" w:rsidRPr="00B0018E" w:rsidRDefault="00670904" w:rsidP="00670904">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 xml:space="preserve">Минимальный отступ от красной линии – </w:t>
            </w:r>
            <w:smartTag w:uri="urn:schemas-microsoft-com:office:smarttags" w:element="metricconverter">
              <w:smartTagPr>
                <w:attr w:name="ProductID" w:val="5 м"/>
              </w:smartTagPr>
              <w:r w:rsidRPr="00B0018E">
                <w:rPr>
                  <w:rFonts w:eastAsia="SimSun"/>
                  <w:color w:val="auto"/>
                  <w:sz w:val="24"/>
                  <w:szCs w:val="24"/>
                  <w:lang w:eastAsia="zh-CN"/>
                </w:rPr>
                <w:t>5 м</w:t>
              </w:r>
            </w:smartTag>
            <w:r w:rsidRPr="00B0018E">
              <w:rPr>
                <w:rFonts w:eastAsia="SimSun"/>
                <w:color w:val="auto"/>
                <w:sz w:val="24"/>
                <w:szCs w:val="24"/>
                <w:lang w:eastAsia="zh-CN"/>
              </w:rPr>
              <w:t>.</w:t>
            </w:r>
          </w:p>
          <w:p w14:paraId="33FD6CD1" w14:textId="77777777" w:rsidR="00670904" w:rsidRPr="00B0018E" w:rsidRDefault="00670904" w:rsidP="00670904">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Максимальная высота зданий, строений, сооружений от уровня земли - 10 м.</w:t>
            </w:r>
          </w:p>
          <w:p w14:paraId="1C446B4A" w14:textId="77777777" w:rsidR="00670904" w:rsidRPr="00B0018E" w:rsidRDefault="00670904" w:rsidP="00670904">
            <w:pPr>
              <w:keepLines/>
              <w:tabs>
                <w:tab w:val="left" w:pos="2520"/>
              </w:tab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60%</w:t>
            </w:r>
          </w:p>
          <w:p w14:paraId="07D4B5CD" w14:textId="77777777" w:rsidR="00670904" w:rsidRPr="00B0018E" w:rsidRDefault="00670904" w:rsidP="00670904">
            <w:pPr>
              <w:keepLines/>
              <w:suppressAutoHyphens/>
              <w:overflowPunct w:val="0"/>
              <w:autoSpaceDE w:val="0"/>
              <w:ind w:firstLine="0"/>
              <w:textAlignment w:val="baseline"/>
              <w:rPr>
                <w:color w:val="auto"/>
                <w:sz w:val="24"/>
                <w:szCs w:val="24"/>
              </w:rPr>
            </w:pPr>
            <w:r w:rsidRPr="00B0018E">
              <w:rPr>
                <w:rFonts w:eastAsia="SimSun"/>
                <w:color w:val="auto"/>
                <w:sz w:val="24"/>
                <w:szCs w:val="24"/>
                <w:lang w:eastAsia="zh-CN"/>
              </w:rPr>
              <w:t>Процент застройки подземной части не регламентируется</w:t>
            </w:r>
            <w:r w:rsidRPr="00B0018E">
              <w:rPr>
                <w:color w:val="auto"/>
                <w:sz w:val="24"/>
                <w:szCs w:val="24"/>
              </w:rPr>
              <w:t xml:space="preserve"> </w:t>
            </w:r>
          </w:p>
          <w:p w14:paraId="39AA4071" w14:textId="064F2AA1" w:rsidR="00670904" w:rsidRPr="00B0018E" w:rsidRDefault="00670904" w:rsidP="00670904">
            <w:pPr>
              <w:keepLines/>
              <w:tabs>
                <w:tab w:val="left" w:pos="1134"/>
              </w:tab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tc>
      </w:tr>
      <w:tr w:rsidR="00F820A5" w:rsidRPr="00B0018E" w14:paraId="53C93DD8" w14:textId="77777777" w:rsidTr="005E4363">
        <w:trPr>
          <w:trHeight w:val="20"/>
        </w:trPr>
        <w:tc>
          <w:tcPr>
            <w:tcW w:w="3085" w:type="dxa"/>
          </w:tcPr>
          <w:p w14:paraId="521923B0" w14:textId="3809B17D" w:rsidR="00670904" w:rsidRPr="00B0018E" w:rsidRDefault="00670904" w:rsidP="00670904">
            <w:pPr>
              <w:ind w:firstLine="0"/>
              <w:rPr>
                <w:color w:val="auto"/>
                <w:sz w:val="24"/>
                <w:szCs w:val="24"/>
              </w:rPr>
            </w:pPr>
            <w:r w:rsidRPr="00B0018E">
              <w:rPr>
                <w:color w:val="auto"/>
                <w:sz w:val="24"/>
                <w:szCs w:val="24"/>
              </w:rPr>
              <w:t>[4.9.1.4] - Ремонт автомобилей</w:t>
            </w:r>
          </w:p>
        </w:tc>
        <w:tc>
          <w:tcPr>
            <w:tcW w:w="3413" w:type="dxa"/>
            <w:shd w:val="clear" w:color="auto" w:fill="FFFFFF"/>
          </w:tcPr>
          <w:p w14:paraId="297B0396" w14:textId="66EAC746" w:rsidR="00670904" w:rsidRPr="00B0018E" w:rsidRDefault="00670904" w:rsidP="00670904">
            <w:pPr>
              <w:ind w:firstLine="0"/>
              <w:rPr>
                <w:color w:val="auto"/>
                <w:sz w:val="24"/>
                <w:szCs w:val="24"/>
              </w:rPr>
            </w:pPr>
            <w:r w:rsidRPr="00B0018E">
              <w:rPr>
                <w:color w:val="auto"/>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249" w:type="dxa"/>
            <w:shd w:val="clear" w:color="auto" w:fill="auto"/>
          </w:tcPr>
          <w:p w14:paraId="70FB9D5D" w14:textId="77777777" w:rsidR="00670904" w:rsidRPr="00B0018E" w:rsidRDefault="00670904" w:rsidP="00670904">
            <w:pPr>
              <w:keepLines/>
              <w:tabs>
                <w:tab w:val="left" w:pos="1134"/>
              </w:tab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100 кв. м./ 5000 кв. м.</w:t>
            </w:r>
          </w:p>
          <w:p w14:paraId="0C912ED2" w14:textId="77777777" w:rsidR="00670904" w:rsidRPr="00B0018E" w:rsidRDefault="00670904" w:rsidP="00670904">
            <w:pPr>
              <w:keepLines/>
              <w:tabs>
                <w:tab w:val="left" w:pos="1134"/>
              </w:tab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Минимальный отступ от границ участка - 3 м.</w:t>
            </w:r>
          </w:p>
          <w:p w14:paraId="38BDD76D" w14:textId="77777777" w:rsidR="00670904" w:rsidRPr="00B0018E" w:rsidRDefault="00670904" w:rsidP="00670904">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 xml:space="preserve">Минимальный отступ от красной линии – </w:t>
            </w:r>
            <w:smartTag w:uri="urn:schemas-microsoft-com:office:smarttags" w:element="metricconverter">
              <w:smartTagPr>
                <w:attr w:name="ProductID" w:val="5 м"/>
              </w:smartTagPr>
              <w:r w:rsidRPr="00B0018E">
                <w:rPr>
                  <w:rFonts w:eastAsia="SimSun"/>
                  <w:color w:val="auto"/>
                  <w:sz w:val="24"/>
                  <w:szCs w:val="24"/>
                  <w:lang w:eastAsia="zh-CN"/>
                </w:rPr>
                <w:t>5 м</w:t>
              </w:r>
            </w:smartTag>
            <w:r w:rsidRPr="00B0018E">
              <w:rPr>
                <w:rFonts w:eastAsia="SimSun"/>
                <w:color w:val="auto"/>
                <w:sz w:val="24"/>
                <w:szCs w:val="24"/>
                <w:lang w:eastAsia="zh-CN"/>
              </w:rPr>
              <w:t>.</w:t>
            </w:r>
          </w:p>
          <w:p w14:paraId="65FE3FB8" w14:textId="77777777" w:rsidR="00670904" w:rsidRPr="00B0018E" w:rsidRDefault="00670904" w:rsidP="00670904">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Максимальная высота зданий, строений, сооружений от уровня земли - 10 м.</w:t>
            </w:r>
          </w:p>
          <w:p w14:paraId="65DF6EDA" w14:textId="77777777" w:rsidR="00670904" w:rsidRPr="00B0018E" w:rsidRDefault="00670904" w:rsidP="00670904">
            <w:pPr>
              <w:keepLines/>
              <w:tabs>
                <w:tab w:val="left" w:pos="2520"/>
              </w:tab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60%</w:t>
            </w:r>
          </w:p>
          <w:p w14:paraId="47AC8872" w14:textId="77777777" w:rsidR="00670904" w:rsidRPr="00B0018E" w:rsidRDefault="00670904" w:rsidP="00670904">
            <w:pPr>
              <w:keepLines/>
              <w:suppressAutoHyphens/>
              <w:overflowPunct w:val="0"/>
              <w:autoSpaceDE w:val="0"/>
              <w:ind w:firstLine="0"/>
              <w:textAlignment w:val="baseline"/>
              <w:rPr>
                <w:color w:val="auto"/>
                <w:sz w:val="24"/>
                <w:szCs w:val="24"/>
              </w:rPr>
            </w:pPr>
            <w:r w:rsidRPr="00B0018E">
              <w:rPr>
                <w:rFonts w:eastAsia="SimSun"/>
                <w:color w:val="auto"/>
                <w:sz w:val="24"/>
                <w:szCs w:val="24"/>
                <w:lang w:eastAsia="zh-CN"/>
              </w:rPr>
              <w:t>Процент застройки подземной части не регламентируется</w:t>
            </w:r>
            <w:r w:rsidRPr="00B0018E">
              <w:rPr>
                <w:color w:val="auto"/>
                <w:sz w:val="24"/>
                <w:szCs w:val="24"/>
              </w:rPr>
              <w:t xml:space="preserve"> </w:t>
            </w:r>
          </w:p>
          <w:p w14:paraId="6F4561E3" w14:textId="40FB62CB" w:rsidR="00670904" w:rsidRPr="00B0018E" w:rsidRDefault="00670904" w:rsidP="00670904">
            <w:pPr>
              <w:keepLines/>
              <w:tabs>
                <w:tab w:val="left" w:pos="1134"/>
              </w:tab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tc>
      </w:tr>
      <w:tr w:rsidR="00F820A5" w:rsidRPr="00B0018E" w14:paraId="5D7D05F7" w14:textId="77777777" w:rsidTr="005E4363">
        <w:trPr>
          <w:trHeight w:val="20"/>
        </w:trPr>
        <w:tc>
          <w:tcPr>
            <w:tcW w:w="3085" w:type="dxa"/>
            <w:shd w:val="clear" w:color="auto" w:fill="auto"/>
          </w:tcPr>
          <w:p w14:paraId="047D8AFF" w14:textId="77777777" w:rsidR="00670904" w:rsidRPr="00B0018E" w:rsidRDefault="00670904" w:rsidP="00670904">
            <w:pPr>
              <w:ind w:firstLine="0"/>
              <w:rPr>
                <w:rFonts w:eastAsia="Times New Roman"/>
                <w:color w:val="auto"/>
                <w:sz w:val="24"/>
                <w:szCs w:val="24"/>
                <w:lang w:eastAsia="ru-RU"/>
              </w:rPr>
            </w:pPr>
            <w:r w:rsidRPr="00B0018E">
              <w:rPr>
                <w:rFonts w:eastAsia="SimSun"/>
                <w:color w:val="auto"/>
                <w:sz w:val="24"/>
                <w:szCs w:val="24"/>
                <w:lang w:eastAsia="zh-CN"/>
              </w:rPr>
              <w:t xml:space="preserve">[6.7] - </w:t>
            </w:r>
            <w:r w:rsidRPr="00B0018E">
              <w:rPr>
                <w:rFonts w:eastAsia="Times New Roman"/>
                <w:color w:val="auto"/>
                <w:sz w:val="24"/>
                <w:szCs w:val="24"/>
                <w:lang w:eastAsia="ru-RU"/>
              </w:rPr>
              <w:t>Энергетика</w:t>
            </w:r>
          </w:p>
          <w:p w14:paraId="5F4A1E52" w14:textId="77777777" w:rsidR="00670904" w:rsidRPr="00B0018E" w:rsidRDefault="00670904" w:rsidP="00670904">
            <w:pPr>
              <w:keepLines/>
              <w:widowControl w:val="0"/>
              <w:overflowPunct w:val="0"/>
              <w:autoSpaceDE w:val="0"/>
              <w:autoSpaceDN w:val="0"/>
              <w:adjustRightInd w:val="0"/>
              <w:ind w:firstLine="0"/>
              <w:rPr>
                <w:rFonts w:eastAsia="SimSun"/>
                <w:color w:val="auto"/>
                <w:sz w:val="24"/>
                <w:szCs w:val="24"/>
                <w:lang w:eastAsia="zh-CN"/>
              </w:rPr>
            </w:pPr>
          </w:p>
        </w:tc>
        <w:tc>
          <w:tcPr>
            <w:tcW w:w="3413" w:type="dxa"/>
          </w:tcPr>
          <w:p w14:paraId="397A06C8" w14:textId="77777777" w:rsidR="00670904" w:rsidRPr="00B0018E" w:rsidRDefault="00670904" w:rsidP="00670904">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3249" w:type="dxa"/>
            <w:shd w:val="clear" w:color="auto" w:fill="auto"/>
          </w:tcPr>
          <w:p w14:paraId="1962FC14" w14:textId="77777777" w:rsidR="00670904" w:rsidRPr="00B0018E" w:rsidRDefault="00670904" w:rsidP="00670904">
            <w:pPr>
              <w:keepLines/>
              <w:tabs>
                <w:tab w:val="left" w:pos="1134"/>
              </w:tab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Минимальная площадь земельных участков  –                     1000 кв. м.</w:t>
            </w:r>
          </w:p>
          <w:p w14:paraId="4B744C0A" w14:textId="77777777" w:rsidR="00670904" w:rsidRPr="00B0018E" w:rsidRDefault="00670904" w:rsidP="00670904">
            <w:pPr>
              <w:keepLines/>
              <w:tabs>
                <w:tab w:val="left" w:pos="1134"/>
              </w:tabs>
              <w:overflowPunct w:val="0"/>
              <w:autoSpaceDE w:val="0"/>
              <w:autoSpaceDN w:val="0"/>
              <w:adjustRightInd w:val="0"/>
              <w:ind w:firstLine="0"/>
              <w:rPr>
                <w:rFonts w:eastAsia="SimSun"/>
                <w:color w:val="auto"/>
                <w:sz w:val="24"/>
                <w:szCs w:val="24"/>
                <w:lang w:eastAsia="x-none"/>
              </w:rPr>
            </w:pPr>
            <w:r w:rsidRPr="00B0018E">
              <w:rPr>
                <w:rFonts w:eastAsia="SimSun"/>
                <w:color w:val="auto"/>
                <w:sz w:val="24"/>
                <w:szCs w:val="24"/>
                <w:lang w:eastAsia="x-none"/>
              </w:rPr>
              <w:t>Минимальный отступ от границ участка - 3 м.</w:t>
            </w:r>
          </w:p>
          <w:p w14:paraId="4795FA1E" w14:textId="77777777" w:rsidR="00670904" w:rsidRPr="00B0018E" w:rsidRDefault="00670904" w:rsidP="00670904">
            <w:pPr>
              <w:keepLines/>
              <w:tabs>
                <w:tab w:val="left" w:pos="1134"/>
              </w:tabs>
              <w:overflowPunct w:val="0"/>
              <w:autoSpaceDE w:val="0"/>
              <w:autoSpaceDN w:val="0"/>
              <w:adjustRightInd w:val="0"/>
              <w:ind w:firstLine="0"/>
              <w:rPr>
                <w:rFonts w:eastAsia="SimSun"/>
                <w:color w:val="auto"/>
                <w:sz w:val="24"/>
                <w:szCs w:val="24"/>
                <w:lang w:eastAsia="x-none"/>
              </w:rPr>
            </w:pPr>
            <w:r w:rsidRPr="00B0018E">
              <w:rPr>
                <w:rFonts w:eastAsia="SimSun"/>
                <w:color w:val="auto"/>
                <w:sz w:val="24"/>
                <w:szCs w:val="24"/>
                <w:lang w:eastAsia="x-none"/>
              </w:rPr>
              <w:t xml:space="preserve">Минимальный отступ от красной линии – </w:t>
            </w:r>
            <w:smartTag w:uri="urn:schemas-microsoft-com:office:smarttags" w:element="metricconverter">
              <w:smartTagPr>
                <w:attr w:name="ProductID" w:val="5 м"/>
              </w:smartTagPr>
              <w:r w:rsidRPr="00B0018E">
                <w:rPr>
                  <w:rFonts w:eastAsia="SimSun"/>
                  <w:color w:val="auto"/>
                  <w:sz w:val="24"/>
                  <w:szCs w:val="24"/>
                  <w:lang w:eastAsia="x-none"/>
                </w:rPr>
                <w:t>5 м</w:t>
              </w:r>
            </w:smartTag>
            <w:r w:rsidRPr="00B0018E">
              <w:rPr>
                <w:rFonts w:eastAsia="SimSun"/>
                <w:color w:val="auto"/>
                <w:sz w:val="24"/>
                <w:szCs w:val="24"/>
                <w:lang w:eastAsia="x-none"/>
              </w:rPr>
              <w:t>.</w:t>
            </w:r>
          </w:p>
          <w:p w14:paraId="5FA92C9C" w14:textId="77777777" w:rsidR="00670904" w:rsidRPr="00B0018E" w:rsidRDefault="00670904" w:rsidP="00670904">
            <w:pPr>
              <w:keepLines/>
              <w:tabs>
                <w:tab w:val="left" w:pos="1134"/>
              </w:tab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Максимальная высота зданий, строений от уровня земли -15 м.</w:t>
            </w:r>
          </w:p>
          <w:p w14:paraId="78214319" w14:textId="77777777" w:rsidR="00670904" w:rsidRPr="00B0018E" w:rsidRDefault="00670904" w:rsidP="00670904">
            <w:pPr>
              <w:keepLines/>
              <w:tabs>
                <w:tab w:val="left" w:pos="1134"/>
              </w:tab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Максимальная высота сооружений от уровня земли - 30 м</w:t>
            </w:r>
          </w:p>
          <w:p w14:paraId="2F17FB89" w14:textId="77777777" w:rsidR="00670904" w:rsidRPr="00B0018E" w:rsidRDefault="00670904" w:rsidP="00670904">
            <w:pPr>
              <w:keepLines/>
              <w:tabs>
                <w:tab w:val="left" w:pos="1134"/>
              </w:tab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70%</w:t>
            </w:r>
          </w:p>
          <w:p w14:paraId="46198E83" w14:textId="77777777" w:rsidR="00670904" w:rsidRPr="00B0018E" w:rsidRDefault="00670904" w:rsidP="00670904">
            <w:pPr>
              <w:keepLines/>
              <w:tabs>
                <w:tab w:val="left" w:pos="1134"/>
              </w:tab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11F8041A" w14:textId="77777777" w:rsidTr="005E4363">
        <w:trPr>
          <w:trHeight w:val="20"/>
        </w:trPr>
        <w:tc>
          <w:tcPr>
            <w:tcW w:w="3085" w:type="dxa"/>
            <w:shd w:val="clear" w:color="auto" w:fill="FFFFFF"/>
          </w:tcPr>
          <w:p w14:paraId="205AAE6C" w14:textId="77777777" w:rsidR="00670904" w:rsidRPr="00B0018E" w:rsidRDefault="00670904" w:rsidP="00670904">
            <w:pPr>
              <w:keepLines/>
              <w:widowControl w:val="0"/>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[12.0.1] – Улично-дорожная сеть</w:t>
            </w:r>
          </w:p>
        </w:tc>
        <w:tc>
          <w:tcPr>
            <w:tcW w:w="3413" w:type="dxa"/>
          </w:tcPr>
          <w:p w14:paraId="51E228F8" w14:textId="77777777" w:rsidR="00670904" w:rsidRPr="00B0018E" w:rsidRDefault="00670904" w:rsidP="00670904">
            <w:pPr>
              <w:ind w:firstLine="376"/>
              <w:rPr>
                <w:color w:val="auto"/>
                <w:sz w:val="24"/>
                <w:szCs w:val="24"/>
              </w:rPr>
            </w:pPr>
            <w:r w:rsidRPr="00B0018E">
              <w:rPr>
                <w:color w:val="auto"/>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6C4A93B9" w14:textId="77777777" w:rsidR="00670904" w:rsidRPr="00B0018E" w:rsidRDefault="00670904" w:rsidP="00670904">
            <w:pPr>
              <w:autoSpaceDE w:val="0"/>
              <w:autoSpaceDN w:val="0"/>
              <w:adjustRightInd w:val="0"/>
              <w:ind w:firstLine="0"/>
              <w:rPr>
                <w:rFonts w:eastAsia="Times New Roman"/>
                <w:color w:val="auto"/>
                <w:sz w:val="24"/>
                <w:szCs w:val="24"/>
                <w:lang w:eastAsia="ru-RU"/>
              </w:rPr>
            </w:pPr>
            <w:r w:rsidRPr="00B0018E">
              <w:rPr>
                <w:color w:val="auto"/>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249" w:type="dxa"/>
            <w:shd w:val="clear" w:color="auto" w:fill="auto"/>
          </w:tcPr>
          <w:p w14:paraId="0412140D" w14:textId="77777777" w:rsidR="00670904" w:rsidRPr="00B0018E" w:rsidRDefault="00670904" w:rsidP="00670904">
            <w:pPr>
              <w:ind w:firstLine="0"/>
              <w:rPr>
                <w:color w:val="auto"/>
                <w:sz w:val="24"/>
                <w:szCs w:val="24"/>
              </w:rPr>
            </w:pPr>
            <w:r w:rsidRPr="00B0018E">
              <w:rPr>
                <w:color w:val="auto"/>
                <w:sz w:val="24"/>
                <w:szCs w:val="24"/>
              </w:rPr>
              <w:t>Регламенты не устанавливаются.</w:t>
            </w:r>
          </w:p>
          <w:p w14:paraId="4497E34E" w14:textId="77777777" w:rsidR="00670904" w:rsidRPr="00B0018E" w:rsidRDefault="00670904" w:rsidP="00670904">
            <w:pPr>
              <w:keepLines/>
              <w:tabs>
                <w:tab w:val="left" w:pos="1134"/>
              </w:tabs>
              <w:overflowPunct w:val="0"/>
              <w:autoSpaceDE w:val="0"/>
              <w:autoSpaceDN w:val="0"/>
              <w:adjustRightInd w:val="0"/>
              <w:ind w:firstLine="0"/>
              <w:rPr>
                <w:rFonts w:eastAsia="SimSun"/>
                <w:color w:val="auto"/>
                <w:lang w:eastAsia="zh-CN"/>
              </w:rPr>
            </w:pPr>
            <w:r w:rsidRPr="00B0018E">
              <w:rPr>
                <w:color w:val="auto"/>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72C207F9" w14:textId="77777777" w:rsidR="005E4363" w:rsidRPr="00B0018E" w:rsidRDefault="005E4363" w:rsidP="005E4363">
      <w:pPr>
        <w:keepLines/>
        <w:tabs>
          <w:tab w:val="left" w:pos="2520"/>
        </w:tabs>
        <w:overflowPunct w:val="0"/>
        <w:autoSpaceDE w:val="0"/>
        <w:autoSpaceDN w:val="0"/>
        <w:adjustRightInd w:val="0"/>
        <w:ind w:firstLine="426"/>
        <w:jc w:val="center"/>
        <w:rPr>
          <w:rFonts w:eastAsia="SimSun"/>
          <w:b/>
          <w:color w:val="auto"/>
          <w:lang w:eastAsia="zh-CN"/>
        </w:rPr>
      </w:pPr>
    </w:p>
    <w:p w14:paraId="18B8D3F2" w14:textId="77777777" w:rsidR="005E4363" w:rsidRPr="00B0018E" w:rsidRDefault="005E4363" w:rsidP="005E4363">
      <w:pPr>
        <w:keepLines/>
        <w:tabs>
          <w:tab w:val="left" w:pos="2520"/>
        </w:tabs>
        <w:overflowPunct w:val="0"/>
        <w:autoSpaceDE w:val="0"/>
        <w:autoSpaceDN w:val="0"/>
        <w:adjustRightInd w:val="0"/>
        <w:ind w:firstLine="426"/>
        <w:jc w:val="center"/>
        <w:rPr>
          <w:rFonts w:eastAsia="SimSun"/>
          <w:b/>
          <w:color w:val="auto"/>
          <w:lang w:eastAsia="zh-CN"/>
        </w:rPr>
      </w:pPr>
      <w:r w:rsidRPr="00B0018E">
        <w:rPr>
          <w:rFonts w:eastAsia="SimSun"/>
          <w:b/>
          <w:color w:val="auto"/>
          <w:lang w:eastAsia="zh-CN"/>
        </w:rPr>
        <w:t>2. Условно разрешенные виды и параметры использования земельных участков и объектов капитального строительства</w:t>
      </w:r>
    </w:p>
    <w:p w14:paraId="05A7A164" w14:textId="77777777" w:rsidR="005E4363" w:rsidRPr="00B0018E" w:rsidRDefault="005E4363" w:rsidP="005E4363">
      <w:pPr>
        <w:keepLines/>
        <w:tabs>
          <w:tab w:val="left" w:pos="2520"/>
        </w:tabs>
        <w:overflowPunct w:val="0"/>
        <w:autoSpaceDE w:val="0"/>
        <w:autoSpaceDN w:val="0"/>
        <w:adjustRightInd w:val="0"/>
        <w:ind w:firstLine="426"/>
        <w:jc w:val="center"/>
        <w:rPr>
          <w:rFonts w:eastAsia="SimSun"/>
          <w:b/>
          <w:color w:val="auto"/>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9"/>
        <w:gridCol w:w="3249"/>
        <w:gridCol w:w="3249"/>
      </w:tblGrid>
      <w:tr w:rsidR="00F820A5" w:rsidRPr="00B0018E" w14:paraId="0DCD7BD8" w14:textId="77777777" w:rsidTr="005E4363">
        <w:trPr>
          <w:trHeight w:val="20"/>
          <w:tblHeader/>
        </w:trPr>
        <w:tc>
          <w:tcPr>
            <w:tcW w:w="3249" w:type="dxa"/>
          </w:tcPr>
          <w:p w14:paraId="0AE72ED5"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Виды разрешенного использования земельных участков</w:t>
            </w:r>
          </w:p>
          <w:p w14:paraId="61FC4904" w14:textId="77777777" w:rsidR="005E4363" w:rsidRPr="00B0018E" w:rsidRDefault="005E4363" w:rsidP="005E4363">
            <w:pPr>
              <w:tabs>
                <w:tab w:val="left" w:pos="2520"/>
              </w:tabs>
              <w:ind w:firstLine="0"/>
              <w:jc w:val="center"/>
              <w:rPr>
                <w:rFonts w:eastAsia="SimSun"/>
                <w:b/>
                <w:color w:val="auto"/>
                <w:sz w:val="24"/>
                <w:szCs w:val="24"/>
                <w:lang w:eastAsia="zh-CN"/>
              </w:rPr>
            </w:pPr>
          </w:p>
        </w:tc>
        <w:tc>
          <w:tcPr>
            <w:tcW w:w="3249" w:type="dxa"/>
          </w:tcPr>
          <w:p w14:paraId="2689FBAA"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Виды разрешенного использования объектов капитального строительства</w:t>
            </w:r>
          </w:p>
        </w:tc>
        <w:tc>
          <w:tcPr>
            <w:tcW w:w="3249" w:type="dxa"/>
            <w:shd w:val="clear" w:color="auto" w:fill="FFFFFF"/>
          </w:tcPr>
          <w:p w14:paraId="1688811A" w14:textId="77777777" w:rsidR="005E4363" w:rsidRPr="00B0018E" w:rsidRDefault="005E4363" w:rsidP="005E4363">
            <w:pPr>
              <w:tabs>
                <w:tab w:val="left" w:pos="2520"/>
              </w:tabs>
              <w:ind w:firstLine="34"/>
              <w:jc w:val="center"/>
              <w:rPr>
                <w:rFonts w:eastAsia="SimSun"/>
                <w:b/>
                <w:color w:val="auto"/>
                <w:sz w:val="24"/>
                <w:szCs w:val="24"/>
                <w:lang w:eastAsia="zh-CN"/>
              </w:rPr>
            </w:pPr>
            <w:r w:rsidRPr="00B0018E">
              <w:rPr>
                <w:rFonts w:eastAsia="SimSun"/>
                <w:b/>
                <w:color w:val="auto"/>
                <w:sz w:val="24"/>
                <w:szCs w:val="24"/>
                <w:lang w:eastAsia="zh-CN"/>
              </w:rPr>
              <w:t>Параметры разрешенного использования земельных участков и объектов капитального строительства</w:t>
            </w:r>
          </w:p>
        </w:tc>
      </w:tr>
    </w:tbl>
    <w:p w14:paraId="1F14C631" w14:textId="77777777" w:rsidR="005E4363" w:rsidRPr="00B0018E" w:rsidRDefault="005E4363" w:rsidP="005E4363">
      <w:pPr>
        <w:keepLines/>
        <w:tabs>
          <w:tab w:val="left" w:pos="2520"/>
        </w:tabs>
        <w:overflowPunct w:val="0"/>
        <w:autoSpaceDE w:val="0"/>
        <w:autoSpaceDN w:val="0"/>
        <w:adjustRightInd w:val="0"/>
        <w:ind w:firstLine="426"/>
        <w:jc w:val="center"/>
        <w:rPr>
          <w:rFonts w:eastAsia="SimSun"/>
          <w:b/>
          <w:color w:val="auto"/>
          <w:sz w:val="2"/>
          <w:szCs w:val="2"/>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9"/>
        <w:gridCol w:w="3249"/>
        <w:gridCol w:w="3249"/>
      </w:tblGrid>
      <w:tr w:rsidR="00F820A5" w:rsidRPr="00B0018E" w14:paraId="7124F5F7" w14:textId="77777777" w:rsidTr="005E4363">
        <w:trPr>
          <w:trHeight w:val="20"/>
          <w:tblHeader/>
        </w:trPr>
        <w:tc>
          <w:tcPr>
            <w:tcW w:w="3249" w:type="dxa"/>
          </w:tcPr>
          <w:p w14:paraId="7B040C88" w14:textId="77777777" w:rsidR="005E4363" w:rsidRPr="00B0018E" w:rsidRDefault="005E4363" w:rsidP="005E4363">
            <w:pPr>
              <w:keepLines/>
              <w:widowControl w:val="0"/>
              <w:overflowPunct w:val="0"/>
              <w:autoSpaceDE w:val="0"/>
              <w:autoSpaceDN w:val="0"/>
              <w:adjustRightInd w:val="0"/>
              <w:ind w:firstLine="0"/>
              <w:jc w:val="center"/>
              <w:rPr>
                <w:rFonts w:eastAsia="Times New Roman"/>
                <w:color w:val="auto"/>
                <w:sz w:val="24"/>
                <w:szCs w:val="24"/>
                <w:lang w:eastAsia="ru-RU"/>
              </w:rPr>
            </w:pPr>
            <w:r w:rsidRPr="00B0018E">
              <w:rPr>
                <w:rFonts w:eastAsia="Times New Roman"/>
                <w:color w:val="auto"/>
                <w:sz w:val="24"/>
                <w:szCs w:val="24"/>
                <w:lang w:eastAsia="ru-RU"/>
              </w:rPr>
              <w:t>1</w:t>
            </w:r>
          </w:p>
        </w:tc>
        <w:tc>
          <w:tcPr>
            <w:tcW w:w="3249" w:type="dxa"/>
          </w:tcPr>
          <w:p w14:paraId="6561A93A" w14:textId="77777777" w:rsidR="005E4363" w:rsidRPr="00B0018E" w:rsidRDefault="005E4363" w:rsidP="005E4363">
            <w:pPr>
              <w:autoSpaceDE w:val="0"/>
              <w:autoSpaceDN w:val="0"/>
              <w:adjustRightInd w:val="0"/>
              <w:ind w:firstLine="0"/>
              <w:jc w:val="center"/>
              <w:rPr>
                <w:rFonts w:eastAsia="Times New Roman"/>
                <w:color w:val="auto"/>
                <w:sz w:val="24"/>
                <w:szCs w:val="24"/>
                <w:lang w:eastAsia="ru-RU"/>
              </w:rPr>
            </w:pPr>
            <w:r w:rsidRPr="00B0018E">
              <w:rPr>
                <w:rFonts w:eastAsia="Times New Roman"/>
                <w:color w:val="auto"/>
                <w:sz w:val="24"/>
                <w:szCs w:val="24"/>
                <w:lang w:eastAsia="ru-RU"/>
              </w:rPr>
              <w:t>2</w:t>
            </w:r>
          </w:p>
        </w:tc>
        <w:tc>
          <w:tcPr>
            <w:tcW w:w="3249" w:type="dxa"/>
            <w:shd w:val="clear" w:color="auto" w:fill="FFFFFF"/>
            <w:vAlign w:val="center"/>
          </w:tcPr>
          <w:p w14:paraId="6EA5FE98" w14:textId="77777777" w:rsidR="005E4363" w:rsidRPr="00B0018E" w:rsidRDefault="005E4363" w:rsidP="005E4363">
            <w:pPr>
              <w:keepLines/>
              <w:tabs>
                <w:tab w:val="left" w:pos="1134"/>
              </w:tabs>
              <w:overflowPunct w:val="0"/>
              <w:autoSpaceDE w:val="0"/>
              <w:autoSpaceDN w:val="0"/>
              <w:adjustRightInd w:val="0"/>
              <w:ind w:firstLine="0"/>
              <w:jc w:val="center"/>
              <w:rPr>
                <w:rFonts w:eastAsia="SimSun"/>
                <w:color w:val="auto"/>
                <w:sz w:val="24"/>
                <w:szCs w:val="24"/>
                <w:lang w:eastAsia="zh-CN"/>
              </w:rPr>
            </w:pPr>
            <w:r w:rsidRPr="00B0018E">
              <w:rPr>
                <w:rFonts w:eastAsia="SimSun"/>
                <w:color w:val="auto"/>
                <w:sz w:val="24"/>
                <w:szCs w:val="24"/>
                <w:lang w:eastAsia="zh-CN"/>
              </w:rPr>
              <w:t>3</w:t>
            </w:r>
          </w:p>
        </w:tc>
      </w:tr>
      <w:tr w:rsidR="00F820A5" w:rsidRPr="00B0018E" w14:paraId="23478187" w14:textId="77777777" w:rsidTr="00DB50D6">
        <w:trPr>
          <w:trHeight w:val="20"/>
        </w:trPr>
        <w:tc>
          <w:tcPr>
            <w:tcW w:w="3249" w:type="dxa"/>
          </w:tcPr>
          <w:p w14:paraId="31FD0289" w14:textId="77777777" w:rsidR="00670904" w:rsidRPr="00B0018E" w:rsidRDefault="00670904" w:rsidP="00670904">
            <w:pPr>
              <w:keepLines/>
              <w:widowControl w:val="0"/>
              <w:overflowPunct w:val="0"/>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[4.10] – Выставочно-</w:t>
            </w:r>
          </w:p>
          <w:p w14:paraId="52571AB5" w14:textId="77777777" w:rsidR="00670904" w:rsidRPr="00B0018E" w:rsidRDefault="00670904" w:rsidP="00670904">
            <w:pPr>
              <w:keepLines/>
              <w:widowControl w:val="0"/>
              <w:overflowPunct w:val="0"/>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 xml:space="preserve">ярмарочная </w:t>
            </w:r>
          </w:p>
          <w:p w14:paraId="72A882E5" w14:textId="77777777" w:rsidR="00670904" w:rsidRPr="00B0018E" w:rsidRDefault="00670904" w:rsidP="00670904">
            <w:pPr>
              <w:keepLines/>
              <w:widowControl w:val="0"/>
              <w:overflowPunct w:val="0"/>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деятельность</w:t>
            </w:r>
          </w:p>
        </w:tc>
        <w:tc>
          <w:tcPr>
            <w:tcW w:w="3249" w:type="dxa"/>
          </w:tcPr>
          <w:p w14:paraId="45B26FAC" w14:textId="77777777" w:rsidR="00670904" w:rsidRPr="00B0018E" w:rsidRDefault="00670904" w:rsidP="00670904">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3249" w:type="dxa"/>
            <w:tcBorders>
              <w:bottom w:val="single" w:sz="4" w:space="0" w:color="auto"/>
            </w:tcBorders>
          </w:tcPr>
          <w:p w14:paraId="45D7DD94" w14:textId="45E846B6" w:rsidR="00670904" w:rsidRPr="00B0018E" w:rsidRDefault="00670904" w:rsidP="00670904">
            <w:pPr>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300 кв. м. /15000 кв. м.</w:t>
            </w:r>
          </w:p>
          <w:p w14:paraId="055C5DF2" w14:textId="77777777" w:rsidR="00670904" w:rsidRPr="00B0018E" w:rsidRDefault="00670904" w:rsidP="00670904">
            <w:pPr>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3 этажа.</w:t>
            </w:r>
          </w:p>
          <w:p w14:paraId="438CC4F6" w14:textId="77777777" w:rsidR="00670904" w:rsidRPr="00B0018E" w:rsidRDefault="00670904" w:rsidP="00670904">
            <w:pPr>
              <w:ind w:firstLine="0"/>
              <w:rPr>
                <w:rFonts w:eastAsia="SimSun"/>
                <w:color w:val="auto"/>
                <w:sz w:val="24"/>
                <w:szCs w:val="24"/>
                <w:lang w:eastAsia="zh-CN"/>
              </w:rPr>
            </w:pPr>
            <w:r w:rsidRPr="00B0018E">
              <w:rPr>
                <w:rFonts w:eastAsia="SimSun"/>
                <w:color w:val="auto"/>
                <w:sz w:val="24"/>
                <w:szCs w:val="24"/>
                <w:lang w:eastAsia="zh-CN"/>
              </w:rPr>
              <w:t>Максимальная высота зданий от уровня земли до верха перекрытия последнего этажа (или конька кровли) - 12 м.</w:t>
            </w:r>
          </w:p>
          <w:p w14:paraId="0A6CE61D" w14:textId="77777777" w:rsidR="00670904" w:rsidRPr="00B0018E" w:rsidRDefault="00670904" w:rsidP="00670904">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0EC4AAB9" w14:textId="77777777" w:rsidR="00670904" w:rsidRPr="00B0018E" w:rsidRDefault="00670904" w:rsidP="00670904">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до границ соседнего участка - 3 м.</w:t>
            </w:r>
          </w:p>
          <w:p w14:paraId="29D639EC" w14:textId="77777777" w:rsidR="00670904" w:rsidRPr="00B0018E" w:rsidRDefault="00670904" w:rsidP="00670904">
            <w:pPr>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1A78EDDA" w14:textId="77777777" w:rsidR="00670904" w:rsidRPr="00B0018E" w:rsidRDefault="00670904" w:rsidP="00670904">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- 60%.</w:t>
            </w:r>
          </w:p>
          <w:p w14:paraId="52DDD52A" w14:textId="2C4972E1" w:rsidR="00670904" w:rsidRPr="00B0018E" w:rsidRDefault="00670904" w:rsidP="00670904">
            <w:pPr>
              <w:keepLines/>
              <w:tabs>
                <w:tab w:val="left" w:pos="1134"/>
              </w:tab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670904" w:rsidRPr="00B0018E" w14:paraId="4E281A7A" w14:textId="77777777" w:rsidTr="00DB50D6">
        <w:trPr>
          <w:trHeight w:val="20"/>
        </w:trPr>
        <w:tc>
          <w:tcPr>
            <w:tcW w:w="3249" w:type="dxa"/>
            <w:shd w:val="clear" w:color="auto" w:fill="auto"/>
          </w:tcPr>
          <w:p w14:paraId="0940E6A5" w14:textId="57105DC9" w:rsidR="00670904" w:rsidRPr="00B0018E" w:rsidRDefault="00670904" w:rsidP="00670904">
            <w:pPr>
              <w:keepLines/>
              <w:overflowPunct w:val="0"/>
              <w:autoSpaceDE w:val="0"/>
              <w:autoSpaceDN w:val="0"/>
              <w:adjustRightInd w:val="0"/>
              <w:ind w:firstLine="0"/>
              <w:rPr>
                <w:rFonts w:eastAsia="SimSun"/>
                <w:color w:val="auto"/>
                <w:sz w:val="24"/>
                <w:szCs w:val="24"/>
                <w:lang w:eastAsia="zh-CN"/>
              </w:rPr>
            </w:pPr>
            <w:r w:rsidRPr="00B0018E">
              <w:rPr>
                <w:rFonts w:eastAsia="Times New Roman"/>
                <w:color w:val="auto"/>
                <w:sz w:val="24"/>
                <w:szCs w:val="24"/>
                <w:lang w:eastAsia="ru-RU"/>
              </w:rPr>
              <w:t>[6.8] - Связь</w:t>
            </w:r>
          </w:p>
        </w:tc>
        <w:tc>
          <w:tcPr>
            <w:tcW w:w="3249" w:type="dxa"/>
            <w:shd w:val="clear" w:color="auto" w:fill="auto"/>
          </w:tcPr>
          <w:p w14:paraId="19DD102D" w14:textId="30AE28FB" w:rsidR="00670904" w:rsidRPr="00B0018E" w:rsidRDefault="00670904" w:rsidP="00670904">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35" w:anchor="/document/70736874/entry/1311" w:history="1">
              <w:r w:rsidRPr="00B0018E">
                <w:rPr>
                  <w:rFonts w:eastAsia="Times New Roman"/>
                  <w:color w:val="auto"/>
                  <w:sz w:val="24"/>
                  <w:szCs w:val="24"/>
                  <w:lang w:eastAsia="ru-RU"/>
                </w:rPr>
                <w:t>кодами 3.1.1</w:t>
              </w:r>
            </w:hyperlink>
            <w:r w:rsidRPr="00B0018E">
              <w:rPr>
                <w:rFonts w:eastAsia="Times New Roman"/>
                <w:color w:val="auto"/>
                <w:sz w:val="24"/>
                <w:szCs w:val="24"/>
                <w:lang w:eastAsia="ru-RU"/>
              </w:rPr>
              <w:t>, </w:t>
            </w:r>
            <w:hyperlink r:id="rId136" w:anchor="/document/70736874/entry/1323" w:history="1">
              <w:r w:rsidRPr="00B0018E">
                <w:rPr>
                  <w:rFonts w:eastAsia="Times New Roman"/>
                  <w:color w:val="auto"/>
                  <w:sz w:val="24"/>
                  <w:szCs w:val="24"/>
                  <w:lang w:eastAsia="ru-RU"/>
                </w:rPr>
                <w:t>3.2.3</w:t>
              </w:r>
            </w:hyperlink>
          </w:p>
        </w:tc>
        <w:tc>
          <w:tcPr>
            <w:tcW w:w="3249" w:type="dxa"/>
            <w:vAlign w:val="center"/>
          </w:tcPr>
          <w:p w14:paraId="1ACEA355" w14:textId="3C8EC584" w:rsidR="00670904" w:rsidRPr="00B0018E" w:rsidRDefault="00670904" w:rsidP="00670904">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- 10 кв. м./10000 кв. м.</w:t>
            </w:r>
          </w:p>
          <w:p w14:paraId="045CBED0" w14:textId="77777777" w:rsidR="00670904" w:rsidRPr="00B0018E" w:rsidRDefault="00670904" w:rsidP="00670904">
            <w:pPr>
              <w:autoSpaceDN w:val="0"/>
              <w:ind w:firstLine="0"/>
              <w:rPr>
                <w:rFonts w:eastAsia="Times New Roman"/>
                <w:color w:val="auto"/>
                <w:sz w:val="24"/>
                <w:szCs w:val="24"/>
                <w:lang w:eastAsia="ru-RU"/>
              </w:rPr>
            </w:pPr>
            <w:r w:rsidRPr="00B0018E">
              <w:rPr>
                <w:rFonts w:eastAsia="Times New Roman"/>
                <w:color w:val="auto"/>
                <w:sz w:val="24"/>
                <w:szCs w:val="24"/>
                <w:lang w:eastAsia="ru-RU"/>
              </w:rPr>
              <w:t>Минимальные отступы от границ земельных участков - 1 м.</w:t>
            </w:r>
          </w:p>
          <w:p w14:paraId="7510D740" w14:textId="77777777" w:rsidR="00670904" w:rsidRPr="00B0018E" w:rsidRDefault="00670904" w:rsidP="00670904">
            <w:pPr>
              <w:autoSpaceDN w:val="0"/>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3 этажа (включая мансардный этаж).</w:t>
            </w:r>
          </w:p>
          <w:p w14:paraId="221E9A1A" w14:textId="231AEAF9" w:rsidR="00670904" w:rsidRPr="00B0018E" w:rsidRDefault="00670904" w:rsidP="00670904">
            <w:pPr>
              <w:autoSpaceDN w:val="0"/>
              <w:ind w:firstLine="0"/>
              <w:rPr>
                <w:rFonts w:eastAsia="SimSun"/>
                <w:color w:val="auto"/>
                <w:sz w:val="24"/>
                <w:szCs w:val="24"/>
                <w:lang w:eastAsia="zh-CN"/>
              </w:rPr>
            </w:pPr>
            <w:r w:rsidRPr="00B0018E">
              <w:rPr>
                <w:rFonts w:eastAsia="SimSun"/>
                <w:color w:val="auto"/>
                <w:sz w:val="24"/>
                <w:szCs w:val="24"/>
                <w:lang w:eastAsia="zh-CN"/>
              </w:rPr>
              <w:t>Максимальная высота строений, сооружений от уровня земли - 100 м.</w:t>
            </w:r>
          </w:p>
          <w:p w14:paraId="0B0AA7FF" w14:textId="77777777" w:rsidR="00670904" w:rsidRPr="00B0018E" w:rsidRDefault="00670904" w:rsidP="00670904">
            <w:pPr>
              <w:tabs>
                <w:tab w:val="left" w:pos="2520"/>
              </w:tabs>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- 70%.</w:t>
            </w:r>
          </w:p>
          <w:p w14:paraId="3B1FCDD4" w14:textId="32DB9F3B" w:rsidR="00670904" w:rsidRPr="00B0018E" w:rsidRDefault="00670904" w:rsidP="00670904">
            <w:pPr>
              <w:keepLines/>
              <w:tabs>
                <w:tab w:val="left" w:pos="2520"/>
              </w:tab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bl>
    <w:p w14:paraId="738C99B4" w14:textId="77777777" w:rsidR="005E4363" w:rsidRPr="00B0018E" w:rsidRDefault="005E4363" w:rsidP="005E4363">
      <w:pPr>
        <w:keepLines/>
        <w:tabs>
          <w:tab w:val="left" w:pos="2520"/>
        </w:tabs>
        <w:overflowPunct w:val="0"/>
        <w:autoSpaceDE w:val="0"/>
        <w:autoSpaceDN w:val="0"/>
        <w:adjustRightInd w:val="0"/>
        <w:ind w:firstLine="426"/>
        <w:jc w:val="center"/>
        <w:rPr>
          <w:rFonts w:eastAsia="SimSun"/>
          <w:b/>
          <w:color w:val="auto"/>
          <w:sz w:val="27"/>
          <w:szCs w:val="27"/>
          <w:lang w:eastAsia="zh-CN"/>
        </w:rPr>
      </w:pPr>
    </w:p>
    <w:p w14:paraId="73F170FE" w14:textId="77777777" w:rsidR="005E4363" w:rsidRPr="00B0018E" w:rsidRDefault="005E4363" w:rsidP="004D0E94">
      <w:pPr>
        <w:keepLines/>
        <w:tabs>
          <w:tab w:val="left" w:pos="2520"/>
        </w:tabs>
        <w:overflowPunct w:val="0"/>
        <w:autoSpaceDE w:val="0"/>
        <w:autoSpaceDN w:val="0"/>
        <w:adjustRightInd w:val="0"/>
        <w:ind w:firstLine="0"/>
        <w:jc w:val="center"/>
        <w:rPr>
          <w:rFonts w:eastAsia="SimSun"/>
          <w:b/>
          <w:color w:val="auto"/>
          <w:sz w:val="27"/>
          <w:szCs w:val="27"/>
          <w:lang w:eastAsia="zh-CN"/>
        </w:rPr>
      </w:pPr>
      <w:r w:rsidRPr="00B0018E">
        <w:rPr>
          <w:rFonts w:eastAsia="SimSun"/>
          <w:b/>
          <w:color w:val="auto"/>
          <w:sz w:val="27"/>
          <w:szCs w:val="27"/>
          <w:lang w:eastAsia="zh-CN"/>
        </w:rPr>
        <w:t>3. Вспомогательные виды и параметры разрешенного использования земельных участков и объектов капитального строительства</w:t>
      </w:r>
    </w:p>
    <w:p w14:paraId="1088C1FA" w14:textId="77777777" w:rsidR="005E4363" w:rsidRPr="00B0018E" w:rsidRDefault="005E4363" w:rsidP="004D0E94">
      <w:pPr>
        <w:keepLines/>
        <w:tabs>
          <w:tab w:val="left" w:pos="2520"/>
        </w:tabs>
        <w:overflowPunct w:val="0"/>
        <w:autoSpaceDE w:val="0"/>
        <w:autoSpaceDN w:val="0"/>
        <w:adjustRightInd w:val="0"/>
        <w:ind w:firstLine="426"/>
        <w:jc w:val="center"/>
        <w:rPr>
          <w:rFonts w:eastAsia="SimSun"/>
          <w:b/>
          <w:color w:val="auto"/>
          <w:sz w:val="27"/>
          <w:szCs w:val="27"/>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5"/>
        <w:gridCol w:w="4252"/>
      </w:tblGrid>
      <w:tr w:rsidR="005E4363" w:rsidRPr="00B0018E" w14:paraId="0C02FBEF" w14:textId="77777777" w:rsidTr="005E4363">
        <w:trPr>
          <w:trHeight w:val="552"/>
          <w:tblHeader/>
        </w:trPr>
        <w:tc>
          <w:tcPr>
            <w:tcW w:w="5495" w:type="dxa"/>
          </w:tcPr>
          <w:p w14:paraId="6986577A" w14:textId="77777777" w:rsidR="005E4363" w:rsidRPr="00B0018E" w:rsidRDefault="005E4363" w:rsidP="005E4363">
            <w:pPr>
              <w:keepLines/>
              <w:tabs>
                <w:tab w:val="left" w:pos="2520"/>
              </w:tabs>
              <w:overflowPunct w:val="0"/>
              <w:autoSpaceDE w:val="0"/>
              <w:autoSpaceDN w:val="0"/>
              <w:adjustRightInd w:val="0"/>
              <w:ind w:firstLine="0"/>
              <w:jc w:val="center"/>
              <w:rPr>
                <w:rFonts w:eastAsia="SimSun"/>
                <w:b/>
                <w:color w:val="auto"/>
                <w:sz w:val="24"/>
                <w:szCs w:val="24"/>
                <w:lang w:eastAsia="zh-CN"/>
              </w:rPr>
            </w:pPr>
            <w:r w:rsidRPr="00B0018E">
              <w:rPr>
                <w:rFonts w:eastAsia="SimSun"/>
                <w:b/>
                <w:color w:val="auto"/>
                <w:sz w:val="24"/>
                <w:szCs w:val="24"/>
                <w:lang w:eastAsia="zh-CN"/>
              </w:rPr>
              <w:t>Виды разрешенного использования земельных участков и объектов капитального строительства</w:t>
            </w:r>
          </w:p>
        </w:tc>
        <w:tc>
          <w:tcPr>
            <w:tcW w:w="4252" w:type="dxa"/>
          </w:tcPr>
          <w:p w14:paraId="61D6E458" w14:textId="77777777" w:rsidR="005E4363" w:rsidRPr="00B0018E" w:rsidRDefault="005E4363" w:rsidP="005E4363">
            <w:pPr>
              <w:keepLines/>
              <w:tabs>
                <w:tab w:val="left" w:pos="2520"/>
              </w:tabs>
              <w:overflowPunct w:val="0"/>
              <w:autoSpaceDE w:val="0"/>
              <w:autoSpaceDN w:val="0"/>
              <w:adjustRightInd w:val="0"/>
              <w:ind w:firstLine="0"/>
              <w:jc w:val="center"/>
              <w:rPr>
                <w:rFonts w:eastAsia="SimSun"/>
                <w:b/>
                <w:color w:val="auto"/>
                <w:sz w:val="24"/>
                <w:szCs w:val="24"/>
                <w:lang w:eastAsia="zh-CN"/>
              </w:rPr>
            </w:pPr>
            <w:r w:rsidRPr="00B0018E">
              <w:rPr>
                <w:rFonts w:eastAsia="SimSun"/>
                <w:b/>
                <w:color w:val="auto"/>
                <w:sz w:val="24"/>
                <w:szCs w:val="24"/>
                <w:lang w:eastAsia="zh-CN"/>
              </w:rPr>
              <w:t>Параметры разрешенного использования земельных участков и объектов капитального строительства</w:t>
            </w:r>
          </w:p>
        </w:tc>
      </w:tr>
    </w:tbl>
    <w:p w14:paraId="6987ABE1" w14:textId="77777777" w:rsidR="005E4363" w:rsidRPr="00B0018E" w:rsidRDefault="005E4363" w:rsidP="005E4363">
      <w:pPr>
        <w:keepLines/>
        <w:tabs>
          <w:tab w:val="left" w:pos="2520"/>
        </w:tabs>
        <w:overflowPunct w:val="0"/>
        <w:autoSpaceDE w:val="0"/>
        <w:autoSpaceDN w:val="0"/>
        <w:adjustRightInd w:val="0"/>
        <w:ind w:firstLine="0"/>
        <w:rPr>
          <w:rFonts w:eastAsia="SimSun"/>
          <w:color w:val="auto"/>
          <w:sz w:val="2"/>
          <w:szCs w:val="2"/>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5"/>
        <w:gridCol w:w="4252"/>
      </w:tblGrid>
      <w:tr w:rsidR="00F820A5" w:rsidRPr="00B0018E" w14:paraId="07DBE009" w14:textId="77777777" w:rsidTr="005E4363">
        <w:trPr>
          <w:tblHeader/>
        </w:trPr>
        <w:tc>
          <w:tcPr>
            <w:tcW w:w="5495" w:type="dxa"/>
          </w:tcPr>
          <w:p w14:paraId="14D9CF73" w14:textId="77777777" w:rsidR="005E4363" w:rsidRPr="00B0018E" w:rsidRDefault="005E4363" w:rsidP="005E4363">
            <w:pPr>
              <w:tabs>
                <w:tab w:val="left" w:pos="2520"/>
              </w:tabs>
              <w:ind w:firstLine="426"/>
              <w:jc w:val="center"/>
              <w:rPr>
                <w:rFonts w:eastAsia="SimSun"/>
                <w:color w:val="auto"/>
                <w:sz w:val="24"/>
                <w:szCs w:val="24"/>
                <w:lang w:eastAsia="zh-CN"/>
              </w:rPr>
            </w:pPr>
            <w:r w:rsidRPr="00B0018E">
              <w:rPr>
                <w:rFonts w:eastAsia="SimSun"/>
                <w:color w:val="auto"/>
                <w:sz w:val="24"/>
                <w:szCs w:val="24"/>
                <w:lang w:eastAsia="zh-CN"/>
              </w:rPr>
              <w:t>1</w:t>
            </w:r>
          </w:p>
        </w:tc>
        <w:tc>
          <w:tcPr>
            <w:tcW w:w="4252" w:type="dxa"/>
          </w:tcPr>
          <w:p w14:paraId="02F83A29" w14:textId="77777777" w:rsidR="005E4363" w:rsidRPr="00B0018E" w:rsidRDefault="005E4363" w:rsidP="005E4363">
            <w:pPr>
              <w:ind w:firstLine="0"/>
              <w:jc w:val="center"/>
              <w:rPr>
                <w:rFonts w:eastAsia="SimSun"/>
                <w:color w:val="auto"/>
                <w:sz w:val="24"/>
                <w:szCs w:val="24"/>
                <w:lang w:eastAsia="zh-CN"/>
              </w:rPr>
            </w:pPr>
            <w:r w:rsidRPr="00B0018E">
              <w:rPr>
                <w:rFonts w:eastAsia="SimSun"/>
                <w:color w:val="auto"/>
                <w:sz w:val="24"/>
                <w:szCs w:val="24"/>
                <w:lang w:eastAsia="zh-CN"/>
              </w:rPr>
              <w:t>2</w:t>
            </w:r>
          </w:p>
        </w:tc>
      </w:tr>
      <w:tr w:rsidR="005E4363" w:rsidRPr="00B0018E" w14:paraId="0206ED69" w14:textId="77777777" w:rsidTr="005E4363">
        <w:tc>
          <w:tcPr>
            <w:tcW w:w="5495" w:type="dxa"/>
          </w:tcPr>
          <w:p w14:paraId="192E6209"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Виды разрешенного использования земельных участков - аналогичны</w:t>
            </w:r>
            <w:r w:rsidRPr="00B0018E">
              <w:rPr>
                <w:color w:val="auto"/>
                <w:sz w:val="24"/>
                <w:szCs w:val="24"/>
              </w:rPr>
              <w:t xml:space="preserve"> видам разрешенного использования земельных участков</w:t>
            </w:r>
            <w:r w:rsidRPr="00B0018E">
              <w:rPr>
                <w:rFonts w:eastAsia="SimSun"/>
                <w:color w:val="auto"/>
                <w:sz w:val="24"/>
                <w:szCs w:val="24"/>
                <w:lang w:eastAsia="zh-CN"/>
              </w:rPr>
              <w:t xml:space="preserve"> с основными и условно разрешенными видами использования;</w:t>
            </w:r>
          </w:p>
          <w:p w14:paraId="2373B68C"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292EE7CC"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077F5185"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3A671353"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проезды общего пользования;</w:t>
            </w:r>
          </w:p>
          <w:p w14:paraId="1F5D3B99"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56C40FAF"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благоустроенные, в том числе озелененные территории, площадки для отдыха, спортивных занятий;</w:t>
            </w:r>
          </w:p>
          <w:p w14:paraId="3A9A81C5"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 xml:space="preserve">постройки хозяйственного назначения; </w:t>
            </w:r>
          </w:p>
          <w:p w14:paraId="54712A32"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площадки хозяйственные, в том числе площадки для мусоросборников;</w:t>
            </w:r>
          </w:p>
          <w:p w14:paraId="29173F1A"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252" w:type="dxa"/>
          </w:tcPr>
          <w:p w14:paraId="7BDC885B"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 xml:space="preserve">Минимальная площадь земельных участков - 1 кв. м. </w:t>
            </w:r>
          </w:p>
          <w:p w14:paraId="566808F0"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702BBF05"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594C08DE" w14:textId="77777777" w:rsidR="005E4363" w:rsidRPr="00B0018E" w:rsidRDefault="005E4363" w:rsidP="005E4363">
            <w:pPr>
              <w:ind w:firstLine="0"/>
              <w:rPr>
                <w:rFonts w:eastAsiaTheme="minorHAnsi"/>
                <w:color w:val="auto"/>
                <w:sz w:val="24"/>
                <w:szCs w:val="24"/>
              </w:rPr>
            </w:pPr>
            <w:r w:rsidRPr="00B0018E">
              <w:rPr>
                <w:rFonts w:eastAsia="SimSun"/>
                <w:color w:val="auto"/>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54FD15C6" w14:textId="77777777" w:rsidR="005E4363" w:rsidRPr="00B0018E" w:rsidRDefault="005E4363" w:rsidP="005E4363">
            <w:pPr>
              <w:ind w:firstLine="0"/>
              <w:rPr>
                <w:color w:val="auto"/>
                <w:sz w:val="24"/>
                <w:szCs w:val="24"/>
              </w:rPr>
            </w:pPr>
            <w:r w:rsidRPr="00B0018E">
              <w:rPr>
                <w:color w:val="auto"/>
                <w:sz w:val="24"/>
                <w:szCs w:val="24"/>
              </w:rPr>
              <w:t>Минимальные отступы от границ земельных участков - 1 м.</w:t>
            </w:r>
          </w:p>
          <w:p w14:paraId="0C3920B4" w14:textId="77777777" w:rsidR="005E4363" w:rsidRPr="00B0018E" w:rsidRDefault="005E4363" w:rsidP="005E4363">
            <w:pPr>
              <w:tabs>
                <w:tab w:val="left" w:pos="-6204"/>
              </w:tabs>
              <w:ind w:firstLine="0"/>
              <w:rPr>
                <w:rFonts w:eastAsia="SimSun"/>
                <w:color w:val="auto"/>
                <w:sz w:val="24"/>
                <w:szCs w:val="24"/>
                <w:lang w:eastAsia="zh-CN"/>
              </w:rPr>
            </w:pPr>
            <w:r w:rsidRPr="00B0018E">
              <w:rPr>
                <w:rFonts w:eastAsia="SimSun"/>
                <w:color w:val="auto"/>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06A84FB8" w14:textId="77777777" w:rsidR="005E4363" w:rsidRPr="00B0018E" w:rsidRDefault="005E4363" w:rsidP="005E4363">
            <w:pPr>
              <w:tabs>
                <w:tab w:val="left" w:pos="-6204"/>
              </w:tabs>
              <w:rPr>
                <w:rFonts w:eastAsia="SimSun"/>
                <w:color w:val="auto"/>
                <w:sz w:val="24"/>
                <w:szCs w:val="24"/>
                <w:lang w:eastAsia="zh-CN"/>
              </w:rPr>
            </w:pPr>
          </w:p>
        </w:tc>
      </w:tr>
    </w:tbl>
    <w:p w14:paraId="5ECE8506" w14:textId="77777777" w:rsidR="005E4363" w:rsidRPr="00B0018E" w:rsidRDefault="005E4363" w:rsidP="005E4363">
      <w:pPr>
        <w:keepLines/>
        <w:overflowPunct w:val="0"/>
        <w:autoSpaceDE w:val="0"/>
        <w:autoSpaceDN w:val="0"/>
        <w:adjustRightInd w:val="0"/>
        <w:rPr>
          <w:rFonts w:eastAsia="SimSun"/>
          <w:color w:val="auto"/>
          <w:lang w:eastAsia="zh-CN"/>
        </w:rPr>
      </w:pPr>
    </w:p>
    <w:p w14:paraId="33D213A5" w14:textId="77777777" w:rsidR="005E4363" w:rsidRPr="00B0018E" w:rsidRDefault="005E4363" w:rsidP="005E4363">
      <w:pPr>
        <w:autoSpaceDE w:val="0"/>
        <w:ind w:firstLine="709"/>
        <w:outlineLvl w:val="0"/>
        <w:rPr>
          <w:rFonts w:eastAsia="SimSun"/>
          <w:bCs/>
          <w:color w:val="auto"/>
          <w:sz w:val="27"/>
          <w:szCs w:val="27"/>
          <w:lang w:eastAsia="zh-CN"/>
        </w:rPr>
      </w:pPr>
      <w:r w:rsidRPr="00B0018E">
        <w:rPr>
          <w:rFonts w:eastAsia="SimSun"/>
          <w:bCs/>
          <w:color w:val="auto"/>
          <w:sz w:val="27"/>
          <w:szCs w:val="27"/>
          <w:lang w:eastAsia="zh-CN"/>
        </w:rPr>
        <w:t>Примечание.</w:t>
      </w:r>
    </w:p>
    <w:p w14:paraId="1D4870F8" w14:textId="77777777" w:rsidR="005E4363" w:rsidRPr="00B0018E" w:rsidRDefault="005E4363" w:rsidP="005E4363">
      <w:pPr>
        <w:autoSpaceDE w:val="0"/>
        <w:ind w:firstLine="709"/>
        <w:outlineLvl w:val="0"/>
        <w:rPr>
          <w:rFonts w:eastAsia="SimSun"/>
          <w:bCs/>
          <w:color w:val="auto"/>
          <w:sz w:val="27"/>
          <w:szCs w:val="27"/>
          <w:lang w:eastAsia="zh-CN"/>
        </w:rPr>
      </w:pPr>
      <w:r w:rsidRPr="00B0018E">
        <w:rPr>
          <w:rFonts w:eastAsia="SimSun"/>
          <w:color w:val="auto"/>
          <w:sz w:val="27"/>
          <w:szCs w:val="27"/>
          <w:lang w:eastAsia="zh-CN"/>
        </w:rPr>
        <w:t>Градостроительные регламенты не устанавливаются для сельскохозяйственных угодий в составе земель сельскохозяйственного назначения.</w:t>
      </w:r>
    </w:p>
    <w:p w14:paraId="7F228D44" w14:textId="77777777" w:rsidR="005E4363" w:rsidRPr="00B0018E" w:rsidRDefault="005E4363" w:rsidP="005E4363">
      <w:pPr>
        <w:ind w:firstLine="709"/>
        <w:rPr>
          <w:rFonts w:eastAsia="SimSun"/>
          <w:color w:val="auto"/>
          <w:sz w:val="27"/>
          <w:szCs w:val="27"/>
          <w:lang w:eastAsia="zh-CN"/>
        </w:rPr>
      </w:pPr>
      <w:r w:rsidRPr="00B0018E">
        <w:rPr>
          <w:rFonts w:eastAsia="SimSun"/>
          <w:color w:val="auto"/>
          <w:sz w:val="27"/>
          <w:szCs w:val="27"/>
          <w:lang w:eastAsia="zh-CN"/>
        </w:rPr>
        <w:t>Сельскохозяйственные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14:paraId="6B926C3A" w14:textId="77777777" w:rsidR="005E4363" w:rsidRPr="00B0018E" w:rsidRDefault="005E4363" w:rsidP="005E4363">
      <w:pPr>
        <w:ind w:firstLine="709"/>
        <w:rPr>
          <w:rFonts w:eastAsia="SimSun"/>
          <w:color w:val="auto"/>
          <w:sz w:val="27"/>
          <w:szCs w:val="27"/>
          <w:lang w:eastAsia="zh-CN"/>
        </w:rPr>
      </w:pPr>
      <w:r w:rsidRPr="00B0018E">
        <w:rPr>
          <w:rFonts w:eastAsia="SimSun"/>
          <w:color w:val="auto"/>
          <w:sz w:val="27"/>
          <w:szCs w:val="27"/>
          <w:lang w:eastAsia="zh-CN"/>
        </w:rPr>
        <w:t>Территории санитарно-защитных зон из землепользования не изымаются и должны быть максимально использованы для нужд сельского хозяйства.</w:t>
      </w:r>
    </w:p>
    <w:p w14:paraId="6B4ED717" w14:textId="77777777" w:rsidR="005E4363" w:rsidRPr="00B0018E" w:rsidRDefault="005E4363" w:rsidP="005E4363">
      <w:pPr>
        <w:ind w:firstLine="709"/>
        <w:rPr>
          <w:rFonts w:eastAsia="SimSun"/>
          <w:color w:val="auto"/>
          <w:sz w:val="27"/>
          <w:szCs w:val="27"/>
          <w:lang w:eastAsia="zh-CN"/>
        </w:rPr>
      </w:pPr>
      <w:r w:rsidRPr="00B0018E">
        <w:rPr>
          <w:rFonts w:eastAsia="SimSun"/>
          <w:color w:val="auto"/>
          <w:sz w:val="27"/>
          <w:szCs w:val="27"/>
          <w:lang w:eastAsia="zh-CN"/>
        </w:rPr>
        <w:t>В санитарно-защитных зонах допускается размещать склады (хранилища) зерна, фруктов, овощей и картофеля, питомники растений.</w:t>
      </w:r>
    </w:p>
    <w:p w14:paraId="4A9E8E75" w14:textId="77777777" w:rsidR="005E4363" w:rsidRPr="00B0018E" w:rsidRDefault="005E4363" w:rsidP="005E4363">
      <w:pPr>
        <w:ind w:firstLine="709"/>
        <w:rPr>
          <w:rFonts w:eastAsia="SimSun"/>
          <w:color w:val="auto"/>
          <w:sz w:val="27"/>
          <w:szCs w:val="27"/>
          <w:lang w:eastAsia="zh-CN"/>
        </w:rPr>
      </w:pPr>
      <w:r w:rsidRPr="00B0018E">
        <w:rPr>
          <w:rFonts w:eastAsia="SimSun"/>
          <w:color w:val="auto"/>
          <w:sz w:val="27"/>
          <w:szCs w:val="27"/>
          <w:lang w:eastAsia="zh-CN"/>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14:paraId="3FCBF725" w14:textId="77777777" w:rsidR="005E4363" w:rsidRPr="00B0018E" w:rsidRDefault="005E4363" w:rsidP="005E4363">
      <w:pPr>
        <w:ind w:firstLine="709"/>
        <w:rPr>
          <w:rFonts w:eastAsia="SimSun"/>
          <w:color w:val="auto"/>
          <w:sz w:val="27"/>
          <w:szCs w:val="27"/>
          <w:lang w:eastAsia="zh-CN"/>
        </w:rPr>
      </w:pPr>
      <w:r w:rsidRPr="00B0018E">
        <w:rPr>
          <w:rFonts w:eastAsia="SimSun"/>
          <w:color w:val="auto"/>
          <w:sz w:val="27"/>
          <w:szCs w:val="27"/>
          <w:lang w:eastAsia="zh-CN"/>
        </w:rPr>
        <w:t>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14:paraId="0ED51BB7" w14:textId="77777777" w:rsidR="005E4363" w:rsidRPr="00B0018E" w:rsidRDefault="005E4363" w:rsidP="005E4363">
      <w:pPr>
        <w:ind w:firstLine="709"/>
        <w:rPr>
          <w:rFonts w:eastAsia="SimSun"/>
          <w:bCs/>
          <w:color w:val="auto"/>
          <w:sz w:val="27"/>
          <w:szCs w:val="27"/>
          <w:lang w:eastAsia="zh-CN"/>
        </w:rPr>
      </w:pPr>
      <w:r w:rsidRPr="00B0018E">
        <w:rPr>
          <w:rFonts w:eastAsia="SimSun"/>
          <w:bCs/>
          <w:color w:val="auto"/>
          <w:sz w:val="27"/>
          <w:szCs w:val="27"/>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2094E3B8" w14:textId="77777777" w:rsidR="005E4363" w:rsidRPr="00B0018E" w:rsidRDefault="005E4363" w:rsidP="005E4363">
      <w:pPr>
        <w:suppressAutoHyphens/>
        <w:ind w:firstLine="709"/>
        <w:rPr>
          <w:rFonts w:eastAsia="SimSun"/>
          <w:color w:val="auto"/>
          <w:sz w:val="27"/>
          <w:szCs w:val="27"/>
          <w:lang w:eastAsia="zh-CN"/>
        </w:rPr>
      </w:pPr>
      <w:r w:rsidRPr="00B0018E">
        <w:rPr>
          <w:rFonts w:eastAsia="SimSun"/>
          <w:color w:val="auto"/>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0AF0D214" w14:textId="77777777" w:rsidR="005E4363" w:rsidRPr="00B0018E" w:rsidRDefault="005E4363" w:rsidP="005E4363">
      <w:pPr>
        <w:suppressAutoHyphens/>
        <w:ind w:firstLine="709"/>
        <w:rPr>
          <w:rFonts w:eastAsia="SimSun"/>
          <w:color w:val="auto"/>
          <w:sz w:val="27"/>
          <w:szCs w:val="27"/>
          <w:lang w:eastAsia="zh-CN"/>
        </w:rPr>
      </w:pPr>
      <w:r w:rsidRPr="00B0018E">
        <w:rPr>
          <w:rFonts w:eastAsia="SimSun"/>
          <w:color w:val="auto"/>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53B800A3" w14:textId="77777777" w:rsidR="005E4363" w:rsidRPr="00B0018E" w:rsidRDefault="005E4363" w:rsidP="005E4363">
      <w:pPr>
        <w:suppressAutoHyphens/>
        <w:ind w:firstLine="709"/>
        <w:rPr>
          <w:rFonts w:eastAsia="SimSun"/>
          <w:color w:val="auto"/>
          <w:sz w:val="27"/>
          <w:szCs w:val="27"/>
          <w:lang w:eastAsia="zh-CN"/>
        </w:rPr>
      </w:pPr>
      <w:r w:rsidRPr="00B0018E">
        <w:rPr>
          <w:rFonts w:eastAsia="SimSun"/>
          <w:color w:val="auto"/>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54FD4FF8" w14:textId="77777777" w:rsidR="005E4363" w:rsidRPr="00B0018E" w:rsidRDefault="005E4363" w:rsidP="005E4363">
      <w:pPr>
        <w:suppressAutoHyphens/>
        <w:ind w:firstLine="709"/>
        <w:rPr>
          <w:rFonts w:eastAsia="SimSun"/>
          <w:color w:val="auto"/>
          <w:sz w:val="27"/>
          <w:szCs w:val="27"/>
          <w:lang w:eastAsia="zh-CN"/>
        </w:rPr>
      </w:pPr>
      <w:r w:rsidRPr="00B0018E">
        <w:rPr>
          <w:rFonts w:eastAsia="SimSun"/>
          <w:color w:val="auto"/>
          <w:sz w:val="27"/>
          <w:szCs w:val="27"/>
          <w:lang w:eastAsia="zh-CN"/>
        </w:rPr>
        <w:t>2) использование сточных вод в целях регулирования плодородия почв;</w:t>
      </w:r>
    </w:p>
    <w:p w14:paraId="14F1C65F" w14:textId="77777777" w:rsidR="005E4363" w:rsidRPr="00B0018E" w:rsidRDefault="005E4363" w:rsidP="005E4363">
      <w:pPr>
        <w:suppressAutoHyphens/>
        <w:ind w:firstLine="709"/>
        <w:rPr>
          <w:rFonts w:eastAsia="SimSun"/>
          <w:color w:val="auto"/>
          <w:sz w:val="27"/>
          <w:szCs w:val="27"/>
          <w:lang w:eastAsia="zh-CN"/>
        </w:rPr>
      </w:pPr>
      <w:r w:rsidRPr="00B0018E">
        <w:rPr>
          <w:rFonts w:eastAsia="SimSun"/>
          <w:color w:val="auto"/>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1A53E5DC" w14:textId="77777777" w:rsidR="005E4363" w:rsidRPr="00B0018E" w:rsidRDefault="005E4363" w:rsidP="005E4363">
      <w:pPr>
        <w:suppressAutoHyphens/>
        <w:ind w:firstLine="709"/>
        <w:rPr>
          <w:rFonts w:eastAsia="SimSun"/>
          <w:color w:val="auto"/>
          <w:sz w:val="27"/>
          <w:szCs w:val="27"/>
          <w:lang w:eastAsia="zh-CN"/>
        </w:rPr>
      </w:pPr>
      <w:r w:rsidRPr="00B0018E">
        <w:rPr>
          <w:rFonts w:eastAsia="SimSun"/>
          <w:color w:val="auto"/>
          <w:sz w:val="27"/>
          <w:szCs w:val="27"/>
          <w:lang w:eastAsia="zh-CN"/>
        </w:rPr>
        <w:t>4) осуществление авиационных мер по борьбе с вредными организмами.</w:t>
      </w:r>
    </w:p>
    <w:p w14:paraId="1FA5D701" w14:textId="77777777" w:rsidR="005E4363" w:rsidRPr="00B0018E" w:rsidRDefault="005E4363" w:rsidP="005E4363">
      <w:pPr>
        <w:ind w:firstLine="709"/>
        <w:rPr>
          <w:rFonts w:eastAsia="SimSun"/>
          <w:color w:val="auto"/>
          <w:sz w:val="27"/>
          <w:szCs w:val="27"/>
          <w:lang w:eastAsia="zh-CN"/>
        </w:rPr>
      </w:pPr>
      <w:r w:rsidRPr="00B0018E">
        <w:rPr>
          <w:rFonts w:eastAsia="SimSun"/>
          <w:color w:val="auto"/>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3836100A" w14:textId="3BCE3D71" w:rsidR="005E4363" w:rsidRPr="00B0018E" w:rsidRDefault="005E4363" w:rsidP="005E4363">
      <w:pPr>
        <w:ind w:firstLine="709"/>
        <w:rPr>
          <w:rFonts w:eastAsia="SimSun"/>
          <w:color w:val="auto"/>
          <w:sz w:val="27"/>
          <w:szCs w:val="27"/>
          <w:lang w:eastAsia="zh-CN"/>
        </w:rPr>
      </w:pPr>
      <w:r w:rsidRPr="00B0018E">
        <w:rPr>
          <w:rFonts w:eastAsia="SimSun"/>
          <w:color w:val="auto"/>
          <w:sz w:val="27"/>
          <w:szCs w:val="27"/>
          <w:lang w:eastAsia="zh-CN"/>
        </w:rPr>
        <w:t>Размещение зданий, строений и сооружений возможно при соблюдении требований статей 37, 38</w:t>
      </w:r>
      <w:r w:rsidR="004D0E94" w:rsidRPr="00B0018E">
        <w:rPr>
          <w:rFonts w:eastAsia="SimSun"/>
          <w:color w:val="auto"/>
          <w:sz w:val="27"/>
          <w:szCs w:val="27"/>
          <w:lang w:eastAsia="zh-CN"/>
        </w:rPr>
        <w:t>, 39, 45, 51 настоящих Правил.</w:t>
      </w:r>
    </w:p>
    <w:p w14:paraId="24EDB568" w14:textId="77777777" w:rsidR="005E4363" w:rsidRPr="00B0018E" w:rsidRDefault="005E4363" w:rsidP="005E4363">
      <w:pPr>
        <w:keepLines/>
        <w:tabs>
          <w:tab w:val="left" w:pos="2520"/>
        </w:tabs>
        <w:overflowPunct w:val="0"/>
        <w:autoSpaceDE w:val="0"/>
        <w:autoSpaceDN w:val="0"/>
        <w:adjustRightInd w:val="0"/>
        <w:ind w:firstLine="0"/>
        <w:rPr>
          <w:rFonts w:eastAsia="Times New Roman"/>
          <w:color w:val="auto"/>
          <w:sz w:val="27"/>
          <w:szCs w:val="27"/>
          <w:lang w:eastAsia="ru-RU"/>
        </w:rPr>
      </w:pPr>
    </w:p>
    <w:p w14:paraId="0E261950" w14:textId="6DF58717" w:rsidR="005E4363" w:rsidRPr="00B0018E" w:rsidRDefault="005E4363" w:rsidP="004D0E94">
      <w:pPr>
        <w:ind w:firstLine="0"/>
        <w:jc w:val="center"/>
        <w:rPr>
          <w:rFonts w:eastAsia="SimSun"/>
          <w:b/>
          <w:color w:val="auto"/>
          <w:lang w:eastAsia="x-none"/>
        </w:rPr>
      </w:pPr>
      <w:r w:rsidRPr="00B0018E">
        <w:rPr>
          <w:rFonts w:eastAsia="SimSun"/>
          <w:b/>
          <w:color w:val="auto"/>
          <w:lang w:eastAsia="x-none"/>
        </w:rPr>
        <w:t>Статья 47. Градостроительные регламенты в отношении земельных участков и объектов капитального строительства, расположенных в пределах зон рекреационного назначения</w:t>
      </w:r>
    </w:p>
    <w:p w14:paraId="66A5CF21" w14:textId="77777777" w:rsidR="005E4363" w:rsidRPr="00B0018E" w:rsidRDefault="005E4363" w:rsidP="005E4363">
      <w:pPr>
        <w:rPr>
          <w:rFonts w:eastAsia="SimSun"/>
          <w:color w:val="auto"/>
          <w:lang w:eastAsia="x-none"/>
        </w:rPr>
      </w:pPr>
    </w:p>
    <w:p w14:paraId="02080041" w14:textId="77777777" w:rsidR="005E4363" w:rsidRPr="00B0018E" w:rsidRDefault="005E4363" w:rsidP="005E4363">
      <w:pPr>
        <w:ind w:firstLine="709"/>
        <w:rPr>
          <w:rFonts w:eastAsia="SimSun"/>
          <w:color w:val="auto"/>
          <w:lang w:eastAsia="x-none"/>
        </w:rPr>
      </w:pPr>
      <w:r w:rsidRPr="00B0018E">
        <w:rPr>
          <w:rFonts w:eastAsia="SimSun"/>
          <w:color w:val="auto"/>
          <w:lang w:eastAsia="x-none"/>
        </w:rPr>
        <w:t xml:space="preserve">В квадратных скобках […….] указан  код (числовое обозначение) вида разрешенного использования земельного участка. </w:t>
      </w:r>
    </w:p>
    <w:p w14:paraId="07FE7A3C" w14:textId="77777777" w:rsidR="005E4363" w:rsidRPr="00B0018E" w:rsidRDefault="005E4363" w:rsidP="005E4363">
      <w:pPr>
        <w:ind w:firstLine="709"/>
        <w:rPr>
          <w:rFonts w:eastAsia="SimSun"/>
          <w:color w:val="auto"/>
          <w:lang w:eastAsia="x-none"/>
        </w:rPr>
      </w:pPr>
      <w:r w:rsidRPr="00B0018E">
        <w:rPr>
          <w:rFonts w:eastAsia="SimSun"/>
          <w:color w:val="auto"/>
          <w:lang w:eastAsia="x-none"/>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14:paraId="48A40140" w14:textId="77777777" w:rsidR="005E4363" w:rsidRPr="00B0018E" w:rsidRDefault="005E4363" w:rsidP="005E4363">
      <w:pPr>
        <w:tabs>
          <w:tab w:val="left" w:pos="1272"/>
        </w:tabs>
        <w:ind w:firstLine="709"/>
        <w:rPr>
          <w:rFonts w:eastAsia="Times New Roman"/>
          <w:color w:val="auto"/>
          <w:lang w:eastAsia="ru-RU"/>
        </w:rPr>
      </w:pPr>
      <w:r w:rsidRPr="00B0018E">
        <w:rPr>
          <w:rFonts w:eastAsia="Times New Roman"/>
          <w:color w:val="auto"/>
          <w:lang w:eastAsia="ru-RU"/>
        </w:rPr>
        <w:t>Земельные участки в составе рекреационных зон,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 и туризма.</w:t>
      </w:r>
    </w:p>
    <w:p w14:paraId="56D0E096" w14:textId="77777777" w:rsidR="005E4363" w:rsidRPr="00B0018E" w:rsidRDefault="005E4363" w:rsidP="005E4363">
      <w:pPr>
        <w:tabs>
          <w:tab w:val="left" w:pos="1272"/>
        </w:tabs>
        <w:rPr>
          <w:rFonts w:eastAsia="SimSun"/>
          <w:bCs/>
          <w:caps/>
          <w:color w:val="auto"/>
          <w:lang w:eastAsia="zh-CN"/>
        </w:rPr>
      </w:pPr>
    </w:p>
    <w:p w14:paraId="2644BE13" w14:textId="77777777" w:rsidR="005E4363" w:rsidRPr="00B0018E" w:rsidRDefault="005E4363" w:rsidP="004D0E94">
      <w:pPr>
        <w:ind w:firstLine="0"/>
        <w:jc w:val="center"/>
        <w:rPr>
          <w:rFonts w:eastAsia="Times New Roman"/>
          <w:b/>
          <w:bCs/>
          <w:color w:val="auto"/>
          <w:sz w:val="27"/>
          <w:szCs w:val="27"/>
          <w:lang w:eastAsia="ar-SA"/>
        </w:rPr>
      </w:pPr>
      <w:r w:rsidRPr="00B0018E">
        <w:rPr>
          <w:rFonts w:eastAsia="Times New Roman"/>
          <w:b/>
          <w:bCs/>
          <w:color w:val="auto"/>
          <w:sz w:val="27"/>
          <w:szCs w:val="27"/>
          <w:lang w:eastAsia="ar-SA"/>
        </w:rPr>
        <w:t>Р-О. Зона озелененных пространств рекреационного назначения</w:t>
      </w:r>
    </w:p>
    <w:p w14:paraId="363CA1BD" w14:textId="77777777" w:rsidR="005E4363" w:rsidRPr="00B0018E" w:rsidRDefault="005E4363" w:rsidP="005E4363">
      <w:pPr>
        <w:rPr>
          <w:rFonts w:eastAsia="Times New Roman"/>
          <w:bCs/>
          <w:color w:val="auto"/>
          <w:lang w:eastAsia="ar-SA"/>
        </w:rPr>
      </w:pPr>
    </w:p>
    <w:p w14:paraId="4F15AA66" w14:textId="77777777" w:rsidR="005E4363" w:rsidRPr="00B0018E" w:rsidRDefault="005E4363" w:rsidP="005E4363">
      <w:pPr>
        <w:ind w:firstLine="709"/>
        <w:rPr>
          <w:rFonts w:eastAsia="SimSun"/>
          <w:iCs/>
          <w:color w:val="auto"/>
          <w:lang w:eastAsia="zh-CN"/>
        </w:rPr>
      </w:pPr>
      <w:r w:rsidRPr="00B0018E">
        <w:rPr>
          <w:rFonts w:eastAsia="SimSun"/>
          <w:iCs/>
          <w:color w:val="auto"/>
          <w:lang w:eastAsia="zh-CN"/>
        </w:rPr>
        <w:t>Зона предназначена для сохранения природного ландшафта, экологически чистой окружающей среды, а также для организации отдыха и досуга населения. Представленные ниже градостроительные регламенты могут быть распространены на земельные участки в составе данной зоны Р-О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14:paraId="0D36E3A0" w14:textId="77777777" w:rsidR="005E4363" w:rsidRPr="00B0018E" w:rsidRDefault="005E4363" w:rsidP="005E4363">
      <w:pPr>
        <w:ind w:firstLine="709"/>
        <w:rPr>
          <w:rFonts w:eastAsia="SimSun"/>
          <w:iCs/>
          <w:color w:val="auto"/>
          <w:lang w:eastAsia="zh-CN"/>
        </w:rPr>
      </w:pPr>
      <w:r w:rsidRPr="00B0018E">
        <w:rPr>
          <w:rFonts w:eastAsia="SimSun"/>
          <w:iCs/>
          <w:color w:val="auto"/>
          <w:lang w:eastAsia="zh-CN"/>
        </w:rPr>
        <w:t>В иных случаях – применительно к частям территории в пределах данной зоны Р-О, которые относятся к территориям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r w:rsidRPr="00B0018E">
        <w:rPr>
          <w:rFonts w:eastAsia="Times New Roman"/>
          <w:color w:val="auto"/>
          <w:lang w:eastAsia="ru-RU"/>
        </w:rPr>
        <w:t xml:space="preserve"> </w:t>
      </w:r>
      <w:r w:rsidRPr="00B0018E">
        <w:rPr>
          <w:rFonts w:eastAsia="SimSun"/>
          <w:iCs/>
          <w:color w:val="auto"/>
          <w:lang w:eastAsia="zh-CN"/>
        </w:rPr>
        <w:t>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14:paraId="0DC71911" w14:textId="77777777" w:rsidR="005E4363" w:rsidRPr="00B0018E" w:rsidRDefault="005E4363" w:rsidP="005E4363">
      <w:pPr>
        <w:ind w:firstLine="0"/>
        <w:rPr>
          <w:rFonts w:eastAsia="Times New Roman"/>
          <w:iCs/>
          <w:color w:val="auto"/>
          <w:lang w:eastAsia="ar-SA"/>
        </w:rPr>
      </w:pPr>
    </w:p>
    <w:p w14:paraId="63FBA2A8" w14:textId="77777777" w:rsidR="005E4363" w:rsidRPr="00B0018E" w:rsidRDefault="005E4363" w:rsidP="005E4363">
      <w:pPr>
        <w:tabs>
          <w:tab w:val="left" w:pos="2520"/>
        </w:tabs>
        <w:ind w:firstLine="284"/>
        <w:jc w:val="center"/>
        <w:rPr>
          <w:rFonts w:eastAsia="SimSun"/>
          <w:b/>
          <w:color w:val="auto"/>
          <w:sz w:val="27"/>
          <w:szCs w:val="27"/>
          <w:lang w:eastAsia="zh-CN"/>
        </w:rPr>
      </w:pPr>
      <w:r w:rsidRPr="00B0018E">
        <w:rPr>
          <w:rFonts w:eastAsia="SimSun"/>
          <w:b/>
          <w:color w:val="auto"/>
          <w:sz w:val="27"/>
          <w:szCs w:val="27"/>
          <w:lang w:eastAsia="zh-CN"/>
        </w:rPr>
        <w:t>1. Основные виды и параметры разрешенного использования земельных участков и объектов капитального строительства</w:t>
      </w:r>
    </w:p>
    <w:p w14:paraId="479BF10E" w14:textId="77777777" w:rsidR="005E4363" w:rsidRPr="00B0018E" w:rsidRDefault="005E4363" w:rsidP="005E4363">
      <w:pPr>
        <w:tabs>
          <w:tab w:val="left" w:pos="2520"/>
        </w:tabs>
        <w:ind w:firstLine="284"/>
        <w:jc w:val="center"/>
        <w:rPr>
          <w:rFonts w:eastAsia="SimSun"/>
          <w:color w:val="auto"/>
          <w:sz w:val="27"/>
          <w:szCs w:val="27"/>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3119"/>
        <w:gridCol w:w="4110"/>
      </w:tblGrid>
      <w:tr w:rsidR="005E4363" w:rsidRPr="00B0018E" w14:paraId="2EA95B3F" w14:textId="77777777" w:rsidTr="004D0E94">
        <w:trPr>
          <w:trHeight w:val="20"/>
          <w:tblHeader/>
        </w:trPr>
        <w:tc>
          <w:tcPr>
            <w:tcW w:w="2405" w:type="dxa"/>
          </w:tcPr>
          <w:p w14:paraId="447B80C0"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Виды разрешенного использования земельных участков</w:t>
            </w:r>
          </w:p>
          <w:p w14:paraId="51071759" w14:textId="77777777" w:rsidR="005E4363" w:rsidRPr="00B0018E" w:rsidRDefault="005E4363" w:rsidP="005E4363">
            <w:pPr>
              <w:tabs>
                <w:tab w:val="left" w:pos="2520"/>
              </w:tabs>
              <w:ind w:firstLine="0"/>
              <w:jc w:val="center"/>
              <w:rPr>
                <w:rFonts w:eastAsia="SimSun"/>
                <w:b/>
                <w:color w:val="auto"/>
                <w:sz w:val="24"/>
                <w:szCs w:val="24"/>
                <w:lang w:eastAsia="zh-CN"/>
              </w:rPr>
            </w:pPr>
          </w:p>
        </w:tc>
        <w:tc>
          <w:tcPr>
            <w:tcW w:w="3119" w:type="dxa"/>
          </w:tcPr>
          <w:p w14:paraId="181783C2" w14:textId="77777777" w:rsidR="005E4363" w:rsidRPr="00B0018E" w:rsidRDefault="005E4363" w:rsidP="005E4363">
            <w:pPr>
              <w:tabs>
                <w:tab w:val="left" w:pos="2520"/>
              </w:tabs>
              <w:ind w:left="12" w:firstLine="0"/>
              <w:jc w:val="center"/>
              <w:rPr>
                <w:rFonts w:eastAsia="SimSun"/>
                <w:b/>
                <w:color w:val="auto"/>
                <w:sz w:val="24"/>
                <w:szCs w:val="24"/>
                <w:lang w:eastAsia="zh-CN"/>
              </w:rPr>
            </w:pPr>
            <w:r w:rsidRPr="00B0018E">
              <w:rPr>
                <w:rFonts w:eastAsia="SimSun"/>
                <w:b/>
                <w:color w:val="auto"/>
                <w:sz w:val="24"/>
                <w:szCs w:val="24"/>
                <w:lang w:eastAsia="zh-CN"/>
              </w:rPr>
              <w:t>Описание вида разрешенного использования земельного участка</w:t>
            </w:r>
          </w:p>
        </w:tc>
        <w:tc>
          <w:tcPr>
            <w:tcW w:w="4110" w:type="dxa"/>
          </w:tcPr>
          <w:p w14:paraId="59265575" w14:textId="77777777" w:rsidR="005E4363" w:rsidRPr="00B0018E" w:rsidRDefault="005E4363" w:rsidP="005E4363">
            <w:pPr>
              <w:tabs>
                <w:tab w:val="left" w:pos="2520"/>
              </w:tabs>
              <w:ind w:firstLine="34"/>
              <w:jc w:val="center"/>
              <w:rPr>
                <w:rFonts w:eastAsia="SimSun"/>
                <w:b/>
                <w:color w:val="auto"/>
                <w:sz w:val="24"/>
                <w:szCs w:val="24"/>
                <w:lang w:eastAsia="zh-CN"/>
              </w:rPr>
            </w:pPr>
            <w:r w:rsidRPr="00B0018E">
              <w:rPr>
                <w:rFonts w:eastAsia="SimSun"/>
                <w:b/>
                <w:color w:val="auto"/>
                <w:sz w:val="24"/>
                <w:szCs w:val="24"/>
                <w:lang w:eastAsia="zh-CN"/>
              </w:rPr>
              <w:t>Параметры разрешенного использования земельных участков и объектов капитального строительства</w:t>
            </w:r>
          </w:p>
        </w:tc>
      </w:tr>
    </w:tbl>
    <w:p w14:paraId="321E4F63" w14:textId="77777777" w:rsidR="005E4363" w:rsidRPr="00B0018E" w:rsidRDefault="005E4363" w:rsidP="005E4363">
      <w:pPr>
        <w:tabs>
          <w:tab w:val="left" w:pos="2520"/>
        </w:tabs>
        <w:ind w:firstLine="0"/>
        <w:rPr>
          <w:rFonts w:eastAsia="SimSun"/>
          <w:color w:val="auto"/>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3119"/>
        <w:gridCol w:w="4110"/>
      </w:tblGrid>
      <w:tr w:rsidR="00F820A5" w:rsidRPr="00B0018E" w14:paraId="32C14CA1" w14:textId="77777777" w:rsidTr="004D0E94">
        <w:trPr>
          <w:trHeight w:val="20"/>
          <w:tblHeader/>
        </w:trPr>
        <w:tc>
          <w:tcPr>
            <w:tcW w:w="2405" w:type="dxa"/>
            <w:tcBorders>
              <w:bottom w:val="single" w:sz="4" w:space="0" w:color="auto"/>
            </w:tcBorders>
          </w:tcPr>
          <w:p w14:paraId="4FD85817" w14:textId="77777777" w:rsidR="005E4363" w:rsidRPr="00B0018E" w:rsidRDefault="005E4363" w:rsidP="005E4363">
            <w:pPr>
              <w:ind w:firstLine="0"/>
              <w:jc w:val="center"/>
              <w:rPr>
                <w:color w:val="auto"/>
                <w:sz w:val="24"/>
                <w:szCs w:val="24"/>
              </w:rPr>
            </w:pPr>
            <w:r w:rsidRPr="00B0018E">
              <w:rPr>
                <w:color w:val="auto"/>
                <w:sz w:val="24"/>
                <w:szCs w:val="24"/>
              </w:rPr>
              <w:t>1</w:t>
            </w:r>
          </w:p>
        </w:tc>
        <w:tc>
          <w:tcPr>
            <w:tcW w:w="3119" w:type="dxa"/>
            <w:tcBorders>
              <w:bottom w:val="single" w:sz="4" w:space="0" w:color="auto"/>
            </w:tcBorders>
          </w:tcPr>
          <w:p w14:paraId="39B83D01" w14:textId="77777777" w:rsidR="005E4363" w:rsidRPr="00B0018E" w:rsidRDefault="005E4363" w:rsidP="005E4363">
            <w:pPr>
              <w:autoSpaceDE w:val="0"/>
              <w:autoSpaceDN w:val="0"/>
              <w:adjustRightInd w:val="0"/>
              <w:ind w:firstLine="0"/>
              <w:jc w:val="center"/>
              <w:rPr>
                <w:color w:val="auto"/>
                <w:sz w:val="24"/>
                <w:szCs w:val="24"/>
              </w:rPr>
            </w:pPr>
            <w:r w:rsidRPr="00B0018E">
              <w:rPr>
                <w:color w:val="auto"/>
                <w:sz w:val="24"/>
                <w:szCs w:val="24"/>
              </w:rPr>
              <w:t>2</w:t>
            </w:r>
          </w:p>
        </w:tc>
        <w:tc>
          <w:tcPr>
            <w:tcW w:w="4110" w:type="dxa"/>
          </w:tcPr>
          <w:p w14:paraId="6C091040" w14:textId="77777777" w:rsidR="005E4363" w:rsidRPr="00B0018E" w:rsidRDefault="005E4363" w:rsidP="005E4363">
            <w:pPr>
              <w:ind w:firstLine="38"/>
              <w:jc w:val="center"/>
              <w:rPr>
                <w:rFonts w:eastAsia="SimSun"/>
                <w:color w:val="auto"/>
                <w:sz w:val="24"/>
                <w:szCs w:val="24"/>
                <w:lang w:eastAsia="zh-CN"/>
              </w:rPr>
            </w:pPr>
            <w:r w:rsidRPr="00B0018E">
              <w:rPr>
                <w:rFonts w:eastAsia="SimSun"/>
                <w:color w:val="auto"/>
                <w:sz w:val="24"/>
                <w:szCs w:val="24"/>
                <w:lang w:eastAsia="zh-CN"/>
              </w:rPr>
              <w:t>3</w:t>
            </w:r>
          </w:p>
        </w:tc>
      </w:tr>
      <w:tr w:rsidR="00F820A5" w:rsidRPr="00B0018E" w14:paraId="17E92872" w14:textId="77777777" w:rsidTr="004D0E94">
        <w:trPr>
          <w:trHeight w:val="20"/>
        </w:trPr>
        <w:tc>
          <w:tcPr>
            <w:tcW w:w="2405" w:type="dxa"/>
            <w:tcBorders>
              <w:bottom w:val="single" w:sz="4" w:space="0" w:color="auto"/>
            </w:tcBorders>
          </w:tcPr>
          <w:p w14:paraId="3CA58D30" w14:textId="77777777" w:rsidR="005E4363" w:rsidRPr="00B0018E" w:rsidRDefault="005E4363" w:rsidP="005E4363">
            <w:pPr>
              <w:ind w:firstLine="0"/>
              <w:rPr>
                <w:color w:val="auto"/>
                <w:sz w:val="24"/>
                <w:szCs w:val="24"/>
              </w:rPr>
            </w:pPr>
            <w:r w:rsidRPr="00B0018E">
              <w:rPr>
                <w:color w:val="auto"/>
                <w:sz w:val="24"/>
                <w:szCs w:val="24"/>
              </w:rPr>
              <w:t>[5.1.3] – Площадки для занятий спортом</w:t>
            </w:r>
          </w:p>
        </w:tc>
        <w:tc>
          <w:tcPr>
            <w:tcW w:w="3119" w:type="dxa"/>
            <w:tcBorders>
              <w:bottom w:val="single" w:sz="4" w:space="0" w:color="auto"/>
            </w:tcBorders>
          </w:tcPr>
          <w:p w14:paraId="362635F7" w14:textId="77777777" w:rsidR="005E4363" w:rsidRPr="00B0018E" w:rsidRDefault="005E4363" w:rsidP="005E4363">
            <w:pPr>
              <w:autoSpaceDE w:val="0"/>
              <w:autoSpaceDN w:val="0"/>
              <w:adjustRightInd w:val="0"/>
              <w:ind w:firstLine="0"/>
              <w:rPr>
                <w:color w:val="auto"/>
                <w:sz w:val="24"/>
                <w:szCs w:val="24"/>
              </w:rPr>
            </w:pPr>
            <w:r w:rsidRPr="00B0018E">
              <w:rPr>
                <w:color w:val="auto"/>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110" w:type="dxa"/>
          </w:tcPr>
          <w:p w14:paraId="53CD42A9" w14:textId="77777777" w:rsidR="00DB50D6" w:rsidRPr="00B0018E" w:rsidRDefault="00DB50D6" w:rsidP="00DB50D6">
            <w:pPr>
              <w:ind w:firstLine="38"/>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10 кв.м./10000 кв. м.</w:t>
            </w:r>
          </w:p>
          <w:p w14:paraId="0D127397" w14:textId="0483267D" w:rsidR="005E4363" w:rsidRPr="00B0018E" w:rsidRDefault="00DB50D6" w:rsidP="00DB50D6">
            <w:pPr>
              <w:widowControl w:val="0"/>
              <w:autoSpaceDE w:val="0"/>
              <w:autoSpaceDN w:val="0"/>
              <w:adjustRightInd w:val="0"/>
              <w:ind w:firstLine="0"/>
              <w:rPr>
                <w:rFonts w:eastAsia="Times New Roman"/>
                <w:color w:val="auto"/>
                <w:sz w:val="24"/>
                <w:szCs w:val="24"/>
                <w:lang w:eastAsia="ar-SA"/>
              </w:rPr>
            </w:pPr>
            <w:r w:rsidRPr="00B0018E">
              <w:rPr>
                <w:rFonts w:eastAsia="SimSun"/>
                <w:color w:val="auto"/>
                <w:sz w:val="24"/>
                <w:szCs w:val="24"/>
                <w:lang w:eastAsia="zh-CN"/>
              </w:rPr>
              <w:t>Строительство объектов капитального строительства не предусмотрено</w:t>
            </w:r>
          </w:p>
        </w:tc>
      </w:tr>
      <w:tr w:rsidR="00F820A5" w:rsidRPr="00B0018E" w14:paraId="3B714AD6" w14:textId="77777777" w:rsidTr="004D0E94">
        <w:trPr>
          <w:trHeight w:val="20"/>
        </w:trPr>
        <w:tc>
          <w:tcPr>
            <w:tcW w:w="2405" w:type="dxa"/>
          </w:tcPr>
          <w:p w14:paraId="66C166EB" w14:textId="77777777" w:rsidR="005E4363" w:rsidRPr="00B0018E" w:rsidRDefault="005E4363" w:rsidP="005E4363">
            <w:pPr>
              <w:tabs>
                <w:tab w:val="left" w:pos="34"/>
              </w:tabs>
              <w:ind w:left="34" w:firstLine="0"/>
              <w:rPr>
                <w:rFonts w:eastAsia="SimSun"/>
                <w:color w:val="auto"/>
                <w:sz w:val="24"/>
                <w:szCs w:val="24"/>
                <w:lang w:eastAsia="zh-CN"/>
              </w:rPr>
            </w:pPr>
            <w:r w:rsidRPr="00B0018E">
              <w:rPr>
                <w:rFonts w:eastAsia="SimSun"/>
                <w:color w:val="auto"/>
                <w:sz w:val="24"/>
                <w:szCs w:val="24"/>
                <w:lang w:eastAsia="zh-CN"/>
              </w:rPr>
              <w:t>[5.2] - Природно-познавательный туризм</w:t>
            </w:r>
          </w:p>
          <w:p w14:paraId="2496267B" w14:textId="77777777" w:rsidR="005E4363" w:rsidRPr="00B0018E" w:rsidRDefault="005E4363" w:rsidP="005E4363">
            <w:pPr>
              <w:ind w:firstLine="0"/>
              <w:rPr>
                <w:color w:val="auto"/>
                <w:sz w:val="24"/>
                <w:szCs w:val="24"/>
              </w:rPr>
            </w:pPr>
          </w:p>
        </w:tc>
        <w:tc>
          <w:tcPr>
            <w:tcW w:w="3119" w:type="dxa"/>
          </w:tcPr>
          <w:p w14:paraId="2F4EFFBF" w14:textId="77777777" w:rsidR="005E4363" w:rsidRPr="00B0018E" w:rsidRDefault="005E4363" w:rsidP="00806AC9">
            <w:pPr>
              <w:autoSpaceDE w:val="0"/>
              <w:autoSpaceDN w:val="0"/>
              <w:adjustRightInd w:val="0"/>
              <w:ind w:firstLine="0"/>
              <w:rPr>
                <w:color w:val="auto"/>
                <w:sz w:val="24"/>
                <w:szCs w:val="24"/>
              </w:rPr>
            </w:pPr>
            <w:r w:rsidRPr="00B0018E">
              <w:rPr>
                <w:color w:val="auto"/>
                <w:sz w:val="24"/>
                <w:szCs w:val="24"/>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04B60BAC" w14:textId="77777777" w:rsidR="005E4363" w:rsidRPr="00B0018E" w:rsidRDefault="005E4363" w:rsidP="00806AC9">
            <w:pPr>
              <w:autoSpaceDE w:val="0"/>
              <w:autoSpaceDN w:val="0"/>
              <w:adjustRightInd w:val="0"/>
              <w:ind w:firstLine="0"/>
              <w:rPr>
                <w:color w:val="auto"/>
                <w:sz w:val="24"/>
                <w:szCs w:val="24"/>
              </w:rPr>
            </w:pPr>
            <w:r w:rsidRPr="00B0018E">
              <w:rPr>
                <w:color w:val="auto"/>
                <w:sz w:val="24"/>
                <w:szCs w:val="24"/>
              </w:rPr>
              <w:t>осуществление необходимых природоохранных и природовосстановительных мероприятий</w:t>
            </w:r>
          </w:p>
        </w:tc>
        <w:tc>
          <w:tcPr>
            <w:tcW w:w="4110" w:type="dxa"/>
          </w:tcPr>
          <w:p w14:paraId="56EA6B52" w14:textId="7C1391E2" w:rsidR="005E4363" w:rsidRPr="00B0018E" w:rsidRDefault="005E4363" w:rsidP="005E4363">
            <w:pPr>
              <w:autoSpaceDN w:val="0"/>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w:t>
            </w:r>
            <w:r w:rsidR="004D0E94" w:rsidRPr="00B0018E">
              <w:rPr>
                <w:rFonts w:eastAsia="SimSun"/>
                <w:color w:val="auto"/>
                <w:sz w:val="24"/>
                <w:szCs w:val="24"/>
                <w:lang w:eastAsia="zh-CN"/>
              </w:rPr>
              <w:t>тков – 10 кв. м</w:t>
            </w:r>
            <w:r w:rsidRPr="00B0018E">
              <w:rPr>
                <w:rFonts w:eastAsia="SimSun"/>
                <w:color w:val="auto"/>
                <w:sz w:val="24"/>
                <w:szCs w:val="24"/>
                <w:lang w:eastAsia="zh-CN"/>
              </w:rPr>
              <w:t xml:space="preserve">/ </w:t>
            </w:r>
            <w:r w:rsidR="004D0E94" w:rsidRPr="00B0018E">
              <w:rPr>
                <w:rFonts w:eastAsia="SimSun"/>
                <w:color w:val="auto"/>
                <w:sz w:val="24"/>
                <w:szCs w:val="24"/>
                <w:lang w:eastAsia="zh-CN"/>
              </w:rPr>
              <w:t xml:space="preserve">                           </w:t>
            </w:r>
            <w:r w:rsidRPr="00B0018E">
              <w:rPr>
                <w:bCs/>
                <w:color w:val="auto"/>
                <w:sz w:val="24"/>
                <w:szCs w:val="24"/>
              </w:rPr>
              <w:t>50000 кв. м.</w:t>
            </w:r>
          </w:p>
          <w:p w14:paraId="7A241E93" w14:textId="77777777" w:rsidR="005E4363" w:rsidRPr="00B0018E" w:rsidRDefault="005E4363" w:rsidP="005E4363">
            <w:pPr>
              <w:autoSpaceDN w:val="0"/>
              <w:ind w:firstLine="0"/>
              <w:rPr>
                <w:color w:val="auto"/>
                <w:sz w:val="24"/>
                <w:szCs w:val="24"/>
              </w:rPr>
            </w:pPr>
            <w:r w:rsidRPr="00B0018E">
              <w:rPr>
                <w:color w:val="auto"/>
                <w:sz w:val="24"/>
                <w:szCs w:val="24"/>
              </w:rPr>
              <w:t>Минимальные отступы от границ земельных участков - 3 м.</w:t>
            </w:r>
          </w:p>
          <w:p w14:paraId="56B5DBEC" w14:textId="77777777" w:rsidR="005E4363" w:rsidRPr="00B0018E" w:rsidRDefault="005E4363" w:rsidP="005E4363">
            <w:pPr>
              <w:autoSpaceDN w:val="0"/>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2 этажа</w:t>
            </w:r>
          </w:p>
          <w:p w14:paraId="19C2C394" w14:textId="77777777" w:rsidR="005E4363" w:rsidRPr="00B0018E" w:rsidRDefault="005E4363" w:rsidP="005E4363">
            <w:pPr>
              <w:autoSpaceDN w:val="0"/>
              <w:ind w:firstLine="0"/>
              <w:rPr>
                <w:rFonts w:eastAsia="SimSun"/>
                <w:color w:val="auto"/>
                <w:sz w:val="24"/>
                <w:szCs w:val="24"/>
                <w:lang w:eastAsia="zh-CN"/>
              </w:rPr>
            </w:pPr>
            <w:r w:rsidRPr="00B0018E">
              <w:rPr>
                <w:rFonts w:eastAsia="SimSun"/>
                <w:color w:val="auto"/>
                <w:sz w:val="24"/>
                <w:szCs w:val="24"/>
                <w:lang w:eastAsia="zh-CN"/>
              </w:rPr>
              <w:t>(включая мансардный этаж).</w:t>
            </w:r>
          </w:p>
          <w:p w14:paraId="5FD5CC3F" w14:textId="77777777" w:rsidR="005E4363" w:rsidRPr="00B0018E" w:rsidRDefault="005E4363" w:rsidP="005E4363">
            <w:pPr>
              <w:autoSpaceDN w:val="0"/>
              <w:ind w:firstLine="0"/>
              <w:rPr>
                <w:rFonts w:eastAsia="SimSun"/>
                <w:color w:val="auto"/>
                <w:sz w:val="24"/>
                <w:szCs w:val="24"/>
                <w:lang w:eastAsia="zh-CN"/>
              </w:rPr>
            </w:pPr>
            <w:r w:rsidRPr="00B0018E">
              <w:rPr>
                <w:rFonts w:eastAsia="SimSun"/>
                <w:color w:val="auto"/>
                <w:sz w:val="24"/>
                <w:szCs w:val="24"/>
                <w:lang w:eastAsia="zh-CN"/>
              </w:rPr>
              <w:t>Максимальная высота строений, сооружений от уровня земли -15 м.</w:t>
            </w:r>
          </w:p>
          <w:p w14:paraId="280971AB" w14:textId="77777777" w:rsidR="005E4363" w:rsidRPr="00B0018E" w:rsidRDefault="005E4363" w:rsidP="005E4363">
            <w:pPr>
              <w:autoSpaceDN w:val="0"/>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0D5A6C5D" w14:textId="77777777" w:rsidR="005E4363" w:rsidRPr="00B0018E" w:rsidRDefault="005E4363" w:rsidP="005E4363">
            <w:pPr>
              <w:autoSpaceDN w:val="0"/>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- 60%.</w:t>
            </w:r>
          </w:p>
          <w:p w14:paraId="60FBEAF3" w14:textId="77777777" w:rsidR="005E4363" w:rsidRPr="00B0018E" w:rsidRDefault="005E4363" w:rsidP="005E4363">
            <w:pPr>
              <w:ind w:firstLine="38"/>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4FF9952C" w14:textId="77777777" w:rsidTr="004D0E94">
        <w:trPr>
          <w:trHeight w:val="20"/>
        </w:trPr>
        <w:tc>
          <w:tcPr>
            <w:tcW w:w="2405" w:type="dxa"/>
          </w:tcPr>
          <w:p w14:paraId="0450D66D" w14:textId="77777777" w:rsidR="005E4363" w:rsidRPr="00B0018E" w:rsidRDefault="005E4363" w:rsidP="005E4363">
            <w:pPr>
              <w:tabs>
                <w:tab w:val="left" w:pos="34"/>
              </w:tabs>
              <w:ind w:firstLine="0"/>
              <w:rPr>
                <w:rFonts w:eastAsia="SimSun"/>
                <w:color w:val="auto"/>
                <w:sz w:val="24"/>
                <w:szCs w:val="24"/>
                <w:lang w:eastAsia="zh-CN"/>
              </w:rPr>
            </w:pPr>
            <w:r w:rsidRPr="00B0018E">
              <w:rPr>
                <w:rFonts w:eastAsia="SimSun"/>
                <w:color w:val="auto"/>
                <w:sz w:val="24"/>
                <w:szCs w:val="24"/>
                <w:lang w:eastAsia="zh-CN"/>
              </w:rPr>
              <w:t>[5.2.1] - Туристическое обслуживание</w:t>
            </w:r>
          </w:p>
          <w:p w14:paraId="2C3ECF8B" w14:textId="77777777" w:rsidR="005E4363" w:rsidRPr="00B0018E" w:rsidRDefault="005E4363" w:rsidP="005E4363">
            <w:pPr>
              <w:tabs>
                <w:tab w:val="left" w:pos="34"/>
              </w:tabs>
              <w:ind w:left="34" w:firstLine="0"/>
              <w:rPr>
                <w:rFonts w:eastAsia="SimSun"/>
                <w:color w:val="auto"/>
                <w:sz w:val="24"/>
                <w:szCs w:val="24"/>
                <w:lang w:eastAsia="zh-CN"/>
              </w:rPr>
            </w:pPr>
          </w:p>
        </w:tc>
        <w:tc>
          <w:tcPr>
            <w:tcW w:w="3119" w:type="dxa"/>
          </w:tcPr>
          <w:p w14:paraId="00AC2C41" w14:textId="77777777" w:rsidR="00806AC9" w:rsidRPr="00B0018E" w:rsidRDefault="00806AC9" w:rsidP="00922D6A">
            <w:pPr>
              <w:ind w:left="33" w:right="75" w:firstLine="0"/>
              <w:rPr>
                <w:rFonts w:eastAsia="Times New Roman"/>
                <w:color w:val="auto"/>
                <w:sz w:val="24"/>
                <w:szCs w:val="24"/>
                <w:lang w:eastAsia="ru-RU"/>
              </w:rPr>
            </w:pPr>
            <w:r w:rsidRPr="00B0018E">
              <w:rPr>
                <w:rFonts w:eastAsia="Times New Roman"/>
                <w:color w:val="auto"/>
                <w:sz w:val="24"/>
                <w:szCs w:val="24"/>
                <w:lang w:eastAsia="ru-RU"/>
              </w:rPr>
              <w:t xml:space="preserve">Размещение пансионатов, гостиниц, кемпингов, домов отдыха, не оказывающих услуги                         по лечению; </w:t>
            </w:r>
          </w:p>
          <w:p w14:paraId="00ACC6F7" w14:textId="682A69B7" w:rsidR="005E4363" w:rsidRPr="00B0018E" w:rsidRDefault="00806AC9" w:rsidP="00922D6A">
            <w:pPr>
              <w:autoSpaceDE w:val="0"/>
              <w:autoSpaceDN w:val="0"/>
              <w:adjustRightInd w:val="0"/>
              <w:ind w:firstLine="33"/>
              <w:rPr>
                <w:color w:val="auto"/>
                <w:sz w:val="24"/>
                <w:szCs w:val="24"/>
              </w:rPr>
            </w:pPr>
            <w:r w:rsidRPr="00B0018E">
              <w:rPr>
                <w:rFonts w:eastAsia="Times New Roman"/>
                <w:color w:val="auto"/>
                <w:sz w:val="24"/>
                <w:szCs w:val="24"/>
                <w:lang w:eastAsia="ru-RU"/>
              </w:rPr>
              <w:t>размещение детских лагерей</w:t>
            </w:r>
          </w:p>
        </w:tc>
        <w:tc>
          <w:tcPr>
            <w:tcW w:w="4110" w:type="dxa"/>
            <w:vAlign w:val="center"/>
          </w:tcPr>
          <w:p w14:paraId="7F599F6F" w14:textId="4A961394" w:rsidR="005E4363" w:rsidRPr="00B0018E" w:rsidRDefault="005E4363" w:rsidP="005E4363">
            <w:pPr>
              <w:autoSpaceDN w:val="0"/>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w:t>
            </w:r>
            <w:r w:rsidR="004D0E94" w:rsidRPr="00B0018E">
              <w:rPr>
                <w:rFonts w:eastAsia="SimSun"/>
                <w:color w:val="auto"/>
                <w:sz w:val="24"/>
                <w:szCs w:val="24"/>
                <w:lang w:eastAsia="zh-CN"/>
              </w:rPr>
              <w:t>ьных участков  – 10 кв.</w:t>
            </w:r>
            <w:r w:rsidRPr="00B0018E">
              <w:rPr>
                <w:rFonts w:eastAsia="SimSun"/>
                <w:color w:val="auto"/>
                <w:sz w:val="24"/>
                <w:szCs w:val="24"/>
                <w:lang w:eastAsia="zh-CN"/>
              </w:rPr>
              <w:t xml:space="preserve">/ </w:t>
            </w:r>
            <w:r w:rsidR="004D0E94" w:rsidRPr="00B0018E">
              <w:rPr>
                <w:rFonts w:eastAsia="SimSun"/>
                <w:color w:val="auto"/>
                <w:sz w:val="24"/>
                <w:szCs w:val="24"/>
                <w:lang w:eastAsia="zh-CN"/>
              </w:rPr>
              <w:t xml:space="preserve">               </w:t>
            </w:r>
            <w:r w:rsidRPr="00B0018E">
              <w:rPr>
                <w:bCs/>
                <w:color w:val="auto"/>
                <w:sz w:val="24"/>
                <w:szCs w:val="24"/>
              </w:rPr>
              <w:t>50000 кв. м.</w:t>
            </w:r>
          </w:p>
          <w:p w14:paraId="2C465DE3" w14:textId="77777777" w:rsidR="005E4363" w:rsidRPr="00B0018E" w:rsidRDefault="005E4363" w:rsidP="005E4363">
            <w:pPr>
              <w:autoSpaceDN w:val="0"/>
              <w:ind w:firstLine="0"/>
              <w:rPr>
                <w:rFonts w:eastAsia="SimSun"/>
                <w:color w:val="auto"/>
                <w:sz w:val="24"/>
                <w:szCs w:val="24"/>
                <w:lang w:eastAsia="zh-CN"/>
              </w:rPr>
            </w:pPr>
            <w:r w:rsidRPr="00B0018E">
              <w:rPr>
                <w:color w:val="auto"/>
                <w:sz w:val="24"/>
                <w:szCs w:val="24"/>
              </w:rPr>
              <w:t>Минимальные отступы от границ земельных участков - 3 м.</w:t>
            </w:r>
          </w:p>
          <w:p w14:paraId="228C9686" w14:textId="77777777" w:rsidR="005E4363" w:rsidRPr="00B0018E" w:rsidRDefault="005E4363" w:rsidP="005E4363">
            <w:pPr>
              <w:autoSpaceDN w:val="0"/>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2 этажа (включая мансардный этаж).</w:t>
            </w:r>
          </w:p>
          <w:p w14:paraId="067749FB" w14:textId="77777777" w:rsidR="005E4363" w:rsidRPr="00B0018E" w:rsidRDefault="005E4363" w:rsidP="005E4363">
            <w:pPr>
              <w:autoSpaceDN w:val="0"/>
              <w:ind w:firstLine="0"/>
              <w:rPr>
                <w:rFonts w:eastAsia="SimSun"/>
                <w:color w:val="auto"/>
                <w:sz w:val="24"/>
                <w:szCs w:val="24"/>
                <w:lang w:eastAsia="zh-CN"/>
              </w:rPr>
            </w:pPr>
            <w:r w:rsidRPr="00B0018E">
              <w:rPr>
                <w:rFonts w:eastAsia="SimSun"/>
                <w:color w:val="auto"/>
                <w:sz w:val="24"/>
                <w:szCs w:val="24"/>
                <w:lang w:eastAsia="zh-CN"/>
              </w:rPr>
              <w:t>Максимальная высота строений, сооружений от уровня земли - 15 м.</w:t>
            </w:r>
          </w:p>
          <w:p w14:paraId="295DD79C" w14:textId="77777777" w:rsidR="005E4363" w:rsidRPr="00B0018E" w:rsidRDefault="005E4363" w:rsidP="005E4363">
            <w:pPr>
              <w:autoSpaceDN w:val="0"/>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102542B5" w14:textId="77777777" w:rsidR="005E4363" w:rsidRPr="00B0018E" w:rsidRDefault="005E4363" w:rsidP="005E4363">
            <w:pPr>
              <w:autoSpaceDN w:val="0"/>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- 60%.</w:t>
            </w:r>
          </w:p>
          <w:p w14:paraId="007CD4BA" w14:textId="77777777" w:rsidR="005E4363" w:rsidRPr="00B0018E" w:rsidRDefault="005E4363" w:rsidP="005E4363">
            <w:pPr>
              <w:autoSpaceDN w:val="0"/>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40427C03" w14:textId="77777777" w:rsidTr="004D0E94">
        <w:trPr>
          <w:trHeight w:val="20"/>
        </w:trPr>
        <w:tc>
          <w:tcPr>
            <w:tcW w:w="2405" w:type="dxa"/>
            <w:shd w:val="clear" w:color="auto" w:fill="FFFFFF"/>
          </w:tcPr>
          <w:p w14:paraId="34DC9C44"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[12.0.1] – Улично-дорожная сеть</w:t>
            </w:r>
          </w:p>
        </w:tc>
        <w:tc>
          <w:tcPr>
            <w:tcW w:w="3119" w:type="dxa"/>
          </w:tcPr>
          <w:p w14:paraId="0E63B57F" w14:textId="77777777" w:rsidR="005E4363" w:rsidRPr="00B0018E" w:rsidRDefault="005E4363" w:rsidP="005E4363">
            <w:pPr>
              <w:ind w:firstLine="376"/>
              <w:rPr>
                <w:color w:val="auto"/>
                <w:sz w:val="24"/>
                <w:szCs w:val="24"/>
              </w:rPr>
            </w:pPr>
            <w:r w:rsidRPr="00B0018E">
              <w:rPr>
                <w:color w:val="auto"/>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23685FB" w14:textId="77777777" w:rsidR="005E4363" w:rsidRPr="00B0018E" w:rsidRDefault="005E4363" w:rsidP="005E4363">
            <w:pPr>
              <w:autoSpaceDE w:val="0"/>
              <w:autoSpaceDN w:val="0"/>
              <w:adjustRightInd w:val="0"/>
              <w:ind w:firstLine="0"/>
              <w:rPr>
                <w:rFonts w:eastAsia="Times New Roman"/>
                <w:color w:val="auto"/>
                <w:sz w:val="24"/>
                <w:szCs w:val="24"/>
                <w:lang w:eastAsia="ru-RU"/>
              </w:rPr>
            </w:pPr>
            <w:r w:rsidRPr="00B0018E">
              <w:rPr>
                <w:color w:val="auto"/>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110" w:type="dxa"/>
          </w:tcPr>
          <w:p w14:paraId="20BEB48B" w14:textId="77777777" w:rsidR="005E4363" w:rsidRPr="00B0018E" w:rsidRDefault="005E4363" w:rsidP="005E4363">
            <w:pPr>
              <w:ind w:firstLine="0"/>
              <w:rPr>
                <w:color w:val="auto"/>
                <w:sz w:val="24"/>
                <w:szCs w:val="24"/>
              </w:rPr>
            </w:pPr>
            <w:r w:rsidRPr="00B0018E">
              <w:rPr>
                <w:color w:val="auto"/>
                <w:sz w:val="24"/>
                <w:szCs w:val="24"/>
              </w:rPr>
              <w:t>Регламенты не устанавливаются.</w:t>
            </w:r>
          </w:p>
          <w:p w14:paraId="4F21017A" w14:textId="77777777" w:rsidR="005E4363" w:rsidRPr="00B0018E" w:rsidRDefault="005E4363" w:rsidP="005E4363">
            <w:pPr>
              <w:widowControl w:val="0"/>
              <w:autoSpaceDE w:val="0"/>
              <w:autoSpaceDN w:val="0"/>
              <w:adjustRightInd w:val="0"/>
              <w:ind w:firstLine="0"/>
              <w:rPr>
                <w:rFonts w:eastAsia="Times New Roman"/>
                <w:color w:val="auto"/>
                <w:sz w:val="24"/>
                <w:szCs w:val="24"/>
                <w:lang w:eastAsia="ar-SA"/>
              </w:rPr>
            </w:pPr>
            <w:r w:rsidRPr="00B0018E">
              <w:rPr>
                <w:color w:val="auto"/>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519C5EFF" w14:textId="740C5DC4" w:rsidR="005E4363" w:rsidRPr="00B0018E" w:rsidRDefault="005E4363" w:rsidP="005E4363">
      <w:pPr>
        <w:tabs>
          <w:tab w:val="left" w:pos="2520"/>
        </w:tabs>
        <w:ind w:firstLine="0"/>
        <w:jc w:val="center"/>
        <w:rPr>
          <w:rFonts w:eastAsia="SimSun"/>
          <w:b/>
          <w:color w:val="auto"/>
          <w:lang w:eastAsia="zh-CN"/>
        </w:rPr>
      </w:pPr>
    </w:p>
    <w:p w14:paraId="19761BD2" w14:textId="6A7380C8" w:rsidR="004D0E94" w:rsidRPr="00B0018E" w:rsidRDefault="004D0E94" w:rsidP="005E4363">
      <w:pPr>
        <w:tabs>
          <w:tab w:val="left" w:pos="2520"/>
        </w:tabs>
        <w:ind w:firstLine="0"/>
        <w:jc w:val="center"/>
        <w:rPr>
          <w:rFonts w:eastAsia="SimSun"/>
          <w:b/>
          <w:color w:val="auto"/>
          <w:lang w:eastAsia="zh-CN"/>
        </w:rPr>
      </w:pPr>
    </w:p>
    <w:p w14:paraId="6C206D64" w14:textId="77777777" w:rsidR="004D0E94" w:rsidRPr="00B0018E" w:rsidRDefault="004D0E94" w:rsidP="005E4363">
      <w:pPr>
        <w:tabs>
          <w:tab w:val="left" w:pos="2520"/>
        </w:tabs>
        <w:ind w:firstLine="0"/>
        <w:jc w:val="center"/>
        <w:rPr>
          <w:rFonts w:eastAsia="SimSun"/>
          <w:b/>
          <w:color w:val="auto"/>
          <w:lang w:eastAsia="zh-CN"/>
        </w:rPr>
      </w:pPr>
    </w:p>
    <w:p w14:paraId="76F549A8" w14:textId="77777777" w:rsidR="005E4363" w:rsidRPr="00B0018E" w:rsidRDefault="005E4363" w:rsidP="005E4363">
      <w:pPr>
        <w:tabs>
          <w:tab w:val="left" w:pos="2520"/>
        </w:tabs>
        <w:ind w:firstLine="0"/>
        <w:jc w:val="center"/>
        <w:rPr>
          <w:rFonts w:eastAsia="SimSun"/>
          <w:b/>
          <w:color w:val="auto"/>
          <w:sz w:val="27"/>
          <w:szCs w:val="27"/>
          <w:lang w:eastAsia="zh-CN"/>
        </w:rPr>
      </w:pPr>
      <w:r w:rsidRPr="00B0018E">
        <w:rPr>
          <w:rFonts w:eastAsia="SimSun"/>
          <w:b/>
          <w:color w:val="auto"/>
          <w:sz w:val="27"/>
          <w:szCs w:val="27"/>
          <w:lang w:eastAsia="zh-CN"/>
        </w:rPr>
        <w:t>2. Условно разрешенные виды и параметры использования</w:t>
      </w:r>
    </w:p>
    <w:p w14:paraId="3B1796E3" w14:textId="77777777" w:rsidR="005E4363" w:rsidRPr="00B0018E" w:rsidRDefault="005E4363" w:rsidP="005E4363">
      <w:pPr>
        <w:tabs>
          <w:tab w:val="left" w:pos="2520"/>
        </w:tabs>
        <w:ind w:firstLine="0"/>
        <w:jc w:val="center"/>
        <w:rPr>
          <w:rFonts w:eastAsia="SimSun"/>
          <w:b/>
          <w:color w:val="auto"/>
          <w:sz w:val="27"/>
          <w:szCs w:val="27"/>
          <w:lang w:eastAsia="zh-CN"/>
        </w:rPr>
      </w:pPr>
      <w:r w:rsidRPr="00B0018E">
        <w:rPr>
          <w:rFonts w:eastAsia="SimSun"/>
          <w:b/>
          <w:color w:val="auto"/>
          <w:sz w:val="27"/>
          <w:szCs w:val="27"/>
          <w:lang w:eastAsia="zh-CN"/>
        </w:rPr>
        <w:t>земельных участков и объектов капитального строительства</w:t>
      </w:r>
    </w:p>
    <w:p w14:paraId="130448D3" w14:textId="77777777" w:rsidR="005E4363" w:rsidRPr="00B0018E" w:rsidRDefault="005E4363" w:rsidP="005E4363">
      <w:pPr>
        <w:tabs>
          <w:tab w:val="left" w:pos="2520"/>
        </w:tabs>
        <w:ind w:firstLine="426"/>
        <w:jc w:val="left"/>
        <w:rPr>
          <w:rFonts w:eastAsia="SimSun"/>
          <w:color w:val="auto"/>
          <w:lang w:eastAsia="zh-CN"/>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825"/>
        <w:gridCol w:w="2977"/>
        <w:gridCol w:w="3827"/>
      </w:tblGrid>
      <w:tr w:rsidR="005E4363" w:rsidRPr="00B0018E" w14:paraId="2F56BD8B" w14:textId="77777777" w:rsidTr="005E4363">
        <w:trPr>
          <w:trHeight w:val="20"/>
          <w:tblHeader/>
        </w:trPr>
        <w:tc>
          <w:tcPr>
            <w:tcW w:w="2825" w:type="dxa"/>
            <w:tcBorders>
              <w:bottom w:val="single" w:sz="4" w:space="0" w:color="auto"/>
            </w:tcBorders>
          </w:tcPr>
          <w:p w14:paraId="266A8FA2"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Виды разрешенного использования земельных участков</w:t>
            </w:r>
          </w:p>
          <w:p w14:paraId="6115108B" w14:textId="77777777" w:rsidR="005E4363" w:rsidRPr="00B0018E" w:rsidRDefault="005E4363" w:rsidP="005E4363">
            <w:pPr>
              <w:tabs>
                <w:tab w:val="left" w:pos="2520"/>
              </w:tabs>
              <w:ind w:firstLine="0"/>
              <w:jc w:val="center"/>
              <w:rPr>
                <w:rFonts w:eastAsia="SimSun"/>
                <w:b/>
                <w:color w:val="auto"/>
                <w:sz w:val="24"/>
                <w:szCs w:val="24"/>
                <w:lang w:eastAsia="zh-CN"/>
              </w:rPr>
            </w:pPr>
          </w:p>
        </w:tc>
        <w:tc>
          <w:tcPr>
            <w:tcW w:w="2977" w:type="dxa"/>
            <w:tcBorders>
              <w:bottom w:val="single" w:sz="4" w:space="0" w:color="auto"/>
            </w:tcBorders>
          </w:tcPr>
          <w:p w14:paraId="00288469" w14:textId="77777777" w:rsidR="005E4363" w:rsidRPr="00B0018E" w:rsidRDefault="005E4363" w:rsidP="005E4363">
            <w:pPr>
              <w:tabs>
                <w:tab w:val="left" w:pos="2520"/>
              </w:tabs>
              <w:ind w:left="12" w:firstLine="0"/>
              <w:jc w:val="center"/>
              <w:rPr>
                <w:rFonts w:eastAsia="SimSun"/>
                <w:b/>
                <w:color w:val="auto"/>
                <w:sz w:val="24"/>
                <w:szCs w:val="24"/>
                <w:lang w:eastAsia="zh-CN"/>
              </w:rPr>
            </w:pPr>
            <w:r w:rsidRPr="00B0018E">
              <w:rPr>
                <w:rFonts w:eastAsia="SimSun"/>
                <w:b/>
                <w:color w:val="auto"/>
                <w:sz w:val="24"/>
                <w:szCs w:val="24"/>
                <w:lang w:eastAsia="zh-CN"/>
              </w:rPr>
              <w:t>Описание вида разрешенного использования земельного участка</w:t>
            </w:r>
          </w:p>
        </w:tc>
        <w:tc>
          <w:tcPr>
            <w:tcW w:w="3827" w:type="dxa"/>
          </w:tcPr>
          <w:p w14:paraId="2D6C5071" w14:textId="77777777" w:rsidR="005E4363" w:rsidRPr="00B0018E" w:rsidRDefault="005E4363" w:rsidP="005E4363">
            <w:pPr>
              <w:tabs>
                <w:tab w:val="left" w:pos="2520"/>
              </w:tabs>
              <w:ind w:firstLine="34"/>
              <w:jc w:val="center"/>
              <w:rPr>
                <w:rFonts w:eastAsia="SimSun"/>
                <w:b/>
                <w:color w:val="auto"/>
                <w:sz w:val="24"/>
                <w:szCs w:val="24"/>
                <w:lang w:eastAsia="zh-CN"/>
              </w:rPr>
            </w:pPr>
            <w:r w:rsidRPr="00B0018E">
              <w:rPr>
                <w:rFonts w:eastAsia="SimSun"/>
                <w:b/>
                <w:color w:val="auto"/>
                <w:sz w:val="24"/>
                <w:szCs w:val="24"/>
                <w:lang w:eastAsia="zh-CN"/>
              </w:rPr>
              <w:t>Параметры разрешенного использования земельных участков и объектов капитального строительства</w:t>
            </w:r>
          </w:p>
        </w:tc>
      </w:tr>
    </w:tbl>
    <w:p w14:paraId="2DB25217" w14:textId="77777777" w:rsidR="005E4363" w:rsidRPr="00B0018E" w:rsidRDefault="005E4363" w:rsidP="005E4363">
      <w:pPr>
        <w:tabs>
          <w:tab w:val="left" w:pos="2520"/>
        </w:tabs>
        <w:ind w:firstLine="0"/>
        <w:jc w:val="left"/>
        <w:rPr>
          <w:rFonts w:eastAsia="SimSun"/>
          <w:color w:val="auto"/>
          <w:sz w:val="2"/>
          <w:szCs w:val="2"/>
          <w:lang w:eastAsia="zh-CN"/>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825"/>
        <w:gridCol w:w="2977"/>
        <w:gridCol w:w="3827"/>
      </w:tblGrid>
      <w:tr w:rsidR="00F820A5" w:rsidRPr="00B0018E" w14:paraId="05D65215" w14:textId="77777777" w:rsidTr="005E4363">
        <w:trPr>
          <w:trHeight w:val="20"/>
          <w:tblHeader/>
        </w:trPr>
        <w:tc>
          <w:tcPr>
            <w:tcW w:w="2825" w:type="dxa"/>
          </w:tcPr>
          <w:p w14:paraId="2D0418F8" w14:textId="77777777" w:rsidR="005E4363" w:rsidRPr="00B0018E" w:rsidRDefault="005E4363" w:rsidP="005E4363">
            <w:pPr>
              <w:tabs>
                <w:tab w:val="left" w:pos="34"/>
              </w:tabs>
              <w:ind w:left="34" w:firstLine="0"/>
              <w:jc w:val="center"/>
              <w:rPr>
                <w:rFonts w:eastAsia="SimSun"/>
                <w:color w:val="auto"/>
                <w:sz w:val="24"/>
                <w:szCs w:val="24"/>
                <w:lang w:eastAsia="zh-CN"/>
              </w:rPr>
            </w:pPr>
            <w:r w:rsidRPr="00B0018E">
              <w:rPr>
                <w:rFonts w:eastAsia="SimSun"/>
                <w:color w:val="auto"/>
                <w:sz w:val="24"/>
                <w:szCs w:val="24"/>
                <w:lang w:eastAsia="zh-CN"/>
              </w:rPr>
              <w:t>1</w:t>
            </w:r>
          </w:p>
        </w:tc>
        <w:tc>
          <w:tcPr>
            <w:tcW w:w="2977" w:type="dxa"/>
          </w:tcPr>
          <w:p w14:paraId="113EA90E" w14:textId="77777777" w:rsidR="005E4363" w:rsidRPr="00B0018E" w:rsidRDefault="005E4363" w:rsidP="005E4363">
            <w:pPr>
              <w:autoSpaceDE w:val="0"/>
              <w:autoSpaceDN w:val="0"/>
              <w:adjustRightInd w:val="0"/>
              <w:ind w:firstLine="0"/>
              <w:jc w:val="center"/>
              <w:rPr>
                <w:color w:val="auto"/>
                <w:sz w:val="24"/>
                <w:szCs w:val="24"/>
              </w:rPr>
            </w:pPr>
            <w:r w:rsidRPr="00B0018E">
              <w:rPr>
                <w:color w:val="auto"/>
                <w:sz w:val="24"/>
                <w:szCs w:val="24"/>
              </w:rPr>
              <w:t>2</w:t>
            </w:r>
          </w:p>
        </w:tc>
        <w:tc>
          <w:tcPr>
            <w:tcW w:w="3827" w:type="dxa"/>
            <w:vAlign w:val="center"/>
          </w:tcPr>
          <w:p w14:paraId="2BE83216" w14:textId="77777777" w:rsidR="005E4363" w:rsidRPr="00B0018E" w:rsidRDefault="005E4363" w:rsidP="005E4363">
            <w:pPr>
              <w:autoSpaceDN w:val="0"/>
              <w:ind w:firstLine="0"/>
              <w:jc w:val="center"/>
              <w:rPr>
                <w:rFonts w:eastAsia="SimSun"/>
                <w:color w:val="auto"/>
                <w:sz w:val="24"/>
                <w:szCs w:val="24"/>
                <w:lang w:eastAsia="zh-CN"/>
              </w:rPr>
            </w:pPr>
            <w:r w:rsidRPr="00B0018E">
              <w:rPr>
                <w:rFonts w:eastAsia="SimSun"/>
                <w:color w:val="auto"/>
                <w:sz w:val="24"/>
                <w:szCs w:val="24"/>
                <w:lang w:eastAsia="zh-CN"/>
              </w:rPr>
              <w:t>3</w:t>
            </w:r>
          </w:p>
        </w:tc>
      </w:tr>
      <w:tr w:rsidR="005E4363" w:rsidRPr="00B0018E" w14:paraId="0AFA0564" w14:textId="77777777" w:rsidTr="005E4363">
        <w:trPr>
          <w:trHeight w:val="20"/>
        </w:trPr>
        <w:tc>
          <w:tcPr>
            <w:tcW w:w="2825" w:type="dxa"/>
          </w:tcPr>
          <w:p w14:paraId="0A17AC2D" w14:textId="77777777" w:rsidR="005E4363" w:rsidRPr="00B0018E" w:rsidRDefault="005E4363" w:rsidP="005E4363">
            <w:pPr>
              <w:tabs>
                <w:tab w:val="left" w:pos="34"/>
              </w:tabs>
              <w:ind w:left="34" w:firstLine="0"/>
              <w:rPr>
                <w:rFonts w:eastAsia="SimSun"/>
                <w:color w:val="auto"/>
                <w:sz w:val="24"/>
                <w:szCs w:val="24"/>
                <w:lang w:eastAsia="zh-CN"/>
              </w:rPr>
            </w:pPr>
            <w:r w:rsidRPr="00B0018E">
              <w:rPr>
                <w:rFonts w:eastAsia="SimSun"/>
                <w:color w:val="auto"/>
                <w:sz w:val="24"/>
                <w:szCs w:val="24"/>
                <w:lang w:eastAsia="zh-CN"/>
              </w:rPr>
              <w:t>[5.3] - Охота и рыбалка</w:t>
            </w:r>
          </w:p>
          <w:p w14:paraId="4934E4D5" w14:textId="77777777" w:rsidR="005E4363" w:rsidRPr="00B0018E" w:rsidRDefault="005E4363" w:rsidP="005E4363">
            <w:pPr>
              <w:tabs>
                <w:tab w:val="left" w:pos="34"/>
              </w:tabs>
              <w:rPr>
                <w:rFonts w:eastAsia="SimSun"/>
                <w:color w:val="auto"/>
                <w:sz w:val="24"/>
                <w:szCs w:val="24"/>
                <w:lang w:eastAsia="zh-CN"/>
              </w:rPr>
            </w:pPr>
          </w:p>
          <w:p w14:paraId="0D3B98D9" w14:textId="77777777" w:rsidR="005E4363" w:rsidRPr="00B0018E" w:rsidRDefault="005E4363" w:rsidP="005E4363">
            <w:pPr>
              <w:tabs>
                <w:tab w:val="left" w:pos="34"/>
              </w:tabs>
              <w:rPr>
                <w:rFonts w:eastAsia="SimSun"/>
                <w:color w:val="auto"/>
                <w:sz w:val="24"/>
                <w:szCs w:val="24"/>
                <w:lang w:eastAsia="zh-CN"/>
              </w:rPr>
            </w:pPr>
          </w:p>
          <w:p w14:paraId="42636BAA" w14:textId="77777777" w:rsidR="005E4363" w:rsidRPr="00B0018E" w:rsidRDefault="005E4363" w:rsidP="005E4363">
            <w:pPr>
              <w:tabs>
                <w:tab w:val="left" w:pos="2520"/>
              </w:tabs>
              <w:ind w:firstLine="0"/>
              <w:rPr>
                <w:rFonts w:eastAsia="SimSun"/>
                <w:color w:val="auto"/>
                <w:sz w:val="24"/>
                <w:szCs w:val="24"/>
                <w:lang w:eastAsia="zh-CN"/>
              </w:rPr>
            </w:pPr>
          </w:p>
        </w:tc>
        <w:tc>
          <w:tcPr>
            <w:tcW w:w="2977" w:type="dxa"/>
          </w:tcPr>
          <w:p w14:paraId="7B262063" w14:textId="77777777" w:rsidR="005E4363" w:rsidRPr="00B0018E" w:rsidRDefault="005E4363" w:rsidP="005E4363">
            <w:pPr>
              <w:autoSpaceDE w:val="0"/>
              <w:autoSpaceDN w:val="0"/>
              <w:adjustRightInd w:val="0"/>
              <w:ind w:firstLine="0"/>
              <w:rPr>
                <w:color w:val="auto"/>
                <w:sz w:val="24"/>
                <w:szCs w:val="24"/>
              </w:rPr>
            </w:pPr>
            <w:r w:rsidRPr="00B0018E">
              <w:rPr>
                <w:color w:val="auto"/>
                <w:sz w:val="24"/>
                <w:szCs w:val="24"/>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3827" w:type="dxa"/>
            <w:vAlign w:val="center"/>
          </w:tcPr>
          <w:p w14:paraId="00B568AF" w14:textId="0BD5A21F" w:rsidR="005E4363" w:rsidRPr="00B0018E" w:rsidRDefault="005E4363" w:rsidP="005E4363">
            <w:pPr>
              <w:autoSpaceDN w:val="0"/>
              <w:ind w:firstLine="0"/>
              <w:rPr>
                <w:rFonts w:eastAsia="SimSun"/>
                <w:color w:val="auto"/>
                <w:sz w:val="24"/>
                <w:szCs w:val="24"/>
                <w:lang w:eastAsia="zh-CN"/>
              </w:rPr>
            </w:pPr>
            <w:r w:rsidRPr="00B0018E">
              <w:rPr>
                <w:rFonts w:eastAsia="SimSun"/>
                <w:color w:val="auto"/>
                <w:sz w:val="24"/>
                <w:szCs w:val="24"/>
                <w:lang w:eastAsia="zh-CN"/>
              </w:rPr>
              <w:t xml:space="preserve">Минимальная/максимальная площадь земельных участков  –                300 </w:t>
            </w:r>
            <w:r w:rsidR="00922D6A" w:rsidRPr="00B0018E">
              <w:rPr>
                <w:rFonts w:eastAsia="SimSun"/>
                <w:color w:val="auto"/>
                <w:sz w:val="24"/>
                <w:szCs w:val="24"/>
                <w:lang w:eastAsia="zh-CN"/>
              </w:rPr>
              <w:t>кв. м.</w:t>
            </w:r>
            <w:r w:rsidRPr="00B0018E">
              <w:rPr>
                <w:rFonts w:eastAsia="SimSun"/>
                <w:color w:val="auto"/>
                <w:sz w:val="24"/>
                <w:szCs w:val="24"/>
                <w:lang w:eastAsia="zh-CN"/>
              </w:rPr>
              <w:t xml:space="preserve">/ </w:t>
            </w:r>
            <w:r w:rsidRPr="00B0018E">
              <w:rPr>
                <w:bCs/>
                <w:color w:val="auto"/>
                <w:sz w:val="24"/>
                <w:szCs w:val="24"/>
              </w:rPr>
              <w:t>25000 кв. м.</w:t>
            </w:r>
          </w:p>
          <w:p w14:paraId="4A7DB8A5" w14:textId="77777777" w:rsidR="005E4363" w:rsidRPr="00B0018E" w:rsidRDefault="005E4363" w:rsidP="005E4363">
            <w:pPr>
              <w:autoSpaceDN w:val="0"/>
              <w:ind w:firstLine="0"/>
              <w:rPr>
                <w:rFonts w:eastAsia="SimSun"/>
                <w:color w:val="auto"/>
                <w:sz w:val="24"/>
                <w:szCs w:val="24"/>
                <w:lang w:eastAsia="zh-CN"/>
              </w:rPr>
            </w:pPr>
            <w:r w:rsidRPr="00B0018E">
              <w:rPr>
                <w:color w:val="auto"/>
                <w:sz w:val="24"/>
                <w:szCs w:val="24"/>
              </w:rPr>
              <w:t>Минимальные отступы от границ земельных участков -  3 м.</w:t>
            </w:r>
          </w:p>
          <w:p w14:paraId="54217F30" w14:textId="77777777" w:rsidR="005E4363" w:rsidRPr="00B0018E" w:rsidRDefault="005E4363" w:rsidP="005E4363">
            <w:pPr>
              <w:autoSpaceDN w:val="0"/>
              <w:ind w:firstLine="0"/>
              <w:rPr>
                <w:rFonts w:eastAsia="SimSun"/>
                <w:color w:val="auto"/>
                <w:sz w:val="24"/>
                <w:szCs w:val="24"/>
                <w:lang w:eastAsia="zh-CN"/>
              </w:rPr>
            </w:pPr>
            <w:r w:rsidRPr="00B0018E">
              <w:rPr>
                <w:rFonts w:eastAsia="SimSun"/>
                <w:color w:val="auto"/>
                <w:sz w:val="24"/>
                <w:szCs w:val="24"/>
                <w:lang w:eastAsia="zh-CN"/>
              </w:rPr>
              <w:t xml:space="preserve">Максимальное количество надземных этажей зданий –                       3 этажа </w:t>
            </w:r>
          </w:p>
          <w:p w14:paraId="2419334C" w14:textId="77777777" w:rsidR="005E4363" w:rsidRPr="00B0018E" w:rsidRDefault="005E4363" w:rsidP="005E4363">
            <w:pPr>
              <w:autoSpaceDN w:val="0"/>
              <w:ind w:firstLine="0"/>
              <w:rPr>
                <w:rFonts w:eastAsia="SimSun"/>
                <w:color w:val="auto"/>
                <w:sz w:val="24"/>
                <w:szCs w:val="24"/>
                <w:lang w:eastAsia="zh-CN"/>
              </w:rPr>
            </w:pPr>
            <w:r w:rsidRPr="00B0018E">
              <w:rPr>
                <w:rFonts w:eastAsia="SimSun"/>
                <w:color w:val="auto"/>
                <w:sz w:val="24"/>
                <w:szCs w:val="24"/>
                <w:lang w:eastAsia="zh-CN"/>
              </w:rPr>
              <w:t>Максимальная высота строений, сооружений от уровня земли -                    12 м.</w:t>
            </w:r>
          </w:p>
          <w:p w14:paraId="75D1C2CC" w14:textId="77777777" w:rsidR="005E4363" w:rsidRPr="00B0018E" w:rsidRDefault="005E4363" w:rsidP="005E4363">
            <w:pPr>
              <w:autoSpaceDN w:val="0"/>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0B2B044C" w14:textId="77777777" w:rsidR="005E4363" w:rsidRPr="00B0018E" w:rsidRDefault="005E4363" w:rsidP="005E4363">
            <w:pPr>
              <w:autoSpaceDN w:val="0"/>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- 50%.</w:t>
            </w:r>
          </w:p>
          <w:p w14:paraId="0C509893" w14:textId="77777777" w:rsidR="005E4363" w:rsidRPr="00B0018E" w:rsidRDefault="005E4363" w:rsidP="005E4363">
            <w:pPr>
              <w:tabs>
                <w:tab w:val="left" w:pos="1134"/>
              </w:tabs>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bl>
    <w:p w14:paraId="7DC36068" w14:textId="77777777" w:rsidR="005E4363" w:rsidRPr="00B0018E" w:rsidRDefault="005E4363" w:rsidP="005E4363">
      <w:pPr>
        <w:tabs>
          <w:tab w:val="left" w:pos="2520"/>
        </w:tabs>
        <w:ind w:firstLine="284"/>
        <w:jc w:val="center"/>
        <w:rPr>
          <w:rFonts w:eastAsia="SimSun"/>
          <w:b/>
          <w:color w:val="auto"/>
          <w:lang w:eastAsia="zh-CN"/>
        </w:rPr>
      </w:pPr>
    </w:p>
    <w:p w14:paraId="4B5670D0" w14:textId="77777777" w:rsidR="005E4363" w:rsidRPr="00B0018E" w:rsidRDefault="005E4363" w:rsidP="005E4363">
      <w:pPr>
        <w:tabs>
          <w:tab w:val="left" w:pos="2520"/>
        </w:tabs>
        <w:ind w:firstLine="284"/>
        <w:jc w:val="center"/>
        <w:rPr>
          <w:rFonts w:eastAsia="SimSun"/>
          <w:b/>
          <w:color w:val="auto"/>
          <w:sz w:val="27"/>
          <w:szCs w:val="27"/>
          <w:lang w:eastAsia="zh-CN"/>
        </w:rPr>
      </w:pPr>
      <w:r w:rsidRPr="00B0018E">
        <w:rPr>
          <w:rFonts w:eastAsia="SimSun"/>
          <w:b/>
          <w:color w:val="auto"/>
          <w:sz w:val="27"/>
          <w:szCs w:val="27"/>
          <w:lang w:eastAsia="zh-CN"/>
        </w:rPr>
        <w:t>3. Вспомогательные виды и параметры разрешенного использования земельных участков и объектов капитального строительства</w:t>
      </w:r>
    </w:p>
    <w:p w14:paraId="4E32BF4B" w14:textId="77777777" w:rsidR="005E4363" w:rsidRPr="00B0018E" w:rsidRDefault="005E4363" w:rsidP="005E4363">
      <w:pPr>
        <w:tabs>
          <w:tab w:val="left" w:pos="2520"/>
        </w:tabs>
        <w:ind w:firstLine="284"/>
        <w:jc w:val="center"/>
        <w:rPr>
          <w:rFonts w:eastAsia="SimSun"/>
          <w:b/>
          <w:color w:val="auto"/>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4961"/>
      </w:tblGrid>
      <w:tr w:rsidR="005E4363" w:rsidRPr="00B0018E" w14:paraId="06219962" w14:textId="77777777" w:rsidTr="005E4363">
        <w:trPr>
          <w:trHeight w:val="759"/>
          <w:tblHeader/>
        </w:trPr>
        <w:tc>
          <w:tcPr>
            <w:tcW w:w="4673" w:type="dxa"/>
            <w:vAlign w:val="center"/>
          </w:tcPr>
          <w:p w14:paraId="0BE17106" w14:textId="77777777" w:rsidR="005E4363" w:rsidRPr="00B0018E" w:rsidRDefault="005E4363" w:rsidP="005E4363">
            <w:pPr>
              <w:ind w:firstLine="0"/>
              <w:jc w:val="center"/>
              <w:rPr>
                <w:rFonts w:eastAsia="SimSun"/>
                <w:b/>
                <w:color w:val="auto"/>
                <w:sz w:val="24"/>
                <w:szCs w:val="24"/>
                <w:lang w:eastAsia="zh-CN"/>
              </w:rPr>
            </w:pPr>
            <w:r w:rsidRPr="00B0018E">
              <w:rPr>
                <w:rFonts w:eastAsia="SimSun"/>
                <w:b/>
                <w:color w:val="auto"/>
                <w:sz w:val="24"/>
                <w:szCs w:val="24"/>
                <w:lang w:eastAsia="zh-CN"/>
              </w:rPr>
              <w:t>Виды разрешенного использования земельных участков и объектов капитального строительства</w:t>
            </w:r>
          </w:p>
        </w:tc>
        <w:tc>
          <w:tcPr>
            <w:tcW w:w="4961" w:type="dxa"/>
          </w:tcPr>
          <w:p w14:paraId="62B99F50"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Предельные параметры разрешенного строительства, реконструкции объектов капитального строительства</w:t>
            </w:r>
          </w:p>
        </w:tc>
      </w:tr>
    </w:tbl>
    <w:p w14:paraId="5205E57F" w14:textId="77777777" w:rsidR="005E4363" w:rsidRPr="00B0018E" w:rsidRDefault="005E4363" w:rsidP="005E4363">
      <w:pPr>
        <w:tabs>
          <w:tab w:val="left" w:pos="2520"/>
        </w:tabs>
        <w:ind w:firstLine="0"/>
        <w:rPr>
          <w:rFonts w:eastAsia="SimSun"/>
          <w:color w:val="auto"/>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4961"/>
      </w:tblGrid>
      <w:tr w:rsidR="00F820A5" w:rsidRPr="00B0018E" w14:paraId="50A901B4" w14:textId="77777777" w:rsidTr="005E4363">
        <w:trPr>
          <w:trHeight w:val="20"/>
          <w:tblHeader/>
        </w:trPr>
        <w:tc>
          <w:tcPr>
            <w:tcW w:w="4673" w:type="dxa"/>
            <w:vAlign w:val="center"/>
          </w:tcPr>
          <w:p w14:paraId="47420903" w14:textId="77777777" w:rsidR="005E4363" w:rsidRPr="00B0018E" w:rsidRDefault="005E4363" w:rsidP="005E4363">
            <w:pPr>
              <w:tabs>
                <w:tab w:val="left" w:pos="2520"/>
              </w:tabs>
              <w:ind w:firstLine="0"/>
              <w:jc w:val="center"/>
              <w:rPr>
                <w:rFonts w:eastAsia="SimSun"/>
                <w:color w:val="auto"/>
                <w:sz w:val="24"/>
                <w:szCs w:val="24"/>
                <w:lang w:eastAsia="zh-CN"/>
              </w:rPr>
            </w:pPr>
            <w:r w:rsidRPr="00B0018E">
              <w:rPr>
                <w:rFonts w:eastAsia="SimSun"/>
                <w:color w:val="auto"/>
                <w:sz w:val="24"/>
                <w:szCs w:val="24"/>
                <w:lang w:eastAsia="zh-CN"/>
              </w:rPr>
              <w:t>1</w:t>
            </w:r>
          </w:p>
        </w:tc>
        <w:tc>
          <w:tcPr>
            <w:tcW w:w="4961" w:type="dxa"/>
          </w:tcPr>
          <w:p w14:paraId="4B6083B1" w14:textId="77777777" w:rsidR="005E4363" w:rsidRPr="00B0018E" w:rsidRDefault="005E4363" w:rsidP="005E4363">
            <w:pPr>
              <w:ind w:firstLine="0"/>
              <w:jc w:val="center"/>
              <w:rPr>
                <w:rFonts w:eastAsia="SimSun"/>
                <w:color w:val="auto"/>
                <w:sz w:val="24"/>
                <w:szCs w:val="24"/>
                <w:lang w:eastAsia="zh-CN"/>
              </w:rPr>
            </w:pPr>
            <w:r w:rsidRPr="00B0018E">
              <w:rPr>
                <w:rFonts w:eastAsia="SimSun"/>
                <w:color w:val="auto"/>
                <w:sz w:val="24"/>
                <w:szCs w:val="24"/>
                <w:lang w:eastAsia="zh-CN"/>
              </w:rPr>
              <w:t>2</w:t>
            </w:r>
          </w:p>
        </w:tc>
      </w:tr>
      <w:tr w:rsidR="005E4363" w:rsidRPr="00B0018E" w14:paraId="555979F6" w14:textId="77777777" w:rsidTr="005E4363">
        <w:trPr>
          <w:trHeight w:val="20"/>
        </w:trPr>
        <w:tc>
          <w:tcPr>
            <w:tcW w:w="4673" w:type="dxa"/>
            <w:vAlign w:val="center"/>
          </w:tcPr>
          <w:p w14:paraId="7EB33F83"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Виды разрешенного использования земельных участков - аналогичны</w:t>
            </w:r>
            <w:r w:rsidRPr="00B0018E">
              <w:rPr>
                <w:color w:val="auto"/>
                <w:sz w:val="24"/>
                <w:szCs w:val="24"/>
              </w:rPr>
              <w:t xml:space="preserve"> видам разрешенного использования земельных участков</w:t>
            </w:r>
            <w:r w:rsidRPr="00B0018E">
              <w:rPr>
                <w:rFonts w:eastAsia="SimSun"/>
                <w:color w:val="auto"/>
                <w:sz w:val="24"/>
                <w:szCs w:val="24"/>
                <w:lang w:eastAsia="zh-CN"/>
              </w:rPr>
              <w:t xml:space="preserve"> с основными и условно разрешенными видами использования;</w:t>
            </w:r>
          </w:p>
          <w:p w14:paraId="3D987EB9"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E425C0C"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72D1EDDB"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7A9EDEEB"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проезды общего пользования;</w:t>
            </w:r>
          </w:p>
          <w:p w14:paraId="3BDAE105"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56F75C33"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благоустроенные, в том числе озелененные территории, детские площадки, площадки для отдыха, спортивных занятий;</w:t>
            </w:r>
          </w:p>
          <w:p w14:paraId="6A98F321"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 xml:space="preserve">постройки хозяйственного назначения; </w:t>
            </w:r>
          </w:p>
          <w:p w14:paraId="08B43AB1"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площадки хозяйственные, в том числе площадки для мусоросборников;</w:t>
            </w:r>
          </w:p>
          <w:p w14:paraId="779DE728"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961" w:type="dxa"/>
          </w:tcPr>
          <w:p w14:paraId="7FB9E59C"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 xml:space="preserve">Минимальная площадь земельных участков - 1 кв. м. </w:t>
            </w:r>
          </w:p>
          <w:p w14:paraId="19AA8A16"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3E801D92"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53FB50FD" w14:textId="77777777" w:rsidR="005E4363" w:rsidRPr="00B0018E" w:rsidRDefault="005E4363" w:rsidP="005E4363">
            <w:pPr>
              <w:ind w:firstLine="0"/>
              <w:rPr>
                <w:color w:val="auto"/>
                <w:sz w:val="24"/>
                <w:szCs w:val="24"/>
              </w:rPr>
            </w:pPr>
            <w:r w:rsidRPr="00B0018E">
              <w:rPr>
                <w:rFonts w:eastAsia="SimSun"/>
                <w:color w:val="auto"/>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6B5EE9C7" w14:textId="77777777" w:rsidR="005E4363" w:rsidRPr="00B0018E" w:rsidRDefault="005E4363" w:rsidP="005E4363">
            <w:pPr>
              <w:ind w:firstLine="0"/>
              <w:rPr>
                <w:color w:val="auto"/>
                <w:sz w:val="24"/>
                <w:szCs w:val="24"/>
              </w:rPr>
            </w:pPr>
            <w:r w:rsidRPr="00B0018E">
              <w:rPr>
                <w:color w:val="auto"/>
                <w:sz w:val="24"/>
                <w:szCs w:val="24"/>
              </w:rPr>
              <w:t>Минимальные отступы от границ земельных участков - 1 м.</w:t>
            </w:r>
          </w:p>
          <w:p w14:paraId="333B5867" w14:textId="77777777" w:rsidR="005E4363" w:rsidRPr="00B0018E" w:rsidRDefault="005E4363" w:rsidP="005E4363">
            <w:pPr>
              <w:tabs>
                <w:tab w:val="left" w:pos="-6204"/>
              </w:tabs>
              <w:ind w:firstLine="0"/>
              <w:rPr>
                <w:rFonts w:eastAsia="SimSun"/>
                <w:color w:val="auto"/>
                <w:sz w:val="24"/>
                <w:szCs w:val="24"/>
                <w:lang w:eastAsia="zh-CN"/>
              </w:rPr>
            </w:pPr>
            <w:r w:rsidRPr="00B0018E">
              <w:rPr>
                <w:rFonts w:eastAsia="SimSun"/>
                <w:color w:val="auto"/>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06BB2A7C" w14:textId="77777777" w:rsidR="005E4363" w:rsidRPr="00B0018E" w:rsidRDefault="005E4363" w:rsidP="005E4363">
            <w:pPr>
              <w:ind w:firstLine="426"/>
              <w:rPr>
                <w:rFonts w:eastAsia="SimSun"/>
                <w:color w:val="auto"/>
                <w:sz w:val="24"/>
                <w:szCs w:val="24"/>
                <w:lang w:eastAsia="zh-CN"/>
              </w:rPr>
            </w:pPr>
          </w:p>
        </w:tc>
      </w:tr>
    </w:tbl>
    <w:p w14:paraId="64A8C4EE" w14:textId="77777777" w:rsidR="005E4363" w:rsidRPr="00B0018E" w:rsidRDefault="005E4363" w:rsidP="005E4363">
      <w:pPr>
        <w:ind w:firstLine="709"/>
        <w:rPr>
          <w:rFonts w:eastAsia="SimSun"/>
          <w:color w:val="auto"/>
          <w:sz w:val="27"/>
          <w:szCs w:val="27"/>
          <w:lang w:eastAsia="zh-CN"/>
        </w:rPr>
      </w:pPr>
    </w:p>
    <w:p w14:paraId="10B66369" w14:textId="77777777" w:rsidR="005E4363" w:rsidRPr="00B0018E" w:rsidRDefault="005E4363" w:rsidP="004D0E94">
      <w:pPr>
        <w:ind w:firstLine="709"/>
        <w:rPr>
          <w:rFonts w:eastAsia="SimSun"/>
          <w:b/>
          <w:color w:val="auto"/>
          <w:sz w:val="27"/>
          <w:szCs w:val="27"/>
          <w:lang w:eastAsia="zh-CN"/>
        </w:rPr>
      </w:pPr>
      <w:r w:rsidRPr="00B0018E">
        <w:rPr>
          <w:rFonts w:eastAsia="SimSun"/>
          <w:b/>
          <w:color w:val="auto"/>
          <w:sz w:val="27"/>
          <w:szCs w:val="27"/>
          <w:lang w:eastAsia="zh-CN"/>
        </w:rPr>
        <w:t>Ограничения использования земельных участков и объектов капитального строительства:</w:t>
      </w:r>
    </w:p>
    <w:p w14:paraId="4010638C" w14:textId="77777777" w:rsidR="005E4363" w:rsidRPr="00B0018E" w:rsidRDefault="005E4363" w:rsidP="004D0E94">
      <w:pPr>
        <w:ind w:firstLine="709"/>
        <w:rPr>
          <w:rFonts w:eastAsia="SimSun"/>
          <w:color w:val="auto"/>
          <w:sz w:val="27"/>
          <w:szCs w:val="27"/>
          <w:lang w:eastAsia="zh-CN"/>
        </w:rPr>
      </w:pPr>
      <w:r w:rsidRPr="00B0018E">
        <w:rPr>
          <w:rFonts w:eastAsia="SimSun"/>
          <w:color w:val="auto"/>
          <w:sz w:val="27"/>
          <w:szCs w:val="27"/>
          <w:lang w:eastAsia="zh-CN"/>
        </w:rPr>
        <w:t>Расстояние до красной линии:</w:t>
      </w:r>
    </w:p>
    <w:p w14:paraId="4FC7D8BC" w14:textId="77777777" w:rsidR="005E4363" w:rsidRPr="00B0018E" w:rsidRDefault="005E4363" w:rsidP="004D0E94">
      <w:pPr>
        <w:ind w:firstLine="709"/>
        <w:rPr>
          <w:rFonts w:eastAsia="SimSun"/>
          <w:color w:val="auto"/>
          <w:sz w:val="27"/>
          <w:szCs w:val="27"/>
          <w:lang w:eastAsia="zh-CN"/>
        </w:rPr>
      </w:pPr>
      <w:r w:rsidRPr="00B0018E">
        <w:rPr>
          <w:rFonts w:eastAsia="SimSun"/>
          <w:color w:val="auto"/>
          <w:sz w:val="27"/>
          <w:szCs w:val="27"/>
          <w:lang w:eastAsia="zh-CN"/>
        </w:rPr>
        <w:t>1) улиц, от общественных зданий  – 5 м;</w:t>
      </w:r>
    </w:p>
    <w:p w14:paraId="40D28D32" w14:textId="77777777" w:rsidR="005E4363" w:rsidRPr="00B0018E" w:rsidRDefault="005E4363" w:rsidP="004D0E94">
      <w:pPr>
        <w:ind w:firstLine="709"/>
        <w:rPr>
          <w:rFonts w:eastAsia="SimSun"/>
          <w:color w:val="auto"/>
          <w:sz w:val="27"/>
          <w:szCs w:val="27"/>
          <w:lang w:eastAsia="zh-CN"/>
        </w:rPr>
      </w:pPr>
      <w:r w:rsidRPr="00B0018E">
        <w:rPr>
          <w:rFonts w:eastAsia="SimSun"/>
          <w:color w:val="auto"/>
          <w:sz w:val="27"/>
          <w:szCs w:val="27"/>
          <w:lang w:eastAsia="zh-CN"/>
        </w:rPr>
        <w:t>2) проездов, от общественных зданий – 3 м;</w:t>
      </w:r>
    </w:p>
    <w:p w14:paraId="687F9C64" w14:textId="77777777" w:rsidR="005E4363" w:rsidRPr="00B0018E" w:rsidRDefault="005E4363" w:rsidP="004D0E94">
      <w:pPr>
        <w:ind w:firstLine="709"/>
        <w:rPr>
          <w:rFonts w:eastAsia="SimSun"/>
          <w:color w:val="auto"/>
          <w:sz w:val="27"/>
          <w:szCs w:val="27"/>
          <w:lang w:eastAsia="zh-CN"/>
        </w:rPr>
      </w:pPr>
      <w:r w:rsidRPr="00B0018E">
        <w:rPr>
          <w:rFonts w:eastAsia="SimSun"/>
          <w:color w:val="auto"/>
          <w:sz w:val="27"/>
          <w:szCs w:val="27"/>
          <w:lang w:eastAsia="zh-CN"/>
        </w:rPr>
        <w:t>3) от остальных зданий и сооружений - 5 м.</w:t>
      </w:r>
    </w:p>
    <w:p w14:paraId="029F9162" w14:textId="77777777" w:rsidR="005E4363" w:rsidRPr="00B0018E" w:rsidRDefault="005E4363" w:rsidP="004D0E94">
      <w:pPr>
        <w:ind w:firstLine="709"/>
        <w:rPr>
          <w:rFonts w:eastAsia="SimSun"/>
          <w:color w:val="auto"/>
          <w:sz w:val="27"/>
          <w:szCs w:val="27"/>
          <w:lang w:eastAsia="zh-CN"/>
        </w:rPr>
      </w:pPr>
      <w:r w:rsidRPr="00B0018E">
        <w:rPr>
          <w:rFonts w:eastAsia="SimSun"/>
          <w:color w:val="auto"/>
          <w:sz w:val="27"/>
          <w:szCs w:val="27"/>
          <w:lang w:eastAsia="zh-CN"/>
        </w:rPr>
        <w:t>Вспомогательные строения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3E99030A" w14:textId="77777777" w:rsidR="005E4363" w:rsidRPr="00B0018E" w:rsidRDefault="005E4363" w:rsidP="004D0E94">
      <w:pPr>
        <w:ind w:firstLine="709"/>
        <w:rPr>
          <w:rFonts w:eastAsia="SimSun"/>
          <w:color w:val="auto"/>
          <w:sz w:val="27"/>
          <w:szCs w:val="27"/>
          <w:lang w:eastAsia="zh-CN"/>
        </w:rPr>
      </w:pPr>
      <w:r w:rsidRPr="00B0018E">
        <w:rPr>
          <w:rFonts w:eastAsia="SimSun"/>
          <w:color w:val="auto"/>
          <w:sz w:val="27"/>
          <w:szCs w:val="27"/>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полностью проветриваемыми и высотой не более 2,0 м. </w:t>
      </w:r>
    </w:p>
    <w:p w14:paraId="0F167772" w14:textId="0095A376" w:rsidR="005E4363" w:rsidRPr="00B0018E" w:rsidRDefault="005E4363" w:rsidP="004D0E94">
      <w:pPr>
        <w:ind w:firstLine="709"/>
        <w:rPr>
          <w:rFonts w:eastAsia="SimSun"/>
          <w:color w:val="auto"/>
          <w:sz w:val="27"/>
          <w:szCs w:val="27"/>
          <w:lang w:eastAsia="zh-CN"/>
        </w:rPr>
      </w:pPr>
      <w:r w:rsidRPr="00B0018E">
        <w:rPr>
          <w:rFonts w:eastAsia="SimSun"/>
          <w:color w:val="auto"/>
          <w:sz w:val="27"/>
          <w:szCs w:val="27"/>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19CA2102" w14:textId="77777777" w:rsidR="005E4363" w:rsidRPr="00B0018E" w:rsidRDefault="005E4363" w:rsidP="004D0E94">
      <w:pPr>
        <w:ind w:firstLine="709"/>
        <w:rPr>
          <w:rFonts w:eastAsia="SimSun"/>
          <w:color w:val="auto"/>
          <w:sz w:val="27"/>
          <w:szCs w:val="27"/>
          <w:lang w:eastAsia="zh-CN"/>
        </w:rPr>
      </w:pPr>
      <w:r w:rsidRPr="00B0018E">
        <w:rPr>
          <w:rFonts w:eastAsia="SimSun"/>
          <w:color w:val="auto"/>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7A611553" w14:textId="77777777" w:rsidR="005E4363" w:rsidRPr="00B0018E" w:rsidRDefault="005E4363" w:rsidP="004D0E94">
      <w:pPr>
        <w:ind w:firstLine="709"/>
        <w:rPr>
          <w:rFonts w:eastAsia="SimSun"/>
          <w:color w:val="auto"/>
          <w:sz w:val="27"/>
          <w:szCs w:val="27"/>
          <w:lang w:eastAsia="zh-CN"/>
        </w:rPr>
      </w:pPr>
      <w:r w:rsidRPr="00B0018E">
        <w:rPr>
          <w:rFonts w:eastAsia="SimSun"/>
          <w:color w:val="auto"/>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97C1BEB" w14:textId="77777777" w:rsidR="005E4363" w:rsidRPr="00B0018E" w:rsidRDefault="005E4363" w:rsidP="004D0E94">
      <w:pPr>
        <w:ind w:firstLine="709"/>
        <w:rPr>
          <w:rFonts w:eastAsia="SimSun"/>
          <w:bCs/>
          <w:color w:val="auto"/>
          <w:sz w:val="27"/>
          <w:szCs w:val="27"/>
          <w:lang w:eastAsia="zh-CN"/>
        </w:rPr>
      </w:pPr>
      <w:r w:rsidRPr="00B0018E">
        <w:rPr>
          <w:rFonts w:eastAsia="SimSun"/>
          <w:bCs/>
          <w:color w:val="auto"/>
          <w:sz w:val="27"/>
          <w:szCs w:val="27"/>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2947EF7F" w14:textId="77777777" w:rsidR="005E4363" w:rsidRPr="00B0018E" w:rsidRDefault="005E4363" w:rsidP="004D0E94">
      <w:pPr>
        <w:ind w:firstLine="709"/>
        <w:rPr>
          <w:rFonts w:eastAsia="SimSun"/>
          <w:color w:val="auto"/>
          <w:sz w:val="27"/>
          <w:szCs w:val="27"/>
          <w:lang w:eastAsia="zh-CN"/>
        </w:rPr>
      </w:pPr>
      <w:r w:rsidRPr="00B0018E">
        <w:rPr>
          <w:rFonts w:eastAsia="SimSun"/>
          <w:color w:val="auto"/>
          <w:sz w:val="27"/>
          <w:szCs w:val="27"/>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47BBAEFB" w14:textId="77777777" w:rsidR="005E4363" w:rsidRPr="00B0018E" w:rsidRDefault="005E4363" w:rsidP="004D0E94">
      <w:pPr>
        <w:ind w:firstLine="709"/>
        <w:rPr>
          <w:rFonts w:eastAsia="SimSun"/>
          <w:bCs/>
          <w:iCs/>
          <w:color w:val="auto"/>
          <w:sz w:val="27"/>
          <w:szCs w:val="27"/>
          <w:lang w:eastAsia="zh-CN"/>
        </w:rPr>
      </w:pPr>
      <w:r w:rsidRPr="00B0018E">
        <w:rPr>
          <w:rFonts w:eastAsia="SimSun"/>
          <w:bCs/>
          <w:iCs/>
          <w:color w:val="auto"/>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0634B6D8" w14:textId="77777777" w:rsidR="005E4363" w:rsidRPr="00B0018E" w:rsidRDefault="005E4363" w:rsidP="004D0E94">
      <w:pPr>
        <w:ind w:firstLine="709"/>
        <w:rPr>
          <w:rFonts w:eastAsia="SimSun"/>
          <w:bCs/>
          <w:iCs/>
          <w:color w:val="auto"/>
          <w:sz w:val="27"/>
          <w:szCs w:val="27"/>
          <w:lang w:eastAsia="zh-CN"/>
        </w:rPr>
      </w:pPr>
      <w:r w:rsidRPr="00B0018E">
        <w:rPr>
          <w:rFonts w:eastAsia="SimSun"/>
          <w:bCs/>
          <w:iCs/>
          <w:color w:val="auto"/>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2F571FE9" w14:textId="77777777" w:rsidR="005E4363" w:rsidRPr="00B0018E" w:rsidRDefault="005E4363" w:rsidP="004D0E94">
      <w:pPr>
        <w:ind w:firstLine="709"/>
        <w:rPr>
          <w:rFonts w:eastAsia="SimSun"/>
          <w:bCs/>
          <w:iCs/>
          <w:color w:val="auto"/>
          <w:sz w:val="27"/>
          <w:szCs w:val="27"/>
          <w:lang w:eastAsia="zh-CN"/>
        </w:rPr>
      </w:pPr>
      <w:r w:rsidRPr="00B0018E">
        <w:rPr>
          <w:rFonts w:eastAsia="SimSun"/>
          <w:bCs/>
          <w:iCs/>
          <w:color w:val="auto"/>
          <w:sz w:val="27"/>
          <w:szCs w:val="27"/>
          <w:lang w:eastAsia="zh-CN"/>
        </w:rPr>
        <w:t>2) использование сточных вод в целях регулирования плодородия почв;</w:t>
      </w:r>
    </w:p>
    <w:p w14:paraId="3C700443" w14:textId="77777777" w:rsidR="005E4363" w:rsidRPr="00B0018E" w:rsidRDefault="005E4363" w:rsidP="004D0E94">
      <w:pPr>
        <w:ind w:firstLine="709"/>
        <w:rPr>
          <w:rFonts w:eastAsia="SimSun"/>
          <w:bCs/>
          <w:iCs/>
          <w:color w:val="auto"/>
          <w:sz w:val="27"/>
          <w:szCs w:val="27"/>
          <w:lang w:eastAsia="zh-CN"/>
        </w:rPr>
      </w:pPr>
      <w:r w:rsidRPr="00B0018E">
        <w:rPr>
          <w:rFonts w:eastAsia="SimSun"/>
          <w:bCs/>
          <w:iCs/>
          <w:color w:val="auto"/>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30605748" w14:textId="77777777" w:rsidR="005E4363" w:rsidRPr="00B0018E" w:rsidRDefault="005E4363" w:rsidP="004D0E94">
      <w:pPr>
        <w:ind w:firstLine="709"/>
        <w:rPr>
          <w:rFonts w:eastAsia="SimSun"/>
          <w:bCs/>
          <w:iCs/>
          <w:color w:val="auto"/>
          <w:sz w:val="27"/>
          <w:szCs w:val="27"/>
          <w:lang w:eastAsia="zh-CN"/>
        </w:rPr>
      </w:pPr>
      <w:r w:rsidRPr="00B0018E">
        <w:rPr>
          <w:rFonts w:eastAsia="SimSun"/>
          <w:bCs/>
          <w:iCs/>
          <w:color w:val="auto"/>
          <w:sz w:val="27"/>
          <w:szCs w:val="27"/>
          <w:lang w:eastAsia="zh-CN"/>
        </w:rPr>
        <w:t>4) осуществление авиационных мер по борьбе с вредными организмами.</w:t>
      </w:r>
    </w:p>
    <w:p w14:paraId="7B012FEE" w14:textId="77777777" w:rsidR="005E4363" w:rsidRPr="00B0018E" w:rsidRDefault="005E4363" w:rsidP="004D0E94">
      <w:pPr>
        <w:ind w:firstLine="709"/>
        <w:rPr>
          <w:rFonts w:eastAsia="SimSun"/>
          <w:color w:val="auto"/>
          <w:sz w:val="27"/>
          <w:szCs w:val="27"/>
          <w:lang w:eastAsia="zh-CN"/>
        </w:rPr>
      </w:pPr>
      <w:r w:rsidRPr="00B0018E">
        <w:rPr>
          <w:rFonts w:eastAsia="SimSun"/>
          <w:color w:val="auto"/>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7798C84D" w14:textId="77777777" w:rsidR="005E4363" w:rsidRPr="00B0018E" w:rsidRDefault="005E4363" w:rsidP="004D0E94">
      <w:pPr>
        <w:ind w:firstLine="709"/>
        <w:rPr>
          <w:rFonts w:eastAsia="SimSun"/>
          <w:color w:val="auto"/>
          <w:sz w:val="27"/>
          <w:szCs w:val="27"/>
          <w:lang w:eastAsia="zh-CN"/>
        </w:rPr>
      </w:pPr>
      <w:r w:rsidRPr="00B0018E">
        <w:rPr>
          <w:rFonts w:eastAsia="SimSun"/>
          <w:color w:val="auto"/>
          <w:sz w:val="27"/>
          <w:szCs w:val="27"/>
          <w:lang w:eastAsia="zh-CN"/>
        </w:rPr>
        <w:t>1) в границах территорий общего пользования;</w:t>
      </w:r>
    </w:p>
    <w:p w14:paraId="3B492224" w14:textId="77777777" w:rsidR="005E4363" w:rsidRPr="00B0018E" w:rsidRDefault="005E4363" w:rsidP="004D0E94">
      <w:pPr>
        <w:ind w:firstLine="709"/>
        <w:rPr>
          <w:rFonts w:eastAsia="SimSun"/>
          <w:color w:val="auto"/>
          <w:sz w:val="27"/>
          <w:szCs w:val="27"/>
          <w:lang w:eastAsia="zh-CN"/>
        </w:rPr>
      </w:pPr>
      <w:r w:rsidRPr="00B0018E">
        <w:rPr>
          <w:rFonts w:eastAsia="SimSun"/>
          <w:color w:val="auto"/>
          <w:sz w:val="27"/>
          <w:szCs w:val="27"/>
          <w:lang w:eastAsia="zh-CN"/>
        </w:rPr>
        <w:t>2) предназначенные для размещения линейных объектов и (или) занятые линейными объектами.</w:t>
      </w:r>
    </w:p>
    <w:p w14:paraId="7FAF95C4" w14:textId="77777777" w:rsidR="005E4363" w:rsidRPr="00B0018E" w:rsidRDefault="005E4363" w:rsidP="004D0E94">
      <w:pPr>
        <w:ind w:firstLine="709"/>
        <w:rPr>
          <w:rFonts w:eastAsia="SimSun"/>
          <w:color w:val="auto"/>
          <w:sz w:val="27"/>
          <w:szCs w:val="27"/>
          <w:lang w:eastAsia="zh-CN"/>
        </w:rPr>
      </w:pPr>
      <w:r w:rsidRPr="00B0018E">
        <w:rPr>
          <w:rFonts w:eastAsia="SimSun"/>
          <w:color w:val="auto"/>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0E11867A" w14:textId="77777777" w:rsidR="005E4363" w:rsidRPr="00B0018E" w:rsidRDefault="005E4363" w:rsidP="004D0E94">
      <w:pPr>
        <w:ind w:firstLine="709"/>
        <w:rPr>
          <w:rFonts w:eastAsia="SimSun"/>
          <w:color w:val="auto"/>
          <w:lang w:eastAsia="zh-CN"/>
        </w:rPr>
      </w:pPr>
      <w:r w:rsidRPr="00B0018E">
        <w:rPr>
          <w:rFonts w:eastAsia="SimSun"/>
          <w:color w:val="auto"/>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w:t>
      </w:r>
      <w:r w:rsidRPr="00B0018E">
        <w:rPr>
          <w:rFonts w:eastAsia="SimSun"/>
          <w:color w:val="auto"/>
          <w:lang w:eastAsia="zh-CN"/>
        </w:rPr>
        <w:t xml:space="preserve"> сервитутов».</w:t>
      </w:r>
    </w:p>
    <w:p w14:paraId="5160BCFA" w14:textId="77777777" w:rsidR="005E4363" w:rsidRPr="00B0018E" w:rsidRDefault="005E4363" w:rsidP="005E4363">
      <w:pPr>
        <w:ind w:firstLine="709"/>
        <w:rPr>
          <w:rFonts w:eastAsia="SimSun"/>
          <w:color w:val="auto"/>
          <w:lang w:eastAsia="zh-CN"/>
        </w:rPr>
      </w:pPr>
      <w:r w:rsidRPr="00B0018E">
        <w:rPr>
          <w:rFonts w:eastAsia="SimSun"/>
          <w:color w:val="auto"/>
          <w:lang w:eastAsia="zh-CN"/>
        </w:rPr>
        <w:t>Размещение зданий, строений и сооружений возможно при соблюдении требований статей 37, 38, 39, 46, 52 настоящих Правил.</w:t>
      </w:r>
    </w:p>
    <w:p w14:paraId="073EA7AD" w14:textId="77777777" w:rsidR="005E4363" w:rsidRPr="00B0018E" w:rsidRDefault="005E4363" w:rsidP="005E4363">
      <w:pPr>
        <w:ind w:firstLine="709"/>
        <w:rPr>
          <w:rFonts w:eastAsia="SimSun"/>
          <w:color w:val="auto"/>
          <w:lang w:eastAsia="zh-CN"/>
        </w:rPr>
      </w:pPr>
    </w:p>
    <w:p w14:paraId="09B35E0F" w14:textId="77777777" w:rsidR="005E4363" w:rsidRPr="00B0018E" w:rsidRDefault="005E4363" w:rsidP="005E4363">
      <w:pPr>
        <w:ind w:firstLine="0"/>
        <w:jc w:val="center"/>
        <w:rPr>
          <w:rFonts w:eastAsia="Times New Roman"/>
          <w:b/>
          <w:bCs/>
          <w:color w:val="auto"/>
          <w:sz w:val="27"/>
          <w:szCs w:val="27"/>
          <w:lang w:eastAsia="ar-SA"/>
        </w:rPr>
      </w:pPr>
      <w:r w:rsidRPr="00B0018E">
        <w:rPr>
          <w:rFonts w:eastAsia="Times New Roman"/>
          <w:b/>
          <w:bCs/>
          <w:color w:val="auto"/>
          <w:sz w:val="27"/>
          <w:szCs w:val="27"/>
          <w:lang w:eastAsia="ar-SA"/>
        </w:rPr>
        <w:t>Р-ТОС. Зона объектов туризма, отдыха и спорта</w:t>
      </w:r>
    </w:p>
    <w:p w14:paraId="412C207E" w14:textId="77777777" w:rsidR="005E4363" w:rsidRPr="00B0018E" w:rsidRDefault="005E4363" w:rsidP="005E4363">
      <w:pPr>
        <w:ind w:firstLine="709"/>
        <w:jc w:val="center"/>
        <w:rPr>
          <w:rFonts w:eastAsia="Times New Roman"/>
          <w:bCs/>
          <w:color w:val="auto"/>
          <w:sz w:val="27"/>
          <w:szCs w:val="27"/>
          <w:lang w:eastAsia="ar-SA"/>
        </w:rPr>
      </w:pPr>
    </w:p>
    <w:p w14:paraId="54E760B5" w14:textId="77777777" w:rsidR="005E4363" w:rsidRPr="00B0018E" w:rsidRDefault="005E4363" w:rsidP="005E4363">
      <w:pPr>
        <w:ind w:firstLine="709"/>
        <w:rPr>
          <w:rFonts w:eastAsia="SimSun"/>
          <w:iCs/>
          <w:color w:val="auto"/>
          <w:lang w:eastAsia="zh-CN"/>
        </w:rPr>
      </w:pPr>
      <w:r w:rsidRPr="00B0018E">
        <w:rPr>
          <w:rFonts w:eastAsia="Times New Roman"/>
          <w:iCs/>
          <w:color w:val="auto"/>
          <w:lang w:eastAsia="ar-SA"/>
        </w:rPr>
        <w:t>Зона предназначена для размещения объектов</w:t>
      </w:r>
      <w:r w:rsidRPr="00B0018E">
        <w:rPr>
          <w:rFonts w:eastAsia="Times New Roman"/>
          <w:color w:val="auto"/>
          <w:lang w:eastAsia="ar-SA"/>
        </w:rPr>
        <w:t xml:space="preserve"> туризма, отдыха и спорта</w:t>
      </w:r>
      <w:r w:rsidRPr="00B0018E">
        <w:rPr>
          <w:rFonts w:eastAsia="Times New Roman"/>
          <w:iCs/>
          <w:color w:val="auto"/>
          <w:lang w:eastAsia="ar-SA"/>
        </w:rPr>
        <w:t xml:space="preserve">, сохранения экологически чистой окружающей среды </w:t>
      </w:r>
      <w:r w:rsidRPr="00B0018E">
        <w:rPr>
          <w:rFonts w:eastAsia="Times New Roman"/>
          <w:color w:val="auto"/>
          <w:lang w:eastAsia="ar-SA"/>
        </w:rPr>
        <w:t>и использования существующего природного ландшафта в рекреационных целях</w:t>
      </w:r>
      <w:r w:rsidRPr="00B0018E">
        <w:rPr>
          <w:rFonts w:eastAsia="Times New Roman"/>
          <w:iCs/>
          <w:color w:val="auto"/>
          <w:lang w:eastAsia="ar-SA"/>
        </w:rPr>
        <w:t>.</w:t>
      </w:r>
      <w:r w:rsidRPr="00B0018E">
        <w:rPr>
          <w:rFonts w:eastAsia="SimSun"/>
          <w:iCs/>
          <w:color w:val="auto"/>
          <w:lang w:eastAsia="zh-CN"/>
        </w:rPr>
        <w:t xml:space="preserve">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14:paraId="4B75DEEA" w14:textId="77777777" w:rsidR="005E4363" w:rsidRPr="00B0018E" w:rsidRDefault="005E4363" w:rsidP="005E4363">
      <w:pPr>
        <w:ind w:firstLine="0"/>
        <w:rPr>
          <w:rFonts w:eastAsia="Times New Roman"/>
          <w:iCs/>
          <w:color w:val="auto"/>
          <w:lang w:eastAsia="ar-SA"/>
        </w:rPr>
      </w:pPr>
    </w:p>
    <w:p w14:paraId="5AAF1CFC" w14:textId="503BEF20" w:rsidR="005E4363" w:rsidRPr="00B0018E" w:rsidRDefault="005E4363" w:rsidP="005E4363">
      <w:pPr>
        <w:tabs>
          <w:tab w:val="left" w:pos="2520"/>
        </w:tabs>
        <w:ind w:firstLine="0"/>
        <w:jc w:val="center"/>
        <w:rPr>
          <w:rFonts w:eastAsia="SimSun"/>
          <w:b/>
          <w:color w:val="auto"/>
          <w:sz w:val="27"/>
          <w:szCs w:val="27"/>
          <w:lang w:eastAsia="zh-CN"/>
        </w:rPr>
      </w:pPr>
      <w:r w:rsidRPr="00B0018E">
        <w:rPr>
          <w:rFonts w:eastAsia="SimSun"/>
          <w:b/>
          <w:color w:val="auto"/>
          <w:sz w:val="27"/>
          <w:szCs w:val="27"/>
          <w:lang w:eastAsia="zh-CN"/>
        </w:rPr>
        <w:t>1. Основные виды и параметры разрешенного использования земельных участков и объектов капитального строительства</w:t>
      </w:r>
    </w:p>
    <w:p w14:paraId="26516F06" w14:textId="3E936E44" w:rsidR="00410934" w:rsidRPr="00B0018E" w:rsidRDefault="00410934" w:rsidP="005E4363">
      <w:pPr>
        <w:tabs>
          <w:tab w:val="left" w:pos="2520"/>
        </w:tabs>
        <w:ind w:firstLine="0"/>
        <w:jc w:val="center"/>
        <w:rPr>
          <w:rFonts w:eastAsia="SimSun"/>
          <w:b/>
          <w:color w:val="auto"/>
          <w:sz w:val="27"/>
          <w:szCs w:val="27"/>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3544"/>
        <w:gridCol w:w="3685"/>
      </w:tblGrid>
      <w:tr w:rsidR="00F820A5" w:rsidRPr="00B0018E" w14:paraId="27572D2F" w14:textId="77777777" w:rsidTr="00EC5E32">
        <w:trPr>
          <w:trHeight w:val="20"/>
          <w:tblHeader/>
        </w:trPr>
        <w:tc>
          <w:tcPr>
            <w:tcW w:w="2405" w:type="dxa"/>
          </w:tcPr>
          <w:p w14:paraId="51806E1C" w14:textId="77777777" w:rsidR="00410934" w:rsidRPr="00B0018E" w:rsidRDefault="00410934" w:rsidP="00EC5E32">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Виды разрешенного использования земельных участков</w:t>
            </w:r>
          </w:p>
        </w:tc>
        <w:tc>
          <w:tcPr>
            <w:tcW w:w="3544" w:type="dxa"/>
          </w:tcPr>
          <w:p w14:paraId="470CFFFD" w14:textId="77777777" w:rsidR="00410934" w:rsidRPr="00B0018E" w:rsidRDefault="00410934" w:rsidP="00EC5E32">
            <w:pPr>
              <w:tabs>
                <w:tab w:val="left" w:pos="2520"/>
              </w:tabs>
              <w:ind w:left="12" w:firstLine="0"/>
              <w:jc w:val="center"/>
              <w:rPr>
                <w:rFonts w:eastAsia="SimSun"/>
                <w:b/>
                <w:color w:val="auto"/>
                <w:sz w:val="24"/>
                <w:szCs w:val="24"/>
                <w:lang w:eastAsia="zh-CN"/>
              </w:rPr>
            </w:pPr>
            <w:r w:rsidRPr="00B0018E">
              <w:rPr>
                <w:rFonts w:eastAsia="SimSun"/>
                <w:b/>
                <w:color w:val="auto"/>
                <w:sz w:val="24"/>
                <w:szCs w:val="24"/>
                <w:lang w:eastAsia="zh-CN"/>
              </w:rPr>
              <w:t>Описание вида разрешенного использования земельного участка</w:t>
            </w:r>
          </w:p>
        </w:tc>
        <w:tc>
          <w:tcPr>
            <w:tcW w:w="3685" w:type="dxa"/>
          </w:tcPr>
          <w:p w14:paraId="58C56241" w14:textId="77777777" w:rsidR="00410934" w:rsidRPr="00B0018E" w:rsidRDefault="00410934" w:rsidP="00EC5E32">
            <w:pPr>
              <w:tabs>
                <w:tab w:val="left" w:pos="2520"/>
              </w:tabs>
              <w:ind w:firstLine="34"/>
              <w:jc w:val="center"/>
              <w:rPr>
                <w:rFonts w:eastAsia="SimSun"/>
                <w:b/>
                <w:color w:val="auto"/>
                <w:sz w:val="24"/>
                <w:szCs w:val="24"/>
                <w:lang w:eastAsia="zh-CN"/>
              </w:rPr>
            </w:pPr>
            <w:r w:rsidRPr="00B0018E">
              <w:rPr>
                <w:rFonts w:eastAsia="SimSun"/>
                <w:b/>
                <w:color w:val="auto"/>
                <w:sz w:val="24"/>
                <w:szCs w:val="24"/>
                <w:lang w:eastAsia="zh-CN"/>
              </w:rPr>
              <w:t>Параметры разрешенного использования земельных участков и объектов капитального строительства</w:t>
            </w:r>
          </w:p>
        </w:tc>
      </w:tr>
      <w:tr w:rsidR="00F820A5" w:rsidRPr="00B0018E" w14:paraId="22464B72" w14:textId="77777777" w:rsidTr="00EC5E32">
        <w:trPr>
          <w:trHeight w:val="20"/>
          <w:tblHeader/>
        </w:trPr>
        <w:tc>
          <w:tcPr>
            <w:tcW w:w="2405" w:type="dxa"/>
          </w:tcPr>
          <w:p w14:paraId="2EF27087" w14:textId="050863A4" w:rsidR="00410934" w:rsidRPr="00B0018E" w:rsidRDefault="00410934" w:rsidP="00410934">
            <w:pPr>
              <w:tabs>
                <w:tab w:val="left" w:pos="2520"/>
              </w:tabs>
              <w:ind w:firstLine="0"/>
              <w:jc w:val="center"/>
              <w:rPr>
                <w:color w:val="auto"/>
                <w:sz w:val="24"/>
                <w:szCs w:val="24"/>
              </w:rPr>
            </w:pPr>
            <w:r w:rsidRPr="00B0018E">
              <w:rPr>
                <w:color w:val="auto"/>
                <w:sz w:val="24"/>
                <w:szCs w:val="24"/>
              </w:rPr>
              <w:t>1</w:t>
            </w:r>
          </w:p>
        </w:tc>
        <w:tc>
          <w:tcPr>
            <w:tcW w:w="3544" w:type="dxa"/>
          </w:tcPr>
          <w:p w14:paraId="25D3C57C" w14:textId="74BDCC14" w:rsidR="00410934" w:rsidRPr="00B0018E" w:rsidRDefault="00410934" w:rsidP="00410934">
            <w:pPr>
              <w:tabs>
                <w:tab w:val="left" w:pos="2520"/>
              </w:tabs>
              <w:ind w:left="12" w:firstLine="0"/>
              <w:jc w:val="center"/>
              <w:rPr>
                <w:color w:val="auto"/>
                <w:sz w:val="24"/>
                <w:szCs w:val="24"/>
              </w:rPr>
            </w:pPr>
            <w:r w:rsidRPr="00B0018E">
              <w:rPr>
                <w:color w:val="auto"/>
                <w:sz w:val="24"/>
                <w:szCs w:val="24"/>
              </w:rPr>
              <w:t>2</w:t>
            </w:r>
          </w:p>
        </w:tc>
        <w:tc>
          <w:tcPr>
            <w:tcW w:w="3685" w:type="dxa"/>
          </w:tcPr>
          <w:p w14:paraId="484BE2BD" w14:textId="61381E99" w:rsidR="00410934" w:rsidRPr="00B0018E" w:rsidRDefault="00410934" w:rsidP="00410934">
            <w:pPr>
              <w:tabs>
                <w:tab w:val="left" w:pos="2520"/>
              </w:tabs>
              <w:ind w:firstLine="34"/>
              <w:jc w:val="center"/>
              <w:rPr>
                <w:color w:val="auto"/>
                <w:sz w:val="24"/>
                <w:szCs w:val="24"/>
              </w:rPr>
            </w:pPr>
            <w:r w:rsidRPr="00B0018E">
              <w:rPr>
                <w:color w:val="auto"/>
                <w:sz w:val="24"/>
                <w:szCs w:val="24"/>
              </w:rPr>
              <w:t>3</w:t>
            </w:r>
          </w:p>
        </w:tc>
      </w:tr>
      <w:tr w:rsidR="00410934" w:rsidRPr="00B0018E" w14:paraId="59B13205" w14:textId="77777777" w:rsidTr="00410934">
        <w:trPr>
          <w:trHeight w:val="5089"/>
          <w:tblHeader/>
        </w:trPr>
        <w:tc>
          <w:tcPr>
            <w:tcW w:w="2405" w:type="dxa"/>
          </w:tcPr>
          <w:p w14:paraId="17CD9496" w14:textId="62A72E8A" w:rsidR="00410934" w:rsidRPr="00B0018E" w:rsidRDefault="00410934" w:rsidP="00410934">
            <w:pPr>
              <w:tabs>
                <w:tab w:val="left" w:pos="2520"/>
              </w:tabs>
              <w:ind w:firstLine="0"/>
              <w:rPr>
                <w:rFonts w:eastAsia="SimSun"/>
                <w:color w:val="auto"/>
                <w:sz w:val="24"/>
                <w:szCs w:val="24"/>
                <w:lang w:eastAsia="zh-CN"/>
              </w:rPr>
            </w:pPr>
            <w:r w:rsidRPr="00B0018E">
              <w:rPr>
                <w:color w:val="auto"/>
                <w:sz w:val="24"/>
                <w:szCs w:val="24"/>
              </w:rPr>
              <w:t>[5.1.2] – Обеспечение занятий спортом в помещениях</w:t>
            </w:r>
          </w:p>
        </w:tc>
        <w:tc>
          <w:tcPr>
            <w:tcW w:w="3544" w:type="dxa"/>
          </w:tcPr>
          <w:p w14:paraId="44C9FA96" w14:textId="42B14444" w:rsidR="00410934" w:rsidRPr="00B0018E" w:rsidRDefault="00410934" w:rsidP="00410934">
            <w:pPr>
              <w:tabs>
                <w:tab w:val="left" w:pos="2520"/>
              </w:tabs>
              <w:ind w:left="12" w:firstLine="0"/>
              <w:rPr>
                <w:rFonts w:eastAsia="SimSun"/>
                <w:color w:val="auto"/>
                <w:sz w:val="24"/>
                <w:szCs w:val="24"/>
                <w:lang w:eastAsia="zh-CN"/>
              </w:rPr>
            </w:pPr>
            <w:r w:rsidRPr="00B0018E">
              <w:rPr>
                <w:color w:val="auto"/>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3685" w:type="dxa"/>
          </w:tcPr>
          <w:p w14:paraId="7FBD2586" w14:textId="77777777" w:rsidR="00410934" w:rsidRPr="00B0018E" w:rsidRDefault="00410934" w:rsidP="00410934">
            <w:pPr>
              <w:tabs>
                <w:tab w:val="left" w:pos="2520"/>
              </w:tabs>
              <w:ind w:firstLine="34"/>
              <w:rPr>
                <w:color w:val="auto"/>
                <w:sz w:val="24"/>
                <w:szCs w:val="24"/>
              </w:rPr>
            </w:pPr>
            <w:r w:rsidRPr="00B0018E">
              <w:rPr>
                <w:color w:val="auto"/>
                <w:sz w:val="24"/>
                <w:szCs w:val="24"/>
              </w:rPr>
              <w:t>Минимальная/максимальная площадь земельного участка  –                     50 кв. м./50000 кв. м.</w:t>
            </w:r>
          </w:p>
          <w:p w14:paraId="0A4D0A07" w14:textId="77777777" w:rsidR="00410934" w:rsidRPr="00B0018E" w:rsidRDefault="00410934" w:rsidP="00410934">
            <w:pPr>
              <w:ind w:firstLine="38"/>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2 этажа.</w:t>
            </w:r>
          </w:p>
          <w:p w14:paraId="71F03945" w14:textId="77777777" w:rsidR="00410934" w:rsidRPr="00B0018E" w:rsidRDefault="00410934" w:rsidP="00410934">
            <w:pPr>
              <w:ind w:firstLine="38"/>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27D1F617" w14:textId="77777777" w:rsidR="00410934" w:rsidRPr="00B0018E" w:rsidRDefault="00410934" w:rsidP="00410934">
            <w:pPr>
              <w:ind w:firstLine="38"/>
              <w:rPr>
                <w:rFonts w:eastAsia="SimSun"/>
                <w:color w:val="auto"/>
                <w:sz w:val="24"/>
                <w:szCs w:val="24"/>
                <w:lang w:eastAsia="zh-CN"/>
              </w:rPr>
            </w:pPr>
            <w:r w:rsidRPr="00B0018E">
              <w:rPr>
                <w:rFonts w:eastAsia="SimSun"/>
                <w:color w:val="auto"/>
                <w:sz w:val="24"/>
                <w:szCs w:val="24"/>
                <w:lang w:eastAsia="zh-CN"/>
              </w:rPr>
              <w:t>Минимальный отступ строений и сооружений до границы соседнего участка - 3 м.</w:t>
            </w:r>
          </w:p>
          <w:p w14:paraId="2EC6389A" w14:textId="77777777" w:rsidR="00410934" w:rsidRPr="00B0018E" w:rsidRDefault="00410934" w:rsidP="00410934">
            <w:pPr>
              <w:ind w:firstLine="38"/>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565BBDE5" w14:textId="77777777" w:rsidR="00410934" w:rsidRPr="00B0018E" w:rsidRDefault="00410934" w:rsidP="00410934">
            <w:pPr>
              <w:ind w:firstLine="38"/>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60%</w:t>
            </w:r>
          </w:p>
          <w:p w14:paraId="139F19E5" w14:textId="102E1CE4" w:rsidR="00410934" w:rsidRPr="00B0018E" w:rsidRDefault="00410934" w:rsidP="00410934">
            <w:pPr>
              <w:tabs>
                <w:tab w:val="left" w:pos="2520"/>
              </w:tabs>
              <w:ind w:firstLine="34"/>
              <w:rPr>
                <w:rFonts w:eastAsia="SimSun"/>
                <w:color w:val="auto"/>
                <w:sz w:val="24"/>
                <w:szCs w:val="24"/>
                <w:lang w:eastAsia="zh-CN"/>
              </w:rPr>
            </w:pPr>
            <w:r w:rsidRPr="00B0018E">
              <w:rPr>
                <w:rFonts w:eastAsia="SimSun"/>
                <w:color w:val="auto"/>
                <w:sz w:val="24"/>
                <w:szCs w:val="24"/>
                <w:lang w:eastAsia="zh-CN"/>
              </w:rPr>
              <w:t>Процент застройки подземной</w:t>
            </w:r>
          </w:p>
        </w:tc>
      </w:tr>
    </w:tbl>
    <w:p w14:paraId="7D0ECB91" w14:textId="77777777" w:rsidR="00410934" w:rsidRPr="00B0018E" w:rsidRDefault="00410934" w:rsidP="00410934">
      <w:pPr>
        <w:tabs>
          <w:tab w:val="left" w:pos="2520"/>
        </w:tabs>
        <w:ind w:firstLine="0"/>
        <w:rPr>
          <w:rFonts w:eastAsia="SimSun"/>
          <w:b/>
          <w:color w:val="auto"/>
          <w:sz w:val="2"/>
          <w:szCs w:val="2"/>
          <w:lang w:eastAsia="zh-CN"/>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3544"/>
        <w:gridCol w:w="3827"/>
      </w:tblGrid>
      <w:tr w:rsidR="00F820A5" w:rsidRPr="00B0018E" w14:paraId="66508600" w14:textId="77777777" w:rsidTr="00EC5E32">
        <w:trPr>
          <w:trHeight w:val="20"/>
          <w:tblHeader/>
        </w:trPr>
        <w:tc>
          <w:tcPr>
            <w:tcW w:w="2405" w:type="dxa"/>
          </w:tcPr>
          <w:p w14:paraId="3BA4826C" w14:textId="77777777" w:rsidR="00410934" w:rsidRPr="00B0018E" w:rsidRDefault="00410934" w:rsidP="00EC5E32">
            <w:pPr>
              <w:tabs>
                <w:tab w:val="left" w:pos="2520"/>
              </w:tabs>
              <w:ind w:firstLine="0"/>
              <w:jc w:val="center"/>
              <w:rPr>
                <w:rFonts w:eastAsia="SimSun"/>
                <w:color w:val="auto"/>
                <w:sz w:val="24"/>
                <w:szCs w:val="24"/>
                <w:lang w:eastAsia="zh-CN"/>
              </w:rPr>
            </w:pPr>
            <w:r w:rsidRPr="00B0018E">
              <w:rPr>
                <w:rFonts w:eastAsia="SimSun"/>
                <w:color w:val="auto"/>
                <w:sz w:val="24"/>
                <w:szCs w:val="24"/>
                <w:lang w:eastAsia="zh-CN"/>
              </w:rPr>
              <w:t>1</w:t>
            </w:r>
          </w:p>
        </w:tc>
        <w:tc>
          <w:tcPr>
            <w:tcW w:w="3544" w:type="dxa"/>
          </w:tcPr>
          <w:p w14:paraId="312C2FBE" w14:textId="77777777" w:rsidR="00410934" w:rsidRPr="00B0018E" w:rsidRDefault="00410934" w:rsidP="00EC5E32">
            <w:pPr>
              <w:tabs>
                <w:tab w:val="left" w:pos="2520"/>
              </w:tabs>
              <w:ind w:left="12" w:firstLine="0"/>
              <w:jc w:val="center"/>
              <w:rPr>
                <w:rFonts w:eastAsia="SimSun"/>
                <w:color w:val="auto"/>
                <w:sz w:val="24"/>
                <w:szCs w:val="24"/>
                <w:lang w:eastAsia="zh-CN"/>
              </w:rPr>
            </w:pPr>
            <w:r w:rsidRPr="00B0018E">
              <w:rPr>
                <w:rFonts w:eastAsia="SimSun"/>
                <w:color w:val="auto"/>
                <w:sz w:val="24"/>
                <w:szCs w:val="24"/>
                <w:lang w:eastAsia="zh-CN"/>
              </w:rPr>
              <w:t>2</w:t>
            </w:r>
          </w:p>
        </w:tc>
        <w:tc>
          <w:tcPr>
            <w:tcW w:w="3827" w:type="dxa"/>
          </w:tcPr>
          <w:p w14:paraId="073062F2" w14:textId="77777777" w:rsidR="00410934" w:rsidRPr="00B0018E" w:rsidRDefault="00410934" w:rsidP="00EC5E32">
            <w:pPr>
              <w:tabs>
                <w:tab w:val="left" w:pos="2520"/>
              </w:tabs>
              <w:ind w:firstLine="34"/>
              <w:jc w:val="center"/>
              <w:rPr>
                <w:rFonts w:eastAsia="SimSun"/>
                <w:color w:val="auto"/>
                <w:sz w:val="24"/>
                <w:szCs w:val="24"/>
                <w:lang w:eastAsia="zh-CN"/>
              </w:rPr>
            </w:pPr>
            <w:r w:rsidRPr="00B0018E">
              <w:rPr>
                <w:rFonts w:eastAsia="SimSun"/>
                <w:color w:val="auto"/>
                <w:sz w:val="24"/>
                <w:szCs w:val="24"/>
                <w:lang w:eastAsia="zh-CN"/>
              </w:rPr>
              <w:t>3</w:t>
            </w:r>
          </w:p>
        </w:tc>
      </w:tr>
      <w:tr w:rsidR="00F820A5" w:rsidRPr="00B0018E" w14:paraId="59E05032" w14:textId="77777777" w:rsidTr="00EC5E32">
        <w:trPr>
          <w:trHeight w:val="20"/>
          <w:tblHeader/>
        </w:trPr>
        <w:tc>
          <w:tcPr>
            <w:tcW w:w="2405" w:type="dxa"/>
          </w:tcPr>
          <w:p w14:paraId="3A318EA8" w14:textId="735F8601" w:rsidR="00410934" w:rsidRPr="00B0018E" w:rsidRDefault="00410934" w:rsidP="00EC5E32">
            <w:pPr>
              <w:tabs>
                <w:tab w:val="left" w:pos="2520"/>
              </w:tabs>
              <w:ind w:firstLine="0"/>
              <w:rPr>
                <w:rFonts w:eastAsia="SimSun"/>
                <w:color w:val="auto"/>
                <w:sz w:val="24"/>
                <w:szCs w:val="24"/>
                <w:lang w:eastAsia="zh-CN"/>
              </w:rPr>
            </w:pPr>
          </w:p>
        </w:tc>
        <w:tc>
          <w:tcPr>
            <w:tcW w:w="3544" w:type="dxa"/>
          </w:tcPr>
          <w:p w14:paraId="1A3AA903" w14:textId="11DA00DB" w:rsidR="00410934" w:rsidRPr="00B0018E" w:rsidRDefault="00410934" w:rsidP="00EC5E32">
            <w:pPr>
              <w:tabs>
                <w:tab w:val="left" w:pos="2520"/>
              </w:tabs>
              <w:ind w:left="12" w:firstLine="0"/>
              <w:rPr>
                <w:rFonts w:eastAsia="SimSun"/>
                <w:color w:val="auto"/>
                <w:sz w:val="24"/>
                <w:szCs w:val="24"/>
                <w:lang w:eastAsia="zh-CN"/>
              </w:rPr>
            </w:pPr>
          </w:p>
        </w:tc>
        <w:tc>
          <w:tcPr>
            <w:tcW w:w="3827" w:type="dxa"/>
          </w:tcPr>
          <w:p w14:paraId="2BD9B422" w14:textId="3BED7760" w:rsidR="00410934" w:rsidRPr="00B0018E" w:rsidRDefault="00410934" w:rsidP="00EC5E32">
            <w:pPr>
              <w:tabs>
                <w:tab w:val="left" w:pos="2520"/>
              </w:tabs>
              <w:ind w:firstLine="34"/>
              <w:rPr>
                <w:rFonts w:eastAsia="SimSun"/>
                <w:color w:val="auto"/>
                <w:sz w:val="24"/>
                <w:szCs w:val="24"/>
                <w:lang w:eastAsia="zh-CN"/>
              </w:rPr>
            </w:pPr>
            <w:r w:rsidRPr="00B0018E">
              <w:rPr>
                <w:rFonts w:eastAsia="SimSun"/>
                <w:color w:val="auto"/>
                <w:sz w:val="24"/>
                <w:szCs w:val="24"/>
                <w:lang w:eastAsia="zh-CN"/>
              </w:rPr>
              <w:t>части не регламентируется</w:t>
            </w:r>
          </w:p>
        </w:tc>
      </w:tr>
      <w:tr w:rsidR="00F820A5" w:rsidRPr="00B0018E" w14:paraId="37B0D3DA" w14:textId="77777777" w:rsidTr="00EC5E32">
        <w:trPr>
          <w:trHeight w:val="20"/>
          <w:tblHeader/>
        </w:trPr>
        <w:tc>
          <w:tcPr>
            <w:tcW w:w="2405" w:type="dxa"/>
          </w:tcPr>
          <w:p w14:paraId="0D7171D2" w14:textId="77777777" w:rsidR="00410934" w:rsidRPr="00B0018E" w:rsidRDefault="00410934" w:rsidP="00EC5E32">
            <w:pPr>
              <w:tabs>
                <w:tab w:val="left" w:pos="2520"/>
              </w:tabs>
              <w:ind w:firstLine="0"/>
              <w:rPr>
                <w:color w:val="auto"/>
                <w:sz w:val="24"/>
                <w:szCs w:val="24"/>
              </w:rPr>
            </w:pPr>
            <w:r w:rsidRPr="00B0018E">
              <w:rPr>
                <w:color w:val="auto"/>
                <w:sz w:val="24"/>
                <w:szCs w:val="24"/>
              </w:rPr>
              <w:t>[5.1.3] – Площадки для занятий спортом</w:t>
            </w:r>
          </w:p>
        </w:tc>
        <w:tc>
          <w:tcPr>
            <w:tcW w:w="3544" w:type="dxa"/>
          </w:tcPr>
          <w:p w14:paraId="54284F18" w14:textId="77777777" w:rsidR="00410934" w:rsidRPr="00B0018E" w:rsidRDefault="00410934" w:rsidP="00EC5E32">
            <w:pPr>
              <w:tabs>
                <w:tab w:val="left" w:pos="2520"/>
              </w:tabs>
              <w:ind w:left="12" w:firstLine="0"/>
              <w:rPr>
                <w:color w:val="auto"/>
                <w:sz w:val="24"/>
                <w:szCs w:val="24"/>
              </w:rPr>
            </w:pPr>
            <w:r w:rsidRPr="00B0018E">
              <w:rPr>
                <w:color w:val="auto"/>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827" w:type="dxa"/>
            <w:tcBorders>
              <w:top w:val="single" w:sz="4" w:space="0" w:color="auto"/>
              <w:left w:val="single" w:sz="4" w:space="0" w:color="auto"/>
              <w:bottom w:val="single" w:sz="4" w:space="0" w:color="auto"/>
              <w:right w:val="single" w:sz="4" w:space="0" w:color="auto"/>
            </w:tcBorders>
          </w:tcPr>
          <w:p w14:paraId="296F2256" w14:textId="77777777" w:rsidR="00410934" w:rsidRPr="00B0018E" w:rsidRDefault="00410934" w:rsidP="00EC5E32">
            <w:pPr>
              <w:pStyle w:val="s16"/>
              <w:spacing w:before="0" w:beforeAutospacing="0" w:after="0" w:afterAutospacing="0"/>
              <w:jc w:val="both"/>
            </w:pPr>
            <w:r w:rsidRPr="00B0018E">
              <w:t>Минимальная/максимальная площадь земельных участков –                                                 10 кв.м./10000 кв. м.</w:t>
            </w:r>
          </w:p>
          <w:p w14:paraId="2785162F" w14:textId="77777777" w:rsidR="00410934" w:rsidRPr="00B0018E" w:rsidRDefault="00410934" w:rsidP="00EC5E32">
            <w:pPr>
              <w:ind w:firstLine="38"/>
              <w:rPr>
                <w:rFonts w:eastAsia="SimSun"/>
                <w:color w:val="auto"/>
                <w:sz w:val="24"/>
                <w:szCs w:val="24"/>
                <w:lang w:eastAsia="zh-CN"/>
              </w:rPr>
            </w:pPr>
            <w:r w:rsidRPr="00B0018E">
              <w:rPr>
                <w:rFonts w:eastAsia="SimSun"/>
                <w:color w:val="auto"/>
                <w:sz w:val="24"/>
                <w:szCs w:val="24"/>
                <w:lang w:eastAsia="zh-CN"/>
              </w:rPr>
              <w:t>Строительство объектов капитального строительства не предусмотрено</w:t>
            </w:r>
          </w:p>
        </w:tc>
      </w:tr>
      <w:tr w:rsidR="00410934" w:rsidRPr="00B0018E" w14:paraId="7B04DBF0" w14:textId="77777777" w:rsidTr="00EC5E32">
        <w:trPr>
          <w:trHeight w:val="20"/>
          <w:tblHeader/>
        </w:trPr>
        <w:tc>
          <w:tcPr>
            <w:tcW w:w="2405" w:type="dxa"/>
          </w:tcPr>
          <w:p w14:paraId="15BC36AD" w14:textId="77777777" w:rsidR="00410934" w:rsidRPr="00B0018E" w:rsidRDefault="00410934" w:rsidP="00EC5E32">
            <w:pPr>
              <w:tabs>
                <w:tab w:val="left" w:pos="2520"/>
              </w:tabs>
              <w:ind w:firstLine="0"/>
              <w:rPr>
                <w:color w:val="auto"/>
                <w:sz w:val="24"/>
                <w:szCs w:val="24"/>
              </w:rPr>
            </w:pPr>
            <w:r w:rsidRPr="00B0018E">
              <w:rPr>
                <w:rFonts w:eastAsia="SimSun"/>
                <w:color w:val="auto"/>
                <w:sz w:val="24"/>
                <w:szCs w:val="24"/>
                <w:lang w:eastAsia="zh-CN"/>
              </w:rPr>
              <w:t>[12.0.1] – Улично-дорожная сеть</w:t>
            </w:r>
          </w:p>
        </w:tc>
        <w:tc>
          <w:tcPr>
            <w:tcW w:w="3544" w:type="dxa"/>
          </w:tcPr>
          <w:p w14:paraId="708A5493" w14:textId="77777777" w:rsidR="00410934" w:rsidRPr="00B0018E" w:rsidRDefault="00410934" w:rsidP="00EC5E32">
            <w:pPr>
              <w:ind w:firstLine="0"/>
              <w:rPr>
                <w:color w:val="auto"/>
                <w:sz w:val="24"/>
                <w:szCs w:val="24"/>
              </w:rPr>
            </w:pPr>
            <w:r w:rsidRPr="00B0018E">
              <w:rPr>
                <w:color w:val="auto"/>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05DB816B" w14:textId="77777777" w:rsidR="00410934" w:rsidRPr="00B0018E" w:rsidRDefault="00410934" w:rsidP="00EC5E32">
            <w:pPr>
              <w:tabs>
                <w:tab w:val="left" w:pos="2520"/>
              </w:tabs>
              <w:ind w:left="12" w:firstLine="0"/>
              <w:rPr>
                <w:color w:val="auto"/>
                <w:sz w:val="24"/>
                <w:szCs w:val="24"/>
              </w:rPr>
            </w:pPr>
            <w:r w:rsidRPr="00B0018E">
              <w:rPr>
                <w:color w:val="auto"/>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827" w:type="dxa"/>
          </w:tcPr>
          <w:p w14:paraId="51009CA5" w14:textId="77777777" w:rsidR="00410934" w:rsidRPr="00B0018E" w:rsidRDefault="00410934" w:rsidP="00EC5E32">
            <w:pPr>
              <w:ind w:firstLine="0"/>
              <w:rPr>
                <w:color w:val="auto"/>
                <w:sz w:val="24"/>
                <w:szCs w:val="24"/>
              </w:rPr>
            </w:pPr>
            <w:r w:rsidRPr="00B0018E">
              <w:rPr>
                <w:color w:val="auto"/>
                <w:sz w:val="24"/>
                <w:szCs w:val="24"/>
              </w:rPr>
              <w:t>Регламенты не устанавливаются.</w:t>
            </w:r>
          </w:p>
          <w:p w14:paraId="1F863751" w14:textId="77777777" w:rsidR="00410934" w:rsidRPr="00B0018E" w:rsidRDefault="00410934" w:rsidP="00EC5E32">
            <w:pPr>
              <w:pStyle w:val="s16"/>
              <w:spacing w:before="0" w:beforeAutospacing="0" w:after="0" w:afterAutospacing="0"/>
              <w:jc w:val="both"/>
            </w:pPr>
            <w:r w:rsidRPr="00B0018E">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04768B44" w14:textId="77777777" w:rsidR="00410934" w:rsidRPr="00B0018E" w:rsidRDefault="00410934" w:rsidP="00410934">
      <w:pPr>
        <w:tabs>
          <w:tab w:val="left" w:pos="2520"/>
        </w:tabs>
        <w:ind w:firstLine="0"/>
        <w:rPr>
          <w:rFonts w:eastAsia="SimSun"/>
          <w:b/>
          <w:color w:val="auto"/>
          <w:sz w:val="2"/>
          <w:szCs w:val="2"/>
          <w:lang w:eastAsia="zh-CN"/>
        </w:rPr>
      </w:pPr>
    </w:p>
    <w:p w14:paraId="6E5C91C1" w14:textId="77777777" w:rsidR="00410934" w:rsidRPr="00B0018E" w:rsidRDefault="00410934" w:rsidP="00410934">
      <w:pPr>
        <w:tabs>
          <w:tab w:val="left" w:pos="2520"/>
        </w:tabs>
        <w:ind w:firstLine="0"/>
        <w:jc w:val="center"/>
        <w:rPr>
          <w:rFonts w:eastAsia="SimSun"/>
          <w:b/>
          <w:color w:val="auto"/>
          <w:sz w:val="27"/>
          <w:szCs w:val="27"/>
          <w:lang w:eastAsia="zh-CN"/>
        </w:rPr>
      </w:pPr>
    </w:p>
    <w:p w14:paraId="704E009E" w14:textId="55DF30B6" w:rsidR="005E4363" w:rsidRPr="00B0018E" w:rsidRDefault="005E4363" w:rsidP="00410934">
      <w:pPr>
        <w:tabs>
          <w:tab w:val="left" w:pos="2520"/>
        </w:tabs>
        <w:ind w:firstLine="0"/>
        <w:jc w:val="center"/>
        <w:rPr>
          <w:rFonts w:eastAsia="SimSun"/>
          <w:b/>
          <w:color w:val="auto"/>
          <w:sz w:val="27"/>
          <w:szCs w:val="27"/>
          <w:lang w:eastAsia="zh-CN"/>
        </w:rPr>
      </w:pPr>
      <w:r w:rsidRPr="00B0018E">
        <w:rPr>
          <w:rFonts w:eastAsia="SimSun"/>
          <w:b/>
          <w:color w:val="auto"/>
          <w:sz w:val="27"/>
          <w:szCs w:val="27"/>
          <w:lang w:eastAsia="zh-CN"/>
        </w:rPr>
        <w:t>2. Условно разрешенные виды и параметры использования земельных участков и объектов капитального строительства</w:t>
      </w:r>
    </w:p>
    <w:p w14:paraId="7B7A96F8" w14:textId="77777777" w:rsidR="005E4363" w:rsidRPr="00B0018E" w:rsidRDefault="005E4363" w:rsidP="005E4363">
      <w:pPr>
        <w:tabs>
          <w:tab w:val="left" w:pos="2520"/>
        </w:tabs>
        <w:ind w:firstLine="284"/>
        <w:jc w:val="center"/>
        <w:rPr>
          <w:rFonts w:eastAsia="SimSun"/>
          <w:color w:val="auto"/>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3402"/>
        <w:gridCol w:w="3798"/>
      </w:tblGrid>
      <w:tr w:rsidR="005E4363" w:rsidRPr="00B0018E" w14:paraId="5B69A814" w14:textId="77777777" w:rsidTr="005E4363">
        <w:trPr>
          <w:trHeight w:val="20"/>
          <w:tblHeader/>
        </w:trPr>
        <w:tc>
          <w:tcPr>
            <w:tcW w:w="2547" w:type="dxa"/>
          </w:tcPr>
          <w:p w14:paraId="28FEA5C0"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Виды разрешенного использования земельных участков</w:t>
            </w:r>
          </w:p>
        </w:tc>
        <w:tc>
          <w:tcPr>
            <w:tcW w:w="3402" w:type="dxa"/>
          </w:tcPr>
          <w:p w14:paraId="4C2981C1" w14:textId="77777777" w:rsidR="005E4363" w:rsidRPr="00B0018E" w:rsidRDefault="005E4363" w:rsidP="005E4363">
            <w:pPr>
              <w:tabs>
                <w:tab w:val="left" w:pos="2520"/>
              </w:tabs>
              <w:ind w:left="12" w:firstLine="0"/>
              <w:jc w:val="center"/>
              <w:rPr>
                <w:rFonts w:eastAsia="SimSun"/>
                <w:b/>
                <w:color w:val="auto"/>
                <w:sz w:val="24"/>
                <w:szCs w:val="24"/>
                <w:lang w:eastAsia="zh-CN"/>
              </w:rPr>
            </w:pPr>
            <w:r w:rsidRPr="00B0018E">
              <w:rPr>
                <w:rFonts w:eastAsia="SimSun"/>
                <w:b/>
                <w:color w:val="auto"/>
                <w:sz w:val="24"/>
                <w:szCs w:val="24"/>
                <w:lang w:eastAsia="zh-CN"/>
              </w:rPr>
              <w:t>Описание вида разрешенного использования земельного участка</w:t>
            </w:r>
          </w:p>
        </w:tc>
        <w:tc>
          <w:tcPr>
            <w:tcW w:w="3798" w:type="dxa"/>
          </w:tcPr>
          <w:p w14:paraId="6F639C22" w14:textId="77777777" w:rsidR="005E4363" w:rsidRPr="00B0018E" w:rsidRDefault="005E4363" w:rsidP="005E4363">
            <w:pPr>
              <w:tabs>
                <w:tab w:val="left" w:pos="2520"/>
              </w:tabs>
              <w:ind w:firstLine="34"/>
              <w:jc w:val="center"/>
              <w:rPr>
                <w:rFonts w:eastAsia="SimSun"/>
                <w:b/>
                <w:color w:val="auto"/>
                <w:sz w:val="24"/>
                <w:szCs w:val="24"/>
                <w:lang w:eastAsia="zh-CN"/>
              </w:rPr>
            </w:pPr>
            <w:r w:rsidRPr="00B0018E">
              <w:rPr>
                <w:rFonts w:eastAsia="SimSun"/>
                <w:b/>
                <w:color w:val="auto"/>
                <w:sz w:val="24"/>
                <w:szCs w:val="24"/>
                <w:lang w:eastAsia="zh-CN"/>
              </w:rPr>
              <w:t>Параметры разрешенного использования земельных участков и объектов капитального строительства</w:t>
            </w:r>
          </w:p>
        </w:tc>
      </w:tr>
    </w:tbl>
    <w:p w14:paraId="7F61FE79" w14:textId="77777777" w:rsidR="005E4363" w:rsidRPr="00B0018E" w:rsidRDefault="005E4363" w:rsidP="005E4363">
      <w:pPr>
        <w:tabs>
          <w:tab w:val="left" w:pos="2520"/>
        </w:tabs>
        <w:ind w:firstLine="0"/>
        <w:rPr>
          <w:rFonts w:eastAsia="SimSun"/>
          <w:color w:val="auto"/>
          <w:sz w:val="2"/>
          <w:szCs w:val="2"/>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3402"/>
        <w:gridCol w:w="3798"/>
      </w:tblGrid>
      <w:tr w:rsidR="00F820A5" w:rsidRPr="00B0018E" w14:paraId="3C886F1D" w14:textId="77777777" w:rsidTr="005E4363">
        <w:trPr>
          <w:trHeight w:val="20"/>
          <w:tblHeader/>
        </w:trPr>
        <w:tc>
          <w:tcPr>
            <w:tcW w:w="2547" w:type="dxa"/>
          </w:tcPr>
          <w:p w14:paraId="6D6C67C8" w14:textId="77777777" w:rsidR="005E4363" w:rsidRPr="00B0018E" w:rsidRDefault="005E4363" w:rsidP="005E4363">
            <w:pPr>
              <w:keepLines/>
              <w:widowControl w:val="0"/>
              <w:overflowPunct w:val="0"/>
              <w:autoSpaceDE w:val="0"/>
              <w:autoSpaceDN w:val="0"/>
              <w:adjustRightInd w:val="0"/>
              <w:ind w:firstLine="0"/>
              <w:jc w:val="center"/>
              <w:rPr>
                <w:rFonts w:eastAsia="SimSun"/>
                <w:color w:val="auto"/>
                <w:sz w:val="24"/>
                <w:szCs w:val="24"/>
                <w:lang w:eastAsia="zh-CN"/>
              </w:rPr>
            </w:pPr>
            <w:r w:rsidRPr="00B0018E">
              <w:rPr>
                <w:rFonts w:eastAsia="SimSun"/>
                <w:color w:val="auto"/>
                <w:sz w:val="24"/>
                <w:szCs w:val="24"/>
                <w:lang w:eastAsia="zh-CN"/>
              </w:rPr>
              <w:t>1</w:t>
            </w:r>
          </w:p>
        </w:tc>
        <w:tc>
          <w:tcPr>
            <w:tcW w:w="3402" w:type="dxa"/>
          </w:tcPr>
          <w:p w14:paraId="72D65F5C" w14:textId="77777777" w:rsidR="005E4363" w:rsidRPr="00B0018E" w:rsidRDefault="005E4363" w:rsidP="005E4363">
            <w:pPr>
              <w:autoSpaceDE w:val="0"/>
              <w:autoSpaceDN w:val="0"/>
              <w:adjustRightInd w:val="0"/>
              <w:ind w:firstLine="0"/>
              <w:jc w:val="center"/>
              <w:rPr>
                <w:rFonts w:eastAsia="Times New Roman"/>
                <w:color w:val="auto"/>
                <w:sz w:val="24"/>
                <w:szCs w:val="24"/>
                <w:lang w:eastAsia="ru-RU"/>
              </w:rPr>
            </w:pPr>
            <w:r w:rsidRPr="00B0018E">
              <w:rPr>
                <w:rFonts w:eastAsia="Times New Roman"/>
                <w:color w:val="auto"/>
                <w:sz w:val="24"/>
                <w:szCs w:val="24"/>
                <w:lang w:eastAsia="ru-RU"/>
              </w:rPr>
              <w:t>2</w:t>
            </w:r>
          </w:p>
        </w:tc>
        <w:tc>
          <w:tcPr>
            <w:tcW w:w="3798" w:type="dxa"/>
          </w:tcPr>
          <w:p w14:paraId="2515486E" w14:textId="77777777" w:rsidR="005E4363" w:rsidRPr="00B0018E" w:rsidRDefault="005E4363" w:rsidP="005E4363">
            <w:pPr>
              <w:ind w:firstLine="0"/>
              <w:jc w:val="center"/>
              <w:rPr>
                <w:rFonts w:eastAsia="SimSun"/>
                <w:color w:val="auto"/>
                <w:sz w:val="24"/>
                <w:szCs w:val="24"/>
                <w:lang w:eastAsia="zh-CN"/>
              </w:rPr>
            </w:pPr>
            <w:r w:rsidRPr="00B0018E">
              <w:rPr>
                <w:rFonts w:eastAsia="SimSun"/>
                <w:color w:val="auto"/>
                <w:sz w:val="24"/>
                <w:szCs w:val="24"/>
                <w:lang w:eastAsia="zh-CN"/>
              </w:rPr>
              <w:t>3</w:t>
            </w:r>
          </w:p>
        </w:tc>
      </w:tr>
      <w:tr w:rsidR="00F820A5" w:rsidRPr="00B0018E" w14:paraId="6DD9E2DE" w14:textId="77777777" w:rsidTr="005E4363">
        <w:trPr>
          <w:trHeight w:val="1696"/>
        </w:trPr>
        <w:tc>
          <w:tcPr>
            <w:tcW w:w="2547" w:type="dxa"/>
          </w:tcPr>
          <w:p w14:paraId="6F4BA928" w14:textId="58799B59" w:rsidR="00922D6A" w:rsidRPr="00B0018E" w:rsidRDefault="00922D6A" w:rsidP="00922D6A">
            <w:pPr>
              <w:ind w:firstLine="0"/>
              <w:rPr>
                <w:rFonts w:eastAsia="SimSun"/>
                <w:color w:val="auto"/>
                <w:sz w:val="24"/>
                <w:szCs w:val="24"/>
                <w:lang w:eastAsia="zh-CN"/>
              </w:rPr>
            </w:pPr>
            <w:r w:rsidRPr="00B0018E">
              <w:rPr>
                <w:color w:val="auto"/>
                <w:sz w:val="24"/>
                <w:szCs w:val="24"/>
              </w:rPr>
              <w:t>[4.4] - Магазины</w:t>
            </w:r>
          </w:p>
        </w:tc>
        <w:tc>
          <w:tcPr>
            <w:tcW w:w="3402" w:type="dxa"/>
          </w:tcPr>
          <w:p w14:paraId="44A557D2" w14:textId="4C499619" w:rsidR="00922D6A" w:rsidRPr="00B0018E" w:rsidRDefault="00922D6A" w:rsidP="00922D6A">
            <w:pPr>
              <w:autoSpaceDE w:val="0"/>
              <w:autoSpaceDN w:val="0"/>
              <w:adjustRightInd w:val="0"/>
              <w:ind w:firstLine="0"/>
              <w:jc w:val="left"/>
              <w:rPr>
                <w:rFonts w:eastAsia="Times New Roman"/>
                <w:color w:val="auto"/>
                <w:sz w:val="24"/>
                <w:szCs w:val="24"/>
                <w:lang w:eastAsia="ru-RU"/>
              </w:rPr>
            </w:pPr>
            <w:r w:rsidRPr="00B0018E">
              <w:rPr>
                <w:color w:val="auto"/>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798" w:type="dxa"/>
          </w:tcPr>
          <w:p w14:paraId="09510A43" w14:textId="77777777" w:rsidR="00922D6A" w:rsidRPr="00B0018E" w:rsidRDefault="00922D6A" w:rsidP="00922D6A">
            <w:pPr>
              <w:ind w:firstLine="0"/>
              <w:rPr>
                <w:rFonts w:eastAsia="SimSun"/>
                <w:color w:val="auto"/>
                <w:sz w:val="24"/>
                <w:szCs w:val="24"/>
                <w:lang w:eastAsia="zh-CN"/>
              </w:rPr>
            </w:pPr>
            <w:r w:rsidRPr="00B0018E">
              <w:rPr>
                <w:rFonts w:eastAsia="SimSun"/>
                <w:color w:val="auto"/>
                <w:sz w:val="24"/>
                <w:szCs w:val="24"/>
                <w:lang w:eastAsia="zh-CN"/>
              </w:rPr>
              <w:t>Минимальная/</w:t>
            </w:r>
          </w:p>
          <w:p w14:paraId="05036BCF" w14:textId="77777777" w:rsidR="00922D6A" w:rsidRPr="00B0018E" w:rsidRDefault="00922D6A" w:rsidP="00922D6A">
            <w:pPr>
              <w:ind w:firstLine="0"/>
              <w:rPr>
                <w:rFonts w:eastAsia="SimSun"/>
                <w:color w:val="auto"/>
                <w:sz w:val="24"/>
                <w:szCs w:val="24"/>
                <w:lang w:eastAsia="zh-CN"/>
              </w:rPr>
            </w:pPr>
            <w:r w:rsidRPr="00B0018E">
              <w:rPr>
                <w:rFonts w:eastAsia="SimSun"/>
                <w:color w:val="auto"/>
                <w:sz w:val="24"/>
                <w:szCs w:val="24"/>
                <w:lang w:eastAsia="zh-CN"/>
              </w:rPr>
              <w:t>максимальная площадь земельных участков  – 200/25000 кв. м.</w:t>
            </w:r>
          </w:p>
          <w:p w14:paraId="6F4B91E7" w14:textId="77777777" w:rsidR="00922D6A" w:rsidRPr="00B0018E" w:rsidRDefault="00922D6A" w:rsidP="00922D6A">
            <w:pPr>
              <w:ind w:firstLine="0"/>
              <w:rPr>
                <w:rFonts w:eastAsia="SimSun"/>
                <w:color w:val="auto"/>
                <w:sz w:val="24"/>
                <w:szCs w:val="24"/>
                <w:lang w:eastAsia="zh-CN"/>
              </w:rPr>
            </w:pPr>
            <w:r w:rsidRPr="00B0018E">
              <w:rPr>
                <w:rFonts w:eastAsia="SimSun"/>
                <w:color w:val="auto"/>
                <w:sz w:val="24"/>
                <w:szCs w:val="24"/>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25 м"/>
              </w:smartTagPr>
              <w:r w:rsidRPr="00B0018E">
                <w:rPr>
                  <w:rFonts w:eastAsia="SimSun"/>
                  <w:color w:val="auto"/>
                  <w:sz w:val="24"/>
                  <w:szCs w:val="24"/>
                  <w:lang w:eastAsia="zh-CN"/>
                </w:rPr>
                <w:t>25 м.</w:t>
              </w:r>
            </w:smartTag>
          </w:p>
          <w:p w14:paraId="4129437A" w14:textId="77777777" w:rsidR="00922D6A" w:rsidRPr="00B0018E" w:rsidRDefault="00922D6A" w:rsidP="00922D6A">
            <w:pPr>
              <w:ind w:firstLine="0"/>
              <w:rPr>
                <w:rFonts w:eastAsia="SimSun"/>
                <w:color w:val="auto"/>
                <w:sz w:val="24"/>
                <w:szCs w:val="24"/>
                <w:lang w:eastAsia="zh-CN"/>
              </w:rPr>
            </w:pPr>
            <w:r w:rsidRPr="00B0018E">
              <w:rPr>
                <w:rFonts w:eastAsia="SimSun"/>
                <w:color w:val="auto"/>
                <w:sz w:val="24"/>
                <w:szCs w:val="24"/>
                <w:lang w:eastAsia="zh-CN"/>
              </w:rPr>
              <w:t xml:space="preserve">Минимальный отступ от границ земельного участка, за пределами которых запрещено строительство зданий, строений, сооружений -                 3 м. </w:t>
            </w:r>
          </w:p>
          <w:p w14:paraId="670E8333" w14:textId="77777777" w:rsidR="00922D6A" w:rsidRPr="00B0018E" w:rsidRDefault="00922D6A" w:rsidP="00922D6A">
            <w:pPr>
              <w:ind w:firstLine="0"/>
              <w:rPr>
                <w:rFonts w:eastAsia="SimSun"/>
                <w:color w:val="auto"/>
                <w:sz w:val="24"/>
                <w:szCs w:val="24"/>
                <w:lang w:eastAsia="zh-CN"/>
              </w:rPr>
            </w:pPr>
            <w:r w:rsidRPr="00B0018E">
              <w:rPr>
                <w:rFonts w:eastAsia="SimSun"/>
                <w:color w:val="auto"/>
                <w:sz w:val="24"/>
                <w:szCs w:val="24"/>
                <w:lang w:eastAsia="zh-CN"/>
              </w:rPr>
              <w:t>Минимальный отступ от красной линии – 5 м.</w:t>
            </w:r>
          </w:p>
          <w:p w14:paraId="32CC1A3D" w14:textId="77777777" w:rsidR="00922D6A" w:rsidRPr="00B0018E" w:rsidRDefault="00922D6A" w:rsidP="00922D6A">
            <w:pPr>
              <w:ind w:firstLine="38"/>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5B17606A" w14:textId="77777777" w:rsidR="00922D6A" w:rsidRPr="00B0018E" w:rsidRDefault="00922D6A" w:rsidP="00922D6A">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40%</w:t>
            </w:r>
          </w:p>
          <w:p w14:paraId="1626E989" w14:textId="2ADA9C93" w:rsidR="00922D6A" w:rsidRPr="00B0018E" w:rsidRDefault="00922D6A" w:rsidP="00922D6A">
            <w:pPr>
              <w:ind w:firstLine="0"/>
              <w:jc w:val="left"/>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34BB3D19" w14:textId="77777777" w:rsidTr="002C12A9">
        <w:trPr>
          <w:trHeight w:val="1696"/>
        </w:trPr>
        <w:tc>
          <w:tcPr>
            <w:tcW w:w="2547" w:type="dxa"/>
          </w:tcPr>
          <w:p w14:paraId="777C4DB0" w14:textId="77777777" w:rsidR="00922D6A" w:rsidRPr="00B0018E" w:rsidRDefault="00922D6A" w:rsidP="00922D6A">
            <w:pPr>
              <w:ind w:firstLine="0"/>
              <w:rPr>
                <w:rFonts w:eastAsia="Times New Roman"/>
                <w:color w:val="auto"/>
                <w:sz w:val="24"/>
                <w:szCs w:val="24"/>
                <w:lang w:eastAsia="ru-RU"/>
              </w:rPr>
            </w:pPr>
            <w:r w:rsidRPr="00B0018E">
              <w:rPr>
                <w:rFonts w:eastAsia="SimSun"/>
                <w:color w:val="auto"/>
                <w:sz w:val="24"/>
                <w:szCs w:val="24"/>
                <w:lang w:eastAsia="zh-CN"/>
              </w:rPr>
              <w:t xml:space="preserve">[4.6] – </w:t>
            </w:r>
            <w:r w:rsidRPr="00B0018E">
              <w:rPr>
                <w:rFonts w:eastAsia="Times New Roman"/>
                <w:color w:val="auto"/>
                <w:sz w:val="24"/>
                <w:szCs w:val="24"/>
                <w:lang w:eastAsia="ru-RU"/>
              </w:rPr>
              <w:t>Общественное</w:t>
            </w:r>
          </w:p>
          <w:p w14:paraId="76BD5BD6" w14:textId="77777777" w:rsidR="00922D6A" w:rsidRPr="00B0018E" w:rsidRDefault="00922D6A" w:rsidP="00922D6A">
            <w:pPr>
              <w:keepLines/>
              <w:widowControl w:val="0"/>
              <w:overflowPunct w:val="0"/>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питание</w:t>
            </w:r>
          </w:p>
        </w:tc>
        <w:tc>
          <w:tcPr>
            <w:tcW w:w="3402" w:type="dxa"/>
          </w:tcPr>
          <w:p w14:paraId="5979072B" w14:textId="77777777" w:rsidR="00922D6A" w:rsidRPr="00B0018E" w:rsidRDefault="00922D6A" w:rsidP="00922D6A">
            <w:pPr>
              <w:autoSpaceDE w:val="0"/>
              <w:autoSpaceDN w:val="0"/>
              <w:adjustRightInd w:val="0"/>
              <w:ind w:firstLine="0"/>
              <w:jc w:val="left"/>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798" w:type="dxa"/>
            <w:shd w:val="clear" w:color="auto" w:fill="auto"/>
            <w:vAlign w:val="center"/>
          </w:tcPr>
          <w:p w14:paraId="23245196" w14:textId="7C7D53F5" w:rsidR="00922D6A" w:rsidRPr="00B0018E" w:rsidRDefault="00922D6A" w:rsidP="00922D6A">
            <w:pPr>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50 кв. м. /10000 кв. м.</w:t>
            </w:r>
          </w:p>
          <w:p w14:paraId="6F0ADD9B" w14:textId="1A2CCFBF" w:rsidR="00B44FDF" w:rsidRPr="00B0018E" w:rsidRDefault="00B44FDF" w:rsidP="00922D6A">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435A9CC4" w14:textId="77777777" w:rsidR="00922D6A" w:rsidRPr="00B0018E" w:rsidRDefault="00922D6A" w:rsidP="00922D6A">
            <w:pPr>
              <w:ind w:firstLine="0"/>
              <w:rPr>
                <w:rFonts w:eastAsia="SimSun"/>
                <w:color w:val="auto"/>
                <w:sz w:val="24"/>
                <w:szCs w:val="24"/>
                <w:lang w:eastAsia="zh-CN"/>
              </w:rPr>
            </w:pPr>
            <w:r w:rsidRPr="00B0018E">
              <w:rPr>
                <w:color w:val="auto"/>
                <w:sz w:val="24"/>
                <w:szCs w:val="24"/>
              </w:rPr>
              <w:t>Минимальные отступы от границ земельных участков - 3 м.</w:t>
            </w:r>
          </w:p>
          <w:p w14:paraId="063CEAAA" w14:textId="77777777" w:rsidR="00922D6A" w:rsidRPr="00B0018E" w:rsidRDefault="00922D6A" w:rsidP="00922D6A">
            <w:pPr>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2 этажа (включая мансардный этаж).</w:t>
            </w:r>
          </w:p>
          <w:p w14:paraId="6A033EF7" w14:textId="77777777" w:rsidR="00922D6A" w:rsidRPr="00B0018E" w:rsidRDefault="00922D6A" w:rsidP="00922D6A">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50%</w:t>
            </w:r>
          </w:p>
          <w:p w14:paraId="19938750" w14:textId="77777777" w:rsidR="00922D6A" w:rsidRPr="00B0018E" w:rsidRDefault="00922D6A" w:rsidP="00922D6A">
            <w:pPr>
              <w:suppressAutoHyphens/>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37618F17" w14:textId="4BBACC06" w:rsidR="00922D6A" w:rsidRPr="00B0018E" w:rsidRDefault="00922D6A" w:rsidP="00922D6A">
            <w:pPr>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12278823" w14:textId="77777777" w:rsidTr="005E4363">
        <w:trPr>
          <w:trHeight w:val="20"/>
        </w:trPr>
        <w:tc>
          <w:tcPr>
            <w:tcW w:w="2547" w:type="dxa"/>
          </w:tcPr>
          <w:p w14:paraId="0E23B676" w14:textId="77777777" w:rsidR="00B44FDF" w:rsidRPr="00B0018E" w:rsidRDefault="00B44FDF" w:rsidP="00B44FDF">
            <w:pPr>
              <w:ind w:firstLine="0"/>
              <w:rPr>
                <w:rFonts w:eastAsia="Times New Roman"/>
                <w:color w:val="auto"/>
                <w:sz w:val="24"/>
                <w:szCs w:val="24"/>
                <w:lang w:eastAsia="ru-RU"/>
              </w:rPr>
            </w:pPr>
            <w:r w:rsidRPr="00B0018E">
              <w:rPr>
                <w:rFonts w:eastAsia="SimSun"/>
                <w:color w:val="auto"/>
                <w:sz w:val="24"/>
                <w:szCs w:val="24"/>
                <w:lang w:eastAsia="zh-CN"/>
              </w:rPr>
              <w:t xml:space="preserve">[4.7] – </w:t>
            </w:r>
            <w:r w:rsidRPr="00B0018E">
              <w:rPr>
                <w:rFonts w:eastAsia="Times New Roman"/>
                <w:color w:val="auto"/>
                <w:sz w:val="24"/>
                <w:szCs w:val="24"/>
                <w:lang w:eastAsia="ru-RU"/>
              </w:rPr>
              <w:t>Гостиничное</w:t>
            </w:r>
          </w:p>
          <w:p w14:paraId="0B1B8032" w14:textId="77777777" w:rsidR="00B44FDF" w:rsidRPr="00B0018E" w:rsidRDefault="00B44FDF" w:rsidP="00B44FDF">
            <w:pPr>
              <w:ind w:firstLine="0"/>
              <w:rPr>
                <w:rFonts w:eastAsia="SimSun"/>
                <w:color w:val="auto"/>
                <w:sz w:val="24"/>
                <w:szCs w:val="24"/>
                <w:lang w:eastAsia="zh-CN"/>
              </w:rPr>
            </w:pPr>
            <w:r w:rsidRPr="00B0018E">
              <w:rPr>
                <w:rFonts w:eastAsia="Times New Roman"/>
                <w:color w:val="auto"/>
                <w:sz w:val="24"/>
                <w:szCs w:val="24"/>
                <w:lang w:eastAsia="ru-RU"/>
              </w:rPr>
              <w:t>обслуживание</w:t>
            </w:r>
          </w:p>
        </w:tc>
        <w:tc>
          <w:tcPr>
            <w:tcW w:w="3402" w:type="dxa"/>
          </w:tcPr>
          <w:p w14:paraId="3911C1E6" w14:textId="374A0D0B" w:rsidR="00B44FDF" w:rsidRPr="00B0018E" w:rsidRDefault="00B44FDF" w:rsidP="00B44FDF">
            <w:pPr>
              <w:autoSpaceDE w:val="0"/>
              <w:autoSpaceDN w:val="0"/>
              <w:adjustRightInd w:val="0"/>
              <w:ind w:firstLine="0"/>
              <w:jc w:val="left"/>
              <w:rPr>
                <w:rFonts w:eastAsia="Times New Roman"/>
                <w:color w:val="auto"/>
                <w:sz w:val="24"/>
                <w:szCs w:val="24"/>
                <w:lang w:eastAsia="ru-RU"/>
              </w:rPr>
            </w:pPr>
            <w:r w:rsidRPr="00B0018E">
              <w:rPr>
                <w:rFonts w:eastAsia="Times New Roman"/>
                <w:color w:val="auto"/>
                <w:sz w:val="24"/>
                <w:szCs w:val="24"/>
                <w:lang w:eastAsia="ru-RU"/>
              </w:rPr>
              <w:t>Размещение гостиниц</w:t>
            </w:r>
          </w:p>
        </w:tc>
        <w:tc>
          <w:tcPr>
            <w:tcW w:w="3798" w:type="dxa"/>
          </w:tcPr>
          <w:p w14:paraId="2B18774A" w14:textId="77777777" w:rsidR="00B44FDF" w:rsidRPr="00B0018E" w:rsidRDefault="00B44FDF" w:rsidP="00B44FDF">
            <w:pPr>
              <w:ind w:firstLine="0"/>
              <w:rPr>
                <w:rFonts w:eastAsia="SimSun"/>
                <w:color w:val="auto"/>
                <w:sz w:val="24"/>
                <w:szCs w:val="24"/>
                <w:lang w:eastAsia="zh-CN"/>
              </w:rPr>
            </w:pPr>
            <w:r w:rsidRPr="00B0018E">
              <w:rPr>
                <w:rFonts w:eastAsia="SimSun"/>
                <w:color w:val="auto"/>
                <w:sz w:val="24"/>
                <w:szCs w:val="24"/>
                <w:lang w:eastAsia="zh-CN"/>
              </w:rPr>
              <w:t>Минимальная/</w:t>
            </w:r>
          </w:p>
          <w:p w14:paraId="64A51371" w14:textId="77777777" w:rsidR="00B44FDF" w:rsidRPr="00B0018E" w:rsidRDefault="00B44FDF" w:rsidP="00B44FDF">
            <w:pPr>
              <w:ind w:firstLine="0"/>
              <w:rPr>
                <w:rFonts w:eastAsia="SimSun"/>
                <w:color w:val="auto"/>
                <w:sz w:val="24"/>
                <w:szCs w:val="24"/>
                <w:lang w:eastAsia="zh-CN"/>
              </w:rPr>
            </w:pPr>
            <w:r w:rsidRPr="00B0018E">
              <w:rPr>
                <w:rFonts w:eastAsia="SimSun"/>
                <w:color w:val="auto"/>
                <w:sz w:val="24"/>
                <w:szCs w:val="24"/>
                <w:lang w:eastAsia="zh-CN"/>
              </w:rPr>
              <w:t xml:space="preserve">максимальная площадь земельных участков  – 400 кв. м. </w:t>
            </w:r>
            <w:smartTag w:uri="urn:schemas-microsoft-com:office:smarttags" w:element="metricconverter">
              <w:smartTagPr>
                <w:attr w:name="ProductID" w:val="5000 кв. м"/>
              </w:smartTagPr>
              <w:r w:rsidRPr="00B0018E">
                <w:rPr>
                  <w:rFonts w:eastAsia="SimSun"/>
                  <w:color w:val="auto"/>
                  <w:sz w:val="24"/>
                  <w:szCs w:val="24"/>
                  <w:lang w:eastAsia="zh-CN"/>
                </w:rPr>
                <w:t>/5000 кв. м.</w:t>
              </w:r>
            </w:smartTag>
          </w:p>
          <w:p w14:paraId="2BE7D3C8" w14:textId="77777777" w:rsidR="00B44FDF" w:rsidRPr="00B0018E" w:rsidRDefault="00B44FDF" w:rsidP="00B44FDF">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Размер земельного участка определяется из расчета –                         30-40 м2/место.</w:t>
            </w:r>
          </w:p>
          <w:p w14:paraId="77B4718D" w14:textId="77777777" w:rsidR="00B44FDF" w:rsidRPr="00B0018E" w:rsidRDefault="00B44FDF" w:rsidP="00B44FDF">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Минимальная ширина земельного участка вдоль фронта улицы (проезда) – 20 м.</w:t>
            </w:r>
          </w:p>
          <w:p w14:paraId="60751C84" w14:textId="77777777" w:rsidR="00B44FDF" w:rsidRPr="00B0018E" w:rsidRDefault="00B44FDF" w:rsidP="00B44FDF">
            <w:pPr>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5 этажей.</w:t>
            </w:r>
          </w:p>
          <w:p w14:paraId="07D3DC2F" w14:textId="77777777" w:rsidR="00B44FDF" w:rsidRPr="00B0018E" w:rsidRDefault="00B44FDF" w:rsidP="00B44FDF">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65B29D96" w14:textId="77777777" w:rsidR="00B44FDF" w:rsidRPr="00B0018E" w:rsidRDefault="00B44FDF" w:rsidP="00B44FDF">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отступ строений до границ соседнего участка - 3 м.</w:t>
            </w:r>
          </w:p>
          <w:p w14:paraId="10546B45" w14:textId="77777777" w:rsidR="00B44FDF" w:rsidRPr="00B0018E" w:rsidRDefault="00B44FDF" w:rsidP="00B44FDF">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11A3FF80" w14:textId="77777777" w:rsidR="00B44FDF" w:rsidRPr="00B0018E" w:rsidRDefault="00B44FDF" w:rsidP="00B44FDF">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50%.</w:t>
            </w:r>
          </w:p>
          <w:p w14:paraId="1C3E03E1" w14:textId="5B8D8546" w:rsidR="00B44FDF" w:rsidRPr="00B0018E" w:rsidRDefault="00B44FDF" w:rsidP="00B44FDF">
            <w:pPr>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922D6A" w:rsidRPr="00B0018E" w14:paraId="5C96C7C6" w14:textId="77777777" w:rsidTr="005E4363">
        <w:trPr>
          <w:trHeight w:val="20"/>
        </w:trPr>
        <w:tc>
          <w:tcPr>
            <w:tcW w:w="2547" w:type="dxa"/>
          </w:tcPr>
          <w:p w14:paraId="119E5F70" w14:textId="77777777" w:rsidR="00922D6A" w:rsidRPr="00B0018E" w:rsidRDefault="00922D6A" w:rsidP="00922D6A">
            <w:pPr>
              <w:keepLines/>
              <w:widowControl w:val="0"/>
              <w:overflowPunct w:val="0"/>
              <w:autoSpaceDE w:val="0"/>
              <w:autoSpaceDN w:val="0"/>
              <w:adjustRightInd w:val="0"/>
              <w:ind w:firstLine="0"/>
              <w:rPr>
                <w:rFonts w:eastAsia="Times New Roman"/>
                <w:color w:val="auto"/>
                <w:sz w:val="24"/>
                <w:szCs w:val="24"/>
                <w:lang w:eastAsia="ru-RU"/>
              </w:rPr>
            </w:pPr>
            <w:r w:rsidRPr="00B0018E">
              <w:rPr>
                <w:rFonts w:eastAsia="SimSun"/>
                <w:color w:val="auto"/>
                <w:sz w:val="24"/>
                <w:szCs w:val="24"/>
                <w:lang w:eastAsia="zh-CN"/>
              </w:rPr>
              <w:t>[4.8] – Развлечения</w:t>
            </w:r>
          </w:p>
          <w:p w14:paraId="03C0126C" w14:textId="77777777" w:rsidR="00922D6A" w:rsidRPr="00B0018E" w:rsidRDefault="00922D6A" w:rsidP="00922D6A">
            <w:pPr>
              <w:ind w:firstLine="0"/>
              <w:rPr>
                <w:rFonts w:eastAsia="SimSun"/>
                <w:color w:val="auto"/>
                <w:sz w:val="24"/>
                <w:szCs w:val="24"/>
                <w:lang w:eastAsia="zh-CN"/>
              </w:rPr>
            </w:pPr>
          </w:p>
        </w:tc>
        <w:tc>
          <w:tcPr>
            <w:tcW w:w="3402" w:type="dxa"/>
          </w:tcPr>
          <w:p w14:paraId="7A8F7EB1" w14:textId="77777777" w:rsidR="00922D6A" w:rsidRPr="00B0018E" w:rsidRDefault="00922D6A" w:rsidP="00922D6A">
            <w:pPr>
              <w:autoSpaceDE w:val="0"/>
              <w:autoSpaceDN w:val="0"/>
              <w:adjustRightInd w:val="0"/>
              <w:ind w:firstLine="0"/>
              <w:jc w:val="left"/>
              <w:rPr>
                <w:rFonts w:eastAsia="Times New Roman"/>
                <w:color w:val="auto"/>
                <w:sz w:val="24"/>
                <w:szCs w:val="24"/>
                <w:lang w:eastAsia="ru-RU"/>
              </w:rPr>
            </w:pPr>
            <w:r w:rsidRPr="00B0018E">
              <w:rPr>
                <w:rFonts w:eastAsia="Times New Roman"/>
                <w:color w:val="auto"/>
                <w:sz w:val="24"/>
                <w:szCs w:val="24"/>
                <w:lang w:eastAsia="ru-RU"/>
              </w:rPr>
              <w:t>Размещение зданий и сооружений, предназначенных для развлечения</w:t>
            </w:r>
          </w:p>
        </w:tc>
        <w:tc>
          <w:tcPr>
            <w:tcW w:w="3798" w:type="dxa"/>
          </w:tcPr>
          <w:p w14:paraId="6DFC34C0" w14:textId="77777777" w:rsidR="00922D6A" w:rsidRPr="00B0018E" w:rsidRDefault="00922D6A" w:rsidP="00922D6A">
            <w:pPr>
              <w:ind w:firstLine="0"/>
              <w:jc w:val="left"/>
              <w:rPr>
                <w:rFonts w:eastAsia="SimSun"/>
                <w:color w:val="auto"/>
                <w:sz w:val="24"/>
                <w:szCs w:val="24"/>
                <w:lang w:eastAsia="zh-CN"/>
              </w:rPr>
            </w:pPr>
            <w:r w:rsidRPr="00B0018E">
              <w:rPr>
                <w:rFonts w:eastAsia="SimSun"/>
                <w:color w:val="auto"/>
                <w:sz w:val="24"/>
                <w:szCs w:val="24"/>
                <w:lang w:eastAsia="zh-CN"/>
              </w:rPr>
              <w:t>Минимальная/</w:t>
            </w:r>
          </w:p>
          <w:p w14:paraId="7F808BAD" w14:textId="77777777" w:rsidR="00922D6A" w:rsidRPr="00B0018E" w:rsidRDefault="00922D6A" w:rsidP="00922D6A">
            <w:pPr>
              <w:ind w:firstLine="0"/>
              <w:jc w:val="left"/>
              <w:rPr>
                <w:rFonts w:eastAsia="SimSun"/>
                <w:color w:val="auto"/>
                <w:sz w:val="24"/>
                <w:szCs w:val="24"/>
                <w:lang w:eastAsia="zh-CN"/>
              </w:rPr>
            </w:pPr>
            <w:r w:rsidRPr="00B0018E">
              <w:rPr>
                <w:rFonts w:eastAsia="SimSun"/>
                <w:color w:val="auto"/>
                <w:sz w:val="24"/>
                <w:szCs w:val="24"/>
                <w:lang w:eastAsia="zh-CN"/>
              </w:rPr>
              <w:t>максимальная площадь земельных участков  – 200/25000 кв. м.</w:t>
            </w:r>
          </w:p>
          <w:p w14:paraId="017B7BA4" w14:textId="77777777" w:rsidR="00922D6A" w:rsidRPr="00B0018E" w:rsidRDefault="00922D6A" w:rsidP="00922D6A">
            <w:pPr>
              <w:ind w:firstLine="0"/>
              <w:jc w:val="left"/>
              <w:rPr>
                <w:rFonts w:eastAsia="SimSun"/>
                <w:color w:val="auto"/>
                <w:sz w:val="24"/>
                <w:szCs w:val="24"/>
                <w:lang w:eastAsia="zh-CN"/>
              </w:rPr>
            </w:pPr>
            <w:r w:rsidRPr="00B0018E">
              <w:rPr>
                <w:rFonts w:eastAsia="SimSun"/>
                <w:color w:val="auto"/>
                <w:sz w:val="24"/>
                <w:szCs w:val="24"/>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25 м"/>
              </w:smartTagPr>
              <w:r w:rsidRPr="00B0018E">
                <w:rPr>
                  <w:rFonts w:eastAsia="SimSun"/>
                  <w:color w:val="auto"/>
                  <w:sz w:val="24"/>
                  <w:szCs w:val="24"/>
                  <w:lang w:eastAsia="zh-CN"/>
                </w:rPr>
                <w:t>25 м.</w:t>
              </w:r>
            </w:smartTag>
          </w:p>
          <w:p w14:paraId="7942E591" w14:textId="77777777" w:rsidR="00922D6A" w:rsidRPr="00B0018E" w:rsidRDefault="00922D6A" w:rsidP="00922D6A">
            <w:pPr>
              <w:ind w:firstLine="0"/>
              <w:jc w:val="left"/>
              <w:rPr>
                <w:rFonts w:eastAsia="SimSun"/>
                <w:color w:val="auto"/>
                <w:sz w:val="24"/>
                <w:szCs w:val="24"/>
                <w:lang w:eastAsia="zh-CN"/>
              </w:rPr>
            </w:pPr>
            <w:r w:rsidRPr="00B0018E">
              <w:rPr>
                <w:rFonts w:eastAsia="SimSun"/>
                <w:color w:val="auto"/>
                <w:sz w:val="24"/>
                <w:szCs w:val="24"/>
                <w:lang w:eastAsia="zh-CN"/>
              </w:rPr>
              <w:t xml:space="preserve">Минимальный отступ от границ земельного участка, за пределами которых запрещено строительство зданий, строений, сооружений, -             3 м. </w:t>
            </w:r>
          </w:p>
          <w:p w14:paraId="166DE537" w14:textId="77777777" w:rsidR="00922D6A" w:rsidRPr="00B0018E" w:rsidRDefault="00922D6A" w:rsidP="00922D6A">
            <w:pPr>
              <w:ind w:firstLine="0"/>
              <w:jc w:val="left"/>
              <w:rPr>
                <w:rFonts w:eastAsia="SimSun"/>
                <w:color w:val="auto"/>
                <w:sz w:val="24"/>
                <w:szCs w:val="24"/>
                <w:lang w:eastAsia="zh-CN"/>
              </w:rPr>
            </w:pPr>
            <w:r w:rsidRPr="00B0018E">
              <w:rPr>
                <w:rFonts w:eastAsia="SimSun"/>
                <w:color w:val="auto"/>
                <w:sz w:val="24"/>
                <w:szCs w:val="24"/>
                <w:lang w:eastAsia="zh-CN"/>
              </w:rPr>
              <w:t>Минимальный отступ от красной линии – 5 м.</w:t>
            </w:r>
          </w:p>
          <w:p w14:paraId="10FF1F76" w14:textId="77777777" w:rsidR="00922D6A" w:rsidRPr="00B0018E" w:rsidRDefault="00922D6A" w:rsidP="00922D6A">
            <w:pPr>
              <w:ind w:firstLine="38"/>
              <w:jc w:val="left"/>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2666B95A" w14:textId="77777777" w:rsidR="00922D6A" w:rsidRPr="00B0018E" w:rsidRDefault="00922D6A" w:rsidP="00922D6A">
            <w:pPr>
              <w:keepLines/>
              <w:suppressAutoHyphens/>
              <w:overflowPunct w:val="0"/>
              <w:autoSpaceDE w:val="0"/>
              <w:ind w:firstLine="0"/>
              <w:jc w:val="left"/>
              <w:textAlignment w:val="baseline"/>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40%</w:t>
            </w:r>
          </w:p>
          <w:p w14:paraId="4DE1701C" w14:textId="77777777" w:rsidR="00922D6A" w:rsidRPr="00B0018E" w:rsidRDefault="00922D6A" w:rsidP="00922D6A">
            <w:pPr>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bl>
    <w:p w14:paraId="1F7ADC76" w14:textId="77777777" w:rsidR="005E4363" w:rsidRPr="00B0018E" w:rsidRDefault="005E4363" w:rsidP="005E4363">
      <w:pPr>
        <w:tabs>
          <w:tab w:val="left" w:pos="2520"/>
        </w:tabs>
        <w:ind w:firstLine="0"/>
        <w:rPr>
          <w:rFonts w:eastAsia="SimSun"/>
          <w:color w:val="auto"/>
          <w:sz w:val="24"/>
          <w:szCs w:val="24"/>
          <w:lang w:eastAsia="zh-CN"/>
        </w:rPr>
      </w:pPr>
    </w:p>
    <w:p w14:paraId="47685310" w14:textId="77777777" w:rsidR="005E4363" w:rsidRPr="00B0018E" w:rsidRDefault="005E4363" w:rsidP="005E4363">
      <w:pPr>
        <w:tabs>
          <w:tab w:val="left" w:pos="2520"/>
        </w:tabs>
        <w:ind w:firstLine="284"/>
        <w:jc w:val="center"/>
        <w:rPr>
          <w:rFonts w:eastAsia="SimSun"/>
          <w:b/>
          <w:color w:val="auto"/>
          <w:sz w:val="27"/>
          <w:szCs w:val="27"/>
          <w:lang w:eastAsia="zh-CN"/>
        </w:rPr>
      </w:pPr>
      <w:r w:rsidRPr="00B0018E">
        <w:rPr>
          <w:rFonts w:eastAsia="SimSun"/>
          <w:b/>
          <w:color w:val="auto"/>
          <w:sz w:val="27"/>
          <w:szCs w:val="27"/>
          <w:lang w:eastAsia="zh-CN"/>
        </w:rPr>
        <w:t>3. Вспомогательные виды и параметры разрешенного использования земельных участков и объектов капитального строительства</w:t>
      </w:r>
    </w:p>
    <w:p w14:paraId="08476F7F" w14:textId="77777777" w:rsidR="005E4363" w:rsidRPr="00B0018E" w:rsidRDefault="005E4363" w:rsidP="005E4363">
      <w:pPr>
        <w:tabs>
          <w:tab w:val="left" w:pos="2520"/>
        </w:tabs>
        <w:ind w:firstLine="284"/>
        <w:rPr>
          <w:rFonts w:eastAsia="SimSun"/>
          <w:b/>
          <w:color w:val="auto"/>
          <w:sz w:val="27"/>
          <w:szCs w:val="27"/>
          <w:lang w:eastAsia="zh-CN"/>
        </w:rPr>
      </w:pPr>
    </w:p>
    <w:p w14:paraId="228750C8" w14:textId="77777777" w:rsidR="005E4363" w:rsidRPr="00B0018E" w:rsidRDefault="005E4363" w:rsidP="005E4363">
      <w:pPr>
        <w:tabs>
          <w:tab w:val="left" w:pos="2520"/>
        </w:tabs>
        <w:ind w:firstLine="0"/>
        <w:rPr>
          <w:rFonts w:eastAsia="SimSun"/>
          <w:b/>
          <w:color w:val="auto"/>
          <w:sz w:val="2"/>
          <w:szCs w:val="2"/>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gridCol w:w="4110"/>
      </w:tblGrid>
      <w:tr w:rsidR="00F820A5" w:rsidRPr="00B0018E" w14:paraId="2E00E0E7" w14:textId="77777777" w:rsidTr="00EC5E32">
        <w:trPr>
          <w:trHeight w:val="20"/>
          <w:tblHeader/>
        </w:trPr>
        <w:tc>
          <w:tcPr>
            <w:tcW w:w="5637" w:type="dxa"/>
          </w:tcPr>
          <w:p w14:paraId="0D4E0763" w14:textId="77777777" w:rsidR="00410934" w:rsidRPr="00B0018E" w:rsidRDefault="00410934" w:rsidP="00410934">
            <w:pPr>
              <w:ind w:firstLine="0"/>
              <w:jc w:val="center"/>
              <w:rPr>
                <w:rFonts w:eastAsia="SimSun"/>
                <w:b/>
                <w:color w:val="auto"/>
                <w:sz w:val="24"/>
                <w:szCs w:val="24"/>
                <w:lang w:eastAsia="zh-CN"/>
              </w:rPr>
            </w:pPr>
            <w:r w:rsidRPr="00B0018E">
              <w:rPr>
                <w:rFonts w:eastAsia="SimSun"/>
                <w:b/>
                <w:color w:val="auto"/>
                <w:sz w:val="24"/>
                <w:szCs w:val="24"/>
                <w:lang w:eastAsia="zh-CN"/>
              </w:rPr>
              <w:t>Виды разрешенного использования земельных участков и объектов капитального строительства</w:t>
            </w:r>
          </w:p>
          <w:p w14:paraId="1BAEB347" w14:textId="77777777" w:rsidR="00410934" w:rsidRPr="00B0018E" w:rsidRDefault="00410934" w:rsidP="00410934">
            <w:pPr>
              <w:tabs>
                <w:tab w:val="left" w:pos="2520"/>
              </w:tabs>
              <w:ind w:firstLine="426"/>
              <w:jc w:val="center"/>
              <w:rPr>
                <w:rFonts w:eastAsia="SimSun"/>
                <w:color w:val="auto"/>
                <w:sz w:val="24"/>
                <w:szCs w:val="24"/>
                <w:lang w:eastAsia="zh-CN"/>
              </w:rPr>
            </w:pPr>
          </w:p>
        </w:tc>
        <w:tc>
          <w:tcPr>
            <w:tcW w:w="4110" w:type="dxa"/>
          </w:tcPr>
          <w:p w14:paraId="057E28D3" w14:textId="77777777" w:rsidR="00410934" w:rsidRPr="00B0018E" w:rsidRDefault="00410934" w:rsidP="00410934">
            <w:pPr>
              <w:ind w:firstLine="0"/>
              <w:jc w:val="center"/>
              <w:rPr>
                <w:rFonts w:eastAsia="SimSun"/>
                <w:b/>
                <w:color w:val="auto"/>
                <w:sz w:val="24"/>
                <w:szCs w:val="24"/>
                <w:lang w:eastAsia="zh-CN"/>
              </w:rPr>
            </w:pPr>
            <w:r w:rsidRPr="00B0018E">
              <w:rPr>
                <w:rFonts w:eastAsia="SimSun"/>
                <w:b/>
                <w:color w:val="auto"/>
                <w:sz w:val="24"/>
                <w:szCs w:val="24"/>
                <w:lang w:eastAsia="zh-CN"/>
              </w:rPr>
              <w:t>Предельные параметры разрешенного строительства, реконструкции объектов</w:t>
            </w:r>
          </w:p>
          <w:p w14:paraId="1820664A" w14:textId="77777777" w:rsidR="00410934" w:rsidRPr="00B0018E" w:rsidRDefault="00410934" w:rsidP="00410934">
            <w:pPr>
              <w:ind w:firstLine="0"/>
              <w:jc w:val="center"/>
              <w:rPr>
                <w:rFonts w:eastAsia="SimSun"/>
                <w:color w:val="auto"/>
                <w:sz w:val="24"/>
                <w:szCs w:val="24"/>
                <w:lang w:eastAsia="zh-CN"/>
              </w:rPr>
            </w:pPr>
          </w:p>
        </w:tc>
      </w:tr>
      <w:tr w:rsidR="00F820A5" w:rsidRPr="00B0018E" w14:paraId="3E1E549D" w14:textId="77777777" w:rsidTr="005E4363">
        <w:trPr>
          <w:trHeight w:val="20"/>
          <w:tblHeader/>
        </w:trPr>
        <w:tc>
          <w:tcPr>
            <w:tcW w:w="5637" w:type="dxa"/>
            <w:vAlign w:val="center"/>
          </w:tcPr>
          <w:p w14:paraId="3C32D709" w14:textId="77777777" w:rsidR="005E4363" w:rsidRPr="00B0018E" w:rsidRDefault="005E4363" w:rsidP="005E4363">
            <w:pPr>
              <w:tabs>
                <w:tab w:val="left" w:pos="2520"/>
              </w:tabs>
              <w:ind w:firstLine="426"/>
              <w:jc w:val="center"/>
              <w:rPr>
                <w:rFonts w:eastAsia="SimSun"/>
                <w:color w:val="auto"/>
                <w:sz w:val="24"/>
                <w:szCs w:val="24"/>
                <w:lang w:eastAsia="zh-CN"/>
              </w:rPr>
            </w:pPr>
            <w:r w:rsidRPr="00B0018E">
              <w:rPr>
                <w:rFonts w:eastAsia="SimSun"/>
                <w:color w:val="auto"/>
                <w:sz w:val="24"/>
                <w:szCs w:val="24"/>
                <w:lang w:eastAsia="zh-CN"/>
              </w:rPr>
              <w:t>1</w:t>
            </w:r>
          </w:p>
        </w:tc>
        <w:tc>
          <w:tcPr>
            <w:tcW w:w="4110" w:type="dxa"/>
          </w:tcPr>
          <w:p w14:paraId="05703E9A" w14:textId="77777777" w:rsidR="005E4363" w:rsidRPr="00B0018E" w:rsidRDefault="005E4363" w:rsidP="005E4363">
            <w:pPr>
              <w:ind w:firstLine="0"/>
              <w:jc w:val="center"/>
              <w:rPr>
                <w:rFonts w:eastAsia="SimSun"/>
                <w:color w:val="auto"/>
                <w:sz w:val="24"/>
                <w:szCs w:val="24"/>
                <w:lang w:eastAsia="zh-CN"/>
              </w:rPr>
            </w:pPr>
            <w:r w:rsidRPr="00B0018E">
              <w:rPr>
                <w:rFonts w:eastAsia="SimSun"/>
                <w:color w:val="auto"/>
                <w:sz w:val="24"/>
                <w:szCs w:val="24"/>
                <w:lang w:eastAsia="zh-CN"/>
              </w:rPr>
              <w:t>2</w:t>
            </w:r>
          </w:p>
        </w:tc>
      </w:tr>
      <w:tr w:rsidR="005E4363" w:rsidRPr="00B0018E" w14:paraId="3DC6CDB5" w14:textId="77777777" w:rsidTr="005E4363">
        <w:trPr>
          <w:trHeight w:val="20"/>
        </w:trPr>
        <w:tc>
          <w:tcPr>
            <w:tcW w:w="5637" w:type="dxa"/>
            <w:vAlign w:val="center"/>
          </w:tcPr>
          <w:p w14:paraId="2CA0ED7E"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Виды разрешенного использования земельных участков - аналогичны</w:t>
            </w:r>
            <w:r w:rsidRPr="00B0018E">
              <w:rPr>
                <w:color w:val="auto"/>
                <w:sz w:val="24"/>
                <w:szCs w:val="24"/>
              </w:rPr>
              <w:t xml:space="preserve"> видам разрешенного использования земельных участков</w:t>
            </w:r>
            <w:r w:rsidRPr="00B0018E">
              <w:rPr>
                <w:rFonts w:eastAsia="SimSun"/>
                <w:color w:val="auto"/>
                <w:sz w:val="24"/>
                <w:szCs w:val="24"/>
                <w:lang w:eastAsia="zh-CN"/>
              </w:rPr>
              <w:t xml:space="preserve"> с основными и условно разрешенными видами использования;</w:t>
            </w:r>
          </w:p>
          <w:p w14:paraId="34C3C82D"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55E3322D"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0808BB4C"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14:paraId="52060902"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проезды общего пользования;</w:t>
            </w:r>
          </w:p>
          <w:p w14:paraId="4C94669F"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7431B3E1"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благоустроенные, в том числе озелененные территории, детские площадки, площадки для отдыха, спортивных занятий;</w:t>
            </w:r>
          </w:p>
          <w:p w14:paraId="31CEC1F0"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постройки хозяйственного назначения;</w:t>
            </w:r>
          </w:p>
          <w:p w14:paraId="63F2F01F"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площадки хозяйственные, в том числе площадки для мусоросборников;</w:t>
            </w:r>
          </w:p>
          <w:p w14:paraId="7339304E" w14:textId="77777777" w:rsidR="005E4363" w:rsidRPr="00B0018E" w:rsidRDefault="005E4363" w:rsidP="005E4363">
            <w:pPr>
              <w:widowControl w:val="0"/>
              <w:autoSpaceDE w:val="0"/>
              <w:autoSpaceDN w:val="0"/>
              <w:adjustRightInd w:val="0"/>
              <w:ind w:firstLine="0"/>
              <w:rPr>
                <w:rFonts w:eastAsia="Times New Roman"/>
                <w:color w:val="auto"/>
                <w:sz w:val="24"/>
                <w:szCs w:val="24"/>
                <w:lang w:eastAsia="ar-SA"/>
              </w:rPr>
            </w:pPr>
            <w:r w:rsidRPr="00B0018E">
              <w:rPr>
                <w:rFonts w:eastAsia="SimSun"/>
                <w:color w:val="auto"/>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110" w:type="dxa"/>
          </w:tcPr>
          <w:p w14:paraId="73FF1F7D"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Минимальная площадь земельных участков - 1 кв. м.</w:t>
            </w:r>
          </w:p>
          <w:p w14:paraId="1D67E1B1"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354A10B4"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56F9537" w14:textId="77777777" w:rsidR="005E4363" w:rsidRPr="00B0018E" w:rsidRDefault="005E4363" w:rsidP="005E4363">
            <w:pPr>
              <w:ind w:firstLine="0"/>
              <w:rPr>
                <w:color w:val="auto"/>
                <w:sz w:val="24"/>
                <w:szCs w:val="24"/>
              </w:rPr>
            </w:pPr>
            <w:r w:rsidRPr="00B0018E">
              <w:rPr>
                <w:rFonts w:eastAsia="SimSun"/>
                <w:color w:val="auto"/>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54BC584A" w14:textId="77777777" w:rsidR="005E4363" w:rsidRPr="00B0018E" w:rsidRDefault="005E4363" w:rsidP="005E4363">
            <w:pPr>
              <w:ind w:firstLine="0"/>
              <w:rPr>
                <w:color w:val="auto"/>
                <w:sz w:val="24"/>
                <w:szCs w:val="24"/>
              </w:rPr>
            </w:pPr>
            <w:r w:rsidRPr="00B0018E">
              <w:rPr>
                <w:color w:val="auto"/>
                <w:sz w:val="24"/>
                <w:szCs w:val="24"/>
              </w:rPr>
              <w:t>Минимальные отступы от границ земельных участков - 1 м.</w:t>
            </w:r>
          </w:p>
          <w:p w14:paraId="5893EBB8" w14:textId="77777777" w:rsidR="005E4363" w:rsidRPr="00B0018E" w:rsidRDefault="005E4363" w:rsidP="005E4363">
            <w:pPr>
              <w:tabs>
                <w:tab w:val="left" w:pos="-6204"/>
              </w:tabs>
              <w:ind w:firstLine="0"/>
              <w:rPr>
                <w:rFonts w:eastAsia="SimSun"/>
                <w:color w:val="auto"/>
                <w:sz w:val="24"/>
                <w:szCs w:val="24"/>
                <w:lang w:eastAsia="zh-CN"/>
              </w:rPr>
            </w:pPr>
            <w:r w:rsidRPr="00B0018E">
              <w:rPr>
                <w:rFonts w:eastAsia="SimSun"/>
                <w:color w:val="auto"/>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0ECE66C2" w14:textId="77777777" w:rsidR="005E4363" w:rsidRPr="00B0018E" w:rsidRDefault="005E4363" w:rsidP="005E4363">
      <w:pPr>
        <w:ind w:firstLine="709"/>
        <w:rPr>
          <w:rFonts w:eastAsia="SimSun"/>
          <w:color w:val="auto"/>
          <w:lang w:eastAsia="zh-CN"/>
        </w:rPr>
      </w:pPr>
      <w:bookmarkStart w:id="90" w:name="_Hlk63263148"/>
    </w:p>
    <w:p w14:paraId="1F48D754" w14:textId="77777777" w:rsidR="005E4363" w:rsidRPr="00B0018E" w:rsidRDefault="005E4363" w:rsidP="005E4363">
      <w:pPr>
        <w:ind w:firstLine="709"/>
        <w:rPr>
          <w:rFonts w:eastAsia="SimSun"/>
          <w:color w:val="auto"/>
          <w:sz w:val="27"/>
          <w:szCs w:val="27"/>
          <w:lang w:eastAsia="zh-CN"/>
        </w:rPr>
      </w:pPr>
      <w:r w:rsidRPr="00B0018E">
        <w:rPr>
          <w:rFonts w:eastAsia="SimSun"/>
          <w:color w:val="auto"/>
          <w:sz w:val="27"/>
          <w:szCs w:val="27"/>
          <w:lang w:eastAsia="zh-CN"/>
        </w:rPr>
        <w:t>Примечание (общее).</w:t>
      </w:r>
    </w:p>
    <w:p w14:paraId="4879637E" w14:textId="77777777" w:rsidR="005E4363" w:rsidRPr="00B0018E" w:rsidRDefault="005E4363" w:rsidP="005E4363">
      <w:pPr>
        <w:ind w:firstLine="709"/>
        <w:rPr>
          <w:rFonts w:eastAsia="SimSun"/>
          <w:color w:val="auto"/>
          <w:sz w:val="27"/>
          <w:szCs w:val="27"/>
          <w:lang w:eastAsia="zh-CN"/>
        </w:rPr>
      </w:pPr>
      <w:r w:rsidRPr="00B0018E">
        <w:rPr>
          <w:rFonts w:eastAsia="SimSun"/>
          <w:color w:val="auto"/>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73EAB887" w14:textId="77777777" w:rsidR="005E4363" w:rsidRPr="00B0018E" w:rsidRDefault="005E4363" w:rsidP="005E4363">
      <w:pPr>
        <w:ind w:firstLine="709"/>
        <w:rPr>
          <w:rFonts w:eastAsia="SimSun"/>
          <w:color w:val="auto"/>
          <w:sz w:val="27"/>
          <w:szCs w:val="27"/>
          <w:lang w:eastAsia="zh-CN"/>
        </w:rPr>
      </w:pPr>
      <w:r w:rsidRPr="00B0018E">
        <w:rPr>
          <w:rFonts w:eastAsia="SimSun"/>
          <w:color w:val="auto"/>
          <w:sz w:val="27"/>
          <w:szCs w:val="27"/>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0EB6187E" w14:textId="77777777" w:rsidR="005E4363" w:rsidRPr="00B0018E" w:rsidRDefault="005E4363" w:rsidP="005E4363">
      <w:pPr>
        <w:ind w:firstLine="709"/>
        <w:rPr>
          <w:rFonts w:eastAsia="SimSun"/>
          <w:bCs/>
          <w:iCs/>
          <w:color w:val="auto"/>
          <w:sz w:val="27"/>
          <w:szCs w:val="27"/>
          <w:lang w:eastAsia="zh-CN"/>
        </w:rPr>
      </w:pPr>
      <w:r w:rsidRPr="00B0018E">
        <w:rPr>
          <w:rFonts w:eastAsia="SimSun"/>
          <w:bCs/>
          <w:iCs/>
          <w:color w:val="auto"/>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7AD66094" w14:textId="77777777" w:rsidR="005E4363" w:rsidRPr="00B0018E" w:rsidRDefault="005E4363" w:rsidP="005E4363">
      <w:pPr>
        <w:ind w:firstLine="709"/>
        <w:rPr>
          <w:rFonts w:eastAsia="SimSun"/>
          <w:bCs/>
          <w:iCs/>
          <w:color w:val="auto"/>
          <w:sz w:val="27"/>
          <w:szCs w:val="27"/>
          <w:lang w:eastAsia="zh-CN"/>
        </w:rPr>
      </w:pPr>
      <w:r w:rsidRPr="00B0018E">
        <w:rPr>
          <w:rFonts w:eastAsia="SimSun"/>
          <w:bCs/>
          <w:iCs/>
          <w:color w:val="auto"/>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0D44008F" w14:textId="77777777" w:rsidR="005E4363" w:rsidRPr="00B0018E" w:rsidRDefault="005E4363" w:rsidP="005E4363">
      <w:pPr>
        <w:ind w:firstLine="709"/>
        <w:rPr>
          <w:rFonts w:eastAsia="SimSun"/>
          <w:bCs/>
          <w:iCs/>
          <w:color w:val="auto"/>
          <w:sz w:val="27"/>
          <w:szCs w:val="27"/>
          <w:lang w:eastAsia="zh-CN"/>
        </w:rPr>
      </w:pPr>
      <w:r w:rsidRPr="00B0018E">
        <w:rPr>
          <w:rFonts w:eastAsia="SimSun"/>
          <w:bCs/>
          <w:iCs/>
          <w:color w:val="auto"/>
          <w:sz w:val="27"/>
          <w:szCs w:val="27"/>
          <w:lang w:eastAsia="zh-CN"/>
        </w:rPr>
        <w:t>2) использование сточных вод в целях регулирования плодородия почв;</w:t>
      </w:r>
    </w:p>
    <w:p w14:paraId="04D62BEB" w14:textId="77777777" w:rsidR="005E4363" w:rsidRPr="00B0018E" w:rsidRDefault="005E4363" w:rsidP="005E4363">
      <w:pPr>
        <w:ind w:firstLine="709"/>
        <w:rPr>
          <w:rFonts w:eastAsia="SimSun"/>
          <w:bCs/>
          <w:iCs/>
          <w:color w:val="auto"/>
          <w:sz w:val="27"/>
          <w:szCs w:val="27"/>
          <w:lang w:eastAsia="zh-CN"/>
        </w:rPr>
      </w:pPr>
      <w:r w:rsidRPr="00B0018E">
        <w:rPr>
          <w:rFonts w:eastAsia="SimSun"/>
          <w:bCs/>
          <w:iCs/>
          <w:color w:val="auto"/>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275F922A" w14:textId="77777777" w:rsidR="005E4363" w:rsidRPr="00B0018E" w:rsidRDefault="005E4363" w:rsidP="005E4363">
      <w:pPr>
        <w:ind w:firstLine="709"/>
        <w:rPr>
          <w:rFonts w:eastAsia="SimSun"/>
          <w:bCs/>
          <w:iCs/>
          <w:color w:val="auto"/>
          <w:sz w:val="27"/>
          <w:szCs w:val="27"/>
          <w:lang w:eastAsia="zh-CN"/>
        </w:rPr>
      </w:pPr>
      <w:r w:rsidRPr="00B0018E">
        <w:rPr>
          <w:rFonts w:eastAsia="SimSun"/>
          <w:bCs/>
          <w:iCs/>
          <w:color w:val="auto"/>
          <w:sz w:val="27"/>
          <w:szCs w:val="27"/>
          <w:lang w:eastAsia="zh-CN"/>
        </w:rPr>
        <w:t>4) осуществление авиационных мер по борьбе с вредными организмами.</w:t>
      </w:r>
    </w:p>
    <w:p w14:paraId="18772D27" w14:textId="77777777" w:rsidR="005E4363" w:rsidRPr="00B0018E" w:rsidRDefault="005E4363" w:rsidP="005E4363">
      <w:pPr>
        <w:ind w:firstLine="709"/>
        <w:rPr>
          <w:rFonts w:eastAsia="SimSun"/>
          <w:color w:val="auto"/>
          <w:sz w:val="27"/>
          <w:szCs w:val="27"/>
          <w:lang w:eastAsia="zh-CN"/>
        </w:rPr>
      </w:pPr>
      <w:r w:rsidRPr="00B0018E">
        <w:rPr>
          <w:rFonts w:eastAsia="SimSun"/>
          <w:color w:val="auto"/>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2F0BE71E" w14:textId="77777777" w:rsidR="005E4363" w:rsidRPr="00B0018E" w:rsidRDefault="005E4363" w:rsidP="005E4363">
      <w:pPr>
        <w:ind w:firstLine="709"/>
        <w:rPr>
          <w:rFonts w:eastAsia="SimSun"/>
          <w:color w:val="auto"/>
          <w:sz w:val="27"/>
          <w:szCs w:val="27"/>
          <w:lang w:eastAsia="zh-CN"/>
        </w:rPr>
      </w:pPr>
      <w:r w:rsidRPr="00B0018E">
        <w:rPr>
          <w:rFonts w:eastAsia="SimSun"/>
          <w:color w:val="auto"/>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76AE3B58" w14:textId="77777777" w:rsidR="005E4363" w:rsidRPr="00B0018E" w:rsidRDefault="005E4363" w:rsidP="005E4363">
      <w:pPr>
        <w:ind w:firstLine="709"/>
        <w:rPr>
          <w:rFonts w:eastAsia="SimSun"/>
          <w:color w:val="auto"/>
          <w:sz w:val="27"/>
          <w:szCs w:val="27"/>
          <w:lang w:eastAsia="zh-CN"/>
        </w:rPr>
      </w:pPr>
      <w:r w:rsidRPr="00B0018E">
        <w:rPr>
          <w:rFonts w:eastAsia="SimSun"/>
          <w:color w:val="auto"/>
          <w:sz w:val="27"/>
          <w:szCs w:val="27"/>
          <w:lang w:eastAsia="zh-CN"/>
        </w:rPr>
        <w:t>1) в границах территорий общего пользования;</w:t>
      </w:r>
    </w:p>
    <w:p w14:paraId="152789D2" w14:textId="77777777" w:rsidR="005E4363" w:rsidRPr="00B0018E" w:rsidRDefault="005E4363" w:rsidP="005E4363">
      <w:pPr>
        <w:ind w:firstLine="709"/>
        <w:rPr>
          <w:rFonts w:eastAsia="SimSun"/>
          <w:color w:val="auto"/>
          <w:sz w:val="27"/>
          <w:szCs w:val="27"/>
          <w:lang w:eastAsia="zh-CN"/>
        </w:rPr>
      </w:pPr>
      <w:r w:rsidRPr="00B0018E">
        <w:rPr>
          <w:rFonts w:eastAsia="SimSun"/>
          <w:color w:val="auto"/>
          <w:sz w:val="27"/>
          <w:szCs w:val="27"/>
          <w:lang w:eastAsia="zh-CN"/>
        </w:rPr>
        <w:t>2) предназначенные для размещения линейных объектов и (или) занятые линейными объектами.</w:t>
      </w:r>
    </w:p>
    <w:p w14:paraId="28DEF1AA" w14:textId="77777777" w:rsidR="005E4363" w:rsidRPr="00B0018E" w:rsidRDefault="005E4363" w:rsidP="005E4363">
      <w:pPr>
        <w:ind w:firstLine="709"/>
        <w:rPr>
          <w:rFonts w:eastAsia="SimSun"/>
          <w:color w:val="auto"/>
          <w:sz w:val="27"/>
          <w:szCs w:val="27"/>
          <w:lang w:eastAsia="zh-CN"/>
        </w:rPr>
      </w:pPr>
      <w:r w:rsidRPr="00B0018E">
        <w:rPr>
          <w:rFonts w:eastAsia="SimSun"/>
          <w:color w:val="auto"/>
          <w:sz w:val="27"/>
          <w:szCs w:val="27"/>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0BE9DF54" w14:textId="77777777" w:rsidR="005E4363" w:rsidRPr="00B0018E" w:rsidRDefault="005E4363" w:rsidP="005E4363">
      <w:pPr>
        <w:ind w:firstLine="709"/>
        <w:rPr>
          <w:rFonts w:eastAsia="SimSun"/>
          <w:color w:val="auto"/>
          <w:sz w:val="27"/>
          <w:szCs w:val="27"/>
          <w:lang w:eastAsia="zh-CN"/>
        </w:rPr>
      </w:pPr>
      <w:bookmarkStart w:id="91" w:name="_Hlk63260384"/>
      <w:r w:rsidRPr="00B0018E">
        <w:rPr>
          <w:rFonts w:eastAsia="SimSun"/>
          <w:color w:val="auto"/>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bookmarkEnd w:id="91"/>
    <w:p w14:paraId="26294174" w14:textId="77777777" w:rsidR="005E4363" w:rsidRPr="00B0018E" w:rsidRDefault="005E4363" w:rsidP="005E4363">
      <w:pPr>
        <w:ind w:firstLine="709"/>
        <w:rPr>
          <w:rFonts w:eastAsia="SimSun"/>
          <w:color w:val="auto"/>
          <w:sz w:val="27"/>
          <w:szCs w:val="27"/>
          <w:lang w:eastAsia="zh-CN"/>
        </w:rPr>
      </w:pPr>
      <w:r w:rsidRPr="00B0018E">
        <w:rPr>
          <w:rFonts w:eastAsia="SimSun"/>
          <w:color w:val="auto"/>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 Российской Федерации.</w:t>
      </w:r>
    </w:p>
    <w:bookmarkEnd w:id="90"/>
    <w:p w14:paraId="17C0D1DD" w14:textId="77777777" w:rsidR="005E4363" w:rsidRPr="00B0018E" w:rsidRDefault="005E4363" w:rsidP="005E4363">
      <w:pPr>
        <w:ind w:firstLine="709"/>
        <w:rPr>
          <w:rFonts w:eastAsia="SimSun"/>
          <w:color w:val="auto"/>
          <w:sz w:val="27"/>
          <w:szCs w:val="27"/>
          <w:lang w:eastAsia="zh-CN"/>
        </w:rPr>
      </w:pPr>
      <w:r w:rsidRPr="00B0018E">
        <w:rPr>
          <w:rFonts w:eastAsia="SimSun"/>
          <w:color w:val="auto"/>
          <w:sz w:val="27"/>
          <w:szCs w:val="27"/>
          <w:lang w:eastAsia="zh-CN"/>
        </w:rPr>
        <w:t>Размещение зданий, строений и сооружений возможно при соблюдении требований статей 37, 38, 39, 46, 52 настоящих Правил.</w:t>
      </w:r>
    </w:p>
    <w:p w14:paraId="5B3FD324" w14:textId="77777777" w:rsidR="005E4363" w:rsidRPr="00B0018E" w:rsidRDefault="005E4363" w:rsidP="005E4363">
      <w:pPr>
        <w:ind w:firstLine="709"/>
        <w:rPr>
          <w:rFonts w:eastAsia="SimSun"/>
          <w:color w:val="auto"/>
          <w:lang w:eastAsia="zh-CN"/>
        </w:rPr>
      </w:pPr>
    </w:p>
    <w:p w14:paraId="3A93ED56" w14:textId="4DCE46A2" w:rsidR="005E4363" w:rsidRPr="00B0018E" w:rsidRDefault="005E4363" w:rsidP="005E4363">
      <w:pPr>
        <w:jc w:val="center"/>
        <w:rPr>
          <w:rFonts w:eastAsia="Times New Roman"/>
          <w:b/>
          <w:bCs/>
          <w:color w:val="auto"/>
          <w:lang w:eastAsia="ar-SA"/>
        </w:rPr>
      </w:pPr>
      <w:r w:rsidRPr="00B0018E">
        <w:rPr>
          <w:rFonts w:eastAsia="Times New Roman"/>
          <w:b/>
          <w:bCs/>
          <w:color w:val="auto"/>
          <w:lang w:eastAsia="ar-SA"/>
        </w:rPr>
        <w:t>Р-КТ. Зона многофункционального (кластерного) туристско-рекреационного назначения</w:t>
      </w:r>
    </w:p>
    <w:p w14:paraId="5804CD3D" w14:textId="77777777" w:rsidR="005E4363" w:rsidRPr="00B0018E" w:rsidRDefault="005E4363" w:rsidP="005E4363">
      <w:pPr>
        <w:rPr>
          <w:rFonts w:eastAsia="Times New Roman"/>
          <w:bCs/>
          <w:color w:val="auto"/>
          <w:lang w:eastAsia="ar-SA"/>
        </w:rPr>
      </w:pPr>
    </w:p>
    <w:p w14:paraId="4B428490" w14:textId="77777777" w:rsidR="005E4363" w:rsidRPr="00B0018E" w:rsidRDefault="005E4363" w:rsidP="005E4363">
      <w:pPr>
        <w:ind w:firstLine="709"/>
        <w:rPr>
          <w:rFonts w:eastAsia="Times New Roman"/>
          <w:iCs/>
          <w:color w:val="auto"/>
          <w:sz w:val="27"/>
          <w:szCs w:val="27"/>
          <w:lang w:eastAsia="ar-SA"/>
        </w:rPr>
      </w:pPr>
      <w:r w:rsidRPr="00B0018E">
        <w:rPr>
          <w:rFonts w:eastAsia="Times New Roman"/>
          <w:iCs/>
          <w:color w:val="auto"/>
          <w:sz w:val="27"/>
          <w:szCs w:val="27"/>
          <w:lang w:eastAsia="ar-SA"/>
        </w:rPr>
        <w:t>Зона предназначена для сохранения, экологически чистой окружающей среды, природных комплексов и условий (минеральные воды, лечебные грязи, лечебный климат, другие природные объекты и условия) и формирования объектов, используемых при создании туристический комплексов (организация экологического, познавательного, ландшафтного, приключенческого, экстремального, культурно-этнического туризма, альпинизма, спортивного ориентирования, горнолыжного спорта, дельтапланеризма, рафтинга, каньонинга, спелеотуризма, охоты и рыболовства), лечении и профилактики заболеваний и организации отдыха и досуга населения.</w:t>
      </w:r>
      <w:r w:rsidRPr="00B0018E">
        <w:rPr>
          <w:rFonts w:eastAsia="SimSun"/>
          <w:iCs/>
          <w:color w:val="auto"/>
          <w:sz w:val="27"/>
          <w:szCs w:val="27"/>
          <w:lang w:eastAsia="zh-CN"/>
        </w:rPr>
        <w:t xml:space="preserve"> </w:t>
      </w:r>
    </w:p>
    <w:p w14:paraId="51E45543" w14:textId="77777777" w:rsidR="005E4363" w:rsidRPr="00B0018E" w:rsidRDefault="005E4363" w:rsidP="005E4363">
      <w:pPr>
        <w:tabs>
          <w:tab w:val="left" w:pos="2520"/>
        </w:tabs>
        <w:ind w:left="1495" w:firstLine="0"/>
        <w:contextualSpacing/>
        <w:rPr>
          <w:rFonts w:eastAsia="SimSun"/>
          <w:b/>
          <w:color w:val="auto"/>
          <w:lang w:eastAsia="zh-CN"/>
        </w:rPr>
      </w:pPr>
    </w:p>
    <w:p w14:paraId="3FA7DA16" w14:textId="64F1846B" w:rsidR="005E4363" w:rsidRPr="00B0018E" w:rsidRDefault="00A518A1" w:rsidP="00A518A1">
      <w:pPr>
        <w:tabs>
          <w:tab w:val="left" w:pos="2520"/>
        </w:tabs>
        <w:ind w:firstLine="0"/>
        <w:contextualSpacing/>
        <w:jc w:val="center"/>
        <w:rPr>
          <w:rFonts w:eastAsia="SimSun"/>
          <w:b/>
          <w:color w:val="auto"/>
          <w:lang w:eastAsia="zh-CN"/>
        </w:rPr>
      </w:pPr>
      <w:r w:rsidRPr="00B0018E">
        <w:rPr>
          <w:rFonts w:eastAsia="SimSun"/>
          <w:b/>
          <w:color w:val="auto"/>
          <w:lang w:eastAsia="zh-CN"/>
        </w:rPr>
        <w:t xml:space="preserve">1. </w:t>
      </w:r>
      <w:r w:rsidR="005E4363" w:rsidRPr="00B0018E">
        <w:rPr>
          <w:rFonts w:eastAsia="SimSun"/>
          <w:b/>
          <w:color w:val="auto"/>
          <w:lang w:eastAsia="zh-CN"/>
        </w:rPr>
        <w:t>Основные виды и параметры разрешенного использования земельных участков и объектов капитального строительства</w:t>
      </w:r>
    </w:p>
    <w:p w14:paraId="2566434E" w14:textId="77777777" w:rsidR="005E4363" w:rsidRPr="00B0018E" w:rsidRDefault="005E4363" w:rsidP="005E4363">
      <w:pPr>
        <w:tabs>
          <w:tab w:val="left" w:pos="2520"/>
        </w:tabs>
        <w:ind w:left="360" w:firstLine="0"/>
        <w:rPr>
          <w:rFonts w:eastAsia="SimSun"/>
          <w:b/>
          <w:color w:val="auto"/>
          <w:sz w:val="27"/>
          <w:szCs w:val="27"/>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3402"/>
        <w:gridCol w:w="3543"/>
      </w:tblGrid>
      <w:tr w:rsidR="005E4363" w:rsidRPr="00B0018E" w14:paraId="6FF3D492" w14:textId="77777777" w:rsidTr="005E4363">
        <w:trPr>
          <w:trHeight w:val="20"/>
          <w:tblHeader/>
        </w:trPr>
        <w:tc>
          <w:tcPr>
            <w:tcW w:w="2802" w:type="dxa"/>
            <w:tcBorders>
              <w:top w:val="single" w:sz="4" w:space="0" w:color="auto"/>
              <w:left w:val="single" w:sz="4" w:space="0" w:color="auto"/>
              <w:bottom w:val="single" w:sz="4" w:space="0" w:color="auto"/>
              <w:right w:val="single" w:sz="4" w:space="0" w:color="auto"/>
            </w:tcBorders>
          </w:tcPr>
          <w:p w14:paraId="5F30BB7C" w14:textId="77777777" w:rsidR="005E4363" w:rsidRPr="00B0018E" w:rsidRDefault="005E4363" w:rsidP="005E4363">
            <w:pPr>
              <w:tabs>
                <w:tab w:val="left" w:pos="2520"/>
              </w:tabs>
              <w:ind w:firstLine="0"/>
              <w:jc w:val="left"/>
              <w:rPr>
                <w:rFonts w:eastAsia="SimSun"/>
                <w:b/>
                <w:color w:val="auto"/>
                <w:sz w:val="24"/>
                <w:szCs w:val="24"/>
                <w:lang w:eastAsia="zh-CN"/>
              </w:rPr>
            </w:pPr>
            <w:r w:rsidRPr="00B0018E">
              <w:rPr>
                <w:rFonts w:eastAsia="SimSun"/>
                <w:b/>
                <w:color w:val="auto"/>
                <w:sz w:val="24"/>
                <w:szCs w:val="24"/>
                <w:lang w:eastAsia="zh-CN"/>
              </w:rPr>
              <w:t>Виды разрешенного использования земельных участков</w:t>
            </w:r>
          </w:p>
          <w:p w14:paraId="6B956E11" w14:textId="77777777" w:rsidR="005E4363" w:rsidRPr="00B0018E" w:rsidRDefault="005E4363" w:rsidP="005E4363">
            <w:pPr>
              <w:tabs>
                <w:tab w:val="left" w:pos="2520"/>
              </w:tabs>
              <w:ind w:firstLine="0"/>
              <w:jc w:val="left"/>
              <w:rPr>
                <w:rFonts w:eastAsia="SimSun"/>
                <w:b/>
                <w:color w:val="auto"/>
                <w:sz w:val="24"/>
                <w:szCs w:val="24"/>
                <w:lang w:eastAsia="zh-CN"/>
              </w:rPr>
            </w:pPr>
          </w:p>
        </w:tc>
        <w:tc>
          <w:tcPr>
            <w:tcW w:w="3402" w:type="dxa"/>
            <w:tcBorders>
              <w:top w:val="single" w:sz="4" w:space="0" w:color="auto"/>
              <w:left w:val="single" w:sz="4" w:space="0" w:color="auto"/>
              <w:bottom w:val="single" w:sz="4" w:space="0" w:color="auto"/>
              <w:right w:val="single" w:sz="4" w:space="0" w:color="auto"/>
            </w:tcBorders>
          </w:tcPr>
          <w:p w14:paraId="5EAC8333" w14:textId="77777777" w:rsidR="005E4363" w:rsidRPr="00B0018E" w:rsidRDefault="005E4363" w:rsidP="005E4363">
            <w:pPr>
              <w:tabs>
                <w:tab w:val="left" w:pos="2520"/>
              </w:tabs>
              <w:ind w:left="12" w:firstLine="0"/>
              <w:jc w:val="left"/>
              <w:rPr>
                <w:rFonts w:eastAsia="SimSun"/>
                <w:b/>
                <w:color w:val="auto"/>
                <w:sz w:val="24"/>
                <w:szCs w:val="24"/>
                <w:lang w:eastAsia="zh-CN"/>
              </w:rPr>
            </w:pPr>
            <w:r w:rsidRPr="00B0018E">
              <w:rPr>
                <w:rFonts w:eastAsia="SimSun"/>
                <w:b/>
                <w:color w:val="auto"/>
                <w:sz w:val="24"/>
                <w:szCs w:val="24"/>
                <w:lang w:eastAsia="zh-CN"/>
              </w:rPr>
              <w:t xml:space="preserve">Описание вида разрешенного использования земельного участка </w:t>
            </w:r>
          </w:p>
        </w:tc>
        <w:tc>
          <w:tcPr>
            <w:tcW w:w="3543" w:type="dxa"/>
            <w:tcBorders>
              <w:top w:val="single" w:sz="4" w:space="0" w:color="auto"/>
              <w:left w:val="single" w:sz="4" w:space="0" w:color="auto"/>
              <w:bottom w:val="single" w:sz="4" w:space="0" w:color="auto"/>
              <w:right w:val="single" w:sz="4" w:space="0" w:color="auto"/>
            </w:tcBorders>
          </w:tcPr>
          <w:p w14:paraId="1B3233A4" w14:textId="77777777" w:rsidR="005E4363" w:rsidRPr="00B0018E" w:rsidRDefault="005E4363" w:rsidP="005E4363">
            <w:pPr>
              <w:tabs>
                <w:tab w:val="left" w:pos="2520"/>
              </w:tabs>
              <w:ind w:firstLine="34"/>
              <w:jc w:val="left"/>
              <w:rPr>
                <w:rFonts w:eastAsia="SimSun"/>
                <w:b/>
                <w:color w:val="auto"/>
                <w:sz w:val="24"/>
                <w:szCs w:val="24"/>
                <w:lang w:eastAsia="zh-CN"/>
              </w:rPr>
            </w:pPr>
            <w:r w:rsidRPr="00B0018E">
              <w:rPr>
                <w:rFonts w:eastAsia="SimSun"/>
                <w:b/>
                <w:color w:val="auto"/>
                <w:sz w:val="24"/>
                <w:szCs w:val="24"/>
                <w:lang w:eastAsia="zh-CN"/>
              </w:rPr>
              <w:t>Параметры разрешенного использования земельных участков и объектов капитального строительства</w:t>
            </w:r>
          </w:p>
        </w:tc>
      </w:tr>
    </w:tbl>
    <w:p w14:paraId="782ED581" w14:textId="77777777" w:rsidR="005E4363" w:rsidRPr="00B0018E" w:rsidRDefault="005E4363" w:rsidP="005E4363">
      <w:pPr>
        <w:tabs>
          <w:tab w:val="left" w:pos="2520"/>
        </w:tabs>
        <w:ind w:firstLine="0"/>
        <w:rPr>
          <w:rFonts w:eastAsia="SimSun"/>
          <w:b/>
          <w:color w:val="auto"/>
          <w:sz w:val="2"/>
          <w:szCs w:val="2"/>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3402"/>
        <w:gridCol w:w="3543"/>
      </w:tblGrid>
      <w:tr w:rsidR="00F820A5" w:rsidRPr="00B0018E" w14:paraId="353B76EC" w14:textId="77777777" w:rsidTr="005E4363">
        <w:trPr>
          <w:trHeight w:val="20"/>
          <w:tblHeader/>
        </w:trPr>
        <w:tc>
          <w:tcPr>
            <w:tcW w:w="2802" w:type="dxa"/>
          </w:tcPr>
          <w:p w14:paraId="37C1A86E" w14:textId="77777777" w:rsidR="005E4363" w:rsidRPr="00B0018E" w:rsidRDefault="005E4363" w:rsidP="005E4363">
            <w:pPr>
              <w:keepLines/>
              <w:overflowPunct w:val="0"/>
              <w:autoSpaceDE w:val="0"/>
              <w:autoSpaceDN w:val="0"/>
              <w:adjustRightInd w:val="0"/>
              <w:ind w:firstLine="0"/>
              <w:jc w:val="center"/>
              <w:rPr>
                <w:rFonts w:eastAsia="SimSun"/>
                <w:color w:val="auto"/>
                <w:sz w:val="24"/>
                <w:szCs w:val="24"/>
                <w:lang w:eastAsia="zh-CN"/>
              </w:rPr>
            </w:pPr>
            <w:r w:rsidRPr="00B0018E">
              <w:rPr>
                <w:rFonts w:eastAsia="SimSun"/>
                <w:color w:val="auto"/>
                <w:sz w:val="24"/>
                <w:szCs w:val="24"/>
                <w:lang w:eastAsia="zh-CN"/>
              </w:rPr>
              <w:t>1</w:t>
            </w:r>
          </w:p>
        </w:tc>
        <w:tc>
          <w:tcPr>
            <w:tcW w:w="3402" w:type="dxa"/>
          </w:tcPr>
          <w:p w14:paraId="1B675376" w14:textId="77777777" w:rsidR="005E4363" w:rsidRPr="00B0018E" w:rsidRDefault="005E4363" w:rsidP="005E4363">
            <w:pPr>
              <w:autoSpaceDE w:val="0"/>
              <w:autoSpaceDN w:val="0"/>
              <w:adjustRightInd w:val="0"/>
              <w:ind w:firstLine="0"/>
              <w:jc w:val="center"/>
              <w:rPr>
                <w:rFonts w:eastAsia="Times New Roman"/>
                <w:color w:val="auto"/>
                <w:sz w:val="24"/>
                <w:szCs w:val="24"/>
                <w:lang w:eastAsia="ru-RU"/>
              </w:rPr>
            </w:pPr>
            <w:r w:rsidRPr="00B0018E">
              <w:rPr>
                <w:rFonts w:eastAsia="Times New Roman"/>
                <w:color w:val="auto"/>
                <w:sz w:val="24"/>
                <w:szCs w:val="24"/>
                <w:lang w:eastAsia="ru-RU"/>
              </w:rPr>
              <w:t>2</w:t>
            </w:r>
          </w:p>
        </w:tc>
        <w:tc>
          <w:tcPr>
            <w:tcW w:w="3543" w:type="dxa"/>
            <w:shd w:val="clear" w:color="auto" w:fill="auto"/>
          </w:tcPr>
          <w:p w14:paraId="65F9A4FD" w14:textId="77777777" w:rsidR="005E4363" w:rsidRPr="00B0018E" w:rsidRDefault="005E4363" w:rsidP="005E4363">
            <w:pPr>
              <w:widowControl w:val="0"/>
              <w:autoSpaceDE w:val="0"/>
              <w:autoSpaceDN w:val="0"/>
              <w:adjustRightInd w:val="0"/>
              <w:ind w:firstLine="0"/>
              <w:jc w:val="center"/>
              <w:rPr>
                <w:rFonts w:eastAsia="Times New Roman"/>
                <w:color w:val="auto"/>
                <w:sz w:val="24"/>
                <w:szCs w:val="24"/>
                <w:lang w:eastAsia="ar-SA"/>
              </w:rPr>
            </w:pPr>
            <w:r w:rsidRPr="00B0018E">
              <w:rPr>
                <w:rFonts w:eastAsia="Times New Roman"/>
                <w:color w:val="auto"/>
                <w:sz w:val="24"/>
                <w:szCs w:val="24"/>
                <w:lang w:eastAsia="ar-SA"/>
              </w:rPr>
              <w:t>3</w:t>
            </w:r>
          </w:p>
        </w:tc>
      </w:tr>
      <w:tr w:rsidR="00F820A5" w:rsidRPr="00B0018E" w14:paraId="5C1C6E0C" w14:textId="77777777" w:rsidTr="005E4363">
        <w:trPr>
          <w:trHeight w:val="20"/>
        </w:trPr>
        <w:tc>
          <w:tcPr>
            <w:tcW w:w="2802" w:type="dxa"/>
          </w:tcPr>
          <w:p w14:paraId="454DFC9F" w14:textId="77777777" w:rsidR="005E4363" w:rsidRPr="00B0018E" w:rsidRDefault="005E4363" w:rsidP="005E4363">
            <w:pPr>
              <w:keepLines/>
              <w:overflowPunct w:val="0"/>
              <w:autoSpaceDE w:val="0"/>
              <w:autoSpaceDN w:val="0"/>
              <w:adjustRightInd w:val="0"/>
              <w:ind w:firstLine="0"/>
              <w:rPr>
                <w:rFonts w:eastAsia="Times New Roman"/>
                <w:color w:val="auto"/>
                <w:sz w:val="24"/>
                <w:szCs w:val="24"/>
                <w:lang w:eastAsia="ru-RU"/>
              </w:rPr>
            </w:pPr>
            <w:r w:rsidRPr="00B0018E">
              <w:rPr>
                <w:rFonts w:eastAsia="SimSun"/>
                <w:color w:val="auto"/>
                <w:sz w:val="24"/>
                <w:szCs w:val="24"/>
                <w:lang w:eastAsia="zh-CN"/>
              </w:rPr>
              <w:t xml:space="preserve">[2.4] – </w:t>
            </w:r>
            <w:r w:rsidRPr="00B0018E">
              <w:rPr>
                <w:rFonts w:eastAsia="Times New Roman"/>
                <w:color w:val="auto"/>
                <w:sz w:val="24"/>
                <w:szCs w:val="24"/>
                <w:lang w:eastAsia="ru-RU"/>
              </w:rPr>
              <w:t>Передвижное</w:t>
            </w:r>
          </w:p>
          <w:p w14:paraId="5BE14523"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Times New Roman"/>
                <w:color w:val="auto"/>
                <w:sz w:val="24"/>
                <w:szCs w:val="24"/>
                <w:lang w:eastAsia="ru-RU"/>
              </w:rPr>
              <w:t>жилье</w:t>
            </w:r>
          </w:p>
        </w:tc>
        <w:tc>
          <w:tcPr>
            <w:tcW w:w="3402" w:type="dxa"/>
          </w:tcPr>
          <w:p w14:paraId="6C2646B3" w14:textId="77777777" w:rsidR="005E4363" w:rsidRPr="00B0018E" w:rsidRDefault="005E4363" w:rsidP="005E4363">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3543" w:type="dxa"/>
            <w:shd w:val="clear" w:color="auto" w:fill="auto"/>
          </w:tcPr>
          <w:p w14:paraId="13732BF4" w14:textId="77777777" w:rsidR="005E4363" w:rsidRPr="00B0018E" w:rsidRDefault="005E4363" w:rsidP="005E4363">
            <w:pPr>
              <w:widowControl w:val="0"/>
              <w:autoSpaceDE w:val="0"/>
              <w:autoSpaceDN w:val="0"/>
              <w:adjustRightInd w:val="0"/>
              <w:ind w:firstLine="0"/>
              <w:rPr>
                <w:rFonts w:eastAsia="Times New Roman"/>
                <w:color w:val="auto"/>
                <w:sz w:val="24"/>
                <w:szCs w:val="24"/>
                <w:lang w:eastAsia="ar-SA"/>
              </w:rPr>
            </w:pPr>
            <w:r w:rsidRPr="00B0018E">
              <w:rPr>
                <w:rFonts w:eastAsia="Times New Roman"/>
                <w:color w:val="auto"/>
                <w:sz w:val="24"/>
                <w:szCs w:val="24"/>
                <w:lang w:eastAsia="ar-SA"/>
              </w:rPr>
              <w:t xml:space="preserve">Минимальная площадь земельного участка - </w:t>
            </w:r>
            <w:smartTag w:uri="urn:schemas-microsoft-com:office:smarttags" w:element="metricconverter">
              <w:smartTagPr>
                <w:attr w:name="ProductID" w:val="1000 кв. м"/>
              </w:smartTagPr>
              <w:r w:rsidRPr="00B0018E">
                <w:rPr>
                  <w:rFonts w:eastAsia="Times New Roman"/>
                  <w:color w:val="auto"/>
                  <w:sz w:val="24"/>
                  <w:szCs w:val="24"/>
                  <w:lang w:eastAsia="ar-SA"/>
                </w:rPr>
                <w:t>1000 кв. м.</w:t>
              </w:r>
            </w:smartTag>
          </w:p>
          <w:p w14:paraId="4469EAE9"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Максимальная площадь земельного участка не подлежит ограничению.</w:t>
            </w:r>
          </w:p>
          <w:p w14:paraId="2E65BA1F" w14:textId="77777777" w:rsidR="005E4363" w:rsidRPr="00B0018E" w:rsidRDefault="005E4363" w:rsidP="005E4363">
            <w:pPr>
              <w:widowControl w:val="0"/>
              <w:autoSpaceDE w:val="0"/>
              <w:autoSpaceDN w:val="0"/>
              <w:adjustRightInd w:val="0"/>
              <w:ind w:firstLine="0"/>
              <w:rPr>
                <w:rFonts w:eastAsia="Times New Roman"/>
                <w:color w:val="auto"/>
                <w:sz w:val="24"/>
                <w:szCs w:val="24"/>
                <w:lang w:eastAsia="ar-SA"/>
              </w:rPr>
            </w:pPr>
            <w:r w:rsidRPr="00B0018E">
              <w:rPr>
                <w:rFonts w:eastAsia="Times New Roman"/>
                <w:color w:val="auto"/>
                <w:sz w:val="24"/>
                <w:szCs w:val="24"/>
                <w:lang w:eastAsia="ar-SA"/>
              </w:rPr>
              <w:t xml:space="preserve">Минимальные отступы от границ участка - </w:t>
            </w:r>
            <w:smartTag w:uri="urn:schemas-microsoft-com:office:smarttags" w:element="metricconverter">
              <w:smartTagPr>
                <w:attr w:name="ProductID" w:val="3 м"/>
              </w:smartTagPr>
              <w:r w:rsidRPr="00B0018E">
                <w:rPr>
                  <w:rFonts w:eastAsia="Times New Roman"/>
                  <w:color w:val="auto"/>
                  <w:sz w:val="24"/>
                  <w:szCs w:val="24"/>
                  <w:lang w:eastAsia="ar-SA"/>
                </w:rPr>
                <w:t>3 м</w:t>
              </w:r>
            </w:smartTag>
            <w:r w:rsidRPr="00B0018E">
              <w:rPr>
                <w:rFonts w:eastAsia="Times New Roman"/>
                <w:color w:val="auto"/>
                <w:sz w:val="24"/>
                <w:szCs w:val="24"/>
                <w:lang w:eastAsia="ar-SA"/>
              </w:rPr>
              <w:t xml:space="preserve"> с учетом соблюдения требований технических регламентов.</w:t>
            </w:r>
          </w:p>
          <w:p w14:paraId="0FA20A10" w14:textId="77777777" w:rsidR="005E4363" w:rsidRPr="00B0018E" w:rsidRDefault="005E4363" w:rsidP="005E4363">
            <w:pPr>
              <w:widowControl w:val="0"/>
              <w:autoSpaceDE w:val="0"/>
              <w:autoSpaceDN w:val="0"/>
              <w:adjustRightInd w:val="0"/>
              <w:ind w:firstLine="0"/>
              <w:rPr>
                <w:rFonts w:eastAsia="Times New Roman"/>
                <w:color w:val="auto"/>
                <w:sz w:val="24"/>
                <w:szCs w:val="24"/>
                <w:lang w:eastAsia="ar-SA"/>
              </w:rPr>
            </w:pPr>
            <w:r w:rsidRPr="00B0018E">
              <w:rPr>
                <w:rFonts w:eastAsia="Times New Roman"/>
                <w:color w:val="auto"/>
                <w:sz w:val="24"/>
                <w:szCs w:val="24"/>
                <w:lang w:eastAsia="ar-SA"/>
              </w:rPr>
              <w:t>Максимальная высота сооружений - 15 м.</w:t>
            </w:r>
          </w:p>
          <w:p w14:paraId="5668B046" w14:textId="77777777" w:rsidR="005E4363" w:rsidRPr="00B0018E" w:rsidRDefault="005E4363" w:rsidP="005E4363">
            <w:pPr>
              <w:widowControl w:val="0"/>
              <w:autoSpaceDE w:val="0"/>
              <w:autoSpaceDN w:val="0"/>
              <w:adjustRightInd w:val="0"/>
              <w:ind w:firstLine="0"/>
              <w:rPr>
                <w:rFonts w:eastAsia="Times New Roman"/>
                <w:color w:val="auto"/>
                <w:sz w:val="24"/>
                <w:szCs w:val="24"/>
                <w:lang w:eastAsia="ar-SA"/>
              </w:rPr>
            </w:pPr>
            <w:r w:rsidRPr="00B0018E">
              <w:rPr>
                <w:rFonts w:eastAsia="Times New Roman"/>
                <w:color w:val="auto"/>
                <w:sz w:val="24"/>
                <w:szCs w:val="24"/>
                <w:lang w:eastAsia="ar-SA"/>
              </w:rPr>
              <w:t>Максимальный процент застройки в границах земельного участка – 10%.</w:t>
            </w:r>
          </w:p>
          <w:p w14:paraId="093F4A92" w14:textId="77777777" w:rsidR="005E4363" w:rsidRPr="00B0018E" w:rsidRDefault="005E4363" w:rsidP="005E4363">
            <w:pPr>
              <w:widowControl w:val="0"/>
              <w:autoSpaceDE w:val="0"/>
              <w:autoSpaceDN w:val="0"/>
              <w:adjustRightInd w:val="0"/>
              <w:ind w:firstLine="0"/>
              <w:rPr>
                <w:rFonts w:eastAsia="Times New Roman"/>
                <w:color w:val="auto"/>
                <w:sz w:val="24"/>
                <w:szCs w:val="24"/>
                <w:lang w:eastAsia="ar-SA"/>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6FCD463C" w14:textId="77777777" w:rsidTr="005E4363">
        <w:trPr>
          <w:trHeight w:val="20"/>
        </w:trPr>
        <w:tc>
          <w:tcPr>
            <w:tcW w:w="2802" w:type="dxa"/>
          </w:tcPr>
          <w:p w14:paraId="49B6A63D"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[3.3] – Бытовое обслуживание</w:t>
            </w:r>
          </w:p>
        </w:tc>
        <w:tc>
          <w:tcPr>
            <w:tcW w:w="3402" w:type="dxa"/>
          </w:tcPr>
          <w:p w14:paraId="7F1450DE" w14:textId="77777777" w:rsidR="005E4363" w:rsidRPr="00B0018E" w:rsidRDefault="005E4363" w:rsidP="005E4363">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543" w:type="dxa"/>
            <w:vAlign w:val="center"/>
          </w:tcPr>
          <w:p w14:paraId="496F4544"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Минимальная площадь земельных участков –                                    100 кв. м.</w:t>
            </w:r>
          </w:p>
          <w:p w14:paraId="4CC11BD7"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Максимальная площадь земельного участка не подлежит ограничению.</w:t>
            </w:r>
          </w:p>
          <w:p w14:paraId="2755F4A7"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отступ от красной линии – 5 м.</w:t>
            </w:r>
          </w:p>
          <w:p w14:paraId="27977393" w14:textId="77777777" w:rsidR="005E4363" w:rsidRPr="00B0018E" w:rsidRDefault="005E4363" w:rsidP="005E4363">
            <w:pPr>
              <w:widowControl w:val="0"/>
              <w:autoSpaceDE w:val="0"/>
              <w:autoSpaceDN w:val="0"/>
              <w:adjustRightInd w:val="0"/>
              <w:ind w:firstLine="0"/>
              <w:rPr>
                <w:rFonts w:eastAsia="Times New Roman"/>
                <w:color w:val="auto"/>
                <w:sz w:val="24"/>
                <w:szCs w:val="24"/>
                <w:lang w:eastAsia="ar-SA"/>
              </w:rPr>
            </w:pPr>
            <w:r w:rsidRPr="00B0018E">
              <w:rPr>
                <w:rFonts w:eastAsia="Times New Roman"/>
                <w:color w:val="auto"/>
                <w:sz w:val="24"/>
                <w:szCs w:val="24"/>
                <w:lang w:eastAsia="ar-SA"/>
              </w:rPr>
              <w:t xml:space="preserve">Минимальные отступы от границ участка - </w:t>
            </w:r>
            <w:smartTag w:uri="urn:schemas-microsoft-com:office:smarttags" w:element="metricconverter">
              <w:smartTagPr>
                <w:attr w:name="ProductID" w:val="3 м"/>
              </w:smartTagPr>
              <w:r w:rsidRPr="00B0018E">
                <w:rPr>
                  <w:rFonts w:eastAsia="Times New Roman"/>
                  <w:color w:val="auto"/>
                  <w:sz w:val="24"/>
                  <w:szCs w:val="24"/>
                  <w:lang w:eastAsia="ar-SA"/>
                </w:rPr>
                <w:t>3 м</w:t>
              </w:r>
            </w:smartTag>
            <w:r w:rsidRPr="00B0018E">
              <w:rPr>
                <w:rFonts w:eastAsia="Times New Roman"/>
                <w:color w:val="auto"/>
                <w:sz w:val="24"/>
                <w:szCs w:val="24"/>
                <w:lang w:eastAsia="ar-SA"/>
              </w:rPr>
              <w:t xml:space="preserve"> с учетом соблюдения требований технических регламентов.</w:t>
            </w:r>
          </w:p>
          <w:p w14:paraId="78399E1F" w14:textId="77777777" w:rsidR="005E4363" w:rsidRPr="00B0018E" w:rsidRDefault="005E4363" w:rsidP="005E4363">
            <w:pPr>
              <w:widowControl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5 этажей (включая мансардный этаж).</w:t>
            </w:r>
          </w:p>
          <w:p w14:paraId="557415A7" w14:textId="77777777" w:rsidR="005E4363" w:rsidRPr="00B0018E" w:rsidRDefault="005E4363" w:rsidP="005E4363">
            <w:pPr>
              <w:widowControl w:val="0"/>
              <w:autoSpaceDE w:val="0"/>
              <w:autoSpaceDN w:val="0"/>
              <w:adjustRightInd w:val="0"/>
              <w:ind w:firstLine="0"/>
              <w:rPr>
                <w:rFonts w:eastAsia="Times New Roman"/>
                <w:color w:val="auto"/>
                <w:sz w:val="24"/>
                <w:szCs w:val="24"/>
                <w:lang w:eastAsia="ar-SA"/>
              </w:rPr>
            </w:pPr>
            <w:r w:rsidRPr="00B0018E">
              <w:rPr>
                <w:rFonts w:eastAsia="Times New Roman"/>
                <w:color w:val="auto"/>
                <w:sz w:val="24"/>
                <w:szCs w:val="24"/>
                <w:lang w:eastAsia="ar-SA"/>
              </w:rPr>
              <w:t>Максимальная высота капитальных зданий - 18 м от планировочной отметки земли.</w:t>
            </w:r>
          </w:p>
          <w:p w14:paraId="616F9463"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109C8950"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Times New Roman"/>
                <w:color w:val="auto"/>
                <w:sz w:val="24"/>
                <w:szCs w:val="24"/>
                <w:lang w:eastAsia="ar-SA"/>
              </w:rPr>
              <w:t>Максимальный процент застройки в границах земельного участка – 80%.</w:t>
            </w:r>
          </w:p>
          <w:p w14:paraId="604C7264" w14:textId="77777777" w:rsidR="005E4363" w:rsidRPr="00B0018E" w:rsidRDefault="005E4363" w:rsidP="005E4363">
            <w:pPr>
              <w:ind w:firstLine="0"/>
              <w:rPr>
                <w:rFonts w:eastAsia="Times New Roman"/>
                <w:color w:val="auto"/>
                <w:sz w:val="24"/>
                <w:szCs w:val="24"/>
                <w:lang w:eastAsia="ar-SA"/>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5EAFD372" w14:textId="77777777" w:rsidTr="005E4363">
        <w:trPr>
          <w:trHeight w:val="20"/>
        </w:trPr>
        <w:tc>
          <w:tcPr>
            <w:tcW w:w="2802" w:type="dxa"/>
          </w:tcPr>
          <w:p w14:paraId="310C58D2"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[3.4.1] - Амбулаторно-</w:t>
            </w:r>
          </w:p>
          <w:p w14:paraId="41B82EDB"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поликлиническое</w:t>
            </w:r>
          </w:p>
          <w:p w14:paraId="51EA54BC"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обслуживание</w:t>
            </w:r>
          </w:p>
        </w:tc>
        <w:tc>
          <w:tcPr>
            <w:tcW w:w="3402" w:type="dxa"/>
          </w:tcPr>
          <w:p w14:paraId="25C18D96" w14:textId="77777777" w:rsidR="005E4363" w:rsidRPr="00B0018E" w:rsidRDefault="005E4363" w:rsidP="005E4363">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543" w:type="dxa"/>
          </w:tcPr>
          <w:p w14:paraId="0D616C71"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50/5000 кв. м</w:t>
            </w:r>
          </w:p>
          <w:p w14:paraId="6D89E053"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Минимальный отступ от границ земельного участка, за пределами которых запрещено строительство зданий, строений, сооружений - 3 м.</w:t>
            </w:r>
          </w:p>
          <w:p w14:paraId="5D6FAF9C"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отступ от красной линии – 5 м.</w:t>
            </w:r>
          </w:p>
          <w:p w14:paraId="20B0DD66" w14:textId="77777777" w:rsidR="005E4363" w:rsidRPr="00B0018E" w:rsidRDefault="005E4363" w:rsidP="005E4363">
            <w:pPr>
              <w:widowControl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5 этажей (включая мансардный этаж).</w:t>
            </w:r>
          </w:p>
          <w:p w14:paraId="3C2A50D8"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Times New Roman"/>
                <w:color w:val="auto"/>
                <w:sz w:val="24"/>
                <w:szCs w:val="24"/>
                <w:lang w:eastAsia="ar-SA"/>
              </w:rPr>
              <w:t>Максимальная высота капитальных зданий - 18 м от планировочной отметки земли.</w:t>
            </w:r>
          </w:p>
          <w:p w14:paraId="3E6C508D"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5C5B0225"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Times New Roman"/>
                <w:color w:val="auto"/>
                <w:sz w:val="24"/>
                <w:szCs w:val="24"/>
                <w:lang w:eastAsia="ar-SA"/>
              </w:rPr>
              <w:t>Максимальный процент застройки в границах земельного участка – 40%.</w:t>
            </w:r>
          </w:p>
          <w:p w14:paraId="2A6E25E0"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5FFDC032" w14:textId="77777777" w:rsidTr="002C12A9">
        <w:trPr>
          <w:trHeight w:val="20"/>
        </w:trPr>
        <w:tc>
          <w:tcPr>
            <w:tcW w:w="2802" w:type="dxa"/>
            <w:tcBorders>
              <w:top w:val="single" w:sz="4" w:space="0" w:color="auto"/>
              <w:left w:val="single" w:sz="4" w:space="0" w:color="auto"/>
              <w:bottom w:val="single" w:sz="4" w:space="0" w:color="auto"/>
              <w:right w:val="single" w:sz="4" w:space="0" w:color="auto"/>
            </w:tcBorders>
          </w:tcPr>
          <w:p w14:paraId="1A4FAAC9" w14:textId="77777777" w:rsidR="00922D6A" w:rsidRPr="00B0018E" w:rsidRDefault="00922D6A" w:rsidP="00922D6A">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[4.6] – Общественное</w:t>
            </w:r>
          </w:p>
          <w:p w14:paraId="7D57A9D9" w14:textId="77777777" w:rsidR="00922D6A" w:rsidRPr="00B0018E" w:rsidRDefault="00922D6A" w:rsidP="00922D6A">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питание</w:t>
            </w:r>
          </w:p>
        </w:tc>
        <w:tc>
          <w:tcPr>
            <w:tcW w:w="3402" w:type="dxa"/>
          </w:tcPr>
          <w:p w14:paraId="271BD8F4" w14:textId="77777777" w:rsidR="00922D6A" w:rsidRPr="00B0018E" w:rsidRDefault="00922D6A" w:rsidP="00922D6A">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543" w:type="dxa"/>
            <w:shd w:val="clear" w:color="auto" w:fill="auto"/>
            <w:vAlign w:val="center"/>
          </w:tcPr>
          <w:p w14:paraId="27B9C1AD" w14:textId="77777777" w:rsidR="00922D6A" w:rsidRPr="00B0018E" w:rsidRDefault="00922D6A" w:rsidP="00922D6A">
            <w:pPr>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50 кв. м. /10000 кв. м.</w:t>
            </w:r>
          </w:p>
          <w:p w14:paraId="1C47C917" w14:textId="10D612D5" w:rsidR="00922D6A" w:rsidRPr="00B0018E" w:rsidRDefault="00922D6A" w:rsidP="00922D6A">
            <w:pPr>
              <w:ind w:firstLine="0"/>
              <w:rPr>
                <w:color w:val="auto"/>
                <w:sz w:val="24"/>
                <w:szCs w:val="24"/>
              </w:rPr>
            </w:pPr>
            <w:r w:rsidRPr="00B0018E">
              <w:rPr>
                <w:color w:val="auto"/>
                <w:sz w:val="24"/>
                <w:szCs w:val="24"/>
              </w:rPr>
              <w:t xml:space="preserve">Минимальные отступы от границ земельных участков - </w:t>
            </w:r>
            <w:r w:rsidR="00B44FDF" w:rsidRPr="00B0018E">
              <w:rPr>
                <w:color w:val="auto"/>
                <w:sz w:val="24"/>
                <w:szCs w:val="24"/>
              </w:rPr>
              <w:t xml:space="preserve">                  </w:t>
            </w:r>
            <w:r w:rsidRPr="00B0018E">
              <w:rPr>
                <w:color w:val="auto"/>
                <w:sz w:val="24"/>
                <w:szCs w:val="24"/>
              </w:rPr>
              <w:t>3 м.</w:t>
            </w:r>
          </w:p>
          <w:p w14:paraId="7F9D23AE" w14:textId="39D38AC6" w:rsidR="00B44FDF" w:rsidRPr="00B0018E" w:rsidRDefault="00B44FDF" w:rsidP="00922D6A">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08FA3686" w14:textId="77777777" w:rsidR="00922D6A" w:rsidRPr="00B0018E" w:rsidRDefault="00922D6A" w:rsidP="00922D6A">
            <w:pPr>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2 этажа (включая мансардный этаж).</w:t>
            </w:r>
          </w:p>
          <w:p w14:paraId="020A6AE1" w14:textId="77777777" w:rsidR="00922D6A" w:rsidRPr="00B0018E" w:rsidRDefault="00922D6A" w:rsidP="00922D6A">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50%</w:t>
            </w:r>
          </w:p>
          <w:p w14:paraId="64B2F60E" w14:textId="77777777" w:rsidR="00922D6A" w:rsidRPr="00B0018E" w:rsidRDefault="00922D6A" w:rsidP="00922D6A">
            <w:pPr>
              <w:suppressAutoHyphens/>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0F58E2B4" w14:textId="40965965" w:rsidR="00922D6A" w:rsidRPr="00B0018E" w:rsidRDefault="00922D6A" w:rsidP="00922D6A">
            <w:pPr>
              <w:ind w:firstLine="0"/>
              <w:rPr>
                <w:rFonts w:eastAsia="Times New Roman"/>
                <w:color w:val="auto"/>
                <w:sz w:val="24"/>
                <w:szCs w:val="24"/>
                <w:lang w:eastAsia="ar-SA"/>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1B850A5D" w14:textId="77777777" w:rsidTr="002C12A9">
        <w:trPr>
          <w:trHeight w:val="20"/>
        </w:trPr>
        <w:tc>
          <w:tcPr>
            <w:tcW w:w="2802" w:type="dxa"/>
          </w:tcPr>
          <w:p w14:paraId="24C32FD5" w14:textId="77777777" w:rsidR="00B44FDF" w:rsidRPr="00B0018E" w:rsidRDefault="00B44FDF" w:rsidP="00B44FDF">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[4.7] – Гостиничное</w:t>
            </w:r>
          </w:p>
          <w:p w14:paraId="6F0EC6E8" w14:textId="77777777" w:rsidR="00B44FDF" w:rsidRPr="00B0018E" w:rsidRDefault="00B44FDF" w:rsidP="00B44FDF">
            <w:pPr>
              <w:ind w:firstLine="0"/>
              <w:rPr>
                <w:rFonts w:eastAsia="SimSun"/>
                <w:color w:val="auto"/>
                <w:sz w:val="24"/>
                <w:szCs w:val="24"/>
                <w:lang w:eastAsia="zh-CN"/>
              </w:rPr>
            </w:pPr>
            <w:r w:rsidRPr="00B0018E">
              <w:rPr>
                <w:rFonts w:eastAsia="SimSun"/>
                <w:color w:val="auto"/>
                <w:sz w:val="24"/>
                <w:szCs w:val="24"/>
                <w:lang w:eastAsia="zh-CN"/>
              </w:rPr>
              <w:t>обслуживание</w:t>
            </w:r>
          </w:p>
        </w:tc>
        <w:tc>
          <w:tcPr>
            <w:tcW w:w="3402" w:type="dxa"/>
          </w:tcPr>
          <w:p w14:paraId="24F1ABE4" w14:textId="54C6635D" w:rsidR="00B44FDF" w:rsidRPr="00B0018E" w:rsidRDefault="00B44FDF" w:rsidP="00B44FDF">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гостиниц</w:t>
            </w:r>
          </w:p>
        </w:tc>
        <w:tc>
          <w:tcPr>
            <w:tcW w:w="3543" w:type="dxa"/>
          </w:tcPr>
          <w:p w14:paraId="067F738E" w14:textId="0E228600" w:rsidR="00B44FDF" w:rsidRPr="00B0018E" w:rsidRDefault="00B44FDF" w:rsidP="00B44FDF">
            <w:pPr>
              <w:ind w:firstLine="0"/>
              <w:rPr>
                <w:rFonts w:eastAsia="SimSun"/>
                <w:color w:val="auto"/>
                <w:sz w:val="24"/>
                <w:szCs w:val="24"/>
                <w:lang w:eastAsia="zh-CN"/>
              </w:rPr>
            </w:pPr>
            <w:r w:rsidRPr="00B0018E">
              <w:rPr>
                <w:rFonts w:eastAsia="SimSun"/>
                <w:color w:val="auto"/>
                <w:sz w:val="24"/>
                <w:szCs w:val="24"/>
                <w:lang w:eastAsia="zh-CN"/>
              </w:rPr>
              <w:t xml:space="preserve">Минимальная/максимальная площадь земельных участков  –                                400 кв. м. </w:t>
            </w:r>
            <w:smartTag w:uri="urn:schemas-microsoft-com:office:smarttags" w:element="metricconverter">
              <w:smartTagPr>
                <w:attr w:name="ProductID" w:val="5000 кв. м"/>
              </w:smartTagPr>
              <w:r w:rsidRPr="00B0018E">
                <w:rPr>
                  <w:rFonts w:eastAsia="SimSun"/>
                  <w:color w:val="auto"/>
                  <w:sz w:val="24"/>
                  <w:szCs w:val="24"/>
                  <w:lang w:eastAsia="zh-CN"/>
                </w:rPr>
                <w:t>/5000 кв. м.</w:t>
              </w:r>
            </w:smartTag>
          </w:p>
          <w:p w14:paraId="6280AFED" w14:textId="77777777" w:rsidR="00B44FDF" w:rsidRPr="00B0018E" w:rsidRDefault="00B44FDF" w:rsidP="00B44FDF">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Размер земельного участка определяется из расчета –                         30-40 м2/место.</w:t>
            </w:r>
          </w:p>
          <w:p w14:paraId="7DEA10C7" w14:textId="77777777" w:rsidR="00B44FDF" w:rsidRPr="00B0018E" w:rsidRDefault="00B44FDF" w:rsidP="00B44FDF">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Минимальная ширина земельного участка вдоль фронта улицы (проезда) – 20 м.</w:t>
            </w:r>
          </w:p>
          <w:p w14:paraId="1792A1E6" w14:textId="77777777" w:rsidR="00B44FDF" w:rsidRPr="00B0018E" w:rsidRDefault="00B44FDF" w:rsidP="00B44FDF">
            <w:pPr>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5 этажей.</w:t>
            </w:r>
          </w:p>
          <w:p w14:paraId="6F59B4EA" w14:textId="77777777" w:rsidR="00B44FDF" w:rsidRPr="00B0018E" w:rsidRDefault="00B44FDF" w:rsidP="00B44FDF">
            <w:pPr>
              <w:ind w:firstLine="0"/>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5F7E7655" w14:textId="77777777" w:rsidR="00B44FDF" w:rsidRPr="00B0018E" w:rsidRDefault="00B44FDF" w:rsidP="00B44FDF">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отступ строений до границ соседнего участка - 3 м.</w:t>
            </w:r>
          </w:p>
          <w:p w14:paraId="118E8881" w14:textId="77777777" w:rsidR="00B44FDF" w:rsidRPr="00B0018E" w:rsidRDefault="00B44FDF" w:rsidP="00B44FDF">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24176660" w14:textId="77777777" w:rsidR="00B44FDF" w:rsidRPr="00B0018E" w:rsidRDefault="00B44FDF" w:rsidP="00B44FDF">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50%.</w:t>
            </w:r>
          </w:p>
          <w:p w14:paraId="42D5B4C7" w14:textId="30BF3C7B" w:rsidR="00B44FDF" w:rsidRPr="00B0018E" w:rsidRDefault="00B44FDF" w:rsidP="00B44FDF">
            <w:pPr>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61322909" w14:textId="77777777" w:rsidTr="005E4363">
        <w:trPr>
          <w:trHeight w:val="20"/>
        </w:trPr>
        <w:tc>
          <w:tcPr>
            <w:tcW w:w="2802" w:type="dxa"/>
          </w:tcPr>
          <w:p w14:paraId="59EB63FB"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 xml:space="preserve">[4.8.1] - </w:t>
            </w:r>
            <w:r w:rsidRPr="00B0018E">
              <w:rPr>
                <w:color w:val="auto"/>
                <w:sz w:val="24"/>
                <w:szCs w:val="24"/>
              </w:rPr>
              <w:t>Развлекательные мероприятия</w:t>
            </w:r>
          </w:p>
        </w:tc>
        <w:tc>
          <w:tcPr>
            <w:tcW w:w="3402" w:type="dxa"/>
            <w:tcBorders>
              <w:left w:val="single" w:sz="6" w:space="0" w:color="000000"/>
              <w:bottom w:val="single" w:sz="6" w:space="0" w:color="000000"/>
              <w:right w:val="single" w:sz="6" w:space="0" w:color="000000"/>
            </w:tcBorders>
            <w:shd w:val="clear" w:color="auto" w:fill="FFFFFF"/>
          </w:tcPr>
          <w:p w14:paraId="366777FD" w14:textId="77777777" w:rsidR="005E4363" w:rsidRPr="00B0018E" w:rsidRDefault="005E4363" w:rsidP="005E4363">
            <w:pPr>
              <w:autoSpaceDE w:val="0"/>
              <w:autoSpaceDN w:val="0"/>
              <w:adjustRightInd w:val="0"/>
              <w:ind w:firstLine="0"/>
              <w:rPr>
                <w:rFonts w:eastAsia="Times New Roman"/>
                <w:color w:val="auto"/>
                <w:sz w:val="24"/>
                <w:szCs w:val="24"/>
                <w:lang w:eastAsia="ru-RU"/>
              </w:rPr>
            </w:pPr>
            <w:r w:rsidRPr="00B0018E">
              <w:rPr>
                <w:color w:val="auto"/>
                <w:sz w:val="24"/>
                <w:szCs w:val="24"/>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3543" w:type="dxa"/>
          </w:tcPr>
          <w:p w14:paraId="3A72FCA7" w14:textId="77777777" w:rsidR="005E4363" w:rsidRPr="00B0018E" w:rsidRDefault="005E4363" w:rsidP="005E4363">
            <w:pPr>
              <w:widowControl w:val="0"/>
              <w:autoSpaceDE w:val="0"/>
              <w:autoSpaceDN w:val="0"/>
              <w:adjustRightInd w:val="0"/>
              <w:ind w:firstLine="0"/>
              <w:rPr>
                <w:rFonts w:eastAsia="Times New Roman"/>
                <w:color w:val="auto"/>
                <w:sz w:val="24"/>
                <w:szCs w:val="24"/>
                <w:lang w:eastAsia="ar-SA"/>
              </w:rPr>
            </w:pPr>
            <w:r w:rsidRPr="00B0018E">
              <w:rPr>
                <w:rFonts w:eastAsia="Times New Roman"/>
                <w:color w:val="auto"/>
                <w:sz w:val="24"/>
                <w:szCs w:val="24"/>
                <w:lang w:eastAsia="ar-SA"/>
              </w:rPr>
              <w:t xml:space="preserve">Минимальная площадь земельного участка -                           </w:t>
            </w:r>
            <w:smartTag w:uri="urn:schemas-microsoft-com:office:smarttags" w:element="metricconverter">
              <w:smartTagPr>
                <w:attr w:name="ProductID" w:val="1000 кв. м"/>
              </w:smartTagPr>
              <w:r w:rsidRPr="00B0018E">
                <w:rPr>
                  <w:rFonts w:eastAsia="Times New Roman"/>
                  <w:color w:val="auto"/>
                  <w:sz w:val="24"/>
                  <w:szCs w:val="24"/>
                  <w:lang w:eastAsia="ar-SA"/>
                </w:rPr>
                <w:t>1000 кв. м</w:t>
              </w:r>
            </w:smartTag>
            <w:r w:rsidRPr="00B0018E">
              <w:rPr>
                <w:rFonts w:eastAsia="Times New Roman"/>
                <w:color w:val="auto"/>
                <w:sz w:val="24"/>
                <w:szCs w:val="24"/>
                <w:lang w:eastAsia="ar-SA"/>
              </w:rPr>
              <w:t>.</w:t>
            </w:r>
          </w:p>
          <w:p w14:paraId="6853610A"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Максимальная площадь земельного участка не подлежит ограничению.</w:t>
            </w:r>
          </w:p>
          <w:p w14:paraId="61BEBCAF" w14:textId="77777777" w:rsidR="005E4363" w:rsidRPr="00B0018E" w:rsidRDefault="005E4363" w:rsidP="005E4363">
            <w:pPr>
              <w:widowControl w:val="0"/>
              <w:autoSpaceDE w:val="0"/>
              <w:autoSpaceDN w:val="0"/>
              <w:adjustRightInd w:val="0"/>
              <w:ind w:firstLine="0"/>
              <w:rPr>
                <w:rFonts w:eastAsia="Times New Roman"/>
                <w:color w:val="auto"/>
                <w:sz w:val="24"/>
                <w:szCs w:val="24"/>
                <w:lang w:eastAsia="ar-SA"/>
              </w:rPr>
            </w:pPr>
            <w:r w:rsidRPr="00B0018E">
              <w:rPr>
                <w:rFonts w:eastAsia="Times New Roman"/>
                <w:color w:val="auto"/>
                <w:sz w:val="24"/>
                <w:szCs w:val="24"/>
                <w:lang w:eastAsia="ar-SA"/>
              </w:rPr>
              <w:t xml:space="preserve">Минимальные отступы от границ участка - </w:t>
            </w:r>
            <w:smartTag w:uri="urn:schemas-microsoft-com:office:smarttags" w:element="metricconverter">
              <w:smartTagPr>
                <w:attr w:name="ProductID" w:val="3 м"/>
              </w:smartTagPr>
              <w:r w:rsidRPr="00B0018E">
                <w:rPr>
                  <w:rFonts w:eastAsia="Times New Roman"/>
                  <w:color w:val="auto"/>
                  <w:sz w:val="24"/>
                  <w:szCs w:val="24"/>
                  <w:lang w:eastAsia="ar-SA"/>
                </w:rPr>
                <w:t>3 м</w:t>
              </w:r>
            </w:smartTag>
            <w:r w:rsidRPr="00B0018E">
              <w:rPr>
                <w:rFonts w:eastAsia="Times New Roman"/>
                <w:color w:val="auto"/>
                <w:sz w:val="24"/>
                <w:szCs w:val="24"/>
                <w:lang w:eastAsia="ar-SA"/>
              </w:rPr>
              <w:t xml:space="preserve"> с учетом соблюдения требований технических регламентов.</w:t>
            </w:r>
          </w:p>
          <w:p w14:paraId="6D596FAC"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Минимальный отступ от красной линии – 5 м.</w:t>
            </w:r>
          </w:p>
          <w:p w14:paraId="1B1DFB1E" w14:textId="77777777" w:rsidR="005E4363" w:rsidRPr="00B0018E" w:rsidRDefault="005E4363" w:rsidP="005E4363">
            <w:pPr>
              <w:widowControl w:val="0"/>
              <w:autoSpaceDE w:val="0"/>
              <w:autoSpaceDN w:val="0"/>
              <w:adjustRightInd w:val="0"/>
              <w:ind w:firstLine="0"/>
              <w:rPr>
                <w:rFonts w:eastAsia="Times New Roman"/>
                <w:color w:val="auto"/>
                <w:sz w:val="24"/>
                <w:szCs w:val="24"/>
                <w:lang w:eastAsia="ar-SA"/>
              </w:rPr>
            </w:pPr>
            <w:r w:rsidRPr="00B0018E">
              <w:rPr>
                <w:rFonts w:eastAsia="Times New Roman"/>
                <w:color w:val="auto"/>
                <w:sz w:val="24"/>
                <w:szCs w:val="24"/>
                <w:lang w:eastAsia="ar-SA"/>
              </w:rPr>
              <w:t>Максимальная высота капитальных зданий - 30 м от планировочной отметки земли.</w:t>
            </w:r>
          </w:p>
          <w:p w14:paraId="68377B72"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3387C48B"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Times New Roman"/>
                <w:color w:val="auto"/>
                <w:sz w:val="24"/>
                <w:szCs w:val="24"/>
                <w:lang w:eastAsia="ar-SA"/>
              </w:rPr>
              <w:t>Максимальный процент застройки в границах земельного участка – 40%.</w:t>
            </w:r>
          </w:p>
          <w:p w14:paraId="7A8BD332" w14:textId="77777777" w:rsidR="005E4363" w:rsidRPr="00B0018E" w:rsidRDefault="005E4363" w:rsidP="005E4363">
            <w:pPr>
              <w:widowControl w:val="0"/>
              <w:autoSpaceDE w:val="0"/>
              <w:autoSpaceDN w:val="0"/>
              <w:adjustRightInd w:val="0"/>
              <w:ind w:firstLine="0"/>
              <w:rPr>
                <w:rFonts w:eastAsia="Times New Roman"/>
                <w:color w:val="auto"/>
                <w:sz w:val="24"/>
                <w:szCs w:val="24"/>
                <w:lang w:eastAsia="ar-SA"/>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164712F8" w14:textId="77777777" w:rsidTr="005E4363">
        <w:trPr>
          <w:trHeight w:val="20"/>
        </w:trPr>
        <w:tc>
          <w:tcPr>
            <w:tcW w:w="2802" w:type="dxa"/>
            <w:tcBorders>
              <w:bottom w:val="single" w:sz="4" w:space="0" w:color="auto"/>
            </w:tcBorders>
          </w:tcPr>
          <w:p w14:paraId="5C5D327B" w14:textId="77777777" w:rsidR="00922D6A" w:rsidRPr="00B0018E" w:rsidRDefault="00922D6A" w:rsidP="00922D6A">
            <w:pPr>
              <w:keepLines/>
              <w:overflowPunct w:val="0"/>
              <w:autoSpaceDE w:val="0"/>
              <w:autoSpaceDN w:val="0"/>
              <w:adjustRightInd w:val="0"/>
              <w:ind w:firstLine="0"/>
              <w:rPr>
                <w:rFonts w:eastAsia="SimSun"/>
                <w:color w:val="auto"/>
                <w:sz w:val="24"/>
                <w:szCs w:val="24"/>
                <w:lang w:eastAsia="zh-CN"/>
              </w:rPr>
            </w:pPr>
            <w:r w:rsidRPr="00B0018E">
              <w:rPr>
                <w:color w:val="auto"/>
                <w:sz w:val="24"/>
                <w:szCs w:val="24"/>
              </w:rPr>
              <w:t>[5.1.2] – Обеспечение занятий спортом в помещениях</w:t>
            </w:r>
          </w:p>
        </w:tc>
        <w:tc>
          <w:tcPr>
            <w:tcW w:w="3402" w:type="dxa"/>
            <w:tcBorders>
              <w:bottom w:val="single" w:sz="4" w:space="0" w:color="auto"/>
            </w:tcBorders>
          </w:tcPr>
          <w:p w14:paraId="7E668E51" w14:textId="77777777" w:rsidR="00922D6A" w:rsidRPr="00B0018E" w:rsidRDefault="00922D6A" w:rsidP="00922D6A">
            <w:pPr>
              <w:autoSpaceDE w:val="0"/>
              <w:autoSpaceDN w:val="0"/>
              <w:adjustRightInd w:val="0"/>
              <w:ind w:firstLine="0"/>
              <w:rPr>
                <w:color w:val="auto"/>
                <w:sz w:val="24"/>
                <w:szCs w:val="24"/>
              </w:rPr>
            </w:pPr>
            <w:r w:rsidRPr="00B0018E">
              <w:rPr>
                <w:color w:val="auto"/>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3543" w:type="dxa"/>
          </w:tcPr>
          <w:p w14:paraId="130C46B7" w14:textId="77777777" w:rsidR="00922D6A" w:rsidRPr="00B0018E" w:rsidRDefault="00922D6A" w:rsidP="00922D6A">
            <w:pPr>
              <w:ind w:firstLine="38"/>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земельного участка  –                     50 кв. м./50000 кв. м.</w:t>
            </w:r>
          </w:p>
          <w:p w14:paraId="59019812" w14:textId="77777777" w:rsidR="00922D6A" w:rsidRPr="00B0018E" w:rsidRDefault="00922D6A" w:rsidP="00922D6A">
            <w:pPr>
              <w:ind w:firstLine="38"/>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2 этажа.</w:t>
            </w:r>
          </w:p>
          <w:p w14:paraId="2D33D038" w14:textId="77777777" w:rsidR="00922D6A" w:rsidRPr="00B0018E" w:rsidRDefault="00922D6A" w:rsidP="00922D6A">
            <w:pPr>
              <w:ind w:firstLine="38"/>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- 5 м.</w:t>
            </w:r>
          </w:p>
          <w:p w14:paraId="37C7BA7A" w14:textId="77777777" w:rsidR="00922D6A" w:rsidRPr="00B0018E" w:rsidRDefault="00922D6A" w:rsidP="00922D6A">
            <w:pPr>
              <w:ind w:firstLine="38"/>
              <w:rPr>
                <w:rFonts w:eastAsia="SimSun"/>
                <w:color w:val="auto"/>
                <w:sz w:val="24"/>
                <w:szCs w:val="24"/>
                <w:lang w:eastAsia="zh-CN"/>
              </w:rPr>
            </w:pPr>
            <w:r w:rsidRPr="00B0018E">
              <w:rPr>
                <w:rFonts w:eastAsia="SimSun"/>
                <w:color w:val="auto"/>
                <w:sz w:val="24"/>
                <w:szCs w:val="24"/>
                <w:lang w:eastAsia="zh-CN"/>
              </w:rPr>
              <w:t>Минимальный отступ строений и сооружений до границы соседнего участка - 3 м.</w:t>
            </w:r>
          </w:p>
          <w:p w14:paraId="0449B4C3" w14:textId="77777777" w:rsidR="00922D6A" w:rsidRPr="00B0018E" w:rsidRDefault="00922D6A" w:rsidP="00922D6A">
            <w:pPr>
              <w:ind w:firstLine="38"/>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1AA85989" w14:textId="77777777" w:rsidR="00922D6A" w:rsidRPr="00B0018E" w:rsidRDefault="00922D6A" w:rsidP="00922D6A">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60%</w:t>
            </w:r>
          </w:p>
          <w:p w14:paraId="11481B2C" w14:textId="477F9531" w:rsidR="00922D6A" w:rsidRPr="00B0018E" w:rsidRDefault="00922D6A" w:rsidP="00922D6A">
            <w:pPr>
              <w:widowControl w:val="0"/>
              <w:autoSpaceDE w:val="0"/>
              <w:autoSpaceDN w:val="0"/>
              <w:adjustRightInd w:val="0"/>
              <w:ind w:firstLine="0"/>
              <w:rPr>
                <w:rFonts w:eastAsia="Times New Roman"/>
                <w:color w:val="auto"/>
                <w:sz w:val="24"/>
                <w:szCs w:val="24"/>
                <w:lang w:eastAsia="ar-SA"/>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231D662D" w14:textId="77777777" w:rsidTr="00DB50D6">
        <w:trPr>
          <w:trHeight w:val="20"/>
        </w:trPr>
        <w:tc>
          <w:tcPr>
            <w:tcW w:w="2802" w:type="dxa"/>
            <w:tcBorders>
              <w:bottom w:val="single" w:sz="4" w:space="0" w:color="auto"/>
            </w:tcBorders>
          </w:tcPr>
          <w:p w14:paraId="3FAF7F79" w14:textId="77777777" w:rsidR="00DB50D6" w:rsidRPr="00B0018E" w:rsidRDefault="00DB50D6" w:rsidP="00DB50D6">
            <w:pPr>
              <w:keepLines/>
              <w:overflowPunct w:val="0"/>
              <w:autoSpaceDE w:val="0"/>
              <w:autoSpaceDN w:val="0"/>
              <w:adjustRightInd w:val="0"/>
              <w:ind w:firstLine="0"/>
              <w:rPr>
                <w:color w:val="auto"/>
                <w:sz w:val="24"/>
                <w:szCs w:val="24"/>
              </w:rPr>
            </w:pPr>
            <w:r w:rsidRPr="00B0018E">
              <w:rPr>
                <w:color w:val="auto"/>
                <w:sz w:val="24"/>
                <w:szCs w:val="24"/>
              </w:rPr>
              <w:t>[5.1.3] – Площадки для занятий спортом</w:t>
            </w:r>
          </w:p>
        </w:tc>
        <w:tc>
          <w:tcPr>
            <w:tcW w:w="3402" w:type="dxa"/>
            <w:tcBorders>
              <w:bottom w:val="single" w:sz="4" w:space="0" w:color="auto"/>
            </w:tcBorders>
          </w:tcPr>
          <w:p w14:paraId="4ABA1475" w14:textId="77777777" w:rsidR="00DB50D6" w:rsidRPr="00B0018E" w:rsidRDefault="00DB50D6" w:rsidP="00DB50D6">
            <w:pPr>
              <w:autoSpaceDE w:val="0"/>
              <w:autoSpaceDN w:val="0"/>
              <w:adjustRightInd w:val="0"/>
              <w:ind w:firstLine="0"/>
              <w:rPr>
                <w:color w:val="auto"/>
                <w:sz w:val="24"/>
                <w:szCs w:val="24"/>
              </w:rPr>
            </w:pPr>
            <w:r w:rsidRPr="00B0018E">
              <w:rPr>
                <w:color w:val="auto"/>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543" w:type="dxa"/>
            <w:tcBorders>
              <w:top w:val="single" w:sz="4" w:space="0" w:color="auto"/>
              <w:left w:val="single" w:sz="4" w:space="0" w:color="auto"/>
              <w:bottom w:val="single" w:sz="4" w:space="0" w:color="auto"/>
              <w:right w:val="single" w:sz="4" w:space="0" w:color="auto"/>
            </w:tcBorders>
          </w:tcPr>
          <w:p w14:paraId="0CE4C087" w14:textId="77777777" w:rsidR="00DB50D6" w:rsidRPr="00B0018E" w:rsidRDefault="00DB50D6" w:rsidP="00DB50D6">
            <w:pPr>
              <w:pStyle w:val="s16"/>
              <w:spacing w:before="0" w:beforeAutospacing="0" w:after="0" w:afterAutospacing="0"/>
              <w:jc w:val="both"/>
            </w:pPr>
            <w:r w:rsidRPr="00B0018E">
              <w:t>Минимальная/максимальная площадь земельных участков –                                                 10 кв.м./10000 кв. м.</w:t>
            </w:r>
          </w:p>
          <w:p w14:paraId="2FA33462" w14:textId="3EBAC11A" w:rsidR="00DB50D6" w:rsidRPr="00B0018E" w:rsidRDefault="00DB50D6" w:rsidP="00DB50D6">
            <w:pPr>
              <w:ind w:firstLine="38"/>
              <w:rPr>
                <w:rFonts w:eastAsia="SimSun"/>
                <w:color w:val="auto"/>
                <w:sz w:val="24"/>
                <w:szCs w:val="24"/>
                <w:lang w:eastAsia="zh-CN"/>
              </w:rPr>
            </w:pPr>
            <w:r w:rsidRPr="00B0018E">
              <w:rPr>
                <w:rFonts w:eastAsia="SimSun"/>
                <w:color w:val="auto"/>
                <w:sz w:val="24"/>
                <w:szCs w:val="24"/>
                <w:lang w:eastAsia="zh-CN"/>
              </w:rPr>
              <w:t>Строительство объектов капитального строительства не предусмотрено</w:t>
            </w:r>
          </w:p>
        </w:tc>
      </w:tr>
      <w:tr w:rsidR="00F820A5" w:rsidRPr="00B0018E" w14:paraId="730DB71F" w14:textId="77777777" w:rsidTr="005E4363">
        <w:trPr>
          <w:trHeight w:val="20"/>
        </w:trPr>
        <w:tc>
          <w:tcPr>
            <w:tcW w:w="2802" w:type="dxa"/>
          </w:tcPr>
          <w:p w14:paraId="39E58645" w14:textId="77777777" w:rsidR="00DB50D6" w:rsidRPr="00B0018E" w:rsidRDefault="00DB50D6" w:rsidP="00DB50D6">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[5.2] - Природно-</w:t>
            </w:r>
          </w:p>
          <w:p w14:paraId="355CC834" w14:textId="77777777" w:rsidR="00DB50D6" w:rsidRPr="00B0018E" w:rsidRDefault="00DB50D6" w:rsidP="00DB50D6">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 xml:space="preserve">познавательный </w:t>
            </w:r>
          </w:p>
          <w:p w14:paraId="43794324" w14:textId="77777777" w:rsidR="00DB50D6" w:rsidRPr="00B0018E" w:rsidRDefault="00DB50D6" w:rsidP="00DB50D6">
            <w:pPr>
              <w:keepLines/>
              <w:overflowPunct w:val="0"/>
              <w:autoSpaceDE w:val="0"/>
              <w:autoSpaceDN w:val="0"/>
              <w:adjustRightInd w:val="0"/>
              <w:ind w:firstLine="0"/>
              <w:rPr>
                <w:color w:val="auto"/>
                <w:sz w:val="24"/>
                <w:szCs w:val="24"/>
              </w:rPr>
            </w:pPr>
            <w:r w:rsidRPr="00B0018E">
              <w:rPr>
                <w:rFonts w:eastAsia="SimSun"/>
                <w:color w:val="auto"/>
                <w:sz w:val="24"/>
                <w:szCs w:val="24"/>
                <w:lang w:eastAsia="zh-CN"/>
              </w:rPr>
              <w:t>туризм</w:t>
            </w:r>
          </w:p>
        </w:tc>
        <w:tc>
          <w:tcPr>
            <w:tcW w:w="3402" w:type="dxa"/>
          </w:tcPr>
          <w:p w14:paraId="1E118429" w14:textId="77777777" w:rsidR="00DB50D6" w:rsidRPr="00B0018E" w:rsidRDefault="00DB50D6" w:rsidP="00DB50D6">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2107E8B2" w14:textId="77777777" w:rsidR="00DB50D6" w:rsidRPr="00B0018E" w:rsidRDefault="00DB50D6" w:rsidP="00DB50D6">
            <w:pPr>
              <w:autoSpaceDE w:val="0"/>
              <w:autoSpaceDN w:val="0"/>
              <w:adjustRightInd w:val="0"/>
              <w:ind w:firstLine="0"/>
              <w:rPr>
                <w:color w:val="auto"/>
                <w:sz w:val="24"/>
                <w:szCs w:val="24"/>
              </w:rPr>
            </w:pPr>
            <w:r w:rsidRPr="00B0018E">
              <w:rPr>
                <w:rFonts w:eastAsia="Times New Roman"/>
                <w:color w:val="auto"/>
                <w:sz w:val="24"/>
                <w:szCs w:val="24"/>
                <w:lang w:eastAsia="ru-RU"/>
              </w:rPr>
              <w:t>осуществление необходимых природоохранных и природовосстановительных мероприятий</w:t>
            </w:r>
          </w:p>
        </w:tc>
        <w:tc>
          <w:tcPr>
            <w:tcW w:w="3543" w:type="dxa"/>
          </w:tcPr>
          <w:p w14:paraId="4776B94C" w14:textId="77777777" w:rsidR="00DB50D6" w:rsidRPr="00B0018E" w:rsidRDefault="00DB50D6" w:rsidP="00DB50D6">
            <w:pPr>
              <w:ind w:firstLine="38"/>
              <w:rPr>
                <w:rFonts w:eastAsia="SimSun"/>
                <w:color w:val="auto"/>
                <w:sz w:val="24"/>
                <w:szCs w:val="24"/>
                <w:lang w:eastAsia="zh-CN"/>
              </w:rPr>
            </w:pPr>
            <w:r w:rsidRPr="00B0018E">
              <w:rPr>
                <w:rFonts w:eastAsia="SimSun"/>
                <w:color w:val="auto"/>
                <w:sz w:val="24"/>
                <w:szCs w:val="24"/>
                <w:lang w:eastAsia="zh-CN"/>
              </w:rPr>
              <w:t>Минимальная площадь земельного участка  – 50 кв. м.</w:t>
            </w:r>
          </w:p>
          <w:p w14:paraId="30AF8123" w14:textId="77777777" w:rsidR="00DB50D6" w:rsidRPr="00B0018E" w:rsidRDefault="00DB50D6" w:rsidP="00DB50D6">
            <w:pPr>
              <w:ind w:firstLine="38"/>
              <w:rPr>
                <w:rFonts w:eastAsia="SimSun"/>
                <w:color w:val="auto"/>
                <w:sz w:val="24"/>
                <w:szCs w:val="24"/>
                <w:lang w:eastAsia="zh-CN"/>
              </w:rPr>
            </w:pPr>
            <w:r w:rsidRPr="00B0018E">
              <w:rPr>
                <w:rFonts w:eastAsia="SimSun"/>
                <w:color w:val="auto"/>
                <w:sz w:val="24"/>
                <w:szCs w:val="24"/>
                <w:lang w:eastAsia="zh-CN"/>
              </w:rPr>
              <w:t>Максимальная площадь земельного участка –                          50000 кв. м.</w:t>
            </w:r>
          </w:p>
          <w:p w14:paraId="57F9DE1A" w14:textId="77777777" w:rsidR="00DB50D6" w:rsidRPr="00B0018E" w:rsidRDefault="00DB50D6" w:rsidP="00DB50D6">
            <w:pPr>
              <w:ind w:firstLine="38"/>
              <w:rPr>
                <w:rFonts w:eastAsia="SimSun"/>
                <w:color w:val="auto"/>
                <w:sz w:val="24"/>
                <w:szCs w:val="24"/>
                <w:lang w:eastAsia="zh-CN"/>
              </w:rPr>
            </w:pPr>
            <w:r w:rsidRPr="00B0018E">
              <w:rPr>
                <w:rFonts w:eastAsia="SimSun"/>
                <w:color w:val="auto"/>
                <w:sz w:val="24"/>
                <w:szCs w:val="24"/>
                <w:lang w:eastAsia="zh-CN"/>
              </w:rPr>
              <w:t>Минимальная ширина земельного участка вдоль фронта улицы (проезда) – 15 м.</w:t>
            </w:r>
          </w:p>
          <w:p w14:paraId="27CA62BD" w14:textId="77777777" w:rsidR="00DB50D6" w:rsidRPr="00B0018E" w:rsidRDefault="00DB50D6" w:rsidP="00DB50D6">
            <w:pPr>
              <w:ind w:firstLine="38"/>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3 этажа.</w:t>
            </w:r>
          </w:p>
          <w:p w14:paraId="1A3AB797" w14:textId="77777777" w:rsidR="00DB50D6" w:rsidRPr="00B0018E" w:rsidRDefault="00DB50D6" w:rsidP="00DB50D6">
            <w:pPr>
              <w:ind w:firstLine="38"/>
              <w:rPr>
                <w:rFonts w:eastAsia="SimSun"/>
                <w:color w:val="auto"/>
                <w:sz w:val="24"/>
                <w:szCs w:val="24"/>
                <w:lang w:eastAsia="zh-CN"/>
              </w:rPr>
            </w:pPr>
            <w:r w:rsidRPr="00B0018E">
              <w:rPr>
                <w:rFonts w:eastAsia="SimSun"/>
                <w:color w:val="auto"/>
                <w:sz w:val="24"/>
                <w:szCs w:val="24"/>
                <w:lang w:eastAsia="zh-CN"/>
              </w:rPr>
              <w:t>Минимальный отступ строений от красной линии (если не установлены красные линии - от фасадной границы участка) -               5 м.</w:t>
            </w:r>
          </w:p>
          <w:p w14:paraId="59A1E7E8" w14:textId="77777777" w:rsidR="00DB50D6" w:rsidRPr="00B0018E" w:rsidRDefault="00DB50D6" w:rsidP="00DB50D6">
            <w:pPr>
              <w:ind w:firstLine="38"/>
              <w:rPr>
                <w:rFonts w:eastAsia="SimSun"/>
                <w:color w:val="auto"/>
                <w:sz w:val="24"/>
                <w:szCs w:val="24"/>
                <w:lang w:eastAsia="zh-CN"/>
              </w:rPr>
            </w:pPr>
            <w:r w:rsidRPr="00B0018E">
              <w:rPr>
                <w:rFonts w:eastAsia="SimSun"/>
                <w:color w:val="auto"/>
                <w:sz w:val="24"/>
                <w:szCs w:val="24"/>
                <w:lang w:eastAsia="zh-CN"/>
              </w:rPr>
              <w:t>Минимальный отступ строений и сооружений до границы соседнего участка - 3 м.</w:t>
            </w:r>
          </w:p>
          <w:p w14:paraId="334A9722" w14:textId="77777777" w:rsidR="00DB50D6" w:rsidRPr="00B0018E" w:rsidRDefault="00DB50D6" w:rsidP="00DB50D6">
            <w:pPr>
              <w:ind w:firstLine="38"/>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4F94C3C0" w14:textId="77777777" w:rsidR="00DB50D6" w:rsidRPr="00B0018E" w:rsidRDefault="00DB50D6" w:rsidP="00DB50D6">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60%</w:t>
            </w:r>
          </w:p>
          <w:p w14:paraId="192672C5" w14:textId="77777777" w:rsidR="00DB50D6" w:rsidRPr="00B0018E" w:rsidRDefault="00DB50D6" w:rsidP="00DB50D6">
            <w:pPr>
              <w:ind w:firstLine="38"/>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1ED48CD1" w14:textId="77777777" w:rsidTr="000F0828">
        <w:trPr>
          <w:trHeight w:val="20"/>
        </w:trPr>
        <w:tc>
          <w:tcPr>
            <w:tcW w:w="2802" w:type="dxa"/>
          </w:tcPr>
          <w:p w14:paraId="70370C02" w14:textId="77777777" w:rsidR="00DB50D6" w:rsidRPr="00B0018E" w:rsidRDefault="00DB50D6" w:rsidP="00DB50D6">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[5.2.1] – Туристическое</w:t>
            </w:r>
          </w:p>
          <w:p w14:paraId="0AD48A5D" w14:textId="77777777" w:rsidR="00DB50D6" w:rsidRPr="00B0018E" w:rsidRDefault="00DB50D6" w:rsidP="00DB50D6">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обслуживание</w:t>
            </w:r>
          </w:p>
        </w:tc>
        <w:tc>
          <w:tcPr>
            <w:tcW w:w="3402" w:type="dxa"/>
          </w:tcPr>
          <w:p w14:paraId="72E48E2F" w14:textId="072A7971" w:rsidR="00DB50D6" w:rsidRPr="00B0018E" w:rsidRDefault="00DB50D6" w:rsidP="00DB50D6">
            <w:pPr>
              <w:ind w:right="75" w:firstLine="0"/>
              <w:rPr>
                <w:rFonts w:eastAsia="Times New Roman"/>
                <w:color w:val="auto"/>
                <w:sz w:val="24"/>
                <w:szCs w:val="24"/>
                <w:lang w:eastAsia="ru-RU"/>
              </w:rPr>
            </w:pPr>
            <w:r w:rsidRPr="00B0018E">
              <w:rPr>
                <w:rFonts w:eastAsia="Times New Roman"/>
                <w:color w:val="auto"/>
                <w:sz w:val="24"/>
                <w:szCs w:val="24"/>
                <w:lang w:eastAsia="ru-RU"/>
              </w:rPr>
              <w:t xml:space="preserve">Размещение пансионатов, гостиниц, кемпингов, домов отдыха, не оказывающих услуги по лечению; </w:t>
            </w:r>
          </w:p>
          <w:p w14:paraId="46E10239" w14:textId="4BDE3A0F" w:rsidR="00DB50D6" w:rsidRPr="00B0018E" w:rsidRDefault="00DB50D6" w:rsidP="00DB50D6">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 xml:space="preserve">размещение детских лагерей </w:t>
            </w:r>
          </w:p>
        </w:tc>
        <w:tc>
          <w:tcPr>
            <w:tcW w:w="3543" w:type="dxa"/>
            <w:tcBorders>
              <w:left w:val="single" w:sz="4" w:space="0" w:color="auto"/>
            </w:tcBorders>
          </w:tcPr>
          <w:p w14:paraId="435136B0" w14:textId="77777777" w:rsidR="00DB50D6" w:rsidRPr="00B0018E" w:rsidRDefault="00DB50D6" w:rsidP="00DB50D6">
            <w:pPr>
              <w:ind w:firstLine="0"/>
              <w:rPr>
                <w:rFonts w:eastAsia="SimSun"/>
                <w:color w:val="auto"/>
                <w:sz w:val="24"/>
                <w:szCs w:val="24"/>
                <w:lang w:eastAsia="zh-CN"/>
              </w:rPr>
            </w:pPr>
            <w:r w:rsidRPr="00B0018E">
              <w:rPr>
                <w:rFonts w:eastAsia="SimSun"/>
                <w:color w:val="auto"/>
                <w:sz w:val="24"/>
                <w:szCs w:val="24"/>
                <w:lang w:eastAsia="zh-CN"/>
              </w:rPr>
              <w:t>Минимальная площадь земельного участка – 10 кв. м.</w:t>
            </w:r>
          </w:p>
          <w:p w14:paraId="1DABE305" w14:textId="77777777" w:rsidR="00DB50D6" w:rsidRPr="00B0018E" w:rsidRDefault="00DB50D6" w:rsidP="00DB50D6">
            <w:pPr>
              <w:ind w:firstLine="0"/>
              <w:rPr>
                <w:rFonts w:eastAsia="SimSun"/>
                <w:color w:val="auto"/>
                <w:sz w:val="24"/>
                <w:szCs w:val="24"/>
                <w:lang w:eastAsia="zh-CN"/>
              </w:rPr>
            </w:pPr>
            <w:r w:rsidRPr="00B0018E">
              <w:rPr>
                <w:rFonts w:eastAsia="SimSun"/>
                <w:color w:val="auto"/>
                <w:sz w:val="24"/>
                <w:szCs w:val="24"/>
                <w:lang w:eastAsia="zh-CN"/>
              </w:rPr>
              <w:t>Максимальная площадь земельного участка – 50000 кв. м.</w:t>
            </w:r>
          </w:p>
          <w:p w14:paraId="6630EB90" w14:textId="229D42A8" w:rsidR="00DB50D6" w:rsidRPr="00B0018E" w:rsidRDefault="00DB50D6" w:rsidP="00DB50D6">
            <w:pPr>
              <w:autoSpaceDN w:val="0"/>
              <w:ind w:firstLine="0"/>
              <w:rPr>
                <w:rFonts w:eastAsia="SimSun"/>
                <w:color w:val="auto"/>
                <w:sz w:val="24"/>
                <w:szCs w:val="24"/>
                <w:lang w:eastAsia="zh-CN"/>
              </w:rPr>
            </w:pPr>
            <w:r w:rsidRPr="00B0018E">
              <w:rPr>
                <w:color w:val="auto"/>
                <w:sz w:val="24"/>
                <w:szCs w:val="24"/>
              </w:rPr>
              <w:t xml:space="preserve">Минимальные отступы от границ земельных участков - </w:t>
            </w:r>
            <w:r w:rsidR="00B44FDF" w:rsidRPr="00B0018E">
              <w:rPr>
                <w:color w:val="auto"/>
                <w:sz w:val="24"/>
                <w:szCs w:val="24"/>
              </w:rPr>
              <w:t xml:space="preserve">                     </w:t>
            </w:r>
            <w:r w:rsidRPr="00B0018E">
              <w:rPr>
                <w:color w:val="auto"/>
                <w:sz w:val="24"/>
                <w:szCs w:val="24"/>
              </w:rPr>
              <w:t>3 м.</w:t>
            </w:r>
          </w:p>
          <w:p w14:paraId="7DC9EEB7" w14:textId="58A3BFB8" w:rsidR="00DB50D6" w:rsidRPr="00B0018E" w:rsidRDefault="00DB50D6" w:rsidP="00DB50D6">
            <w:pPr>
              <w:autoSpaceDN w:val="0"/>
              <w:ind w:firstLine="0"/>
              <w:rPr>
                <w:rFonts w:eastAsia="SimSun"/>
                <w:color w:val="auto"/>
                <w:sz w:val="24"/>
                <w:szCs w:val="24"/>
                <w:lang w:eastAsia="zh-CN"/>
              </w:rPr>
            </w:pPr>
            <w:r w:rsidRPr="00B0018E">
              <w:rPr>
                <w:rFonts w:eastAsia="SimSun"/>
                <w:color w:val="auto"/>
                <w:sz w:val="24"/>
                <w:szCs w:val="24"/>
                <w:lang w:eastAsia="zh-CN"/>
              </w:rPr>
              <w:t xml:space="preserve">Максимальное количество надземных этажей зданий – </w:t>
            </w:r>
            <w:r w:rsidR="00B44FDF" w:rsidRPr="00B0018E">
              <w:rPr>
                <w:rFonts w:eastAsia="SimSun"/>
                <w:color w:val="auto"/>
                <w:sz w:val="24"/>
                <w:szCs w:val="24"/>
                <w:lang w:eastAsia="zh-CN"/>
              </w:rPr>
              <w:t xml:space="preserve">                                 </w:t>
            </w:r>
            <w:r w:rsidRPr="00B0018E">
              <w:rPr>
                <w:rFonts w:eastAsia="SimSun"/>
                <w:color w:val="auto"/>
                <w:sz w:val="24"/>
                <w:szCs w:val="24"/>
                <w:lang w:eastAsia="zh-CN"/>
              </w:rPr>
              <w:t>2 этажа (включая мансардный этаж).</w:t>
            </w:r>
          </w:p>
          <w:p w14:paraId="46D7E8E7" w14:textId="77777777" w:rsidR="00DB50D6" w:rsidRPr="00B0018E" w:rsidRDefault="00DB50D6" w:rsidP="00DB50D6">
            <w:pPr>
              <w:autoSpaceDN w:val="0"/>
              <w:ind w:firstLine="0"/>
              <w:rPr>
                <w:rFonts w:eastAsia="SimSun"/>
                <w:color w:val="auto"/>
                <w:sz w:val="24"/>
                <w:szCs w:val="24"/>
                <w:lang w:eastAsia="zh-CN"/>
              </w:rPr>
            </w:pPr>
            <w:r w:rsidRPr="00B0018E">
              <w:rPr>
                <w:rFonts w:eastAsia="SimSun"/>
                <w:color w:val="auto"/>
                <w:sz w:val="24"/>
                <w:szCs w:val="24"/>
                <w:lang w:eastAsia="zh-CN"/>
              </w:rPr>
              <w:t>Максимальная высота строений, сооружений от уровня земли - 15 м.</w:t>
            </w:r>
          </w:p>
          <w:p w14:paraId="640EBAA9" w14:textId="77777777" w:rsidR="00DB50D6" w:rsidRPr="00B0018E" w:rsidRDefault="00DB50D6" w:rsidP="00DB50D6">
            <w:pPr>
              <w:autoSpaceDN w:val="0"/>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241BCFF2" w14:textId="77777777" w:rsidR="00DB50D6" w:rsidRPr="00B0018E" w:rsidRDefault="00DB50D6" w:rsidP="00DB50D6">
            <w:pPr>
              <w:autoSpaceDN w:val="0"/>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- 60%.</w:t>
            </w:r>
          </w:p>
          <w:p w14:paraId="0B03760D" w14:textId="5A0535A1" w:rsidR="00DB50D6" w:rsidRPr="00B0018E" w:rsidRDefault="00DB50D6" w:rsidP="00DB50D6">
            <w:pPr>
              <w:ind w:firstLine="38"/>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584F894D" w14:textId="77777777" w:rsidTr="002C12A9">
        <w:trPr>
          <w:trHeight w:val="20"/>
        </w:trPr>
        <w:tc>
          <w:tcPr>
            <w:tcW w:w="2802" w:type="dxa"/>
          </w:tcPr>
          <w:p w14:paraId="5B2AFB53" w14:textId="77777777" w:rsidR="00B44FDF" w:rsidRPr="00B0018E" w:rsidRDefault="00B44FDF" w:rsidP="00B44FDF">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[5.3] - Охота и рыбалка</w:t>
            </w:r>
          </w:p>
        </w:tc>
        <w:tc>
          <w:tcPr>
            <w:tcW w:w="3402" w:type="dxa"/>
          </w:tcPr>
          <w:p w14:paraId="1AF89158" w14:textId="77777777" w:rsidR="00B44FDF" w:rsidRPr="00B0018E" w:rsidRDefault="00B44FDF" w:rsidP="00B44FDF">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3543" w:type="dxa"/>
            <w:vAlign w:val="center"/>
          </w:tcPr>
          <w:p w14:paraId="56F7E177" w14:textId="77777777" w:rsidR="00B44FDF" w:rsidRPr="00B0018E" w:rsidRDefault="00B44FDF" w:rsidP="00B44FDF">
            <w:pPr>
              <w:autoSpaceDN w:val="0"/>
              <w:ind w:firstLine="0"/>
              <w:rPr>
                <w:rFonts w:eastAsia="SimSun"/>
                <w:color w:val="auto"/>
                <w:sz w:val="24"/>
                <w:szCs w:val="24"/>
                <w:lang w:eastAsia="zh-CN"/>
              </w:rPr>
            </w:pPr>
            <w:r w:rsidRPr="00B0018E">
              <w:rPr>
                <w:rFonts w:eastAsia="SimSun"/>
                <w:color w:val="auto"/>
                <w:sz w:val="24"/>
                <w:szCs w:val="24"/>
                <w:lang w:eastAsia="zh-CN"/>
              </w:rPr>
              <w:t xml:space="preserve">Минимальная/максимальная площадь земельных участков  –                300 кв. м./ </w:t>
            </w:r>
            <w:r w:rsidRPr="00B0018E">
              <w:rPr>
                <w:bCs/>
                <w:color w:val="auto"/>
                <w:sz w:val="24"/>
                <w:szCs w:val="24"/>
              </w:rPr>
              <w:t>25000 кв. м.</w:t>
            </w:r>
          </w:p>
          <w:p w14:paraId="7E9183AB" w14:textId="23F1CDEB" w:rsidR="00B44FDF" w:rsidRPr="00B0018E" w:rsidRDefault="00B44FDF" w:rsidP="00B44FDF">
            <w:pPr>
              <w:autoSpaceDN w:val="0"/>
              <w:ind w:firstLine="0"/>
              <w:rPr>
                <w:rFonts w:eastAsia="SimSun"/>
                <w:color w:val="auto"/>
                <w:sz w:val="24"/>
                <w:szCs w:val="24"/>
                <w:lang w:eastAsia="zh-CN"/>
              </w:rPr>
            </w:pPr>
            <w:r w:rsidRPr="00B0018E">
              <w:rPr>
                <w:color w:val="auto"/>
                <w:sz w:val="24"/>
                <w:szCs w:val="24"/>
              </w:rPr>
              <w:t>Минимальные отступы от границ земельных участков -                   3 м.</w:t>
            </w:r>
          </w:p>
          <w:p w14:paraId="2F753779" w14:textId="77777777" w:rsidR="00B44FDF" w:rsidRPr="00B0018E" w:rsidRDefault="00B44FDF" w:rsidP="00B44FDF">
            <w:pPr>
              <w:autoSpaceDN w:val="0"/>
              <w:ind w:firstLine="0"/>
              <w:rPr>
                <w:rFonts w:eastAsia="SimSun"/>
                <w:color w:val="auto"/>
                <w:sz w:val="24"/>
                <w:szCs w:val="24"/>
                <w:lang w:eastAsia="zh-CN"/>
              </w:rPr>
            </w:pPr>
            <w:r w:rsidRPr="00B0018E">
              <w:rPr>
                <w:rFonts w:eastAsia="SimSun"/>
                <w:color w:val="auto"/>
                <w:sz w:val="24"/>
                <w:szCs w:val="24"/>
                <w:lang w:eastAsia="zh-CN"/>
              </w:rPr>
              <w:t xml:space="preserve">Максимальное количество надземных этажей зданий –                       3 этажа </w:t>
            </w:r>
          </w:p>
          <w:p w14:paraId="3EDDFCA4" w14:textId="77777777" w:rsidR="00B44FDF" w:rsidRPr="00B0018E" w:rsidRDefault="00B44FDF" w:rsidP="00B44FDF">
            <w:pPr>
              <w:autoSpaceDN w:val="0"/>
              <w:ind w:firstLine="0"/>
              <w:rPr>
                <w:rFonts w:eastAsia="SimSun"/>
                <w:color w:val="auto"/>
                <w:sz w:val="24"/>
                <w:szCs w:val="24"/>
                <w:lang w:eastAsia="zh-CN"/>
              </w:rPr>
            </w:pPr>
            <w:r w:rsidRPr="00B0018E">
              <w:rPr>
                <w:rFonts w:eastAsia="SimSun"/>
                <w:color w:val="auto"/>
                <w:sz w:val="24"/>
                <w:szCs w:val="24"/>
                <w:lang w:eastAsia="zh-CN"/>
              </w:rPr>
              <w:t>Максимальная высота строений, сооружений от уровня земли -                    12 м.</w:t>
            </w:r>
          </w:p>
          <w:p w14:paraId="6531F7B1" w14:textId="77777777" w:rsidR="00B44FDF" w:rsidRPr="00B0018E" w:rsidRDefault="00B44FDF" w:rsidP="00B44FDF">
            <w:pPr>
              <w:autoSpaceDN w:val="0"/>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48F83284" w14:textId="77777777" w:rsidR="00B44FDF" w:rsidRPr="00B0018E" w:rsidRDefault="00B44FDF" w:rsidP="00B44FDF">
            <w:pPr>
              <w:autoSpaceDN w:val="0"/>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- 50%.</w:t>
            </w:r>
          </w:p>
          <w:p w14:paraId="38EC3239" w14:textId="74B6DD66" w:rsidR="00B44FDF" w:rsidRPr="00B0018E" w:rsidRDefault="00B44FDF" w:rsidP="00B44FDF">
            <w:pPr>
              <w:widowControl w:val="0"/>
              <w:autoSpaceDE w:val="0"/>
              <w:autoSpaceDN w:val="0"/>
              <w:adjustRightInd w:val="0"/>
              <w:ind w:firstLine="0"/>
              <w:rPr>
                <w:rFonts w:eastAsia="Times New Roman"/>
                <w:color w:val="auto"/>
                <w:sz w:val="24"/>
                <w:szCs w:val="24"/>
                <w:lang w:eastAsia="ar-SA"/>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1D29DB0E" w14:textId="77777777" w:rsidTr="005E4363">
        <w:trPr>
          <w:trHeight w:val="20"/>
        </w:trPr>
        <w:tc>
          <w:tcPr>
            <w:tcW w:w="2802" w:type="dxa"/>
            <w:tcBorders>
              <w:top w:val="single" w:sz="4" w:space="0" w:color="auto"/>
              <w:left w:val="single" w:sz="4" w:space="0" w:color="auto"/>
              <w:right w:val="single" w:sz="4" w:space="0" w:color="auto"/>
            </w:tcBorders>
          </w:tcPr>
          <w:p w14:paraId="7E532B95" w14:textId="77777777" w:rsidR="00DB50D6" w:rsidRPr="00B0018E" w:rsidRDefault="00DB50D6" w:rsidP="00DB50D6">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w:t>
            </w:r>
            <w:r w:rsidRPr="00B0018E">
              <w:rPr>
                <w:color w:val="auto"/>
                <w:sz w:val="24"/>
                <w:szCs w:val="24"/>
                <w:lang w:eastAsia="zh-CN"/>
              </w:rPr>
              <w:t>7.4</w:t>
            </w:r>
            <w:r w:rsidRPr="00B0018E">
              <w:rPr>
                <w:rFonts w:eastAsia="SimSun"/>
                <w:color w:val="auto"/>
                <w:sz w:val="24"/>
                <w:szCs w:val="24"/>
                <w:lang w:eastAsia="zh-CN"/>
              </w:rPr>
              <w:t>] – Воздушный</w:t>
            </w:r>
          </w:p>
          <w:p w14:paraId="57BBE073" w14:textId="77777777" w:rsidR="00DB50D6" w:rsidRPr="00B0018E" w:rsidRDefault="00DB50D6" w:rsidP="00DB50D6">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транспорт</w:t>
            </w:r>
          </w:p>
        </w:tc>
        <w:tc>
          <w:tcPr>
            <w:tcW w:w="3402" w:type="dxa"/>
          </w:tcPr>
          <w:p w14:paraId="5D9E7637" w14:textId="77777777" w:rsidR="00DB50D6" w:rsidRPr="00B0018E" w:rsidRDefault="00DB50D6" w:rsidP="00DB50D6">
            <w:pPr>
              <w:autoSpaceDE w:val="0"/>
              <w:autoSpaceDN w:val="0"/>
              <w:adjustRightInd w:val="0"/>
              <w:ind w:firstLine="0"/>
              <w:rPr>
                <w:rFonts w:eastAsia="Times New Roman"/>
                <w:color w:val="auto"/>
                <w:sz w:val="24"/>
                <w:szCs w:val="24"/>
                <w:lang w:eastAsia="ru-RU"/>
              </w:rPr>
            </w:pPr>
            <w:r w:rsidRPr="00B0018E">
              <w:rPr>
                <w:rFonts w:eastAsia="Times New Roman"/>
                <w:color w:val="auto"/>
                <w:sz w:val="23"/>
                <w:szCs w:val="23"/>
                <w:lang w:eastAsia="ru-RU"/>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3543" w:type="dxa"/>
            <w:tcBorders>
              <w:bottom w:val="single" w:sz="4" w:space="0" w:color="auto"/>
            </w:tcBorders>
          </w:tcPr>
          <w:p w14:paraId="2329FF0A" w14:textId="77777777" w:rsidR="00DB50D6" w:rsidRPr="00B0018E" w:rsidRDefault="00DB50D6" w:rsidP="00DB50D6">
            <w:pPr>
              <w:widowControl w:val="0"/>
              <w:autoSpaceDE w:val="0"/>
              <w:autoSpaceDN w:val="0"/>
              <w:adjustRightInd w:val="0"/>
              <w:ind w:firstLine="0"/>
              <w:rPr>
                <w:rFonts w:eastAsia="Times New Roman"/>
                <w:color w:val="auto"/>
                <w:sz w:val="24"/>
                <w:szCs w:val="24"/>
                <w:lang w:eastAsia="ar-SA"/>
              </w:rPr>
            </w:pPr>
            <w:r w:rsidRPr="00B0018E">
              <w:rPr>
                <w:rFonts w:eastAsia="SimSun"/>
                <w:color w:val="auto"/>
                <w:sz w:val="24"/>
                <w:szCs w:val="24"/>
                <w:lang w:eastAsia="zh-CN"/>
              </w:rPr>
              <w:t>Регламенты не устанавливаются</w:t>
            </w:r>
          </w:p>
        </w:tc>
      </w:tr>
      <w:tr w:rsidR="00F820A5" w:rsidRPr="00B0018E" w14:paraId="0B7BF6A2" w14:textId="77777777" w:rsidTr="005E4363">
        <w:trPr>
          <w:trHeight w:val="20"/>
        </w:trPr>
        <w:tc>
          <w:tcPr>
            <w:tcW w:w="2802" w:type="dxa"/>
          </w:tcPr>
          <w:p w14:paraId="69C5794E" w14:textId="77777777" w:rsidR="00DB50D6" w:rsidRPr="00B0018E" w:rsidRDefault="00DB50D6" w:rsidP="00DB50D6">
            <w:pPr>
              <w:keepLines/>
              <w:overflowPunct w:val="0"/>
              <w:autoSpaceDE w:val="0"/>
              <w:autoSpaceDN w:val="0"/>
              <w:adjustRightInd w:val="0"/>
              <w:ind w:firstLine="0"/>
              <w:rPr>
                <w:rFonts w:eastAsia="Times New Roman"/>
                <w:color w:val="auto"/>
                <w:sz w:val="24"/>
                <w:szCs w:val="24"/>
                <w:lang w:eastAsia="ru-RU"/>
              </w:rPr>
            </w:pPr>
            <w:r w:rsidRPr="00B0018E">
              <w:rPr>
                <w:rFonts w:eastAsia="SimSun"/>
                <w:color w:val="auto"/>
                <w:sz w:val="24"/>
                <w:szCs w:val="24"/>
                <w:lang w:eastAsia="zh-CN"/>
              </w:rPr>
              <w:t xml:space="preserve">[9.2.1] - </w:t>
            </w:r>
            <w:r w:rsidRPr="00B0018E">
              <w:rPr>
                <w:rFonts w:eastAsia="Times New Roman"/>
                <w:color w:val="auto"/>
                <w:sz w:val="24"/>
                <w:szCs w:val="24"/>
                <w:lang w:eastAsia="ru-RU"/>
              </w:rPr>
              <w:t xml:space="preserve">Санаторная </w:t>
            </w:r>
          </w:p>
          <w:p w14:paraId="57CBA1A4" w14:textId="77777777" w:rsidR="00DB50D6" w:rsidRPr="00B0018E" w:rsidRDefault="00DB50D6" w:rsidP="00DB50D6">
            <w:pPr>
              <w:keepLines/>
              <w:overflowPunct w:val="0"/>
              <w:autoSpaceDE w:val="0"/>
              <w:autoSpaceDN w:val="0"/>
              <w:adjustRightInd w:val="0"/>
              <w:ind w:firstLine="0"/>
              <w:rPr>
                <w:rFonts w:eastAsia="SimSun"/>
                <w:color w:val="auto"/>
                <w:sz w:val="24"/>
                <w:szCs w:val="24"/>
                <w:lang w:eastAsia="zh-CN"/>
              </w:rPr>
            </w:pPr>
            <w:r w:rsidRPr="00B0018E">
              <w:rPr>
                <w:rFonts w:eastAsia="Times New Roman"/>
                <w:color w:val="auto"/>
                <w:sz w:val="24"/>
                <w:szCs w:val="24"/>
                <w:lang w:eastAsia="ru-RU"/>
              </w:rPr>
              <w:t>деятельность</w:t>
            </w:r>
          </w:p>
        </w:tc>
        <w:tc>
          <w:tcPr>
            <w:tcW w:w="3402" w:type="dxa"/>
          </w:tcPr>
          <w:p w14:paraId="3A04F788" w14:textId="77777777" w:rsidR="00DB50D6" w:rsidRPr="00B0018E" w:rsidRDefault="00DB50D6" w:rsidP="00DB50D6">
            <w:pPr>
              <w:ind w:firstLine="0"/>
              <w:rPr>
                <w:rFonts w:eastAsia="Times New Roman"/>
                <w:color w:val="auto"/>
                <w:sz w:val="24"/>
                <w:szCs w:val="24"/>
                <w:lang w:eastAsia="ru-RU"/>
              </w:rPr>
            </w:pPr>
            <w:r w:rsidRPr="00B0018E">
              <w:rPr>
                <w:rFonts w:eastAsia="Times New Roman"/>
                <w:color w:val="auto"/>
                <w:sz w:val="24"/>
                <w:szCs w:val="24"/>
                <w:lang w:eastAsia="ru-RU"/>
              </w:rPr>
              <w:t xml:space="preserve">Санатории и профилактории, обеспечивающие оказание услуг по лечению и оздоровлению населения; </w:t>
            </w:r>
          </w:p>
          <w:p w14:paraId="6B98E5E9" w14:textId="77777777" w:rsidR="00DB50D6" w:rsidRPr="00B0018E" w:rsidRDefault="00DB50D6" w:rsidP="00DB50D6">
            <w:pPr>
              <w:ind w:firstLine="0"/>
              <w:rPr>
                <w:rFonts w:eastAsia="Times New Roman"/>
                <w:color w:val="auto"/>
                <w:sz w:val="24"/>
                <w:szCs w:val="24"/>
                <w:lang w:eastAsia="ru-RU"/>
              </w:rPr>
            </w:pPr>
            <w:r w:rsidRPr="00B0018E">
              <w:rPr>
                <w:rFonts w:eastAsia="Times New Roman"/>
                <w:color w:val="auto"/>
                <w:sz w:val="24"/>
                <w:szCs w:val="24"/>
                <w:lang w:eastAsia="ru-RU"/>
              </w:rPr>
              <w:t>Обустройство лечебно-оздоровительных местностей (пляжи, бюветы, места добычи целебной грязи);</w:t>
            </w:r>
          </w:p>
          <w:p w14:paraId="63B8FCC0" w14:textId="77777777" w:rsidR="00DB50D6" w:rsidRPr="00B0018E" w:rsidRDefault="00DB50D6" w:rsidP="00DB50D6">
            <w:pPr>
              <w:ind w:firstLine="0"/>
              <w:rPr>
                <w:rFonts w:eastAsia="Times New Roman"/>
                <w:color w:val="auto"/>
                <w:sz w:val="24"/>
                <w:szCs w:val="24"/>
                <w:lang w:eastAsia="ru-RU"/>
              </w:rPr>
            </w:pPr>
            <w:r w:rsidRPr="00B0018E">
              <w:rPr>
                <w:rFonts w:eastAsia="Times New Roman"/>
                <w:color w:val="auto"/>
                <w:sz w:val="24"/>
                <w:szCs w:val="24"/>
                <w:lang w:eastAsia="ru-RU"/>
              </w:rPr>
              <w:t>Размещение лечебно-оздоровительных лагерей</w:t>
            </w:r>
          </w:p>
        </w:tc>
        <w:tc>
          <w:tcPr>
            <w:tcW w:w="3543" w:type="dxa"/>
          </w:tcPr>
          <w:p w14:paraId="4AC53B2C" w14:textId="77777777" w:rsidR="00DB50D6" w:rsidRPr="00B0018E" w:rsidRDefault="00DB50D6" w:rsidP="00DB50D6">
            <w:pPr>
              <w:widowControl w:val="0"/>
              <w:autoSpaceDE w:val="0"/>
              <w:autoSpaceDN w:val="0"/>
              <w:adjustRightInd w:val="0"/>
              <w:ind w:firstLine="0"/>
              <w:rPr>
                <w:rFonts w:eastAsia="Times New Roman"/>
                <w:color w:val="auto"/>
                <w:sz w:val="24"/>
                <w:szCs w:val="24"/>
                <w:lang w:eastAsia="ar-SA"/>
              </w:rPr>
            </w:pPr>
            <w:r w:rsidRPr="00B0018E">
              <w:rPr>
                <w:rFonts w:eastAsia="Times New Roman"/>
                <w:color w:val="auto"/>
                <w:sz w:val="24"/>
                <w:szCs w:val="24"/>
                <w:lang w:eastAsia="ar-SA"/>
              </w:rPr>
              <w:t>Регламенты не устанавливаются</w:t>
            </w:r>
          </w:p>
        </w:tc>
      </w:tr>
      <w:tr w:rsidR="00F820A5" w:rsidRPr="00B0018E" w14:paraId="49F01685" w14:textId="77777777" w:rsidTr="002C12A9">
        <w:trPr>
          <w:trHeight w:val="20"/>
        </w:trPr>
        <w:tc>
          <w:tcPr>
            <w:tcW w:w="2802" w:type="dxa"/>
          </w:tcPr>
          <w:p w14:paraId="2DB14AB1" w14:textId="77777777" w:rsidR="00B44FDF" w:rsidRPr="00B0018E" w:rsidRDefault="00B44FDF" w:rsidP="00B44FDF">
            <w:pPr>
              <w:keepLines/>
              <w:overflowPunct w:val="0"/>
              <w:autoSpaceDE w:val="0"/>
              <w:autoSpaceDN w:val="0"/>
              <w:adjustRightInd w:val="0"/>
              <w:ind w:firstLine="0"/>
              <w:rPr>
                <w:rFonts w:eastAsia="Times New Roman"/>
                <w:color w:val="auto"/>
                <w:sz w:val="24"/>
                <w:szCs w:val="24"/>
                <w:lang w:eastAsia="ru-RU"/>
              </w:rPr>
            </w:pPr>
            <w:r w:rsidRPr="00B0018E">
              <w:rPr>
                <w:rFonts w:eastAsia="SimSun"/>
                <w:color w:val="auto"/>
                <w:sz w:val="24"/>
                <w:szCs w:val="24"/>
                <w:lang w:eastAsia="zh-CN"/>
              </w:rPr>
              <w:t xml:space="preserve">[9.3] - </w:t>
            </w:r>
            <w:r w:rsidRPr="00B0018E">
              <w:rPr>
                <w:rFonts w:eastAsia="Times New Roman"/>
                <w:color w:val="auto"/>
                <w:sz w:val="24"/>
                <w:szCs w:val="24"/>
                <w:lang w:eastAsia="ru-RU"/>
              </w:rPr>
              <w:t>Историко-</w:t>
            </w:r>
          </w:p>
          <w:p w14:paraId="058B37BB" w14:textId="77777777" w:rsidR="00B44FDF" w:rsidRPr="00B0018E" w:rsidRDefault="00B44FDF" w:rsidP="00B44FDF">
            <w:pPr>
              <w:keepLines/>
              <w:overflowPunct w:val="0"/>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 xml:space="preserve">культурная  </w:t>
            </w:r>
          </w:p>
          <w:p w14:paraId="48E5A2BA" w14:textId="77777777" w:rsidR="00B44FDF" w:rsidRPr="00B0018E" w:rsidRDefault="00B44FDF" w:rsidP="00B44FDF">
            <w:pPr>
              <w:keepLines/>
              <w:overflowPunct w:val="0"/>
              <w:autoSpaceDE w:val="0"/>
              <w:autoSpaceDN w:val="0"/>
              <w:adjustRightInd w:val="0"/>
              <w:ind w:firstLine="0"/>
              <w:rPr>
                <w:rFonts w:eastAsia="SimSun"/>
                <w:color w:val="auto"/>
                <w:sz w:val="24"/>
                <w:szCs w:val="24"/>
                <w:lang w:eastAsia="zh-CN"/>
              </w:rPr>
            </w:pPr>
            <w:r w:rsidRPr="00B0018E">
              <w:rPr>
                <w:rFonts w:eastAsia="Times New Roman"/>
                <w:color w:val="auto"/>
                <w:sz w:val="24"/>
                <w:szCs w:val="24"/>
                <w:lang w:eastAsia="ru-RU"/>
              </w:rPr>
              <w:t>деятельность</w:t>
            </w:r>
          </w:p>
        </w:tc>
        <w:tc>
          <w:tcPr>
            <w:tcW w:w="3402" w:type="dxa"/>
          </w:tcPr>
          <w:p w14:paraId="2CA09057" w14:textId="77777777" w:rsidR="00B44FDF" w:rsidRPr="00B0018E" w:rsidRDefault="00B44FDF" w:rsidP="00B44FDF">
            <w:pPr>
              <w:ind w:firstLine="0"/>
              <w:rPr>
                <w:rFonts w:eastAsia="Times New Roman"/>
                <w:color w:val="auto"/>
                <w:sz w:val="24"/>
                <w:szCs w:val="24"/>
                <w:lang w:eastAsia="ru-RU"/>
              </w:rPr>
            </w:pPr>
            <w:r w:rsidRPr="00B0018E">
              <w:rPr>
                <w:rFonts w:eastAsia="Times New Roman"/>
                <w:color w:val="auto"/>
                <w:sz w:val="24"/>
                <w:szCs w:val="24"/>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543" w:type="dxa"/>
          </w:tcPr>
          <w:p w14:paraId="7FF69AF0" w14:textId="77777777" w:rsidR="00B44FDF" w:rsidRPr="00B0018E" w:rsidRDefault="00B44FDF" w:rsidP="00B44FDF">
            <w:pPr>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1 кв. м/10000 кв. м.</w:t>
            </w:r>
          </w:p>
          <w:p w14:paraId="32A2E9B1" w14:textId="26E8AB46" w:rsidR="00B44FDF" w:rsidRPr="00B0018E" w:rsidRDefault="00B44FDF" w:rsidP="00B44FDF">
            <w:pPr>
              <w:ind w:firstLine="0"/>
              <w:rPr>
                <w:rFonts w:eastAsia="SimSun"/>
                <w:color w:val="auto"/>
                <w:sz w:val="24"/>
                <w:szCs w:val="24"/>
                <w:lang w:eastAsia="zh-CN"/>
              </w:rPr>
            </w:pPr>
            <w:r w:rsidRPr="00B0018E">
              <w:rPr>
                <w:rFonts w:eastAsia="SimSun"/>
                <w:color w:val="auto"/>
                <w:sz w:val="24"/>
                <w:szCs w:val="24"/>
                <w:lang w:eastAsia="zh-CN"/>
              </w:rPr>
              <w:t>Минимальные отступы от границ земельных участков -                      1 м.</w:t>
            </w:r>
          </w:p>
          <w:p w14:paraId="2EEBF28F" w14:textId="77777777" w:rsidR="00B44FDF" w:rsidRPr="00B0018E" w:rsidRDefault="00B44FDF" w:rsidP="00B44FDF">
            <w:pPr>
              <w:ind w:firstLine="0"/>
              <w:rPr>
                <w:rFonts w:eastAsia="SimSun"/>
                <w:color w:val="auto"/>
                <w:sz w:val="24"/>
                <w:szCs w:val="24"/>
                <w:lang w:eastAsia="zh-CN"/>
              </w:rPr>
            </w:pPr>
            <w:r w:rsidRPr="00B0018E">
              <w:rPr>
                <w:rFonts w:eastAsia="SimSun"/>
                <w:color w:val="auto"/>
                <w:sz w:val="24"/>
                <w:szCs w:val="24"/>
                <w:lang w:eastAsia="zh-CN"/>
              </w:rPr>
              <w:t>Максимальная высота строений, сооружений от уровня земли - 30 м.</w:t>
            </w:r>
          </w:p>
          <w:p w14:paraId="2CC527D3" w14:textId="77777777" w:rsidR="00B44FDF" w:rsidRPr="00B0018E" w:rsidRDefault="00B44FDF" w:rsidP="00B44FDF">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70%</w:t>
            </w:r>
          </w:p>
          <w:p w14:paraId="648B2AA6" w14:textId="22959542" w:rsidR="00B44FDF" w:rsidRPr="00B0018E" w:rsidRDefault="00B44FDF" w:rsidP="00B44FDF">
            <w:pPr>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2E7D0C60" w14:textId="77777777" w:rsidTr="005E4363">
        <w:trPr>
          <w:trHeight w:val="20"/>
        </w:trPr>
        <w:tc>
          <w:tcPr>
            <w:tcW w:w="2802" w:type="dxa"/>
            <w:shd w:val="clear" w:color="auto" w:fill="FFFFFF"/>
          </w:tcPr>
          <w:p w14:paraId="1A9CBB98" w14:textId="77777777" w:rsidR="00DB50D6" w:rsidRPr="00B0018E" w:rsidRDefault="00DB50D6" w:rsidP="00DB50D6">
            <w:pPr>
              <w:ind w:firstLine="0"/>
              <w:rPr>
                <w:rFonts w:eastAsia="SimSun"/>
                <w:color w:val="auto"/>
                <w:sz w:val="24"/>
                <w:szCs w:val="24"/>
                <w:lang w:eastAsia="zh-CN"/>
              </w:rPr>
            </w:pPr>
            <w:r w:rsidRPr="00B0018E">
              <w:rPr>
                <w:rFonts w:eastAsia="SimSun"/>
                <w:color w:val="auto"/>
                <w:sz w:val="24"/>
                <w:szCs w:val="24"/>
                <w:lang w:eastAsia="zh-CN"/>
              </w:rPr>
              <w:t>[12.0.1] – Улично-</w:t>
            </w:r>
          </w:p>
          <w:p w14:paraId="09D57071" w14:textId="77777777" w:rsidR="00DB50D6" w:rsidRPr="00B0018E" w:rsidRDefault="00DB50D6" w:rsidP="00DB50D6">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дорожная сеть</w:t>
            </w:r>
          </w:p>
        </w:tc>
        <w:tc>
          <w:tcPr>
            <w:tcW w:w="3402" w:type="dxa"/>
          </w:tcPr>
          <w:p w14:paraId="5C4757B2" w14:textId="77777777" w:rsidR="00DB50D6" w:rsidRPr="00B0018E" w:rsidRDefault="00DB50D6" w:rsidP="00DB50D6">
            <w:pPr>
              <w:ind w:firstLine="0"/>
              <w:rPr>
                <w:color w:val="auto"/>
                <w:sz w:val="24"/>
                <w:szCs w:val="24"/>
              </w:rPr>
            </w:pPr>
            <w:r w:rsidRPr="00B0018E">
              <w:rPr>
                <w:color w:val="auto"/>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37FC2DCB" w14:textId="77777777" w:rsidR="00DB50D6" w:rsidRPr="00B0018E" w:rsidRDefault="00DB50D6" w:rsidP="00DB50D6">
            <w:pPr>
              <w:autoSpaceDE w:val="0"/>
              <w:autoSpaceDN w:val="0"/>
              <w:adjustRightInd w:val="0"/>
              <w:ind w:firstLine="0"/>
              <w:rPr>
                <w:rFonts w:eastAsia="Times New Roman"/>
                <w:color w:val="auto"/>
                <w:sz w:val="23"/>
                <w:szCs w:val="23"/>
                <w:lang w:eastAsia="ru-RU"/>
              </w:rPr>
            </w:pPr>
            <w:r w:rsidRPr="00B0018E">
              <w:rPr>
                <w:color w:val="auto"/>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543" w:type="dxa"/>
          </w:tcPr>
          <w:p w14:paraId="60758E53" w14:textId="77777777" w:rsidR="00DB50D6" w:rsidRPr="00B0018E" w:rsidRDefault="00DB50D6" w:rsidP="00DB50D6">
            <w:pPr>
              <w:ind w:firstLine="0"/>
              <w:rPr>
                <w:color w:val="auto"/>
                <w:sz w:val="24"/>
                <w:szCs w:val="24"/>
              </w:rPr>
            </w:pPr>
            <w:r w:rsidRPr="00B0018E">
              <w:rPr>
                <w:color w:val="auto"/>
                <w:sz w:val="24"/>
                <w:szCs w:val="24"/>
              </w:rPr>
              <w:t>Регламенты не устанавливаются.</w:t>
            </w:r>
          </w:p>
          <w:p w14:paraId="18E1EE3B" w14:textId="77777777" w:rsidR="00DB50D6" w:rsidRPr="00B0018E" w:rsidRDefault="00DB50D6" w:rsidP="00DB50D6">
            <w:pPr>
              <w:ind w:firstLine="0"/>
              <w:rPr>
                <w:rFonts w:eastAsia="SimSun"/>
                <w:color w:val="auto"/>
                <w:sz w:val="24"/>
                <w:szCs w:val="24"/>
                <w:lang w:eastAsia="zh-CN"/>
              </w:rPr>
            </w:pPr>
            <w:r w:rsidRPr="00B0018E">
              <w:rPr>
                <w:color w:val="auto"/>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0E508888" w14:textId="77777777" w:rsidR="005E4363" w:rsidRPr="00B0018E" w:rsidRDefault="005E4363" w:rsidP="005E4363">
      <w:pPr>
        <w:tabs>
          <w:tab w:val="left" w:pos="2520"/>
        </w:tabs>
        <w:ind w:firstLine="0"/>
        <w:rPr>
          <w:rFonts w:eastAsia="SimSun"/>
          <w:color w:val="auto"/>
          <w:lang w:eastAsia="zh-CN"/>
        </w:rPr>
      </w:pPr>
    </w:p>
    <w:p w14:paraId="42929216" w14:textId="77777777" w:rsidR="005E4363" w:rsidRPr="00B0018E" w:rsidRDefault="005E4363" w:rsidP="005E4363">
      <w:pPr>
        <w:tabs>
          <w:tab w:val="left" w:pos="2520"/>
        </w:tabs>
        <w:ind w:firstLine="284"/>
        <w:jc w:val="center"/>
        <w:rPr>
          <w:rFonts w:eastAsia="SimSun"/>
          <w:b/>
          <w:color w:val="auto"/>
          <w:lang w:eastAsia="zh-CN"/>
        </w:rPr>
      </w:pPr>
      <w:r w:rsidRPr="00B0018E">
        <w:rPr>
          <w:rFonts w:eastAsia="SimSun"/>
          <w:b/>
          <w:color w:val="auto"/>
          <w:lang w:eastAsia="zh-CN"/>
        </w:rPr>
        <w:t>2. Условно разрешенные виды и параметры использования земельных участков и объектов капитального строительства</w:t>
      </w:r>
    </w:p>
    <w:p w14:paraId="0BFB372D" w14:textId="77777777" w:rsidR="005E4363" w:rsidRPr="00B0018E" w:rsidRDefault="005E4363" w:rsidP="005E4363">
      <w:pPr>
        <w:tabs>
          <w:tab w:val="left" w:pos="2520"/>
        </w:tabs>
        <w:ind w:firstLine="284"/>
        <w:rPr>
          <w:rFonts w:eastAsia="SimSun"/>
          <w:color w:val="auto"/>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9"/>
        <w:gridCol w:w="3249"/>
        <w:gridCol w:w="3136"/>
      </w:tblGrid>
      <w:tr w:rsidR="00F820A5" w:rsidRPr="00B0018E" w14:paraId="3AF3461A" w14:textId="77777777" w:rsidTr="005E4363">
        <w:trPr>
          <w:trHeight w:val="20"/>
          <w:tblHeader/>
        </w:trPr>
        <w:tc>
          <w:tcPr>
            <w:tcW w:w="3249" w:type="dxa"/>
          </w:tcPr>
          <w:p w14:paraId="3F808361"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Виды разрешенного использования земельных участков</w:t>
            </w:r>
          </w:p>
          <w:p w14:paraId="403CE566" w14:textId="77777777" w:rsidR="005E4363" w:rsidRPr="00B0018E" w:rsidRDefault="005E4363" w:rsidP="005E4363">
            <w:pPr>
              <w:tabs>
                <w:tab w:val="left" w:pos="2520"/>
              </w:tabs>
              <w:ind w:firstLine="0"/>
              <w:jc w:val="center"/>
              <w:rPr>
                <w:rFonts w:eastAsia="SimSun"/>
                <w:b/>
                <w:color w:val="auto"/>
                <w:sz w:val="24"/>
                <w:szCs w:val="24"/>
                <w:lang w:eastAsia="zh-CN"/>
              </w:rPr>
            </w:pPr>
          </w:p>
        </w:tc>
        <w:tc>
          <w:tcPr>
            <w:tcW w:w="3249" w:type="dxa"/>
          </w:tcPr>
          <w:p w14:paraId="7B3946A1" w14:textId="77777777" w:rsidR="005E4363" w:rsidRPr="00B0018E" w:rsidRDefault="005E4363" w:rsidP="005E4363">
            <w:pPr>
              <w:tabs>
                <w:tab w:val="left" w:pos="2520"/>
              </w:tabs>
              <w:ind w:left="12" w:firstLine="0"/>
              <w:jc w:val="center"/>
              <w:rPr>
                <w:rFonts w:eastAsia="SimSun"/>
                <w:b/>
                <w:color w:val="auto"/>
                <w:sz w:val="24"/>
                <w:szCs w:val="24"/>
                <w:lang w:eastAsia="zh-CN"/>
              </w:rPr>
            </w:pPr>
            <w:r w:rsidRPr="00B0018E">
              <w:rPr>
                <w:rFonts w:eastAsia="SimSun"/>
                <w:b/>
                <w:color w:val="auto"/>
                <w:sz w:val="24"/>
                <w:szCs w:val="24"/>
                <w:lang w:eastAsia="zh-CN"/>
              </w:rPr>
              <w:t>Описание вида разрешенного использования земельного участка</w:t>
            </w:r>
          </w:p>
        </w:tc>
        <w:tc>
          <w:tcPr>
            <w:tcW w:w="3136" w:type="dxa"/>
          </w:tcPr>
          <w:p w14:paraId="5F5780C1" w14:textId="77777777" w:rsidR="005E4363" w:rsidRPr="00B0018E" w:rsidRDefault="005E4363" w:rsidP="005E4363">
            <w:pPr>
              <w:tabs>
                <w:tab w:val="left" w:pos="2520"/>
              </w:tabs>
              <w:ind w:firstLine="34"/>
              <w:jc w:val="center"/>
              <w:rPr>
                <w:rFonts w:eastAsia="SimSun"/>
                <w:b/>
                <w:color w:val="auto"/>
                <w:sz w:val="24"/>
                <w:szCs w:val="24"/>
                <w:lang w:eastAsia="zh-CN"/>
              </w:rPr>
            </w:pPr>
            <w:r w:rsidRPr="00B0018E">
              <w:rPr>
                <w:rFonts w:eastAsia="SimSun"/>
                <w:b/>
                <w:color w:val="auto"/>
                <w:sz w:val="24"/>
                <w:szCs w:val="24"/>
                <w:lang w:eastAsia="zh-CN"/>
              </w:rPr>
              <w:t>Параметры разрешенного использования земельных участков и объектов капитального строительства</w:t>
            </w:r>
          </w:p>
        </w:tc>
      </w:tr>
      <w:tr w:rsidR="00F820A5" w:rsidRPr="00B0018E" w14:paraId="47D745A4" w14:textId="77777777" w:rsidTr="005E4363">
        <w:trPr>
          <w:trHeight w:val="20"/>
          <w:tblHeader/>
        </w:trPr>
        <w:tc>
          <w:tcPr>
            <w:tcW w:w="3249" w:type="dxa"/>
          </w:tcPr>
          <w:p w14:paraId="21D5330E" w14:textId="77777777" w:rsidR="005E4363" w:rsidRPr="00B0018E" w:rsidRDefault="005E4363" w:rsidP="005E4363">
            <w:pPr>
              <w:tabs>
                <w:tab w:val="left" w:pos="2520"/>
              </w:tabs>
              <w:ind w:firstLine="0"/>
              <w:jc w:val="center"/>
              <w:rPr>
                <w:rFonts w:eastAsia="SimSun"/>
                <w:bCs/>
                <w:color w:val="auto"/>
                <w:sz w:val="24"/>
                <w:szCs w:val="24"/>
                <w:lang w:eastAsia="zh-CN"/>
              </w:rPr>
            </w:pPr>
            <w:r w:rsidRPr="00B0018E">
              <w:rPr>
                <w:rFonts w:eastAsia="SimSun"/>
                <w:bCs/>
                <w:color w:val="auto"/>
                <w:sz w:val="24"/>
                <w:szCs w:val="24"/>
                <w:lang w:eastAsia="zh-CN"/>
              </w:rPr>
              <w:t>1</w:t>
            </w:r>
          </w:p>
        </w:tc>
        <w:tc>
          <w:tcPr>
            <w:tcW w:w="3249" w:type="dxa"/>
          </w:tcPr>
          <w:p w14:paraId="0B14713D" w14:textId="77777777" w:rsidR="005E4363" w:rsidRPr="00B0018E" w:rsidRDefault="005E4363" w:rsidP="005E4363">
            <w:pPr>
              <w:tabs>
                <w:tab w:val="left" w:pos="2520"/>
              </w:tabs>
              <w:ind w:left="12" w:firstLine="0"/>
              <w:jc w:val="center"/>
              <w:rPr>
                <w:rFonts w:eastAsia="SimSun"/>
                <w:bCs/>
                <w:color w:val="auto"/>
                <w:sz w:val="24"/>
                <w:szCs w:val="24"/>
                <w:lang w:eastAsia="zh-CN"/>
              </w:rPr>
            </w:pPr>
            <w:r w:rsidRPr="00B0018E">
              <w:rPr>
                <w:rFonts w:eastAsia="SimSun"/>
                <w:bCs/>
                <w:color w:val="auto"/>
                <w:sz w:val="24"/>
                <w:szCs w:val="24"/>
                <w:lang w:eastAsia="zh-CN"/>
              </w:rPr>
              <w:t>2</w:t>
            </w:r>
          </w:p>
        </w:tc>
        <w:tc>
          <w:tcPr>
            <w:tcW w:w="3136" w:type="dxa"/>
          </w:tcPr>
          <w:p w14:paraId="2A48D9C6" w14:textId="77777777" w:rsidR="005E4363" w:rsidRPr="00B0018E" w:rsidRDefault="005E4363" w:rsidP="005E4363">
            <w:pPr>
              <w:tabs>
                <w:tab w:val="left" w:pos="2520"/>
              </w:tabs>
              <w:ind w:firstLine="34"/>
              <w:jc w:val="center"/>
              <w:rPr>
                <w:rFonts w:eastAsia="SimSun"/>
                <w:bCs/>
                <w:color w:val="auto"/>
                <w:sz w:val="24"/>
                <w:szCs w:val="24"/>
                <w:lang w:eastAsia="zh-CN"/>
              </w:rPr>
            </w:pPr>
            <w:r w:rsidRPr="00B0018E">
              <w:rPr>
                <w:rFonts w:eastAsia="SimSun"/>
                <w:bCs/>
                <w:color w:val="auto"/>
                <w:sz w:val="24"/>
                <w:szCs w:val="24"/>
                <w:lang w:eastAsia="zh-CN"/>
              </w:rPr>
              <w:t>3</w:t>
            </w:r>
          </w:p>
        </w:tc>
      </w:tr>
      <w:tr w:rsidR="005E4363" w:rsidRPr="00B0018E" w14:paraId="529D6E79" w14:textId="77777777" w:rsidTr="005E4363">
        <w:trPr>
          <w:trHeight w:val="590"/>
          <w:tblHeader/>
        </w:trPr>
        <w:tc>
          <w:tcPr>
            <w:tcW w:w="3249" w:type="dxa"/>
            <w:vAlign w:val="center"/>
          </w:tcPr>
          <w:p w14:paraId="28976DB6" w14:textId="77777777" w:rsidR="005E4363" w:rsidRPr="00B0018E" w:rsidRDefault="005E4363" w:rsidP="005E4363">
            <w:pPr>
              <w:tabs>
                <w:tab w:val="left" w:pos="2520"/>
              </w:tabs>
              <w:ind w:firstLine="0"/>
              <w:jc w:val="center"/>
              <w:rPr>
                <w:rFonts w:eastAsia="SimSun"/>
                <w:bCs/>
                <w:color w:val="auto"/>
                <w:sz w:val="24"/>
                <w:szCs w:val="24"/>
                <w:lang w:eastAsia="zh-CN"/>
              </w:rPr>
            </w:pPr>
            <w:r w:rsidRPr="00B0018E">
              <w:rPr>
                <w:rFonts w:eastAsia="SimSun"/>
                <w:bCs/>
                <w:color w:val="auto"/>
                <w:sz w:val="24"/>
                <w:szCs w:val="24"/>
                <w:lang w:eastAsia="zh-CN"/>
              </w:rPr>
              <w:t>Не подлежат установлению</w:t>
            </w:r>
          </w:p>
        </w:tc>
        <w:tc>
          <w:tcPr>
            <w:tcW w:w="3249" w:type="dxa"/>
            <w:vAlign w:val="center"/>
          </w:tcPr>
          <w:p w14:paraId="54589D62" w14:textId="77777777" w:rsidR="005E4363" w:rsidRPr="00B0018E" w:rsidRDefault="005E4363" w:rsidP="005E4363">
            <w:pPr>
              <w:tabs>
                <w:tab w:val="left" w:pos="2520"/>
              </w:tabs>
              <w:ind w:left="12" w:firstLine="0"/>
              <w:jc w:val="center"/>
              <w:rPr>
                <w:rFonts w:eastAsia="SimSun"/>
                <w:bCs/>
                <w:color w:val="auto"/>
                <w:sz w:val="24"/>
                <w:szCs w:val="24"/>
                <w:lang w:eastAsia="zh-CN"/>
              </w:rPr>
            </w:pPr>
            <w:r w:rsidRPr="00B0018E">
              <w:rPr>
                <w:rFonts w:eastAsia="SimSun"/>
                <w:bCs/>
                <w:color w:val="auto"/>
                <w:sz w:val="24"/>
                <w:szCs w:val="24"/>
                <w:lang w:eastAsia="zh-CN"/>
              </w:rPr>
              <w:t>Не подлежат установлению</w:t>
            </w:r>
          </w:p>
        </w:tc>
        <w:tc>
          <w:tcPr>
            <w:tcW w:w="3136" w:type="dxa"/>
            <w:vAlign w:val="center"/>
          </w:tcPr>
          <w:p w14:paraId="669A9044" w14:textId="77777777" w:rsidR="005E4363" w:rsidRPr="00B0018E" w:rsidRDefault="005E4363" w:rsidP="005E4363">
            <w:pPr>
              <w:tabs>
                <w:tab w:val="left" w:pos="2520"/>
              </w:tabs>
              <w:ind w:firstLine="34"/>
              <w:jc w:val="center"/>
              <w:rPr>
                <w:rFonts w:eastAsia="SimSun"/>
                <w:bCs/>
                <w:color w:val="auto"/>
                <w:sz w:val="24"/>
                <w:szCs w:val="24"/>
                <w:lang w:eastAsia="zh-CN"/>
              </w:rPr>
            </w:pPr>
            <w:r w:rsidRPr="00B0018E">
              <w:rPr>
                <w:rFonts w:eastAsia="SimSun"/>
                <w:bCs/>
                <w:color w:val="auto"/>
                <w:sz w:val="24"/>
                <w:szCs w:val="24"/>
                <w:lang w:eastAsia="zh-CN"/>
              </w:rPr>
              <w:t>Не подлежат установлению</w:t>
            </w:r>
          </w:p>
        </w:tc>
      </w:tr>
    </w:tbl>
    <w:p w14:paraId="7CA3F5C4" w14:textId="77777777" w:rsidR="005E4363" w:rsidRPr="00B0018E" w:rsidRDefault="005E4363" w:rsidP="005E4363">
      <w:pPr>
        <w:tabs>
          <w:tab w:val="left" w:pos="2520"/>
        </w:tabs>
        <w:ind w:firstLine="0"/>
        <w:rPr>
          <w:rFonts w:eastAsia="SimSun"/>
          <w:color w:val="auto"/>
          <w:sz w:val="2"/>
          <w:szCs w:val="2"/>
          <w:lang w:eastAsia="zh-CN"/>
        </w:rPr>
      </w:pPr>
    </w:p>
    <w:p w14:paraId="391849ED" w14:textId="77777777" w:rsidR="005E4363" w:rsidRPr="00B0018E" w:rsidRDefault="005E4363" w:rsidP="005E4363">
      <w:pPr>
        <w:tabs>
          <w:tab w:val="left" w:pos="2520"/>
        </w:tabs>
        <w:ind w:firstLine="0"/>
        <w:rPr>
          <w:rFonts w:eastAsia="SimSun"/>
          <w:b/>
          <w:color w:val="auto"/>
          <w:lang w:eastAsia="zh-CN"/>
        </w:rPr>
      </w:pPr>
    </w:p>
    <w:p w14:paraId="73D8EE53" w14:textId="77777777" w:rsidR="005E4363" w:rsidRPr="00B0018E" w:rsidRDefault="005E4363" w:rsidP="005E4363">
      <w:pPr>
        <w:tabs>
          <w:tab w:val="left" w:pos="2520"/>
        </w:tabs>
        <w:ind w:firstLine="284"/>
        <w:jc w:val="center"/>
        <w:rPr>
          <w:rFonts w:eastAsia="SimSun"/>
          <w:b/>
          <w:color w:val="auto"/>
          <w:lang w:eastAsia="zh-CN"/>
        </w:rPr>
      </w:pPr>
      <w:r w:rsidRPr="00B0018E">
        <w:rPr>
          <w:rFonts w:eastAsia="SimSun"/>
          <w:b/>
          <w:color w:val="auto"/>
          <w:lang w:eastAsia="zh-CN"/>
        </w:rPr>
        <w:t>3. Вспомогательные виды и параметры разрешенного использования земельных участков и объектов капитального строительства</w:t>
      </w:r>
    </w:p>
    <w:p w14:paraId="643BCF33" w14:textId="77777777" w:rsidR="005E4363" w:rsidRPr="00B0018E" w:rsidRDefault="005E4363" w:rsidP="005E4363">
      <w:pPr>
        <w:tabs>
          <w:tab w:val="left" w:pos="2520"/>
        </w:tabs>
        <w:ind w:firstLine="284"/>
        <w:rPr>
          <w:rFonts w:eastAsia="SimSun"/>
          <w:color w:val="auto"/>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gridCol w:w="3997"/>
      </w:tblGrid>
      <w:tr w:rsidR="005E4363" w:rsidRPr="00B0018E" w14:paraId="19C0D882" w14:textId="77777777" w:rsidTr="005E4363">
        <w:trPr>
          <w:trHeight w:val="576"/>
          <w:tblHeader/>
        </w:trPr>
        <w:tc>
          <w:tcPr>
            <w:tcW w:w="5637" w:type="dxa"/>
          </w:tcPr>
          <w:p w14:paraId="6588CAD7" w14:textId="77777777" w:rsidR="005E4363" w:rsidRPr="00B0018E" w:rsidRDefault="005E4363" w:rsidP="005E4363">
            <w:pPr>
              <w:ind w:firstLine="0"/>
              <w:jc w:val="center"/>
              <w:rPr>
                <w:rFonts w:eastAsia="SimSun"/>
                <w:b/>
                <w:color w:val="auto"/>
                <w:sz w:val="24"/>
                <w:szCs w:val="24"/>
                <w:lang w:eastAsia="zh-CN"/>
              </w:rPr>
            </w:pPr>
            <w:r w:rsidRPr="00B0018E">
              <w:rPr>
                <w:rFonts w:eastAsia="SimSun"/>
                <w:b/>
                <w:color w:val="auto"/>
                <w:sz w:val="24"/>
                <w:szCs w:val="24"/>
                <w:lang w:eastAsia="zh-CN"/>
              </w:rPr>
              <w:t>Виды разрешенного использования земельных участков и объектов капитального строительства</w:t>
            </w:r>
          </w:p>
        </w:tc>
        <w:tc>
          <w:tcPr>
            <w:tcW w:w="3997" w:type="dxa"/>
          </w:tcPr>
          <w:p w14:paraId="4BDA88D9" w14:textId="77777777" w:rsidR="005E4363" w:rsidRPr="00B0018E" w:rsidRDefault="005E4363" w:rsidP="005E4363">
            <w:pPr>
              <w:ind w:firstLine="0"/>
              <w:jc w:val="center"/>
              <w:rPr>
                <w:rFonts w:eastAsia="SimSun"/>
                <w:b/>
                <w:color w:val="auto"/>
                <w:sz w:val="24"/>
                <w:szCs w:val="24"/>
                <w:lang w:eastAsia="zh-CN"/>
              </w:rPr>
            </w:pPr>
            <w:r w:rsidRPr="00B0018E">
              <w:rPr>
                <w:rFonts w:eastAsia="SimSun"/>
                <w:b/>
                <w:color w:val="auto"/>
                <w:sz w:val="24"/>
                <w:szCs w:val="24"/>
                <w:lang w:eastAsia="zh-CN"/>
              </w:rPr>
              <w:t>Параметры разрешенного использования земельных участков и объектов капитального строительства</w:t>
            </w:r>
          </w:p>
        </w:tc>
      </w:tr>
    </w:tbl>
    <w:p w14:paraId="163EA761" w14:textId="77777777" w:rsidR="005E4363" w:rsidRPr="00B0018E" w:rsidRDefault="005E4363" w:rsidP="005E4363">
      <w:pPr>
        <w:tabs>
          <w:tab w:val="left" w:pos="2520"/>
        </w:tabs>
        <w:ind w:firstLine="284"/>
        <w:rPr>
          <w:rFonts w:eastAsia="SimSun"/>
          <w:color w:val="auto"/>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gridCol w:w="3997"/>
      </w:tblGrid>
      <w:tr w:rsidR="00F820A5" w:rsidRPr="00B0018E" w14:paraId="2BADEF18" w14:textId="77777777" w:rsidTr="005E4363">
        <w:trPr>
          <w:trHeight w:val="284"/>
          <w:tblHeader/>
        </w:trPr>
        <w:tc>
          <w:tcPr>
            <w:tcW w:w="5637" w:type="dxa"/>
          </w:tcPr>
          <w:p w14:paraId="7CA7F7E5" w14:textId="77777777" w:rsidR="005E4363" w:rsidRPr="00B0018E" w:rsidRDefault="005E4363" w:rsidP="005E4363">
            <w:pPr>
              <w:ind w:firstLine="0"/>
              <w:jc w:val="center"/>
              <w:rPr>
                <w:rFonts w:eastAsia="SimSun"/>
                <w:bCs/>
                <w:color w:val="auto"/>
                <w:sz w:val="24"/>
                <w:szCs w:val="24"/>
                <w:lang w:eastAsia="zh-CN"/>
              </w:rPr>
            </w:pPr>
            <w:r w:rsidRPr="00B0018E">
              <w:rPr>
                <w:rFonts w:eastAsia="SimSun"/>
                <w:bCs/>
                <w:color w:val="auto"/>
                <w:sz w:val="24"/>
                <w:szCs w:val="24"/>
                <w:lang w:eastAsia="zh-CN"/>
              </w:rPr>
              <w:t>1</w:t>
            </w:r>
          </w:p>
        </w:tc>
        <w:tc>
          <w:tcPr>
            <w:tcW w:w="3997" w:type="dxa"/>
          </w:tcPr>
          <w:p w14:paraId="52DE0D38" w14:textId="77777777" w:rsidR="005E4363" w:rsidRPr="00B0018E" w:rsidRDefault="005E4363" w:rsidP="005E4363">
            <w:pPr>
              <w:ind w:firstLine="0"/>
              <w:jc w:val="center"/>
              <w:rPr>
                <w:rFonts w:eastAsia="SimSun"/>
                <w:bCs/>
                <w:color w:val="auto"/>
                <w:sz w:val="24"/>
                <w:szCs w:val="24"/>
                <w:lang w:eastAsia="zh-CN"/>
              </w:rPr>
            </w:pPr>
            <w:r w:rsidRPr="00B0018E">
              <w:rPr>
                <w:rFonts w:eastAsia="SimSun"/>
                <w:bCs/>
                <w:color w:val="auto"/>
                <w:sz w:val="24"/>
                <w:szCs w:val="24"/>
                <w:lang w:eastAsia="zh-CN"/>
              </w:rPr>
              <w:t>2</w:t>
            </w:r>
          </w:p>
        </w:tc>
      </w:tr>
      <w:tr w:rsidR="005E4363" w:rsidRPr="00B0018E" w14:paraId="38A0DAA5" w14:textId="77777777" w:rsidTr="005E4363">
        <w:trPr>
          <w:trHeight w:val="20"/>
        </w:trPr>
        <w:tc>
          <w:tcPr>
            <w:tcW w:w="5637" w:type="dxa"/>
            <w:vAlign w:val="center"/>
          </w:tcPr>
          <w:p w14:paraId="4ABA25B7"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Виды разрешенного использования земельных участков - аналогичны</w:t>
            </w:r>
            <w:r w:rsidRPr="00B0018E">
              <w:rPr>
                <w:color w:val="auto"/>
                <w:sz w:val="24"/>
                <w:szCs w:val="24"/>
              </w:rPr>
              <w:t xml:space="preserve"> видам разрешенного использования земельных участков</w:t>
            </w:r>
            <w:r w:rsidRPr="00B0018E">
              <w:rPr>
                <w:rFonts w:eastAsia="SimSun"/>
                <w:color w:val="auto"/>
                <w:sz w:val="24"/>
                <w:szCs w:val="24"/>
                <w:lang w:eastAsia="zh-CN"/>
              </w:rPr>
              <w:t xml:space="preserve"> с основными и условно разрешенными видами использования;</w:t>
            </w:r>
          </w:p>
          <w:p w14:paraId="6245A795"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253AF19F"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1542937" w14:textId="0E861FF2"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74BE159E" w14:textId="173D22CF"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проезды общего пользования;</w:t>
            </w:r>
          </w:p>
          <w:p w14:paraId="3B504B28" w14:textId="04129198"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126001A5" w14:textId="4E834D72"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благоустроенные, в том числе озелененные территории, детские площадки, площадки для отдыха, спортивных занятий;</w:t>
            </w:r>
          </w:p>
          <w:p w14:paraId="082BCEB1" w14:textId="28B5D1F3"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 xml:space="preserve">постройки хозяйственного назначения; </w:t>
            </w:r>
          </w:p>
          <w:p w14:paraId="13A5152D" w14:textId="75F3E22A"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площадки хозяйственные, в том числе площадки для мусоросборников;</w:t>
            </w:r>
          </w:p>
          <w:p w14:paraId="4B5AA33F" w14:textId="268EC367" w:rsidR="005E4363" w:rsidRPr="00B0018E" w:rsidRDefault="005E4363" w:rsidP="005E4363">
            <w:pPr>
              <w:widowControl w:val="0"/>
              <w:autoSpaceDE w:val="0"/>
              <w:autoSpaceDN w:val="0"/>
              <w:adjustRightInd w:val="0"/>
              <w:ind w:firstLine="0"/>
              <w:rPr>
                <w:rFonts w:eastAsia="Times New Roman"/>
                <w:color w:val="auto"/>
                <w:sz w:val="24"/>
                <w:szCs w:val="24"/>
                <w:lang w:eastAsia="ar-SA"/>
              </w:rPr>
            </w:pPr>
            <w:r w:rsidRPr="00B0018E">
              <w:rPr>
                <w:rFonts w:eastAsia="SimSun"/>
                <w:color w:val="auto"/>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3997" w:type="dxa"/>
            <w:vAlign w:val="center"/>
          </w:tcPr>
          <w:p w14:paraId="6F359115"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 xml:space="preserve">Минимальная площадь земельных участков - 1 кв. м. </w:t>
            </w:r>
          </w:p>
          <w:p w14:paraId="750BD3BA"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61C68592"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17FF2DC0" w14:textId="77777777" w:rsidR="005E4363" w:rsidRPr="00B0018E" w:rsidRDefault="005E4363" w:rsidP="005E4363">
            <w:pPr>
              <w:ind w:firstLine="0"/>
              <w:rPr>
                <w:rFonts w:eastAsiaTheme="minorHAnsi"/>
                <w:color w:val="auto"/>
                <w:sz w:val="24"/>
                <w:szCs w:val="24"/>
              </w:rPr>
            </w:pPr>
            <w:r w:rsidRPr="00B0018E">
              <w:rPr>
                <w:rFonts w:eastAsia="SimSun"/>
                <w:color w:val="auto"/>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338ACDF5" w14:textId="77777777" w:rsidR="005E4363" w:rsidRPr="00B0018E" w:rsidRDefault="005E4363" w:rsidP="005E4363">
            <w:pPr>
              <w:ind w:firstLine="0"/>
              <w:rPr>
                <w:color w:val="auto"/>
                <w:sz w:val="24"/>
                <w:szCs w:val="24"/>
              </w:rPr>
            </w:pPr>
            <w:r w:rsidRPr="00B0018E">
              <w:rPr>
                <w:color w:val="auto"/>
                <w:sz w:val="24"/>
                <w:szCs w:val="24"/>
              </w:rPr>
              <w:t>Минимальные отступы от границ земельных участков - 1 м.</w:t>
            </w:r>
          </w:p>
          <w:p w14:paraId="6F0BF41C" w14:textId="77777777" w:rsidR="005E4363" w:rsidRPr="00B0018E" w:rsidRDefault="005E4363" w:rsidP="005E4363">
            <w:pPr>
              <w:tabs>
                <w:tab w:val="left" w:pos="-6204"/>
              </w:tabs>
              <w:ind w:firstLine="0"/>
              <w:rPr>
                <w:rFonts w:eastAsia="SimSun"/>
                <w:color w:val="auto"/>
                <w:sz w:val="24"/>
                <w:szCs w:val="24"/>
                <w:lang w:eastAsia="zh-CN"/>
              </w:rPr>
            </w:pPr>
            <w:r w:rsidRPr="00B0018E">
              <w:rPr>
                <w:rFonts w:eastAsia="SimSun"/>
                <w:color w:val="auto"/>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0DF0CB2E" w14:textId="77777777" w:rsidR="005E4363" w:rsidRPr="00B0018E" w:rsidRDefault="005E4363" w:rsidP="005E4363">
      <w:pPr>
        <w:rPr>
          <w:rFonts w:eastAsia="SimSun"/>
          <w:color w:val="auto"/>
          <w:lang w:eastAsia="zh-CN"/>
        </w:rPr>
      </w:pPr>
    </w:p>
    <w:p w14:paraId="69AF5204" w14:textId="77777777" w:rsidR="005E4363" w:rsidRPr="00B0018E" w:rsidRDefault="005E4363" w:rsidP="005E4363">
      <w:pPr>
        <w:ind w:firstLine="709"/>
        <w:rPr>
          <w:rFonts w:eastAsia="SimSun"/>
          <w:color w:val="auto"/>
          <w:lang w:eastAsia="zh-CN"/>
        </w:rPr>
      </w:pPr>
      <w:r w:rsidRPr="00B0018E">
        <w:rPr>
          <w:rFonts w:eastAsia="SimSun"/>
          <w:color w:val="auto"/>
          <w:lang w:eastAsia="zh-CN"/>
        </w:rPr>
        <w:t>Примечание (общее).</w:t>
      </w:r>
    </w:p>
    <w:p w14:paraId="05EA4709" w14:textId="77777777" w:rsidR="005E4363" w:rsidRPr="00B0018E" w:rsidRDefault="005E4363" w:rsidP="005E4363">
      <w:pPr>
        <w:ind w:firstLine="709"/>
        <w:rPr>
          <w:rFonts w:eastAsia="SimSun"/>
          <w:color w:val="auto"/>
          <w:lang w:eastAsia="zh-CN"/>
        </w:rPr>
      </w:pPr>
      <w:r w:rsidRPr="00B0018E">
        <w:rPr>
          <w:rFonts w:eastAsia="SimSun"/>
          <w:color w:val="auto"/>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07B3E71C" w14:textId="77777777" w:rsidR="005E4363" w:rsidRPr="00B0018E" w:rsidRDefault="005E4363" w:rsidP="005E4363">
      <w:pPr>
        <w:ind w:firstLine="709"/>
        <w:rPr>
          <w:rFonts w:eastAsia="SimSun"/>
          <w:color w:val="auto"/>
          <w:lang w:eastAsia="zh-CN"/>
        </w:rPr>
      </w:pPr>
      <w:r w:rsidRPr="00B0018E">
        <w:rPr>
          <w:rFonts w:eastAsia="SimSun"/>
          <w:color w:val="auto"/>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1BB5D18D" w14:textId="77777777" w:rsidR="005E4363" w:rsidRPr="00B0018E" w:rsidRDefault="005E4363" w:rsidP="005E4363">
      <w:pPr>
        <w:ind w:firstLine="709"/>
        <w:rPr>
          <w:rFonts w:eastAsia="SimSun"/>
          <w:color w:val="auto"/>
          <w:lang w:eastAsia="zh-CN"/>
        </w:rPr>
      </w:pPr>
      <w:r w:rsidRPr="00B0018E">
        <w:rPr>
          <w:rFonts w:eastAsia="SimSun"/>
          <w:color w:val="auto"/>
          <w:lang w:eastAsia="zh-CN"/>
        </w:rPr>
        <w:t>В границах зон затопления, подтопления запрещаются:</w:t>
      </w:r>
    </w:p>
    <w:p w14:paraId="2934C06D" w14:textId="77777777" w:rsidR="005E4363" w:rsidRPr="00B0018E" w:rsidRDefault="005E4363" w:rsidP="005E4363">
      <w:pPr>
        <w:ind w:firstLine="709"/>
        <w:rPr>
          <w:rFonts w:eastAsia="SimSun"/>
          <w:color w:val="auto"/>
          <w:lang w:eastAsia="zh-CN"/>
        </w:rPr>
      </w:pPr>
      <w:r w:rsidRPr="00B0018E">
        <w:rPr>
          <w:rFonts w:eastAsia="SimSun"/>
          <w:color w:val="auto"/>
          <w:lang w:eastAsia="zh-CN"/>
        </w:rPr>
        <w:t>1) использование сточных вод в целях регулирования плодородия почв;</w:t>
      </w:r>
    </w:p>
    <w:p w14:paraId="67C6E3E5" w14:textId="77777777" w:rsidR="005E4363" w:rsidRPr="00B0018E" w:rsidRDefault="005E4363" w:rsidP="005E4363">
      <w:pPr>
        <w:ind w:firstLine="709"/>
        <w:rPr>
          <w:rFonts w:eastAsia="SimSun"/>
          <w:color w:val="auto"/>
          <w:lang w:eastAsia="zh-CN"/>
        </w:rPr>
      </w:pPr>
      <w:r w:rsidRPr="00B0018E">
        <w:rPr>
          <w:rFonts w:eastAsia="SimSun"/>
          <w:color w:val="auto"/>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5421C146" w14:textId="77777777" w:rsidR="005E4363" w:rsidRPr="00B0018E" w:rsidRDefault="005E4363" w:rsidP="005E4363">
      <w:pPr>
        <w:ind w:firstLine="709"/>
        <w:rPr>
          <w:rFonts w:eastAsia="SimSun"/>
          <w:color w:val="auto"/>
          <w:lang w:eastAsia="zh-CN"/>
        </w:rPr>
      </w:pPr>
      <w:r w:rsidRPr="00B0018E">
        <w:rPr>
          <w:rFonts w:eastAsia="SimSun"/>
          <w:color w:val="auto"/>
          <w:lang w:eastAsia="zh-CN"/>
        </w:rPr>
        <w:t>3) осуществление авиационных мер по борьбе с вредными организмами.</w:t>
      </w:r>
    </w:p>
    <w:p w14:paraId="2E0088A7" w14:textId="77777777" w:rsidR="005E4363" w:rsidRPr="00B0018E" w:rsidRDefault="005E4363" w:rsidP="005E4363">
      <w:pPr>
        <w:ind w:firstLine="709"/>
        <w:rPr>
          <w:rFonts w:eastAsia="SimSun"/>
          <w:color w:val="auto"/>
          <w:lang w:eastAsia="zh-CN"/>
        </w:rPr>
      </w:pPr>
      <w:r w:rsidRPr="00B0018E">
        <w:rPr>
          <w:rFonts w:eastAsia="SimSun"/>
          <w:color w:val="auto"/>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6587298F" w14:textId="77777777" w:rsidR="005E4363" w:rsidRPr="00B0018E" w:rsidRDefault="005E4363" w:rsidP="005E4363">
      <w:pPr>
        <w:ind w:firstLine="709"/>
        <w:rPr>
          <w:rFonts w:eastAsia="SimSun"/>
          <w:color w:val="auto"/>
          <w:lang w:eastAsia="zh-CN"/>
        </w:rPr>
      </w:pPr>
      <w:r w:rsidRPr="00B0018E">
        <w:rPr>
          <w:rFonts w:eastAsia="SimSun"/>
          <w:color w:val="auto"/>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0D524A50" w14:textId="77777777" w:rsidR="005E4363" w:rsidRPr="00B0018E" w:rsidRDefault="005E4363" w:rsidP="005E4363">
      <w:pPr>
        <w:ind w:firstLine="709"/>
        <w:rPr>
          <w:rFonts w:eastAsia="SimSun"/>
          <w:color w:val="auto"/>
          <w:lang w:eastAsia="zh-CN"/>
        </w:rPr>
      </w:pPr>
      <w:r w:rsidRPr="00B0018E">
        <w:rPr>
          <w:rFonts w:eastAsia="SimSun"/>
          <w:color w:val="auto"/>
          <w:lang w:eastAsia="zh-CN"/>
        </w:rPr>
        <w:t>1) в границах территорий общего пользования;</w:t>
      </w:r>
    </w:p>
    <w:p w14:paraId="28F9A01A" w14:textId="77777777" w:rsidR="005E4363" w:rsidRPr="00B0018E" w:rsidRDefault="005E4363" w:rsidP="005E4363">
      <w:pPr>
        <w:ind w:firstLine="709"/>
        <w:rPr>
          <w:rFonts w:eastAsia="SimSun"/>
          <w:color w:val="auto"/>
          <w:lang w:eastAsia="zh-CN"/>
        </w:rPr>
      </w:pPr>
      <w:r w:rsidRPr="00B0018E">
        <w:rPr>
          <w:rFonts w:eastAsia="SimSun"/>
          <w:color w:val="auto"/>
          <w:lang w:eastAsia="zh-CN"/>
        </w:rPr>
        <w:t>2) предназначенные для размещения линейных объектов и (или) занятые линейными объектами.</w:t>
      </w:r>
    </w:p>
    <w:p w14:paraId="0B7FD266" w14:textId="77777777" w:rsidR="005E4363" w:rsidRPr="00B0018E" w:rsidRDefault="005E4363" w:rsidP="005E4363">
      <w:pPr>
        <w:ind w:firstLine="709"/>
        <w:rPr>
          <w:rFonts w:eastAsia="SimSun"/>
          <w:color w:val="auto"/>
          <w:lang w:eastAsia="zh-CN"/>
        </w:rPr>
      </w:pPr>
      <w:r w:rsidRPr="00B0018E">
        <w:rPr>
          <w:rFonts w:eastAsia="SimSun"/>
          <w:color w:val="auto"/>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41B75B70" w14:textId="77777777" w:rsidR="005E4363" w:rsidRPr="00B0018E" w:rsidRDefault="005E4363" w:rsidP="005E4363">
      <w:pPr>
        <w:ind w:firstLine="709"/>
        <w:rPr>
          <w:rFonts w:eastAsia="SimSun"/>
          <w:color w:val="auto"/>
          <w:lang w:eastAsia="zh-CN"/>
        </w:rPr>
      </w:pPr>
      <w:r w:rsidRPr="00B0018E">
        <w:rPr>
          <w:rFonts w:eastAsia="SimSun"/>
          <w:color w:val="auto"/>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323B9CFF" w14:textId="338E413D" w:rsidR="005E4363" w:rsidRPr="00B0018E" w:rsidRDefault="005E4363" w:rsidP="005E4363">
      <w:pPr>
        <w:ind w:firstLine="709"/>
        <w:rPr>
          <w:rFonts w:eastAsia="SimSun"/>
          <w:color w:val="auto"/>
          <w:lang w:eastAsia="zh-CN"/>
        </w:rPr>
      </w:pPr>
      <w:r w:rsidRPr="00B0018E">
        <w:rPr>
          <w:rFonts w:eastAsia="SimSun"/>
          <w:color w:val="auto"/>
          <w:lang w:eastAsia="zh-CN"/>
        </w:rPr>
        <w:t>Размещение зданий, строений и сооружений возможно при соблюдении требований статей 37, 38, 39, 46, 51 н</w:t>
      </w:r>
      <w:r w:rsidR="00B44FDF" w:rsidRPr="00B0018E">
        <w:rPr>
          <w:rFonts w:eastAsia="SimSun"/>
          <w:color w:val="auto"/>
          <w:lang w:eastAsia="zh-CN"/>
        </w:rPr>
        <w:t>астоящих Правил.</w:t>
      </w:r>
    </w:p>
    <w:p w14:paraId="681F44D3" w14:textId="77777777" w:rsidR="005E4363" w:rsidRPr="00B0018E" w:rsidRDefault="005E4363" w:rsidP="005E4363">
      <w:pPr>
        <w:rPr>
          <w:rFonts w:eastAsia="SimSun"/>
          <w:caps/>
          <w:color w:val="auto"/>
          <w:lang w:eastAsia="zh-CN"/>
        </w:rPr>
      </w:pPr>
    </w:p>
    <w:p w14:paraId="12A053AF" w14:textId="02AB5B11" w:rsidR="005E4363" w:rsidRPr="00B0018E" w:rsidRDefault="005E4363" w:rsidP="005E4363">
      <w:pPr>
        <w:keepNext/>
        <w:jc w:val="center"/>
        <w:outlineLvl w:val="1"/>
        <w:rPr>
          <w:rFonts w:eastAsia="SimSun"/>
          <w:b/>
          <w:color w:val="auto"/>
          <w:sz w:val="27"/>
          <w:szCs w:val="27"/>
          <w:lang w:eastAsia="zh-CN"/>
        </w:rPr>
      </w:pPr>
      <w:r w:rsidRPr="00B0018E">
        <w:rPr>
          <w:rFonts w:eastAsia="SimSun"/>
          <w:b/>
          <w:color w:val="auto"/>
          <w:sz w:val="27"/>
          <w:szCs w:val="27"/>
          <w:lang w:eastAsia="zh-CN"/>
        </w:rPr>
        <w:t>Статья 48. Градостроительные регламенты в отношении земельных участков и объектов капитального строительства, расположенных в пределах зон специального назначения</w:t>
      </w:r>
    </w:p>
    <w:p w14:paraId="2BB70BCF" w14:textId="77777777" w:rsidR="005E4363" w:rsidRPr="00B0018E" w:rsidRDefault="005E4363" w:rsidP="005E4363">
      <w:pPr>
        <w:rPr>
          <w:rFonts w:eastAsia="SimSun"/>
          <w:color w:val="auto"/>
          <w:sz w:val="27"/>
          <w:szCs w:val="27"/>
          <w:lang w:eastAsia="zh-CN"/>
        </w:rPr>
      </w:pPr>
    </w:p>
    <w:p w14:paraId="284CD69F" w14:textId="77777777" w:rsidR="005E4363" w:rsidRPr="00B0018E" w:rsidRDefault="005E4363" w:rsidP="005E4363">
      <w:pPr>
        <w:ind w:firstLine="709"/>
        <w:rPr>
          <w:rFonts w:eastAsia="SimSun"/>
          <w:color w:val="auto"/>
          <w:sz w:val="27"/>
          <w:szCs w:val="27"/>
          <w:lang w:eastAsia="zh-CN"/>
        </w:rPr>
      </w:pPr>
      <w:r w:rsidRPr="00B0018E">
        <w:rPr>
          <w:rFonts w:eastAsia="Times New Roman"/>
          <w:color w:val="auto"/>
          <w:sz w:val="27"/>
          <w:szCs w:val="27"/>
          <w:lang w:eastAsia="ru-RU"/>
        </w:rPr>
        <w:t>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2DCFB1BA" w14:textId="77777777" w:rsidR="00A518A1" w:rsidRPr="00B0018E" w:rsidRDefault="00A518A1" w:rsidP="005E4363">
      <w:pPr>
        <w:ind w:firstLine="0"/>
        <w:jc w:val="center"/>
        <w:rPr>
          <w:rFonts w:eastAsia="SimSun"/>
          <w:b/>
          <w:color w:val="auto"/>
          <w:lang w:eastAsia="zh-CN"/>
        </w:rPr>
      </w:pPr>
    </w:p>
    <w:p w14:paraId="25522712" w14:textId="77777777" w:rsidR="00A518A1" w:rsidRPr="00B0018E" w:rsidRDefault="00A518A1" w:rsidP="005E4363">
      <w:pPr>
        <w:ind w:firstLine="0"/>
        <w:jc w:val="center"/>
        <w:rPr>
          <w:rFonts w:eastAsia="SimSun"/>
          <w:b/>
          <w:color w:val="auto"/>
          <w:lang w:eastAsia="zh-CN"/>
        </w:rPr>
      </w:pPr>
    </w:p>
    <w:p w14:paraId="2FF36C48" w14:textId="77777777" w:rsidR="00A518A1" w:rsidRPr="00B0018E" w:rsidRDefault="00A518A1" w:rsidP="005E4363">
      <w:pPr>
        <w:ind w:firstLine="0"/>
        <w:jc w:val="center"/>
        <w:rPr>
          <w:rFonts w:eastAsia="SimSun"/>
          <w:b/>
          <w:color w:val="auto"/>
          <w:lang w:eastAsia="zh-CN"/>
        </w:rPr>
      </w:pPr>
    </w:p>
    <w:p w14:paraId="201DAF8C" w14:textId="77777777" w:rsidR="00A518A1" w:rsidRPr="00B0018E" w:rsidRDefault="00A518A1" w:rsidP="005E4363">
      <w:pPr>
        <w:ind w:firstLine="0"/>
        <w:jc w:val="center"/>
        <w:rPr>
          <w:rFonts w:eastAsia="SimSun"/>
          <w:b/>
          <w:color w:val="auto"/>
          <w:lang w:eastAsia="zh-CN"/>
        </w:rPr>
      </w:pPr>
    </w:p>
    <w:p w14:paraId="165675EF" w14:textId="77777777" w:rsidR="00A518A1" w:rsidRPr="00B0018E" w:rsidRDefault="00A518A1" w:rsidP="005E4363">
      <w:pPr>
        <w:ind w:firstLine="0"/>
        <w:jc w:val="center"/>
        <w:rPr>
          <w:rFonts w:eastAsia="SimSun"/>
          <w:b/>
          <w:color w:val="auto"/>
          <w:lang w:eastAsia="zh-CN"/>
        </w:rPr>
      </w:pPr>
    </w:p>
    <w:p w14:paraId="186E578E" w14:textId="77777777" w:rsidR="00A518A1" w:rsidRPr="00B0018E" w:rsidRDefault="00A518A1" w:rsidP="005E4363">
      <w:pPr>
        <w:ind w:firstLine="0"/>
        <w:jc w:val="center"/>
        <w:rPr>
          <w:rFonts w:eastAsia="SimSun"/>
          <w:b/>
          <w:color w:val="auto"/>
          <w:lang w:eastAsia="zh-CN"/>
        </w:rPr>
      </w:pPr>
    </w:p>
    <w:p w14:paraId="457866FA" w14:textId="77777777" w:rsidR="00A518A1" w:rsidRPr="00B0018E" w:rsidRDefault="00A518A1" w:rsidP="005E4363">
      <w:pPr>
        <w:ind w:firstLine="0"/>
        <w:jc w:val="center"/>
        <w:rPr>
          <w:rFonts w:eastAsia="SimSun"/>
          <w:b/>
          <w:color w:val="auto"/>
          <w:lang w:eastAsia="zh-CN"/>
        </w:rPr>
      </w:pPr>
    </w:p>
    <w:p w14:paraId="1A2C697D" w14:textId="77777777" w:rsidR="00A518A1" w:rsidRPr="00B0018E" w:rsidRDefault="00A518A1" w:rsidP="005E4363">
      <w:pPr>
        <w:ind w:firstLine="0"/>
        <w:jc w:val="center"/>
        <w:rPr>
          <w:rFonts w:eastAsia="SimSun"/>
          <w:b/>
          <w:color w:val="auto"/>
          <w:lang w:eastAsia="zh-CN"/>
        </w:rPr>
      </w:pPr>
    </w:p>
    <w:p w14:paraId="10133879" w14:textId="77777777" w:rsidR="00A518A1" w:rsidRPr="00B0018E" w:rsidRDefault="00A518A1" w:rsidP="005E4363">
      <w:pPr>
        <w:ind w:firstLine="0"/>
        <w:jc w:val="center"/>
        <w:rPr>
          <w:rFonts w:eastAsia="SimSun"/>
          <w:b/>
          <w:color w:val="auto"/>
          <w:lang w:eastAsia="zh-CN"/>
        </w:rPr>
      </w:pPr>
    </w:p>
    <w:p w14:paraId="14D7DC66" w14:textId="5B7AC638" w:rsidR="005E4363" w:rsidRPr="00B0018E" w:rsidRDefault="005E4363" w:rsidP="005E4363">
      <w:pPr>
        <w:ind w:firstLine="0"/>
        <w:jc w:val="center"/>
        <w:rPr>
          <w:rFonts w:eastAsia="SimSun"/>
          <w:b/>
          <w:color w:val="auto"/>
          <w:lang w:eastAsia="zh-CN"/>
        </w:rPr>
      </w:pPr>
      <w:r w:rsidRPr="00B0018E">
        <w:rPr>
          <w:rFonts w:eastAsia="SimSun"/>
          <w:b/>
          <w:color w:val="auto"/>
          <w:lang w:eastAsia="zh-CN"/>
        </w:rPr>
        <w:t>СН.1. Зона кладбищ</w:t>
      </w:r>
    </w:p>
    <w:p w14:paraId="382EF1D3" w14:textId="77777777" w:rsidR="005E4363" w:rsidRPr="00B0018E" w:rsidRDefault="005E4363" w:rsidP="005E4363">
      <w:pPr>
        <w:jc w:val="center"/>
        <w:rPr>
          <w:rFonts w:eastAsia="SimSun"/>
          <w:color w:val="auto"/>
          <w:lang w:eastAsia="zh-CN"/>
        </w:rPr>
      </w:pPr>
    </w:p>
    <w:p w14:paraId="7BFFEB0A" w14:textId="77777777" w:rsidR="005E4363" w:rsidRPr="00B0018E" w:rsidRDefault="005E4363" w:rsidP="005E4363">
      <w:pPr>
        <w:tabs>
          <w:tab w:val="left" w:pos="2520"/>
        </w:tabs>
        <w:ind w:firstLine="426"/>
        <w:jc w:val="center"/>
        <w:rPr>
          <w:rFonts w:eastAsia="SimSun"/>
          <w:b/>
          <w:color w:val="auto"/>
          <w:sz w:val="27"/>
          <w:szCs w:val="27"/>
          <w:lang w:eastAsia="zh-CN"/>
        </w:rPr>
      </w:pPr>
      <w:r w:rsidRPr="00B0018E">
        <w:rPr>
          <w:rFonts w:eastAsia="SimSun"/>
          <w:b/>
          <w:color w:val="auto"/>
          <w:sz w:val="27"/>
          <w:szCs w:val="27"/>
          <w:lang w:eastAsia="zh-CN"/>
        </w:rPr>
        <w:t>1. Основные виды и параметры разрешенного использования земельных участков и объектов капитального строительства</w:t>
      </w:r>
    </w:p>
    <w:p w14:paraId="23E8D219" w14:textId="77777777" w:rsidR="005E4363" w:rsidRPr="00B0018E" w:rsidRDefault="005E4363" w:rsidP="005E4363">
      <w:pPr>
        <w:tabs>
          <w:tab w:val="left" w:pos="2520"/>
        </w:tabs>
        <w:ind w:firstLine="426"/>
        <w:jc w:val="center"/>
        <w:rPr>
          <w:rFonts w:eastAsia="SimSun"/>
          <w:color w:val="auto"/>
          <w:sz w:val="27"/>
          <w:szCs w:val="27"/>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3260"/>
        <w:gridCol w:w="3969"/>
      </w:tblGrid>
      <w:tr w:rsidR="005E4363" w:rsidRPr="00B0018E" w14:paraId="5DC3D265" w14:textId="77777777" w:rsidTr="005E4363">
        <w:trPr>
          <w:trHeight w:val="20"/>
          <w:tblHeader/>
        </w:trPr>
        <w:tc>
          <w:tcPr>
            <w:tcW w:w="2518" w:type="dxa"/>
          </w:tcPr>
          <w:p w14:paraId="35D0DF7A"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Виды разрешенного использования земельных участков</w:t>
            </w:r>
          </w:p>
          <w:p w14:paraId="291A0F5B" w14:textId="77777777" w:rsidR="005E4363" w:rsidRPr="00B0018E" w:rsidRDefault="005E4363" w:rsidP="005E4363">
            <w:pPr>
              <w:tabs>
                <w:tab w:val="left" w:pos="2520"/>
              </w:tabs>
              <w:ind w:firstLine="0"/>
              <w:jc w:val="center"/>
              <w:rPr>
                <w:rFonts w:eastAsia="SimSun"/>
                <w:b/>
                <w:color w:val="auto"/>
                <w:sz w:val="24"/>
                <w:szCs w:val="24"/>
                <w:lang w:eastAsia="zh-CN"/>
              </w:rPr>
            </w:pPr>
          </w:p>
        </w:tc>
        <w:tc>
          <w:tcPr>
            <w:tcW w:w="3260" w:type="dxa"/>
          </w:tcPr>
          <w:p w14:paraId="67CBED33" w14:textId="77777777" w:rsidR="005E4363" w:rsidRPr="00B0018E" w:rsidRDefault="005E4363" w:rsidP="005E4363">
            <w:pPr>
              <w:tabs>
                <w:tab w:val="left" w:pos="2520"/>
              </w:tabs>
              <w:ind w:left="12" w:firstLine="0"/>
              <w:jc w:val="center"/>
              <w:rPr>
                <w:rFonts w:eastAsia="SimSun"/>
                <w:b/>
                <w:color w:val="auto"/>
                <w:sz w:val="24"/>
                <w:szCs w:val="24"/>
                <w:lang w:eastAsia="zh-CN"/>
              </w:rPr>
            </w:pPr>
            <w:r w:rsidRPr="00B0018E">
              <w:rPr>
                <w:rFonts w:eastAsia="SimSun"/>
                <w:b/>
                <w:color w:val="auto"/>
                <w:sz w:val="24"/>
                <w:szCs w:val="24"/>
                <w:lang w:eastAsia="zh-CN"/>
              </w:rPr>
              <w:t>Описание вида разрешенного использования земельного участка</w:t>
            </w:r>
          </w:p>
        </w:tc>
        <w:tc>
          <w:tcPr>
            <w:tcW w:w="3969" w:type="dxa"/>
          </w:tcPr>
          <w:p w14:paraId="1557A0E3" w14:textId="77777777" w:rsidR="005E4363" w:rsidRPr="00B0018E" w:rsidRDefault="005E4363" w:rsidP="005E4363">
            <w:pPr>
              <w:tabs>
                <w:tab w:val="left" w:pos="2520"/>
              </w:tabs>
              <w:ind w:firstLine="34"/>
              <w:jc w:val="center"/>
              <w:rPr>
                <w:rFonts w:eastAsia="SimSun"/>
                <w:b/>
                <w:color w:val="auto"/>
                <w:sz w:val="24"/>
                <w:szCs w:val="24"/>
                <w:lang w:eastAsia="zh-CN"/>
              </w:rPr>
            </w:pPr>
            <w:r w:rsidRPr="00B0018E">
              <w:rPr>
                <w:rFonts w:eastAsia="SimSun"/>
                <w:b/>
                <w:color w:val="auto"/>
                <w:sz w:val="24"/>
                <w:szCs w:val="24"/>
                <w:lang w:eastAsia="zh-CN"/>
              </w:rPr>
              <w:t>Параметры разрешенного использования земельных участков и объектов капитального строительства</w:t>
            </w:r>
          </w:p>
        </w:tc>
      </w:tr>
    </w:tbl>
    <w:p w14:paraId="3C6B53CB" w14:textId="77777777" w:rsidR="005E4363" w:rsidRPr="00B0018E" w:rsidRDefault="005E4363" w:rsidP="005E4363">
      <w:pPr>
        <w:tabs>
          <w:tab w:val="left" w:pos="2520"/>
        </w:tabs>
        <w:ind w:firstLine="0"/>
        <w:rPr>
          <w:rFonts w:eastAsia="SimSun"/>
          <w:color w:val="auto"/>
          <w:sz w:val="2"/>
          <w:szCs w:val="2"/>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3260"/>
        <w:gridCol w:w="3969"/>
      </w:tblGrid>
      <w:tr w:rsidR="00F820A5" w:rsidRPr="00B0018E" w14:paraId="078443DD" w14:textId="77777777" w:rsidTr="005E4363">
        <w:trPr>
          <w:trHeight w:val="20"/>
          <w:tblHeader/>
        </w:trPr>
        <w:tc>
          <w:tcPr>
            <w:tcW w:w="2518" w:type="dxa"/>
          </w:tcPr>
          <w:p w14:paraId="7C7A6A2F" w14:textId="77777777" w:rsidR="005E4363" w:rsidRPr="00B0018E" w:rsidRDefault="005E4363" w:rsidP="005E4363">
            <w:pPr>
              <w:tabs>
                <w:tab w:val="left" w:pos="2520"/>
              </w:tabs>
              <w:ind w:firstLine="0"/>
              <w:jc w:val="center"/>
              <w:rPr>
                <w:rFonts w:eastAsia="SimSun"/>
                <w:color w:val="auto"/>
                <w:sz w:val="24"/>
                <w:szCs w:val="24"/>
                <w:lang w:eastAsia="zh-CN"/>
              </w:rPr>
            </w:pPr>
            <w:r w:rsidRPr="00B0018E">
              <w:rPr>
                <w:rFonts w:eastAsia="SimSun"/>
                <w:color w:val="auto"/>
                <w:sz w:val="24"/>
                <w:szCs w:val="24"/>
                <w:lang w:eastAsia="zh-CN"/>
              </w:rPr>
              <w:t>1</w:t>
            </w:r>
          </w:p>
        </w:tc>
        <w:tc>
          <w:tcPr>
            <w:tcW w:w="3260" w:type="dxa"/>
          </w:tcPr>
          <w:p w14:paraId="7F488C4D" w14:textId="77777777" w:rsidR="005E4363" w:rsidRPr="00B0018E" w:rsidRDefault="005E4363" w:rsidP="005E4363">
            <w:pPr>
              <w:tabs>
                <w:tab w:val="left" w:pos="2520"/>
              </w:tabs>
              <w:ind w:left="12" w:firstLine="0"/>
              <w:jc w:val="center"/>
              <w:rPr>
                <w:rFonts w:eastAsia="SimSun"/>
                <w:color w:val="auto"/>
                <w:sz w:val="24"/>
                <w:szCs w:val="24"/>
                <w:lang w:eastAsia="zh-CN"/>
              </w:rPr>
            </w:pPr>
            <w:r w:rsidRPr="00B0018E">
              <w:rPr>
                <w:rFonts w:eastAsia="SimSun"/>
                <w:color w:val="auto"/>
                <w:sz w:val="24"/>
                <w:szCs w:val="24"/>
                <w:lang w:eastAsia="zh-CN"/>
              </w:rPr>
              <w:t>2</w:t>
            </w:r>
          </w:p>
        </w:tc>
        <w:tc>
          <w:tcPr>
            <w:tcW w:w="3969" w:type="dxa"/>
          </w:tcPr>
          <w:p w14:paraId="1D3B504C" w14:textId="77777777" w:rsidR="005E4363" w:rsidRPr="00B0018E" w:rsidRDefault="005E4363" w:rsidP="005E4363">
            <w:pPr>
              <w:tabs>
                <w:tab w:val="left" w:pos="2520"/>
              </w:tabs>
              <w:ind w:firstLine="34"/>
              <w:jc w:val="center"/>
              <w:rPr>
                <w:rFonts w:eastAsia="SimSun"/>
                <w:color w:val="auto"/>
                <w:sz w:val="24"/>
                <w:szCs w:val="24"/>
                <w:lang w:eastAsia="zh-CN"/>
              </w:rPr>
            </w:pPr>
            <w:r w:rsidRPr="00B0018E">
              <w:rPr>
                <w:rFonts w:eastAsia="SimSun"/>
                <w:color w:val="auto"/>
                <w:sz w:val="24"/>
                <w:szCs w:val="24"/>
                <w:lang w:eastAsia="zh-CN"/>
              </w:rPr>
              <w:t>3</w:t>
            </w:r>
          </w:p>
        </w:tc>
      </w:tr>
      <w:tr w:rsidR="00F820A5" w:rsidRPr="00B0018E" w14:paraId="0E4D88A5" w14:textId="77777777" w:rsidTr="005E4363">
        <w:trPr>
          <w:trHeight w:val="421"/>
        </w:trPr>
        <w:tc>
          <w:tcPr>
            <w:tcW w:w="2518" w:type="dxa"/>
          </w:tcPr>
          <w:p w14:paraId="782C1700"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 xml:space="preserve">[12.1] - Ритуальная </w:t>
            </w:r>
          </w:p>
          <w:p w14:paraId="4E7B5129" w14:textId="77777777" w:rsidR="005E4363" w:rsidRPr="00B0018E" w:rsidRDefault="005E4363" w:rsidP="005E4363">
            <w:pPr>
              <w:keepLines/>
              <w:widowControl w:val="0"/>
              <w:overflowPunct w:val="0"/>
              <w:autoSpaceDE w:val="0"/>
              <w:autoSpaceDN w:val="0"/>
              <w:adjustRightInd w:val="0"/>
              <w:ind w:firstLine="25"/>
              <w:rPr>
                <w:rFonts w:eastAsia="Times New Roman"/>
                <w:color w:val="auto"/>
                <w:sz w:val="24"/>
                <w:szCs w:val="24"/>
                <w:lang w:eastAsia="ru-RU"/>
              </w:rPr>
            </w:pPr>
            <w:r w:rsidRPr="00B0018E">
              <w:rPr>
                <w:rFonts w:eastAsia="SimSun"/>
                <w:color w:val="auto"/>
                <w:sz w:val="24"/>
                <w:szCs w:val="24"/>
                <w:lang w:eastAsia="zh-CN"/>
              </w:rPr>
              <w:t>деятельность</w:t>
            </w:r>
          </w:p>
        </w:tc>
        <w:tc>
          <w:tcPr>
            <w:tcW w:w="3260" w:type="dxa"/>
          </w:tcPr>
          <w:p w14:paraId="6BE57CF7" w14:textId="77777777" w:rsidR="005E4363" w:rsidRPr="00B0018E" w:rsidRDefault="005E4363" w:rsidP="005E4363">
            <w:pPr>
              <w:autoSpaceDE w:val="0"/>
              <w:autoSpaceDN w:val="0"/>
              <w:adjustRightInd w:val="0"/>
              <w:ind w:firstLine="0"/>
              <w:rPr>
                <w:color w:val="auto"/>
                <w:sz w:val="24"/>
                <w:szCs w:val="24"/>
              </w:rPr>
            </w:pPr>
            <w:r w:rsidRPr="00B0018E">
              <w:rPr>
                <w:color w:val="auto"/>
                <w:sz w:val="24"/>
                <w:szCs w:val="24"/>
              </w:rPr>
              <w:t>Размещение кладбищ, крематориев и мест захоронения;</w:t>
            </w:r>
          </w:p>
          <w:p w14:paraId="5DF7FF39" w14:textId="77777777" w:rsidR="005E4363" w:rsidRPr="00B0018E" w:rsidRDefault="005E4363" w:rsidP="005E4363">
            <w:pPr>
              <w:autoSpaceDE w:val="0"/>
              <w:autoSpaceDN w:val="0"/>
              <w:adjustRightInd w:val="0"/>
              <w:ind w:firstLine="0"/>
              <w:rPr>
                <w:color w:val="auto"/>
                <w:sz w:val="24"/>
                <w:szCs w:val="24"/>
              </w:rPr>
            </w:pPr>
            <w:r w:rsidRPr="00B0018E">
              <w:rPr>
                <w:color w:val="auto"/>
                <w:sz w:val="24"/>
                <w:szCs w:val="24"/>
              </w:rPr>
              <w:t>размещение соответствующих культовых сооружений;</w:t>
            </w:r>
          </w:p>
          <w:p w14:paraId="0E071257" w14:textId="77777777" w:rsidR="005E4363" w:rsidRPr="00B0018E" w:rsidRDefault="005E4363" w:rsidP="005E4363">
            <w:pPr>
              <w:autoSpaceDE w:val="0"/>
              <w:autoSpaceDN w:val="0"/>
              <w:adjustRightInd w:val="0"/>
              <w:ind w:firstLine="0"/>
              <w:rPr>
                <w:rFonts w:eastAsia="SimSun"/>
                <w:color w:val="auto"/>
                <w:sz w:val="24"/>
                <w:szCs w:val="24"/>
                <w:lang w:eastAsia="zh-CN"/>
              </w:rPr>
            </w:pPr>
            <w:r w:rsidRPr="00B0018E">
              <w:rPr>
                <w:color w:val="auto"/>
                <w:sz w:val="24"/>
                <w:szCs w:val="24"/>
              </w:rPr>
              <w:t>осуществление деятельности по производству продукции ритуально-обрядового назначения</w:t>
            </w:r>
          </w:p>
        </w:tc>
        <w:tc>
          <w:tcPr>
            <w:tcW w:w="3969" w:type="dxa"/>
          </w:tcPr>
          <w:p w14:paraId="405744E9" w14:textId="2AF80CC6"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Минимальный/максимальный размер земельного участка –                    100</w:t>
            </w:r>
            <w:r w:rsidR="00B44FDF" w:rsidRPr="00B0018E">
              <w:rPr>
                <w:rFonts w:eastAsia="SimSun"/>
                <w:color w:val="auto"/>
                <w:sz w:val="24"/>
                <w:szCs w:val="24"/>
                <w:lang w:eastAsia="zh-CN"/>
              </w:rPr>
              <w:t xml:space="preserve"> кв. м.</w:t>
            </w:r>
            <w:r w:rsidRPr="00B0018E">
              <w:rPr>
                <w:rFonts w:eastAsia="SimSun"/>
                <w:color w:val="auto"/>
                <w:sz w:val="24"/>
                <w:szCs w:val="24"/>
                <w:lang w:eastAsia="zh-CN"/>
              </w:rPr>
              <w:t>/40 0000 кв.</w:t>
            </w:r>
            <w:r w:rsidR="00B44FDF" w:rsidRPr="00B0018E">
              <w:rPr>
                <w:rFonts w:eastAsia="SimSun"/>
                <w:color w:val="auto"/>
                <w:sz w:val="24"/>
                <w:szCs w:val="24"/>
                <w:lang w:eastAsia="zh-CN"/>
              </w:rPr>
              <w:t xml:space="preserve"> </w:t>
            </w:r>
            <w:r w:rsidRPr="00B0018E">
              <w:rPr>
                <w:rFonts w:eastAsia="SimSun"/>
                <w:color w:val="auto"/>
                <w:sz w:val="24"/>
                <w:szCs w:val="24"/>
                <w:lang w:eastAsia="zh-CN"/>
              </w:rPr>
              <w:t>м.</w:t>
            </w:r>
          </w:p>
          <w:p w14:paraId="6EFB660C"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Минимальный отступ от границ земельного участка, за пределами которых запрещено строительство зданий, строений, сооружений - 5 м.</w:t>
            </w:r>
          </w:p>
          <w:p w14:paraId="3D86DE89"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Максимальная высота зданий и сооружений от уровня земли - 5 м.</w:t>
            </w:r>
          </w:p>
          <w:p w14:paraId="7A13F120"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 не более                         1 этажа.</w:t>
            </w:r>
          </w:p>
          <w:p w14:paraId="6A166424"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Минимальный отступ от границы земельного участка кладбища до жилой застройки – 50 м.</w:t>
            </w:r>
          </w:p>
          <w:p w14:paraId="780C9B4E"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16AF0490"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- 70%.</w:t>
            </w:r>
          </w:p>
          <w:p w14:paraId="534EBA4A"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F820A5" w:rsidRPr="00B0018E" w14:paraId="4B65D268" w14:textId="77777777" w:rsidTr="005E4363">
        <w:trPr>
          <w:trHeight w:val="421"/>
        </w:trPr>
        <w:tc>
          <w:tcPr>
            <w:tcW w:w="2518" w:type="dxa"/>
          </w:tcPr>
          <w:p w14:paraId="4F7FDAA9"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[12.0.1] – Улично-дорожная сеть</w:t>
            </w:r>
          </w:p>
        </w:tc>
        <w:tc>
          <w:tcPr>
            <w:tcW w:w="3260" w:type="dxa"/>
          </w:tcPr>
          <w:p w14:paraId="76F4727D" w14:textId="77777777" w:rsidR="005E4363" w:rsidRPr="00B0018E" w:rsidRDefault="005E4363" w:rsidP="005E4363">
            <w:pPr>
              <w:ind w:firstLine="0"/>
              <w:rPr>
                <w:color w:val="auto"/>
                <w:sz w:val="24"/>
                <w:szCs w:val="24"/>
              </w:rPr>
            </w:pPr>
            <w:r w:rsidRPr="00B0018E">
              <w:rPr>
                <w:color w:val="auto"/>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1AD9113C" w14:textId="77777777" w:rsidR="005E4363" w:rsidRPr="00B0018E" w:rsidRDefault="005E4363" w:rsidP="005E4363">
            <w:pPr>
              <w:autoSpaceDE w:val="0"/>
              <w:autoSpaceDN w:val="0"/>
              <w:adjustRightInd w:val="0"/>
              <w:ind w:firstLine="0"/>
              <w:rPr>
                <w:color w:val="auto"/>
                <w:sz w:val="24"/>
                <w:szCs w:val="24"/>
              </w:rPr>
            </w:pPr>
            <w:r w:rsidRPr="00B0018E">
              <w:rPr>
                <w:color w:val="auto"/>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969" w:type="dxa"/>
          </w:tcPr>
          <w:p w14:paraId="1476ECF6" w14:textId="77777777" w:rsidR="005E4363" w:rsidRPr="00B0018E" w:rsidRDefault="005E4363" w:rsidP="005E4363">
            <w:pPr>
              <w:ind w:firstLine="0"/>
              <w:rPr>
                <w:color w:val="auto"/>
                <w:sz w:val="24"/>
                <w:szCs w:val="24"/>
              </w:rPr>
            </w:pPr>
            <w:r w:rsidRPr="00B0018E">
              <w:rPr>
                <w:color w:val="auto"/>
                <w:sz w:val="24"/>
                <w:szCs w:val="24"/>
              </w:rPr>
              <w:t>Регламенты не устанавливаются.</w:t>
            </w:r>
          </w:p>
          <w:p w14:paraId="316D5BC1" w14:textId="77777777" w:rsidR="005E4363" w:rsidRPr="00B0018E" w:rsidRDefault="005E4363" w:rsidP="005E4363">
            <w:pPr>
              <w:tabs>
                <w:tab w:val="left" w:pos="2520"/>
              </w:tabs>
              <w:ind w:firstLine="0"/>
              <w:rPr>
                <w:rFonts w:eastAsia="SimSun"/>
                <w:color w:val="auto"/>
                <w:sz w:val="24"/>
                <w:szCs w:val="24"/>
                <w:lang w:eastAsia="zh-CN"/>
              </w:rPr>
            </w:pPr>
            <w:r w:rsidRPr="00B0018E">
              <w:rPr>
                <w:color w:val="auto"/>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F820A5" w:rsidRPr="00B0018E" w14:paraId="07486814" w14:textId="77777777" w:rsidTr="005E4363">
        <w:trPr>
          <w:trHeight w:val="421"/>
        </w:trPr>
        <w:tc>
          <w:tcPr>
            <w:tcW w:w="2518" w:type="dxa"/>
            <w:shd w:val="clear" w:color="auto" w:fill="FFFFFF"/>
          </w:tcPr>
          <w:p w14:paraId="1C45AAB6"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[12.0.2] – Благоустройство территории</w:t>
            </w:r>
          </w:p>
        </w:tc>
        <w:tc>
          <w:tcPr>
            <w:tcW w:w="3260" w:type="dxa"/>
          </w:tcPr>
          <w:p w14:paraId="37B2D42C" w14:textId="77777777" w:rsidR="005E4363" w:rsidRPr="00B0018E" w:rsidRDefault="005E4363" w:rsidP="005E4363">
            <w:pPr>
              <w:autoSpaceDE w:val="0"/>
              <w:autoSpaceDN w:val="0"/>
              <w:adjustRightInd w:val="0"/>
              <w:ind w:firstLine="0"/>
              <w:jc w:val="left"/>
              <w:rPr>
                <w:color w:val="auto"/>
                <w:sz w:val="24"/>
                <w:szCs w:val="24"/>
              </w:rPr>
            </w:pPr>
            <w:r w:rsidRPr="00B0018E">
              <w:rPr>
                <w:color w:val="auto"/>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969" w:type="dxa"/>
            <w:vAlign w:val="center"/>
          </w:tcPr>
          <w:p w14:paraId="62825D78" w14:textId="77777777" w:rsidR="005E4363" w:rsidRPr="00B0018E" w:rsidRDefault="005E4363" w:rsidP="005E4363">
            <w:pPr>
              <w:ind w:firstLine="0"/>
              <w:jc w:val="left"/>
              <w:rPr>
                <w:color w:val="auto"/>
                <w:sz w:val="24"/>
                <w:szCs w:val="24"/>
              </w:rPr>
            </w:pPr>
            <w:r w:rsidRPr="00B0018E">
              <w:rPr>
                <w:color w:val="auto"/>
                <w:sz w:val="24"/>
                <w:szCs w:val="24"/>
              </w:rPr>
              <w:t>Регламенты не устанавливаются.</w:t>
            </w:r>
          </w:p>
          <w:p w14:paraId="3E48BB5B" w14:textId="77777777" w:rsidR="005E4363" w:rsidRPr="00B0018E" w:rsidRDefault="005E4363" w:rsidP="005E4363">
            <w:pPr>
              <w:tabs>
                <w:tab w:val="left" w:pos="2520"/>
              </w:tabs>
              <w:ind w:firstLine="0"/>
              <w:jc w:val="left"/>
              <w:rPr>
                <w:rFonts w:eastAsia="SimSun"/>
                <w:color w:val="auto"/>
                <w:sz w:val="24"/>
                <w:szCs w:val="24"/>
                <w:lang w:eastAsia="zh-CN"/>
              </w:rPr>
            </w:pPr>
            <w:r w:rsidRPr="00B0018E">
              <w:rPr>
                <w:color w:val="auto"/>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7FCD8ED2" w14:textId="77777777" w:rsidR="005E4363" w:rsidRPr="00B0018E" w:rsidRDefault="005E4363" w:rsidP="005E4363">
      <w:pPr>
        <w:tabs>
          <w:tab w:val="left" w:pos="2520"/>
        </w:tabs>
        <w:ind w:firstLine="0"/>
        <w:rPr>
          <w:rFonts w:eastAsia="SimSun"/>
          <w:color w:val="auto"/>
          <w:lang w:eastAsia="zh-CN"/>
        </w:rPr>
      </w:pPr>
    </w:p>
    <w:p w14:paraId="0BECFA0A" w14:textId="77777777" w:rsidR="005E4363" w:rsidRPr="00B0018E" w:rsidRDefault="005E4363" w:rsidP="005E4363">
      <w:pPr>
        <w:tabs>
          <w:tab w:val="left" w:pos="2520"/>
        </w:tabs>
        <w:ind w:firstLine="0"/>
        <w:jc w:val="center"/>
        <w:rPr>
          <w:rFonts w:eastAsia="SimSun"/>
          <w:b/>
          <w:color w:val="auto"/>
          <w:sz w:val="27"/>
          <w:szCs w:val="27"/>
          <w:lang w:eastAsia="zh-CN"/>
        </w:rPr>
      </w:pPr>
      <w:r w:rsidRPr="00B0018E">
        <w:rPr>
          <w:rFonts w:eastAsia="SimSun"/>
          <w:b/>
          <w:color w:val="auto"/>
          <w:lang w:eastAsia="zh-CN"/>
        </w:rPr>
        <w:t>2. Условно разрешенные виды и параметры использования земельных участков и объектов капитального строительства</w:t>
      </w:r>
    </w:p>
    <w:p w14:paraId="1D410CE7" w14:textId="77777777" w:rsidR="005E4363" w:rsidRPr="00B0018E" w:rsidRDefault="005E4363" w:rsidP="005E4363">
      <w:pPr>
        <w:tabs>
          <w:tab w:val="left" w:pos="2520"/>
        </w:tabs>
        <w:ind w:firstLine="426"/>
        <w:rPr>
          <w:rFonts w:eastAsia="SimSun"/>
          <w:color w:val="auto"/>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3118"/>
        <w:gridCol w:w="3969"/>
      </w:tblGrid>
      <w:tr w:rsidR="00F820A5" w:rsidRPr="00B0018E" w14:paraId="30E16E33" w14:textId="77777777" w:rsidTr="005E4363">
        <w:trPr>
          <w:trHeight w:val="20"/>
          <w:tblHeader/>
        </w:trPr>
        <w:tc>
          <w:tcPr>
            <w:tcW w:w="2660" w:type="dxa"/>
          </w:tcPr>
          <w:p w14:paraId="6398C764" w14:textId="77777777" w:rsidR="005E4363" w:rsidRPr="00B0018E" w:rsidRDefault="005E4363" w:rsidP="005E4363">
            <w:pPr>
              <w:tabs>
                <w:tab w:val="left" w:pos="2520"/>
              </w:tabs>
              <w:ind w:firstLine="0"/>
              <w:jc w:val="left"/>
              <w:rPr>
                <w:rFonts w:eastAsia="SimSun"/>
                <w:b/>
                <w:color w:val="auto"/>
                <w:sz w:val="24"/>
                <w:szCs w:val="24"/>
                <w:lang w:eastAsia="zh-CN"/>
              </w:rPr>
            </w:pPr>
            <w:r w:rsidRPr="00B0018E">
              <w:rPr>
                <w:rFonts w:eastAsia="SimSun"/>
                <w:b/>
                <w:color w:val="auto"/>
                <w:sz w:val="24"/>
                <w:szCs w:val="24"/>
                <w:lang w:eastAsia="zh-CN"/>
              </w:rPr>
              <w:t>Виды разрешенного использования земельных участков</w:t>
            </w:r>
          </w:p>
          <w:p w14:paraId="7726407C" w14:textId="77777777" w:rsidR="005E4363" w:rsidRPr="00B0018E" w:rsidRDefault="005E4363" w:rsidP="005E4363">
            <w:pPr>
              <w:tabs>
                <w:tab w:val="left" w:pos="2520"/>
              </w:tabs>
              <w:ind w:firstLine="0"/>
              <w:jc w:val="left"/>
              <w:rPr>
                <w:rFonts w:eastAsia="SimSun"/>
                <w:b/>
                <w:color w:val="auto"/>
                <w:sz w:val="24"/>
                <w:szCs w:val="24"/>
                <w:lang w:eastAsia="zh-CN"/>
              </w:rPr>
            </w:pPr>
          </w:p>
        </w:tc>
        <w:tc>
          <w:tcPr>
            <w:tcW w:w="3118" w:type="dxa"/>
          </w:tcPr>
          <w:p w14:paraId="1184CA3D" w14:textId="77777777" w:rsidR="005E4363" w:rsidRPr="00B0018E" w:rsidRDefault="005E4363" w:rsidP="005E4363">
            <w:pPr>
              <w:tabs>
                <w:tab w:val="left" w:pos="2520"/>
              </w:tabs>
              <w:ind w:left="12" w:firstLine="0"/>
              <w:jc w:val="left"/>
              <w:rPr>
                <w:rFonts w:eastAsia="SimSun"/>
                <w:b/>
                <w:color w:val="auto"/>
                <w:sz w:val="24"/>
                <w:szCs w:val="24"/>
                <w:lang w:eastAsia="zh-CN"/>
              </w:rPr>
            </w:pPr>
            <w:r w:rsidRPr="00B0018E">
              <w:rPr>
                <w:rFonts w:eastAsia="SimSun"/>
                <w:b/>
                <w:color w:val="auto"/>
                <w:sz w:val="24"/>
                <w:szCs w:val="24"/>
                <w:lang w:eastAsia="zh-CN"/>
              </w:rPr>
              <w:t>Описание вида разрешенного использования земельного участка</w:t>
            </w:r>
          </w:p>
        </w:tc>
        <w:tc>
          <w:tcPr>
            <w:tcW w:w="3969" w:type="dxa"/>
          </w:tcPr>
          <w:p w14:paraId="2E4F3CEF" w14:textId="77777777" w:rsidR="005E4363" w:rsidRPr="00B0018E" w:rsidRDefault="005E4363" w:rsidP="005E4363">
            <w:pPr>
              <w:tabs>
                <w:tab w:val="left" w:pos="2520"/>
              </w:tabs>
              <w:ind w:firstLine="34"/>
              <w:jc w:val="left"/>
              <w:rPr>
                <w:rFonts w:eastAsia="SimSun"/>
                <w:b/>
                <w:color w:val="auto"/>
                <w:sz w:val="24"/>
                <w:szCs w:val="24"/>
                <w:lang w:eastAsia="zh-CN"/>
              </w:rPr>
            </w:pPr>
            <w:r w:rsidRPr="00B0018E">
              <w:rPr>
                <w:rFonts w:eastAsia="SimSun"/>
                <w:b/>
                <w:color w:val="auto"/>
                <w:sz w:val="24"/>
                <w:szCs w:val="24"/>
                <w:lang w:eastAsia="zh-CN"/>
              </w:rPr>
              <w:t>Параметры разрешенного использования земельных участков и объектов капитального строительства</w:t>
            </w:r>
          </w:p>
        </w:tc>
      </w:tr>
      <w:tr w:rsidR="00F820A5" w:rsidRPr="00B0018E" w14:paraId="6C6584CA" w14:textId="77777777" w:rsidTr="005E4363">
        <w:trPr>
          <w:trHeight w:val="20"/>
          <w:tblHeader/>
        </w:trPr>
        <w:tc>
          <w:tcPr>
            <w:tcW w:w="2660" w:type="dxa"/>
          </w:tcPr>
          <w:p w14:paraId="534D580B" w14:textId="77777777" w:rsidR="005E4363" w:rsidRPr="00B0018E" w:rsidRDefault="005E4363" w:rsidP="005E4363">
            <w:pPr>
              <w:tabs>
                <w:tab w:val="left" w:pos="2520"/>
              </w:tabs>
              <w:ind w:firstLine="0"/>
              <w:jc w:val="center"/>
              <w:rPr>
                <w:rFonts w:eastAsia="SimSun"/>
                <w:color w:val="auto"/>
                <w:sz w:val="24"/>
                <w:szCs w:val="24"/>
                <w:lang w:eastAsia="zh-CN"/>
              </w:rPr>
            </w:pPr>
            <w:r w:rsidRPr="00B0018E">
              <w:rPr>
                <w:rFonts w:eastAsia="SimSun"/>
                <w:color w:val="auto"/>
                <w:sz w:val="24"/>
                <w:szCs w:val="24"/>
                <w:lang w:eastAsia="zh-CN"/>
              </w:rPr>
              <w:t>1</w:t>
            </w:r>
          </w:p>
        </w:tc>
        <w:tc>
          <w:tcPr>
            <w:tcW w:w="3118" w:type="dxa"/>
          </w:tcPr>
          <w:p w14:paraId="59377CB4" w14:textId="77777777" w:rsidR="005E4363" w:rsidRPr="00B0018E" w:rsidRDefault="005E4363" w:rsidP="005E4363">
            <w:pPr>
              <w:tabs>
                <w:tab w:val="left" w:pos="2520"/>
              </w:tabs>
              <w:ind w:left="12" w:firstLine="0"/>
              <w:jc w:val="center"/>
              <w:rPr>
                <w:rFonts w:eastAsia="SimSun"/>
                <w:color w:val="auto"/>
                <w:sz w:val="24"/>
                <w:szCs w:val="24"/>
                <w:lang w:eastAsia="zh-CN"/>
              </w:rPr>
            </w:pPr>
            <w:r w:rsidRPr="00B0018E">
              <w:rPr>
                <w:rFonts w:eastAsia="SimSun"/>
                <w:color w:val="auto"/>
                <w:sz w:val="24"/>
                <w:szCs w:val="24"/>
                <w:lang w:eastAsia="zh-CN"/>
              </w:rPr>
              <w:t>2</w:t>
            </w:r>
          </w:p>
        </w:tc>
        <w:tc>
          <w:tcPr>
            <w:tcW w:w="3969" w:type="dxa"/>
          </w:tcPr>
          <w:p w14:paraId="40B7F602" w14:textId="77777777" w:rsidR="005E4363" w:rsidRPr="00B0018E" w:rsidRDefault="005E4363" w:rsidP="005E4363">
            <w:pPr>
              <w:tabs>
                <w:tab w:val="left" w:pos="2520"/>
              </w:tabs>
              <w:ind w:firstLine="34"/>
              <w:jc w:val="center"/>
              <w:rPr>
                <w:rFonts w:eastAsia="SimSun"/>
                <w:color w:val="auto"/>
                <w:sz w:val="24"/>
                <w:szCs w:val="24"/>
                <w:lang w:eastAsia="zh-CN"/>
              </w:rPr>
            </w:pPr>
            <w:r w:rsidRPr="00B0018E">
              <w:rPr>
                <w:rFonts w:eastAsia="SimSun"/>
                <w:color w:val="auto"/>
                <w:sz w:val="24"/>
                <w:szCs w:val="24"/>
                <w:lang w:eastAsia="zh-CN"/>
              </w:rPr>
              <w:t>3</w:t>
            </w:r>
          </w:p>
        </w:tc>
      </w:tr>
      <w:tr w:rsidR="005E4363" w:rsidRPr="00B0018E" w14:paraId="6C54D012" w14:textId="77777777" w:rsidTr="005E4363">
        <w:trPr>
          <w:trHeight w:val="20"/>
        </w:trPr>
        <w:tc>
          <w:tcPr>
            <w:tcW w:w="2660" w:type="dxa"/>
            <w:tcBorders>
              <w:top w:val="single" w:sz="4" w:space="0" w:color="auto"/>
              <w:left w:val="single" w:sz="4" w:space="0" w:color="auto"/>
              <w:bottom w:val="single" w:sz="4" w:space="0" w:color="auto"/>
              <w:right w:val="single" w:sz="4" w:space="0" w:color="auto"/>
            </w:tcBorders>
          </w:tcPr>
          <w:p w14:paraId="0DA41FF7" w14:textId="77777777" w:rsidR="005E4363" w:rsidRPr="00B0018E" w:rsidRDefault="005E4363" w:rsidP="005E4363">
            <w:pPr>
              <w:keepLines/>
              <w:widowControl w:val="0"/>
              <w:overflowPunct w:val="0"/>
              <w:autoSpaceDE w:val="0"/>
              <w:autoSpaceDN w:val="0"/>
              <w:adjustRightInd w:val="0"/>
              <w:ind w:firstLine="0"/>
              <w:jc w:val="left"/>
              <w:rPr>
                <w:rFonts w:eastAsia="Times New Roman"/>
                <w:color w:val="auto"/>
                <w:sz w:val="23"/>
                <w:szCs w:val="23"/>
                <w:lang w:eastAsia="ru-RU"/>
              </w:rPr>
            </w:pPr>
            <w:r w:rsidRPr="00B0018E">
              <w:rPr>
                <w:rFonts w:eastAsia="SimSun"/>
                <w:color w:val="auto"/>
                <w:sz w:val="24"/>
                <w:szCs w:val="24"/>
                <w:lang w:eastAsia="zh-CN"/>
              </w:rPr>
              <w:t>Не подлежат  установлению</w:t>
            </w:r>
          </w:p>
        </w:tc>
        <w:tc>
          <w:tcPr>
            <w:tcW w:w="3118" w:type="dxa"/>
            <w:tcBorders>
              <w:top w:val="single" w:sz="4" w:space="0" w:color="auto"/>
              <w:left w:val="single" w:sz="4" w:space="0" w:color="auto"/>
              <w:bottom w:val="single" w:sz="4" w:space="0" w:color="auto"/>
              <w:right w:val="single" w:sz="4" w:space="0" w:color="auto"/>
            </w:tcBorders>
          </w:tcPr>
          <w:p w14:paraId="6C6AED77" w14:textId="77777777" w:rsidR="005E4363" w:rsidRPr="00B0018E" w:rsidRDefault="005E4363" w:rsidP="005E4363">
            <w:pPr>
              <w:autoSpaceDE w:val="0"/>
              <w:autoSpaceDN w:val="0"/>
              <w:adjustRightInd w:val="0"/>
              <w:ind w:firstLine="0"/>
              <w:jc w:val="left"/>
              <w:rPr>
                <w:rFonts w:eastAsia="Times New Roman"/>
                <w:color w:val="auto"/>
                <w:sz w:val="24"/>
                <w:szCs w:val="24"/>
                <w:lang w:eastAsia="ru-RU"/>
              </w:rPr>
            </w:pPr>
            <w:r w:rsidRPr="00B0018E">
              <w:rPr>
                <w:rFonts w:eastAsia="SimSun"/>
                <w:color w:val="auto"/>
                <w:sz w:val="24"/>
                <w:szCs w:val="24"/>
                <w:lang w:eastAsia="zh-CN"/>
              </w:rPr>
              <w:t>Не подлежат установлению</w:t>
            </w:r>
          </w:p>
        </w:tc>
        <w:tc>
          <w:tcPr>
            <w:tcW w:w="3969" w:type="dxa"/>
            <w:tcBorders>
              <w:top w:val="single" w:sz="4" w:space="0" w:color="auto"/>
              <w:left w:val="single" w:sz="4" w:space="0" w:color="auto"/>
              <w:bottom w:val="single" w:sz="4" w:space="0" w:color="auto"/>
              <w:right w:val="single" w:sz="4" w:space="0" w:color="auto"/>
            </w:tcBorders>
          </w:tcPr>
          <w:p w14:paraId="5D24EAE9" w14:textId="77777777" w:rsidR="005E4363" w:rsidRPr="00B0018E" w:rsidRDefault="005E4363" w:rsidP="005E4363">
            <w:pPr>
              <w:ind w:firstLine="426"/>
              <w:rPr>
                <w:rFonts w:eastAsia="SimSun"/>
                <w:color w:val="auto"/>
                <w:sz w:val="23"/>
                <w:szCs w:val="23"/>
                <w:lang w:eastAsia="zh-CN"/>
              </w:rPr>
            </w:pPr>
            <w:r w:rsidRPr="00B0018E">
              <w:rPr>
                <w:rFonts w:eastAsia="SimSun"/>
                <w:color w:val="auto"/>
                <w:sz w:val="24"/>
                <w:szCs w:val="24"/>
                <w:lang w:eastAsia="zh-CN"/>
              </w:rPr>
              <w:t>Не подлежат установлению</w:t>
            </w:r>
          </w:p>
        </w:tc>
      </w:tr>
    </w:tbl>
    <w:p w14:paraId="0CBF442B" w14:textId="77777777" w:rsidR="005E4363" w:rsidRPr="00B0018E" w:rsidRDefault="005E4363" w:rsidP="005E4363">
      <w:pPr>
        <w:tabs>
          <w:tab w:val="left" w:pos="2520"/>
        </w:tabs>
        <w:ind w:firstLine="0"/>
        <w:jc w:val="center"/>
        <w:rPr>
          <w:rFonts w:eastAsia="SimSun"/>
          <w:color w:val="auto"/>
          <w:sz w:val="27"/>
          <w:szCs w:val="27"/>
          <w:lang w:eastAsia="zh-CN"/>
        </w:rPr>
      </w:pPr>
    </w:p>
    <w:p w14:paraId="20A6E264" w14:textId="77777777" w:rsidR="005E4363" w:rsidRPr="00B0018E" w:rsidRDefault="005E4363" w:rsidP="005E4363">
      <w:pPr>
        <w:tabs>
          <w:tab w:val="left" w:pos="2520"/>
        </w:tabs>
        <w:ind w:firstLine="0"/>
        <w:jc w:val="center"/>
        <w:rPr>
          <w:rFonts w:eastAsia="SimSun"/>
          <w:b/>
          <w:color w:val="auto"/>
          <w:sz w:val="27"/>
          <w:szCs w:val="27"/>
          <w:lang w:eastAsia="zh-CN"/>
        </w:rPr>
      </w:pPr>
      <w:r w:rsidRPr="00B0018E">
        <w:rPr>
          <w:rFonts w:eastAsia="SimSun"/>
          <w:b/>
          <w:color w:val="auto"/>
          <w:sz w:val="27"/>
          <w:szCs w:val="27"/>
          <w:lang w:eastAsia="zh-CN"/>
        </w:rPr>
        <w:t>3. Вспомогательные виды и параметры разрешенного использования земельных участков и объектов капитального строительства</w:t>
      </w:r>
    </w:p>
    <w:p w14:paraId="3D47D5B8" w14:textId="77777777" w:rsidR="005E4363" w:rsidRPr="00B0018E" w:rsidRDefault="005E4363" w:rsidP="005E4363">
      <w:pPr>
        <w:tabs>
          <w:tab w:val="left" w:pos="2520"/>
        </w:tabs>
        <w:ind w:firstLine="426"/>
        <w:rPr>
          <w:rFonts w:eastAsia="SimSun"/>
          <w:b/>
          <w:color w:val="auto"/>
          <w:sz w:val="27"/>
          <w:szCs w:val="27"/>
          <w:lang w:eastAsia="zh-CN"/>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gridCol w:w="4423"/>
      </w:tblGrid>
      <w:tr w:rsidR="005E4363" w:rsidRPr="00B0018E" w14:paraId="276CECDE" w14:textId="77777777" w:rsidTr="005E4363">
        <w:trPr>
          <w:trHeight w:val="552"/>
          <w:tblHeader/>
        </w:trPr>
        <w:tc>
          <w:tcPr>
            <w:tcW w:w="5353" w:type="dxa"/>
          </w:tcPr>
          <w:p w14:paraId="07DEC0F3" w14:textId="77777777" w:rsidR="005E4363" w:rsidRPr="00B0018E" w:rsidRDefault="005E4363" w:rsidP="005E4363">
            <w:pPr>
              <w:ind w:firstLine="0"/>
              <w:jc w:val="center"/>
              <w:rPr>
                <w:rFonts w:eastAsia="SimSun"/>
                <w:b/>
                <w:color w:val="auto"/>
                <w:sz w:val="24"/>
                <w:szCs w:val="24"/>
                <w:lang w:eastAsia="zh-CN"/>
              </w:rPr>
            </w:pPr>
            <w:r w:rsidRPr="00B0018E">
              <w:rPr>
                <w:rFonts w:eastAsia="SimSun"/>
                <w:b/>
                <w:color w:val="auto"/>
                <w:sz w:val="24"/>
                <w:szCs w:val="24"/>
                <w:lang w:eastAsia="zh-CN"/>
              </w:rPr>
              <w:t>Виды разрешенного использования земельных участков и объектов капитального строительства</w:t>
            </w:r>
          </w:p>
        </w:tc>
        <w:tc>
          <w:tcPr>
            <w:tcW w:w="4423" w:type="dxa"/>
          </w:tcPr>
          <w:p w14:paraId="079CDA3C" w14:textId="77777777" w:rsidR="005E4363" w:rsidRPr="00B0018E" w:rsidRDefault="005E4363" w:rsidP="005E4363">
            <w:pPr>
              <w:ind w:firstLine="0"/>
              <w:jc w:val="center"/>
              <w:rPr>
                <w:rFonts w:eastAsia="SimSun"/>
                <w:b/>
                <w:color w:val="auto"/>
                <w:sz w:val="24"/>
                <w:szCs w:val="24"/>
                <w:lang w:eastAsia="zh-CN"/>
              </w:rPr>
            </w:pPr>
            <w:r w:rsidRPr="00B0018E">
              <w:rPr>
                <w:rFonts w:eastAsia="SimSun"/>
                <w:b/>
                <w:color w:val="auto"/>
                <w:sz w:val="24"/>
                <w:szCs w:val="24"/>
                <w:lang w:eastAsia="zh-CN"/>
              </w:rPr>
              <w:t>Параметры разрешенного использования земельных участков и объектов капитального строительства</w:t>
            </w:r>
          </w:p>
        </w:tc>
      </w:tr>
    </w:tbl>
    <w:p w14:paraId="18C7B58D" w14:textId="77777777" w:rsidR="005E4363" w:rsidRPr="00B0018E" w:rsidRDefault="005E4363" w:rsidP="005E4363">
      <w:pPr>
        <w:tabs>
          <w:tab w:val="left" w:pos="2520"/>
        </w:tabs>
        <w:ind w:firstLine="0"/>
        <w:rPr>
          <w:rFonts w:eastAsia="SimSun"/>
          <w:b/>
          <w:color w:val="auto"/>
          <w:sz w:val="2"/>
          <w:szCs w:val="2"/>
          <w:lang w:eastAsia="zh-CN"/>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gridCol w:w="4423"/>
      </w:tblGrid>
      <w:tr w:rsidR="00F820A5" w:rsidRPr="00B0018E" w14:paraId="0BD6B415" w14:textId="77777777" w:rsidTr="005E4363">
        <w:trPr>
          <w:trHeight w:val="284"/>
          <w:tblHeader/>
        </w:trPr>
        <w:tc>
          <w:tcPr>
            <w:tcW w:w="5353" w:type="dxa"/>
          </w:tcPr>
          <w:p w14:paraId="408C9ED7" w14:textId="77777777" w:rsidR="005E4363" w:rsidRPr="00B0018E" w:rsidRDefault="005E4363" w:rsidP="005E4363">
            <w:pPr>
              <w:tabs>
                <w:tab w:val="left" w:pos="2520"/>
              </w:tabs>
              <w:ind w:firstLine="0"/>
              <w:jc w:val="center"/>
              <w:rPr>
                <w:rFonts w:eastAsia="SimSun"/>
                <w:color w:val="auto"/>
                <w:sz w:val="24"/>
                <w:szCs w:val="24"/>
                <w:lang w:eastAsia="zh-CN"/>
              </w:rPr>
            </w:pPr>
            <w:r w:rsidRPr="00B0018E">
              <w:rPr>
                <w:rFonts w:eastAsia="SimSun"/>
                <w:color w:val="auto"/>
                <w:sz w:val="24"/>
                <w:szCs w:val="24"/>
                <w:lang w:eastAsia="zh-CN"/>
              </w:rPr>
              <w:t>1</w:t>
            </w:r>
          </w:p>
        </w:tc>
        <w:tc>
          <w:tcPr>
            <w:tcW w:w="4423" w:type="dxa"/>
          </w:tcPr>
          <w:p w14:paraId="6DB675EB" w14:textId="77777777" w:rsidR="005E4363" w:rsidRPr="00B0018E" w:rsidRDefault="005E4363" w:rsidP="005E4363">
            <w:pPr>
              <w:ind w:firstLine="0"/>
              <w:jc w:val="center"/>
              <w:rPr>
                <w:rFonts w:eastAsia="SimSun"/>
                <w:color w:val="auto"/>
                <w:sz w:val="24"/>
                <w:szCs w:val="24"/>
                <w:lang w:eastAsia="zh-CN"/>
              </w:rPr>
            </w:pPr>
            <w:r w:rsidRPr="00B0018E">
              <w:rPr>
                <w:rFonts w:eastAsia="SimSun"/>
                <w:color w:val="auto"/>
                <w:sz w:val="24"/>
                <w:szCs w:val="24"/>
                <w:lang w:eastAsia="zh-CN"/>
              </w:rPr>
              <w:t>2</w:t>
            </w:r>
          </w:p>
        </w:tc>
      </w:tr>
      <w:tr w:rsidR="005E4363" w:rsidRPr="00B0018E" w14:paraId="321F27B1" w14:textId="77777777" w:rsidTr="005E4363">
        <w:trPr>
          <w:trHeight w:val="359"/>
        </w:trPr>
        <w:tc>
          <w:tcPr>
            <w:tcW w:w="5353" w:type="dxa"/>
          </w:tcPr>
          <w:p w14:paraId="46C738E9" w14:textId="77777777" w:rsidR="005E4363" w:rsidRPr="00B0018E" w:rsidRDefault="005E4363" w:rsidP="005E4363">
            <w:pPr>
              <w:tabs>
                <w:tab w:val="left" w:pos="2520"/>
              </w:tabs>
              <w:ind w:firstLine="0"/>
              <w:rPr>
                <w:rFonts w:eastAsia="SimSun"/>
                <w:color w:val="auto"/>
                <w:sz w:val="27"/>
                <w:szCs w:val="27"/>
                <w:lang w:eastAsia="zh-CN"/>
              </w:rPr>
            </w:pPr>
            <w:r w:rsidRPr="00B0018E">
              <w:rPr>
                <w:rFonts w:eastAsia="SimSun"/>
                <w:color w:val="auto"/>
                <w:sz w:val="27"/>
                <w:szCs w:val="27"/>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3DF0DB9" w14:textId="77777777" w:rsidR="005E4363" w:rsidRPr="00B0018E" w:rsidRDefault="005E4363" w:rsidP="005E4363">
            <w:pPr>
              <w:tabs>
                <w:tab w:val="left" w:pos="2520"/>
              </w:tabs>
              <w:ind w:firstLine="0"/>
              <w:rPr>
                <w:rFonts w:eastAsia="SimSun"/>
                <w:color w:val="auto"/>
                <w:sz w:val="27"/>
                <w:szCs w:val="27"/>
                <w:lang w:eastAsia="zh-CN"/>
              </w:rPr>
            </w:pPr>
            <w:r w:rsidRPr="00B0018E">
              <w:rPr>
                <w:rFonts w:eastAsia="SimSun"/>
                <w:color w:val="auto"/>
                <w:sz w:val="27"/>
                <w:szCs w:val="27"/>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7F1E4C31" w14:textId="77777777" w:rsidR="005E4363" w:rsidRPr="00B0018E" w:rsidRDefault="005E4363" w:rsidP="005E4363">
            <w:pPr>
              <w:tabs>
                <w:tab w:val="left" w:pos="2520"/>
              </w:tabs>
              <w:ind w:firstLine="0"/>
              <w:rPr>
                <w:rFonts w:eastAsia="SimSun"/>
                <w:color w:val="auto"/>
                <w:sz w:val="27"/>
                <w:szCs w:val="27"/>
                <w:lang w:eastAsia="zh-CN"/>
              </w:rPr>
            </w:pPr>
            <w:r w:rsidRPr="00B0018E">
              <w:rPr>
                <w:rFonts w:eastAsia="SimSun"/>
                <w:color w:val="auto"/>
                <w:sz w:val="27"/>
                <w:szCs w:val="27"/>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485DF9C6" w14:textId="77777777" w:rsidR="005E4363" w:rsidRPr="00B0018E" w:rsidRDefault="005E4363" w:rsidP="005E4363">
            <w:pPr>
              <w:tabs>
                <w:tab w:val="left" w:pos="2520"/>
              </w:tabs>
              <w:ind w:firstLine="0"/>
              <w:rPr>
                <w:rFonts w:eastAsia="SimSun"/>
                <w:color w:val="auto"/>
                <w:sz w:val="27"/>
                <w:szCs w:val="27"/>
                <w:lang w:eastAsia="zh-CN"/>
              </w:rPr>
            </w:pPr>
            <w:r w:rsidRPr="00B0018E">
              <w:rPr>
                <w:rFonts w:eastAsia="SimSun"/>
                <w:color w:val="auto"/>
                <w:sz w:val="27"/>
                <w:szCs w:val="27"/>
                <w:lang w:eastAsia="zh-CN"/>
              </w:rPr>
              <w:t>проезды общего пользования;</w:t>
            </w:r>
          </w:p>
          <w:p w14:paraId="5843F213" w14:textId="77777777" w:rsidR="005E4363" w:rsidRPr="00B0018E" w:rsidRDefault="005E4363" w:rsidP="005E4363">
            <w:pPr>
              <w:tabs>
                <w:tab w:val="left" w:pos="2520"/>
              </w:tabs>
              <w:ind w:firstLine="0"/>
              <w:rPr>
                <w:rFonts w:eastAsia="SimSun"/>
                <w:color w:val="auto"/>
                <w:sz w:val="27"/>
                <w:szCs w:val="27"/>
                <w:lang w:eastAsia="zh-CN"/>
              </w:rPr>
            </w:pPr>
            <w:r w:rsidRPr="00B0018E">
              <w:rPr>
                <w:rFonts w:eastAsia="SimSun"/>
                <w:color w:val="auto"/>
                <w:sz w:val="27"/>
                <w:szCs w:val="27"/>
                <w:lang w:eastAsia="zh-CN"/>
              </w:rPr>
              <w:t>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41AAB83E" w14:textId="77777777" w:rsidR="005E4363" w:rsidRPr="00B0018E" w:rsidRDefault="005E4363" w:rsidP="005E4363">
            <w:pPr>
              <w:tabs>
                <w:tab w:val="left" w:pos="2520"/>
              </w:tabs>
              <w:ind w:firstLine="0"/>
              <w:rPr>
                <w:rFonts w:eastAsia="SimSun"/>
                <w:color w:val="auto"/>
                <w:sz w:val="27"/>
                <w:szCs w:val="27"/>
                <w:lang w:eastAsia="zh-CN"/>
              </w:rPr>
            </w:pPr>
            <w:r w:rsidRPr="00B0018E">
              <w:rPr>
                <w:rFonts w:eastAsia="SimSun"/>
                <w:color w:val="auto"/>
                <w:sz w:val="27"/>
                <w:szCs w:val="27"/>
                <w:lang w:eastAsia="zh-CN"/>
              </w:rPr>
              <w:t>благоустроенные, в том числе озелененные территории, площадки для отдыха, спортивных занятий;</w:t>
            </w:r>
          </w:p>
          <w:p w14:paraId="4D6AE73B" w14:textId="77777777" w:rsidR="005E4363" w:rsidRPr="00B0018E" w:rsidRDefault="005E4363" w:rsidP="005E4363">
            <w:pPr>
              <w:tabs>
                <w:tab w:val="left" w:pos="2520"/>
              </w:tabs>
              <w:ind w:firstLine="0"/>
              <w:rPr>
                <w:rFonts w:eastAsia="SimSun"/>
                <w:color w:val="auto"/>
                <w:sz w:val="27"/>
                <w:szCs w:val="27"/>
                <w:lang w:eastAsia="zh-CN"/>
              </w:rPr>
            </w:pPr>
            <w:r w:rsidRPr="00B0018E">
              <w:rPr>
                <w:rFonts w:eastAsia="SimSun"/>
                <w:color w:val="auto"/>
                <w:sz w:val="27"/>
                <w:szCs w:val="27"/>
                <w:lang w:eastAsia="zh-CN"/>
              </w:rPr>
              <w:t xml:space="preserve">постройки хозяйственного назначения; </w:t>
            </w:r>
          </w:p>
          <w:p w14:paraId="1935B1EE" w14:textId="77777777" w:rsidR="005E4363" w:rsidRPr="00B0018E" w:rsidRDefault="005E4363" w:rsidP="005E4363">
            <w:pPr>
              <w:tabs>
                <w:tab w:val="left" w:pos="2520"/>
              </w:tabs>
              <w:ind w:firstLine="0"/>
              <w:rPr>
                <w:rFonts w:eastAsia="SimSun"/>
                <w:color w:val="auto"/>
                <w:sz w:val="27"/>
                <w:szCs w:val="27"/>
                <w:lang w:eastAsia="zh-CN"/>
              </w:rPr>
            </w:pPr>
            <w:r w:rsidRPr="00B0018E">
              <w:rPr>
                <w:rFonts w:eastAsia="SimSun"/>
                <w:color w:val="auto"/>
                <w:sz w:val="27"/>
                <w:szCs w:val="27"/>
                <w:lang w:eastAsia="zh-CN"/>
              </w:rPr>
              <w:t>площадки хозяйственные, в том числе площадки для мусоросборников;</w:t>
            </w:r>
          </w:p>
          <w:p w14:paraId="2903783D" w14:textId="77777777" w:rsidR="005E4363" w:rsidRPr="00B0018E" w:rsidRDefault="005E4363" w:rsidP="005E4363">
            <w:pPr>
              <w:ind w:firstLine="0"/>
              <w:rPr>
                <w:rFonts w:eastAsia="SimSun"/>
                <w:color w:val="auto"/>
                <w:sz w:val="27"/>
                <w:szCs w:val="27"/>
                <w:lang w:eastAsia="zh-CN"/>
              </w:rPr>
            </w:pPr>
            <w:r w:rsidRPr="00B0018E">
              <w:rPr>
                <w:rFonts w:eastAsia="SimSun"/>
                <w:color w:val="auto"/>
                <w:sz w:val="27"/>
                <w:szCs w:val="27"/>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423" w:type="dxa"/>
          </w:tcPr>
          <w:p w14:paraId="05288392" w14:textId="77777777" w:rsidR="005E4363" w:rsidRPr="00B0018E" w:rsidRDefault="005E4363" w:rsidP="005E4363">
            <w:pPr>
              <w:ind w:firstLine="0"/>
              <w:rPr>
                <w:rFonts w:eastAsia="SimSun"/>
                <w:color w:val="auto"/>
                <w:sz w:val="27"/>
                <w:szCs w:val="27"/>
                <w:lang w:eastAsia="zh-CN"/>
              </w:rPr>
            </w:pPr>
            <w:r w:rsidRPr="00B0018E">
              <w:rPr>
                <w:rFonts w:eastAsia="SimSun"/>
                <w:color w:val="auto"/>
                <w:sz w:val="27"/>
                <w:szCs w:val="27"/>
                <w:lang w:eastAsia="zh-CN"/>
              </w:rPr>
              <w:t xml:space="preserve">Минимальная площадь земельных участков - 1 кв. м. </w:t>
            </w:r>
          </w:p>
          <w:p w14:paraId="7E4C2F7C" w14:textId="77777777" w:rsidR="005E4363" w:rsidRPr="00B0018E" w:rsidRDefault="005E4363" w:rsidP="005E4363">
            <w:pPr>
              <w:ind w:firstLine="0"/>
              <w:rPr>
                <w:rFonts w:eastAsia="SimSun"/>
                <w:color w:val="auto"/>
                <w:sz w:val="27"/>
                <w:szCs w:val="27"/>
                <w:lang w:eastAsia="zh-CN"/>
              </w:rPr>
            </w:pPr>
            <w:r w:rsidRPr="00B0018E">
              <w:rPr>
                <w:rFonts w:eastAsia="SimSun"/>
                <w:color w:val="auto"/>
                <w:sz w:val="27"/>
                <w:szCs w:val="27"/>
                <w:lang w:eastAsia="zh-CN"/>
              </w:rPr>
              <w:t xml:space="preserve">Максимальная площадь  земельного участк,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4BC691C5" w14:textId="77777777" w:rsidR="005E4363" w:rsidRPr="00B0018E" w:rsidRDefault="005E4363" w:rsidP="005E4363">
            <w:pPr>
              <w:ind w:firstLine="0"/>
              <w:rPr>
                <w:rFonts w:eastAsia="SimSun"/>
                <w:color w:val="auto"/>
                <w:sz w:val="27"/>
                <w:szCs w:val="27"/>
                <w:lang w:eastAsia="zh-CN"/>
              </w:rPr>
            </w:pPr>
            <w:r w:rsidRPr="00B0018E">
              <w:rPr>
                <w:rFonts w:eastAsia="SimSun"/>
                <w:color w:val="auto"/>
                <w:sz w:val="27"/>
                <w:szCs w:val="27"/>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1BD317CC" w14:textId="77777777" w:rsidR="005E4363" w:rsidRPr="00B0018E" w:rsidRDefault="005E4363" w:rsidP="005E4363">
            <w:pPr>
              <w:ind w:firstLine="0"/>
              <w:rPr>
                <w:rFonts w:eastAsiaTheme="minorHAnsi"/>
                <w:color w:val="auto"/>
                <w:sz w:val="27"/>
                <w:szCs w:val="27"/>
              </w:rPr>
            </w:pPr>
            <w:r w:rsidRPr="00B0018E">
              <w:rPr>
                <w:rFonts w:eastAsia="SimSun"/>
                <w:color w:val="auto"/>
                <w:sz w:val="27"/>
                <w:szCs w:val="27"/>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0C44AFCD" w14:textId="77777777" w:rsidR="005E4363" w:rsidRPr="00B0018E" w:rsidRDefault="005E4363" w:rsidP="005E4363">
            <w:pPr>
              <w:ind w:firstLine="0"/>
              <w:rPr>
                <w:color w:val="auto"/>
                <w:sz w:val="27"/>
                <w:szCs w:val="27"/>
              </w:rPr>
            </w:pPr>
            <w:r w:rsidRPr="00B0018E">
              <w:rPr>
                <w:color w:val="auto"/>
                <w:sz w:val="27"/>
                <w:szCs w:val="27"/>
              </w:rPr>
              <w:t>Минимальные отступы от границ земельных участков - 1 м.</w:t>
            </w:r>
          </w:p>
          <w:p w14:paraId="4218F1E9" w14:textId="77777777" w:rsidR="005E4363" w:rsidRPr="00B0018E" w:rsidRDefault="005E4363" w:rsidP="005E4363">
            <w:pPr>
              <w:tabs>
                <w:tab w:val="left" w:pos="-6204"/>
              </w:tabs>
              <w:ind w:firstLine="0"/>
              <w:rPr>
                <w:rFonts w:eastAsia="SimSun"/>
                <w:color w:val="auto"/>
                <w:sz w:val="27"/>
                <w:szCs w:val="27"/>
                <w:lang w:eastAsia="zh-CN"/>
              </w:rPr>
            </w:pPr>
            <w:r w:rsidRPr="00B0018E">
              <w:rPr>
                <w:rFonts w:eastAsia="SimSun"/>
                <w:color w:val="auto"/>
                <w:sz w:val="27"/>
                <w:szCs w:val="27"/>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52055873" w14:textId="77777777" w:rsidR="005E4363" w:rsidRPr="00B0018E" w:rsidRDefault="005E4363" w:rsidP="005E4363">
            <w:pPr>
              <w:tabs>
                <w:tab w:val="left" w:pos="-6204"/>
              </w:tabs>
              <w:rPr>
                <w:rFonts w:eastAsia="SimSun"/>
                <w:color w:val="auto"/>
                <w:sz w:val="27"/>
                <w:szCs w:val="27"/>
                <w:lang w:eastAsia="zh-CN"/>
              </w:rPr>
            </w:pPr>
          </w:p>
        </w:tc>
      </w:tr>
    </w:tbl>
    <w:p w14:paraId="70428B10" w14:textId="77777777" w:rsidR="005E4363" w:rsidRPr="00B0018E" w:rsidRDefault="005E4363" w:rsidP="005E4363">
      <w:pPr>
        <w:autoSpaceDE w:val="0"/>
        <w:autoSpaceDN w:val="0"/>
        <w:adjustRightInd w:val="0"/>
        <w:ind w:firstLine="426"/>
        <w:rPr>
          <w:rFonts w:eastAsia="SimSun"/>
          <w:color w:val="auto"/>
          <w:sz w:val="27"/>
          <w:szCs w:val="27"/>
          <w:lang w:eastAsia="zh-CN"/>
        </w:rPr>
      </w:pPr>
    </w:p>
    <w:p w14:paraId="43DDD5E1" w14:textId="77777777" w:rsidR="005E4363" w:rsidRPr="00B0018E" w:rsidRDefault="005E4363" w:rsidP="005E4363">
      <w:pPr>
        <w:ind w:firstLine="709"/>
        <w:rPr>
          <w:rFonts w:eastAsia="SimSun"/>
          <w:color w:val="auto"/>
          <w:sz w:val="27"/>
          <w:szCs w:val="27"/>
          <w:lang w:eastAsia="zh-CN"/>
        </w:rPr>
      </w:pPr>
      <w:r w:rsidRPr="00B0018E">
        <w:rPr>
          <w:rFonts w:eastAsia="SimSun"/>
          <w:color w:val="auto"/>
          <w:sz w:val="27"/>
          <w:szCs w:val="27"/>
          <w:lang w:eastAsia="zh-CN"/>
        </w:rPr>
        <w:t>Примечание (общее).</w:t>
      </w:r>
    </w:p>
    <w:p w14:paraId="3062F653" w14:textId="77777777" w:rsidR="005E4363" w:rsidRPr="00B0018E" w:rsidRDefault="005E4363" w:rsidP="005E4363">
      <w:pPr>
        <w:ind w:firstLine="709"/>
        <w:rPr>
          <w:rFonts w:eastAsia="SimSun"/>
          <w:color w:val="auto"/>
          <w:sz w:val="27"/>
          <w:szCs w:val="27"/>
          <w:lang w:eastAsia="zh-CN"/>
        </w:rPr>
      </w:pPr>
      <w:r w:rsidRPr="00B0018E">
        <w:rPr>
          <w:rFonts w:eastAsia="SimSun"/>
          <w:color w:val="auto"/>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5F90A2F8" w14:textId="77777777" w:rsidR="005E4363" w:rsidRPr="00B0018E" w:rsidRDefault="005E4363" w:rsidP="005E4363">
      <w:pPr>
        <w:ind w:firstLine="709"/>
        <w:rPr>
          <w:rFonts w:eastAsia="SimSun"/>
          <w:color w:val="auto"/>
          <w:sz w:val="27"/>
          <w:szCs w:val="27"/>
          <w:lang w:eastAsia="zh-CN"/>
        </w:rPr>
      </w:pPr>
      <w:r w:rsidRPr="00B0018E">
        <w:rPr>
          <w:rFonts w:eastAsia="SimSun"/>
          <w:color w:val="auto"/>
          <w:sz w:val="27"/>
          <w:szCs w:val="27"/>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4AC8F59C" w14:textId="77777777" w:rsidR="005E4363" w:rsidRPr="00B0018E" w:rsidRDefault="005E4363" w:rsidP="005E4363">
      <w:pPr>
        <w:ind w:firstLine="709"/>
        <w:rPr>
          <w:rFonts w:eastAsia="SimSun"/>
          <w:bCs/>
          <w:iCs/>
          <w:color w:val="auto"/>
          <w:sz w:val="27"/>
          <w:szCs w:val="27"/>
          <w:lang w:eastAsia="zh-CN"/>
        </w:rPr>
      </w:pPr>
      <w:r w:rsidRPr="00B0018E">
        <w:rPr>
          <w:rFonts w:eastAsia="SimSun"/>
          <w:bCs/>
          <w:iCs/>
          <w:color w:val="auto"/>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1A8342A2" w14:textId="77777777" w:rsidR="005E4363" w:rsidRPr="00B0018E" w:rsidRDefault="005E4363" w:rsidP="005E4363">
      <w:pPr>
        <w:ind w:firstLine="709"/>
        <w:rPr>
          <w:rFonts w:eastAsia="SimSun"/>
          <w:bCs/>
          <w:iCs/>
          <w:color w:val="auto"/>
          <w:sz w:val="27"/>
          <w:szCs w:val="27"/>
          <w:lang w:eastAsia="zh-CN"/>
        </w:rPr>
      </w:pPr>
      <w:r w:rsidRPr="00B0018E">
        <w:rPr>
          <w:rFonts w:eastAsia="SimSun"/>
          <w:bCs/>
          <w:iCs/>
          <w:color w:val="auto"/>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389FF5FA" w14:textId="77777777" w:rsidR="005E4363" w:rsidRPr="00B0018E" w:rsidRDefault="005E4363" w:rsidP="005E4363">
      <w:pPr>
        <w:ind w:firstLine="709"/>
        <w:rPr>
          <w:rFonts w:eastAsia="SimSun"/>
          <w:bCs/>
          <w:iCs/>
          <w:color w:val="auto"/>
          <w:sz w:val="27"/>
          <w:szCs w:val="27"/>
          <w:lang w:eastAsia="zh-CN"/>
        </w:rPr>
      </w:pPr>
      <w:r w:rsidRPr="00B0018E">
        <w:rPr>
          <w:rFonts w:eastAsia="SimSun"/>
          <w:bCs/>
          <w:iCs/>
          <w:color w:val="auto"/>
          <w:sz w:val="27"/>
          <w:szCs w:val="27"/>
          <w:lang w:eastAsia="zh-CN"/>
        </w:rPr>
        <w:t>2) использование сточных вод в целях регулирования плодородия почв;</w:t>
      </w:r>
    </w:p>
    <w:p w14:paraId="6BAC4957" w14:textId="77777777" w:rsidR="005E4363" w:rsidRPr="00B0018E" w:rsidRDefault="005E4363" w:rsidP="005E4363">
      <w:pPr>
        <w:ind w:firstLine="709"/>
        <w:rPr>
          <w:rFonts w:eastAsia="SimSun"/>
          <w:bCs/>
          <w:iCs/>
          <w:color w:val="auto"/>
          <w:sz w:val="27"/>
          <w:szCs w:val="27"/>
          <w:lang w:eastAsia="zh-CN"/>
        </w:rPr>
      </w:pPr>
      <w:r w:rsidRPr="00B0018E">
        <w:rPr>
          <w:rFonts w:eastAsia="SimSun"/>
          <w:bCs/>
          <w:iCs/>
          <w:color w:val="auto"/>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4B86806C" w14:textId="77777777" w:rsidR="005E4363" w:rsidRPr="00B0018E" w:rsidRDefault="005E4363" w:rsidP="005E4363">
      <w:pPr>
        <w:ind w:firstLine="709"/>
        <w:rPr>
          <w:rFonts w:eastAsia="SimSun"/>
          <w:bCs/>
          <w:iCs/>
          <w:color w:val="auto"/>
          <w:sz w:val="27"/>
          <w:szCs w:val="27"/>
          <w:lang w:eastAsia="zh-CN"/>
        </w:rPr>
      </w:pPr>
      <w:r w:rsidRPr="00B0018E">
        <w:rPr>
          <w:rFonts w:eastAsia="SimSun"/>
          <w:bCs/>
          <w:iCs/>
          <w:color w:val="auto"/>
          <w:sz w:val="27"/>
          <w:szCs w:val="27"/>
          <w:lang w:eastAsia="zh-CN"/>
        </w:rPr>
        <w:t>4) осуществление авиационных мер по борьбе с вредными организмами.</w:t>
      </w:r>
    </w:p>
    <w:p w14:paraId="01F985C8" w14:textId="77777777" w:rsidR="005E4363" w:rsidRPr="00B0018E" w:rsidRDefault="005E4363" w:rsidP="005E4363">
      <w:pPr>
        <w:ind w:firstLine="709"/>
        <w:rPr>
          <w:rFonts w:eastAsia="SimSun"/>
          <w:color w:val="auto"/>
          <w:sz w:val="27"/>
          <w:szCs w:val="27"/>
          <w:lang w:eastAsia="zh-CN"/>
        </w:rPr>
      </w:pPr>
      <w:r w:rsidRPr="00B0018E">
        <w:rPr>
          <w:rFonts w:eastAsia="SimSun"/>
          <w:color w:val="auto"/>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5C8DF543" w14:textId="77777777" w:rsidR="005E4363" w:rsidRPr="00B0018E" w:rsidRDefault="005E4363" w:rsidP="005E4363">
      <w:pPr>
        <w:ind w:firstLine="709"/>
        <w:rPr>
          <w:rFonts w:eastAsia="SimSun"/>
          <w:color w:val="auto"/>
          <w:sz w:val="27"/>
          <w:szCs w:val="27"/>
          <w:lang w:eastAsia="zh-CN"/>
        </w:rPr>
      </w:pPr>
      <w:r w:rsidRPr="00B0018E">
        <w:rPr>
          <w:rFonts w:eastAsia="SimSun"/>
          <w:color w:val="auto"/>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4D07009B" w14:textId="77777777" w:rsidR="005E4363" w:rsidRPr="00B0018E" w:rsidRDefault="005E4363" w:rsidP="005E4363">
      <w:pPr>
        <w:ind w:firstLine="709"/>
        <w:rPr>
          <w:rFonts w:eastAsia="SimSun"/>
          <w:color w:val="auto"/>
          <w:sz w:val="27"/>
          <w:szCs w:val="27"/>
          <w:lang w:eastAsia="zh-CN"/>
        </w:rPr>
      </w:pPr>
      <w:r w:rsidRPr="00B0018E">
        <w:rPr>
          <w:rFonts w:eastAsia="SimSun"/>
          <w:color w:val="auto"/>
          <w:sz w:val="27"/>
          <w:szCs w:val="27"/>
          <w:lang w:eastAsia="zh-CN"/>
        </w:rPr>
        <w:t>1) в границах территорий общего пользования;</w:t>
      </w:r>
    </w:p>
    <w:p w14:paraId="20AF0F0E" w14:textId="77777777" w:rsidR="005E4363" w:rsidRPr="00B0018E" w:rsidRDefault="005E4363" w:rsidP="005E4363">
      <w:pPr>
        <w:ind w:firstLine="709"/>
        <w:rPr>
          <w:rFonts w:eastAsia="SimSun"/>
          <w:color w:val="auto"/>
          <w:sz w:val="27"/>
          <w:szCs w:val="27"/>
          <w:lang w:eastAsia="zh-CN"/>
        </w:rPr>
      </w:pPr>
      <w:r w:rsidRPr="00B0018E">
        <w:rPr>
          <w:rFonts w:eastAsia="SimSun"/>
          <w:color w:val="auto"/>
          <w:sz w:val="27"/>
          <w:szCs w:val="27"/>
          <w:lang w:eastAsia="zh-CN"/>
        </w:rPr>
        <w:t>2) предназначенные для размещения линейных объектов и (или) занятые линейными объектами.</w:t>
      </w:r>
    </w:p>
    <w:p w14:paraId="76E15045" w14:textId="77777777" w:rsidR="005E4363" w:rsidRPr="00B0018E" w:rsidRDefault="005E4363" w:rsidP="005E4363">
      <w:pPr>
        <w:ind w:firstLine="709"/>
        <w:rPr>
          <w:rFonts w:eastAsia="SimSun"/>
          <w:color w:val="auto"/>
          <w:sz w:val="27"/>
          <w:szCs w:val="27"/>
          <w:lang w:eastAsia="zh-CN"/>
        </w:rPr>
      </w:pPr>
      <w:r w:rsidRPr="00B0018E">
        <w:rPr>
          <w:rFonts w:eastAsia="SimSun"/>
          <w:color w:val="auto"/>
          <w:sz w:val="27"/>
          <w:szCs w:val="27"/>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3CD14C25" w14:textId="77777777" w:rsidR="005E4363" w:rsidRPr="00B0018E" w:rsidRDefault="005E4363" w:rsidP="005E4363">
      <w:pPr>
        <w:ind w:firstLine="709"/>
        <w:rPr>
          <w:rFonts w:eastAsia="SimSun"/>
          <w:color w:val="auto"/>
          <w:sz w:val="27"/>
          <w:szCs w:val="27"/>
          <w:lang w:eastAsia="zh-CN"/>
        </w:rPr>
      </w:pPr>
      <w:r w:rsidRPr="00B0018E">
        <w:rPr>
          <w:rFonts w:eastAsia="SimSun"/>
          <w:color w:val="auto"/>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446302A1" w14:textId="77777777" w:rsidR="005E4363" w:rsidRPr="00B0018E" w:rsidRDefault="005E4363" w:rsidP="005E4363">
      <w:pPr>
        <w:ind w:firstLine="709"/>
        <w:rPr>
          <w:rFonts w:eastAsia="SimSun"/>
          <w:color w:val="auto"/>
          <w:sz w:val="27"/>
          <w:szCs w:val="27"/>
          <w:lang w:eastAsia="zh-CN"/>
        </w:rPr>
      </w:pPr>
      <w:r w:rsidRPr="00B0018E">
        <w:rPr>
          <w:rFonts w:eastAsia="SimSun"/>
          <w:color w:val="auto"/>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 Российской Федерации.</w:t>
      </w:r>
    </w:p>
    <w:p w14:paraId="2568B681" w14:textId="77777777" w:rsidR="005E4363" w:rsidRPr="00B0018E" w:rsidRDefault="005E4363" w:rsidP="005E4363">
      <w:pPr>
        <w:ind w:firstLine="709"/>
        <w:rPr>
          <w:rFonts w:eastAsia="SimSun"/>
          <w:color w:val="auto"/>
          <w:sz w:val="27"/>
          <w:szCs w:val="27"/>
          <w:lang w:eastAsia="zh-CN"/>
        </w:rPr>
      </w:pPr>
      <w:r w:rsidRPr="00B0018E">
        <w:rPr>
          <w:rFonts w:eastAsia="SimSun"/>
          <w:color w:val="auto"/>
          <w:sz w:val="27"/>
          <w:szCs w:val="27"/>
          <w:lang w:eastAsia="zh-CN"/>
        </w:rPr>
        <w:t>Размещение зданий, строений и сооружений возможно при соблюдении требований статей 34,35,43,47 настоящих Правил.</w:t>
      </w:r>
    </w:p>
    <w:p w14:paraId="3D2E2870" w14:textId="77777777" w:rsidR="005E4363" w:rsidRPr="00B0018E" w:rsidRDefault="005E4363" w:rsidP="005E4363">
      <w:pPr>
        <w:ind w:firstLine="709"/>
        <w:jc w:val="center"/>
        <w:rPr>
          <w:rFonts w:eastAsia="SimSun"/>
          <w:color w:val="auto"/>
          <w:lang w:eastAsia="zh-CN"/>
        </w:rPr>
      </w:pPr>
    </w:p>
    <w:p w14:paraId="2ED225A8" w14:textId="77777777" w:rsidR="005E4363" w:rsidRPr="00B0018E" w:rsidRDefault="005E4363" w:rsidP="005E4363">
      <w:pPr>
        <w:ind w:firstLine="0"/>
        <w:jc w:val="center"/>
        <w:rPr>
          <w:rFonts w:eastAsia="SimSun"/>
          <w:b/>
          <w:color w:val="auto"/>
          <w:sz w:val="27"/>
          <w:szCs w:val="27"/>
          <w:lang w:eastAsia="zh-CN"/>
        </w:rPr>
      </w:pPr>
      <w:r w:rsidRPr="00B0018E">
        <w:rPr>
          <w:rFonts w:eastAsia="SimSun"/>
          <w:b/>
          <w:color w:val="auto"/>
          <w:sz w:val="27"/>
          <w:szCs w:val="27"/>
          <w:lang w:eastAsia="zh-CN"/>
        </w:rPr>
        <w:t>СН-2. Зона размещения отходов потребления</w:t>
      </w:r>
    </w:p>
    <w:p w14:paraId="4EFB771F" w14:textId="77777777" w:rsidR="005E4363" w:rsidRPr="00B0018E" w:rsidRDefault="005E4363" w:rsidP="005E4363">
      <w:pPr>
        <w:ind w:firstLine="426"/>
        <w:rPr>
          <w:rFonts w:eastAsia="SimSun"/>
          <w:color w:val="auto"/>
          <w:sz w:val="27"/>
          <w:szCs w:val="27"/>
          <w:lang w:eastAsia="zh-CN"/>
        </w:rPr>
      </w:pPr>
    </w:p>
    <w:p w14:paraId="2015B8FB" w14:textId="77777777" w:rsidR="005E4363" w:rsidRPr="00B0018E" w:rsidRDefault="005E4363" w:rsidP="00B44FDF">
      <w:pPr>
        <w:tabs>
          <w:tab w:val="left" w:pos="2520"/>
        </w:tabs>
        <w:ind w:firstLine="0"/>
        <w:jc w:val="center"/>
        <w:rPr>
          <w:rFonts w:eastAsia="SimSun"/>
          <w:b/>
          <w:color w:val="auto"/>
          <w:sz w:val="27"/>
          <w:szCs w:val="27"/>
          <w:lang w:eastAsia="zh-CN"/>
        </w:rPr>
      </w:pPr>
      <w:r w:rsidRPr="00B0018E">
        <w:rPr>
          <w:rFonts w:eastAsia="SimSun"/>
          <w:b/>
          <w:color w:val="auto"/>
          <w:sz w:val="27"/>
          <w:szCs w:val="27"/>
          <w:lang w:eastAsia="zh-CN"/>
        </w:rPr>
        <w:t>1. Основные виды и параметры разрешенного использования земельных участков и объектов капитального строительства</w:t>
      </w:r>
    </w:p>
    <w:p w14:paraId="7C662B0E" w14:textId="77777777" w:rsidR="005E4363" w:rsidRPr="00B0018E" w:rsidRDefault="005E4363" w:rsidP="005E4363">
      <w:pPr>
        <w:tabs>
          <w:tab w:val="left" w:pos="2520"/>
        </w:tabs>
        <w:ind w:firstLine="426"/>
        <w:rPr>
          <w:rFonts w:eastAsia="SimSun"/>
          <w:color w:val="auto"/>
          <w:sz w:val="27"/>
          <w:szCs w:val="27"/>
          <w:lang w:eastAsia="zh-CN"/>
        </w:rPr>
      </w:pPr>
    </w:p>
    <w:p w14:paraId="11CF1461" w14:textId="77777777" w:rsidR="005E4363" w:rsidRPr="00B0018E" w:rsidRDefault="005E4363" w:rsidP="005E4363">
      <w:pPr>
        <w:tabs>
          <w:tab w:val="left" w:pos="2520"/>
        </w:tabs>
        <w:ind w:firstLine="0"/>
        <w:rPr>
          <w:rFonts w:eastAsia="SimSun"/>
          <w:color w:val="auto"/>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3402"/>
        <w:gridCol w:w="3714"/>
      </w:tblGrid>
      <w:tr w:rsidR="00F820A5" w:rsidRPr="00B0018E" w14:paraId="2FFF360D" w14:textId="77777777" w:rsidTr="00A518A1">
        <w:trPr>
          <w:trHeight w:val="1104"/>
          <w:tblHeader/>
        </w:trPr>
        <w:tc>
          <w:tcPr>
            <w:tcW w:w="2518" w:type="dxa"/>
          </w:tcPr>
          <w:p w14:paraId="32EB6855" w14:textId="77777777" w:rsidR="00A518A1" w:rsidRPr="00B0018E" w:rsidRDefault="00A518A1" w:rsidP="00A518A1">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Виды разрешенного использования земельных участков</w:t>
            </w:r>
          </w:p>
          <w:p w14:paraId="4E5E94FA" w14:textId="77777777" w:rsidR="00A518A1" w:rsidRPr="00B0018E" w:rsidRDefault="00A518A1" w:rsidP="00A518A1">
            <w:pPr>
              <w:ind w:firstLine="0"/>
              <w:jc w:val="center"/>
              <w:rPr>
                <w:rFonts w:eastAsia="SimSun"/>
                <w:color w:val="auto"/>
                <w:sz w:val="24"/>
                <w:szCs w:val="24"/>
                <w:lang w:eastAsia="zh-CN"/>
              </w:rPr>
            </w:pPr>
          </w:p>
        </w:tc>
        <w:tc>
          <w:tcPr>
            <w:tcW w:w="3402" w:type="dxa"/>
          </w:tcPr>
          <w:p w14:paraId="1D8617F6" w14:textId="0C0E4326" w:rsidR="00A518A1" w:rsidRPr="00B0018E" w:rsidRDefault="00A518A1" w:rsidP="00A518A1">
            <w:pPr>
              <w:tabs>
                <w:tab w:val="left" w:pos="805"/>
              </w:tabs>
              <w:autoSpaceDE w:val="0"/>
              <w:autoSpaceDN w:val="0"/>
              <w:adjustRightInd w:val="0"/>
              <w:ind w:firstLine="0"/>
              <w:jc w:val="center"/>
              <w:rPr>
                <w:rFonts w:eastAsia="Times New Roman"/>
                <w:color w:val="auto"/>
                <w:sz w:val="24"/>
                <w:szCs w:val="24"/>
                <w:lang w:eastAsia="ru-RU"/>
              </w:rPr>
            </w:pPr>
            <w:r w:rsidRPr="00B0018E">
              <w:rPr>
                <w:rFonts w:eastAsia="SimSun"/>
                <w:b/>
                <w:color w:val="auto"/>
                <w:sz w:val="24"/>
                <w:szCs w:val="24"/>
                <w:lang w:eastAsia="zh-CN"/>
              </w:rPr>
              <w:t>Описание вида разрешенного использования земельного участка</w:t>
            </w:r>
          </w:p>
        </w:tc>
        <w:tc>
          <w:tcPr>
            <w:tcW w:w="3714" w:type="dxa"/>
          </w:tcPr>
          <w:p w14:paraId="3C51FA61" w14:textId="1A32BA1C" w:rsidR="00A518A1" w:rsidRPr="00B0018E" w:rsidRDefault="00A518A1" w:rsidP="00A518A1">
            <w:pPr>
              <w:autoSpaceDE w:val="0"/>
              <w:autoSpaceDN w:val="0"/>
              <w:adjustRightInd w:val="0"/>
              <w:ind w:firstLine="0"/>
              <w:jc w:val="center"/>
              <w:rPr>
                <w:rFonts w:eastAsia="Times New Roman"/>
                <w:bCs/>
                <w:color w:val="auto"/>
                <w:sz w:val="24"/>
                <w:szCs w:val="24"/>
                <w:lang w:eastAsia="ru-RU"/>
              </w:rPr>
            </w:pPr>
            <w:r w:rsidRPr="00B0018E">
              <w:rPr>
                <w:rFonts w:eastAsia="SimSun"/>
                <w:b/>
                <w:color w:val="auto"/>
                <w:sz w:val="24"/>
                <w:szCs w:val="24"/>
                <w:lang w:eastAsia="zh-CN"/>
              </w:rPr>
              <w:t>Параметры разрешенного использования земельных участков и объектов капитального строительства</w:t>
            </w:r>
          </w:p>
        </w:tc>
      </w:tr>
      <w:tr w:rsidR="00F820A5" w:rsidRPr="00B0018E" w14:paraId="417B81AE" w14:textId="77777777" w:rsidTr="005E4363">
        <w:trPr>
          <w:trHeight w:hRule="exact" w:val="284"/>
          <w:tblHeader/>
        </w:trPr>
        <w:tc>
          <w:tcPr>
            <w:tcW w:w="2518" w:type="dxa"/>
          </w:tcPr>
          <w:p w14:paraId="504D78C5" w14:textId="77777777" w:rsidR="005E4363" w:rsidRPr="00B0018E" w:rsidRDefault="005E4363" w:rsidP="005E4363">
            <w:pPr>
              <w:ind w:firstLine="0"/>
              <w:jc w:val="center"/>
              <w:rPr>
                <w:rFonts w:eastAsia="SimSun"/>
                <w:color w:val="auto"/>
                <w:sz w:val="24"/>
                <w:szCs w:val="24"/>
                <w:lang w:eastAsia="zh-CN"/>
              </w:rPr>
            </w:pPr>
            <w:r w:rsidRPr="00B0018E">
              <w:rPr>
                <w:rFonts w:eastAsia="SimSun"/>
                <w:color w:val="auto"/>
                <w:sz w:val="24"/>
                <w:szCs w:val="24"/>
                <w:lang w:eastAsia="zh-CN"/>
              </w:rPr>
              <w:t>1</w:t>
            </w:r>
          </w:p>
        </w:tc>
        <w:tc>
          <w:tcPr>
            <w:tcW w:w="3402" w:type="dxa"/>
          </w:tcPr>
          <w:p w14:paraId="471F0BDC" w14:textId="77777777" w:rsidR="005E4363" w:rsidRPr="00B0018E" w:rsidRDefault="005E4363" w:rsidP="005E4363">
            <w:pPr>
              <w:tabs>
                <w:tab w:val="left" w:pos="805"/>
              </w:tabs>
              <w:autoSpaceDE w:val="0"/>
              <w:autoSpaceDN w:val="0"/>
              <w:adjustRightInd w:val="0"/>
              <w:ind w:firstLine="0"/>
              <w:jc w:val="center"/>
              <w:rPr>
                <w:rFonts w:eastAsia="Times New Roman"/>
                <w:color w:val="auto"/>
                <w:sz w:val="24"/>
                <w:szCs w:val="24"/>
                <w:lang w:eastAsia="ru-RU"/>
              </w:rPr>
            </w:pPr>
            <w:r w:rsidRPr="00B0018E">
              <w:rPr>
                <w:rFonts w:eastAsia="Times New Roman"/>
                <w:color w:val="auto"/>
                <w:sz w:val="24"/>
                <w:szCs w:val="24"/>
                <w:lang w:eastAsia="ru-RU"/>
              </w:rPr>
              <w:t>2</w:t>
            </w:r>
          </w:p>
        </w:tc>
        <w:tc>
          <w:tcPr>
            <w:tcW w:w="3714" w:type="dxa"/>
          </w:tcPr>
          <w:p w14:paraId="0D16DF27" w14:textId="77777777" w:rsidR="005E4363" w:rsidRPr="00B0018E" w:rsidRDefault="005E4363" w:rsidP="005E4363">
            <w:pPr>
              <w:autoSpaceDE w:val="0"/>
              <w:autoSpaceDN w:val="0"/>
              <w:adjustRightInd w:val="0"/>
              <w:ind w:firstLine="0"/>
              <w:jc w:val="center"/>
              <w:rPr>
                <w:rFonts w:eastAsia="Times New Roman"/>
                <w:bCs/>
                <w:color w:val="auto"/>
                <w:sz w:val="24"/>
                <w:szCs w:val="24"/>
                <w:lang w:eastAsia="ru-RU"/>
              </w:rPr>
            </w:pPr>
            <w:r w:rsidRPr="00B0018E">
              <w:rPr>
                <w:rFonts w:eastAsia="Times New Roman"/>
                <w:bCs/>
                <w:color w:val="auto"/>
                <w:sz w:val="24"/>
                <w:szCs w:val="24"/>
                <w:lang w:eastAsia="ru-RU"/>
              </w:rPr>
              <w:t>3</w:t>
            </w:r>
          </w:p>
        </w:tc>
      </w:tr>
      <w:tr w:rsidR="005E4363" w:rsidRPr="00B0018E" w14:paraId="5C676F37" w14:textId="77777777" w:rsidTr="005E4363">
        <w:trPr>
          <w:trHeight w:val="421"/>
        </w:trPr>
        <w:tc>
          <w:tcPr>
            <w:tcW w:w="2518" w:type="dxa"/>
          </w:tcPr>
          <w:p w14:paraId="3A2AD7FD"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w:t>
            </w:r>
            <w:r w:rsidRPr="00B0018E">
              <w:rPr>
                <w:rFonts w:eastAsia="Times New Roman"/>
                <w:color w:val="auto"/>
                <w:sz w:val="24"/>
                <w:szCs w:val="24"/>
                <w:lang w:eastAsia="zh-CN"/>
              </w:rPr>
              <w:t>12.2</w:t>
            </w:r>
            <w:r w:rsidRPr="00B0018E">
              <w:rPr>
                <w:rFonts w:eastAsia="SimSun"/>
                <w:color w:val="auto"/>
                <w:sz w:val="24"/>
                <w:szCs w:val="24"/>
                <w:lang w:eastAsia="zh-CN"/>
              </w:rPr>
              <w:t>] – Специальная деятельность</w:t>
            </w:r>
          </w:p>
        </w:tc>
        <w:tc>
          <w:tcPr>
            <w:tcW w:w="3402" w:type="dxa"/>
          </w:tcPr>
          <w:p w14:paraId="18ACCE58" w14:textId="77777777" w:rsidR="005E4363" w:rsidRPr="00B0018E" w:rsidRDefault="005E4363" w:rsidP="005E4363">
            <w:pPr>
              <w:tabs>
                <w:tab w:val="left" w:pos="805"/>
              </w:tabs>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3714" w:type="dxa"/>
          </w:tcPr>
          <w:p w14:paraId="3874B9BF" w14:textId="5DA344E8" w:rsidR="005E4363" w:rsidRPr="00B0018E" w:rsidRDefault="005E4363" w:rsidP="005E4363">
            <w:pPr>
              <w:autoSpaceDE w:val="0"/>
              <w:autoSpaceDN w:val="0"/>
              <w:adjustRightInd w:val="0"/>
              <w:ind w:firstLine="0"/>
              <w:rPr>
                <w:rFonts w:eastAsia="Times New Roman"/>
                <w:bCs/>
                <w:color w:val="auto"/>
                <w:sz w:val="24"/>
                <w:szCs w:val="24"/>
                <w:lang w:eastAsia="ru-RU"/>
              </w:rPr>
            </w:pPr>
            <w:r w:rsidRPr="00B0018E">
              <w:rPr>
                <w:rFonts w:eastAsia="Times New Roman"/>
                <w:bCs/>
                <w:color w:val="auto"/>
                <w:sz w:val="24"/>
                <w:szCs w:val="24"/>
                <w:lang w:eastAsia="ru-RU"/>
              </w:rPr>
              <w:t>Минимальный/максимальный размер земельног</w:t>
            </w:r>
            <w:r w:rsidR="00B44FDF" w:rsidRPr="00B0018E">
              <w:rPr>
                <w:rFonts w:eastAsia="Times New Roman"/>
                <w:bCs/>
                <w:color w:val="auto"/>
                <w:sz w:val="24"/>
                <w:szCs w:val="24"/>
                <w:lang w:eastAsia="ru-RU"/>
              </w:rPr>
              <w:t>о участка -                   1</w:t>
            </w:r>
            <w:r w:rsidRPr="00B0018E">
              <w:rPr>
                <w:rFonts w:eastAsia="Times New Roman"/>
                <w:bCs/>
                <w:color w:val="auto"/>
                <w:sz w:val="24"/>
                <w:szCs w:val="24"/>
                <w:lang w:eastAsia="ru-RU"/>
              </w:rPr>
              <w:t xml:space="preserve">0 </w:t>
            </w:r>
            <w:r w:rsidR="00B44FDF" w:rsidRPr="00B0018E">
              <w:rPr>
                <w:rFonts w:eastAsia="Times New Roman"/>
                <w:bCs/>
                <w:color w:val="auto"/>
                <w:sz w:val="24"/>
                <w:szCs w:val="24"/>
                <w:lang w:eastAsia="ru-RU"/>
              </w:rPr>
              <w:t>кв. .м.</w:t>
            </w:r>
            <w:r w:rsidRPr="00B0018E">
              <w:rPr>
                <w:rFonts w:eastAsia="Times New Roman"/>
                <w:bCs/>
                <w:color w:val="auto"/>
                <w:sz w:val="24"/>
                <w:szCs w:val="24"/>
                <w:lang w:eastAsia="ru-RU"/>
              </w:rPr>
              <w:t>/ 500000 кв.м.</w:t>
            </w:r>
          </w:p>
          <w:p w14:paraId="71069B91"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 xml:space="preserve">Минимальный отступ от границ земельного участка, за пределами которых запрещено строительство зданий, строений, сооружений - </w:t>
            </w:r>
            <w:smartTag w:uri="urn:schemas-microsoft-com:office:smarttags" w:element="metricconverter">
              <w:smartTagPr>
                <w:attr w:name="ProductID" w:val="3 м"/>
              </w:smartTagPr>
              <w:r w:rsidRPr="00B0018E">
                <w:rPr>
                  <w:rFonts w:eastAsia="SimSun"/>
                  <w:color w:val="auto"/>
                  <w:sz w:val="24"/>
                  <w:szCs w:val="24"/>
                  <w:lang w:eastAsia="zh-CN"/>
                </w:rPr>
                <w:t>3 м.</w:t>
              </w:r>
            </w:smartTag>
          </w:p>
          <w:p w14:paraId="258AF8F2" w14:textId="05E05273" w:rsidR="005E4363" w:rsidRPr="00B0018E" w:rsidRDefault="00B44FDF" w:rsidP="005E4363">
            <w:pPr>
              <w:ind w:firstLine="0"/>
              <w:rPr>
                <w:rFonts w:eastAsia="SimSun"/>
                <w:color w:val="auto"/>
                <w:sz w:val="24"/>
                <w:szCs w:val="24"/>
                <w:lang w:eastAsia="zh-CN"/>
              </w:rPr>
            </w:pPr>
            <w:r w:rsidRPr="00B0018E">
              <w:rPr>
                <w:rFonts w:eastAsia="SimSun"/>
                <w:color w:val="auto"/>
                <w:sz w:val="24"/>
                <w:szCs w:val="24"/>
                <w:lang w:eastAsia="zh-CN"/>
              </w:rPr>
              <w:t>Минимальный отступ от красной</w:t>
            </w:r>
            <w:r w:rsidR="005E4363" w:rsidRPr="00B0018E">
              <w:rPr>
                <w:rFonts w:eastAsia="SimSun"/>
                <w:color w:val="auto"/>
                <w:sz w:val="24"/>
                <w:szCs w:val="24"/>
                <w:lang w:eastAsia="zh-CN"/>
              </w:rPr>
              <w:t xml:space="preserve"> линии – 5 м.</w:t>
            </w:r>
          </w:p>
          <w:p w14:paraId="5F7D2BB6"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Максимальное количество надземных этажей зданий –                 3 этажа.</w:t>
            </w:r>
          </w:p>
          <w:p w14:paraId="6002D01D" w14:textId="77777777" w:rsidR="005E4363" w:rsidRPr="00B0018E" w:rsidRDefault="005E4363" w:rsidP="005E4363">
            <w:pPr>
              <w:tabs>
                <w:tab w:val="left" w:pos="1134"/>
              </w:tabs>
              <w:ind w:firstLine="0"/>
              <w:rPr>
                <w:rFonts w:eastAsia="SimSun"/>
                <w:color w:val="auto"/>
                <w:sz w:val="24"/>
                <w:szCs w:val="24"/>
                <w:lang w:eastAsia="zh-CN"/>
              </w:rPr>
            </w:pPr>
            <w:r w:rsidRPr="00B0018E">
              <w:rPr>
                <w:rFonts w:eastAsia="Times New Roman"/>
                <w:color w:val="auto"/>
                <w:sz w:val="24"/>
                <w:szCs w:val="24"/>
                <w:lang w:eastAsia="ar-SA"/>
              </w:rPr>
              <w:t>Максимальная высота зданий -               12 м</w:t>
            </w:r>
          </w:p>
          <w:p w14:paraId="66F6D10F"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Минимальный процент озеленения земельного участка – 30 %.</w:t>
            </w:r>
          </w:p>
          <w:p w14:paraId="25BF1533" w14:textId="77777777" w:rsidR="005E4363" w:rsidRPr="00B0018E" w:rsidRDefault="005E4363" w:rsidP="005E4363">
            <w:pPr>
              <w:tabs>
                <w:tab w:val="left" w:pos="2520"/>
              </w:tabs>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участка - 60%.</w:t>
            </w:r>
          </w:p>
          <w:p w14:paraId="6A674EA7"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 xml:space="preserve">Процент застройки подземной части не регламентируется </w:t>
            </w:r>
          </w:p>
          <w:p w14:paraId="2E9D1CD2" w14:textId="27790FFE" w:rsidR="00A518A1" w:rsidRPr="00B0018E" w:rsidRDefault="00A518A1" w:rsidP="005E4363">
            <w:pPr>
              <w:ind w:firstLine="0"/>
              <w:rPr>
                <w:rFonts w:eastAsia="SimSun"/>
                <w:color w:val="auto"/>
                <w:sz w:val="24"/>
                <w:szCs w:val="24"/>
                <w:lang w:eastAsia="zh-CN"/>
              </w:rPr>
            </w:pPr>
          </w:p>
        </w:tc>
      </w:tr>
    </w:tbl>
    <w:p w14:paraId="07228366" w14:textId="77777777" w:rsidR="005E4363" w:rsidRPr="00B0018E" w:rsidRDefault="005E4363" w:rsidP="005E4363">
      <w:pPr>
        <w:tabs>
          <w:tab w:val="left" w:pos="2520"/>
        </w:tabs>
        <w:ind w:firstLine="0"/>
        <w:rPr>
          <w:rFonts w:eastAsia="SimSun"/>
          <w:color w:val="auto"/>
          <w:lang w:eastAsia="zh-CN"/>
        </w:rPr>
      </w:pPr>
    </w:p>
    <w:p w14:paraId="1610717D" w14:textId="77777777" w:rsidR="00A518A1" w:rsidRPr="00B0018E" w:rsidRDefault="00A518A1" w:rsidP="005E4363">
      <w:pPr>
        <w:tabs>
          <w:tab w:val="left" w:pos="2520"/>
        </w:tabs>
        <w:ind w:firstLine="426"/>
        <w:jc w:val="center"/>
        <w:rPr>
          <w:rFonts w:eastAsia="SimSun"/>
          <w:b/>
          <w:color w:val="auto"/>
          <w:lang w:eastAsia="zh-CN"/>
        </w:rPr>
      </w:pPr>
    </w:p>
    <w:p w14:paraId="64160072" w14:textId="77777777" w:rsidR="00A518A1" w:rsidRPr="00B0018E" w:rsidRDefault="00A518A1" w:rsidP="005E4363">
      <w:pPr>
        <w:tabs>
          <w:tab w:val="left" w:pos="2520"/>
        </w:tabs>
        <w:ind w:firstLine="426"/>
        <w:jc w:val="center"/>
        <w:rPr>
          <w:rFonts w:eastAsia="SimSun"/>
          <w:b/>
          <w:color w:val="auto"/>
          <w:lang w:eastAsia="zh-CN"/>
        </w:rPr>
      </w:pPr>
    </w:p>
    <w:p w14:paraId="2E75D8E1" w14:textId="77777777" w:rsidR="00A518A1" w:rsidRPr="00B0018E" w:rsidRDefault="00A518A1" w:rsidP="005E4363">
      <w:pPr>
        <w:tabs>
          <w:tab w:val="left" w:pos="2520"/>
        </w:tabs>
        <w:ind w:firstLine="426"/>
        <w:jc w:val="center"/>
        <w:rPr>
          <w:rFonts w:eastAsia="SimSun"/>
          <w:b/>
          <w:color w:val="auto"/>
          <w:lang w:eastAsia="zh-CN"/>
        </w:rPr>
      </w:pPr>
    </w:p>
    <w:p w14:paraId="3CF9C480" w14:textId="77777777" w:rsidR="00A518A1" w:rsidRPr="00B0018E" w:rsidRDefault="00A518A1" w:rsidP="005E4363">
      <w:pPr>
        <w:tabs>
          <w:tab w:val="left" w:pos="2520"/>
        </w:tabs>
        <w:ind w:firstLine="426"/>
        <w:jc w:val="center"/>
        <w:rPr>
          <w:rFonts w:eastAsia="SimSun"/>
          <w:b/>
          <w:color w:val="auto"/>
          <w:lang w:eastAsia="zh-CN"/>
        </w:rPr>
      </w:pPr>
    </w:p>
    <w:p w14:paraId="6D450DB0" w14:textId="77777777" w:rsidR="00A518A1" w:rsidRPr="00B0018E" w:rsidRDefault="00A518A1" w:rsidP="005E4363">
      <w:pPr>
        <w:tabs>
          <w:tab w:val="left" w:pos="2520"/>
        </w:tabs>
        <w:ind w:firstLine="426"/>
        <w:jc w:val="center"/>
        <w:rPr>
          <w:rFonts w:eastAsia="SimSun"/>
          <w:b/>
          <w:color w:val="auto"/>
          <w:lang w:eastAsia="zh-CN"/>
        </w:rPr>
      </w:pPr>
    </w:p>
    <w:p w14:paraId="1D12E0C9" w14:textId="77777777" w:rsidR="00A518A1" w:rsidRPr="00B0018E" w:rsidRDefault="00A518A1" w:rsidP="005E4363">
      <w:pPr>
        <w:tabs>
          <w:tab w:val="left" w:pos="2520"/>
        </w:tabs>
        <w:ind w:firstLine="426"/>
        <w:jc w:val="center"/>
        <w:rPr>
          <w:rFonts w:eastAsia="SimSun"/>
          <w:b/>
          <w:color w:val="auto"/>
          <w:lang w:eastAsia="zh-CN"/>
        </w:rPr>
      </w:pPr>
    </w:p>
    <w:p w14:paraId="3E094702" w14:textId="77777777" w:rsidR="00A518A1" w:rsidRPr="00B0018E" w:rsidRDefault="00A518A1" w:rsidP="005E4363">
      <w:pPr>
        <w:tabs>
          <w:tab w:val="left" w:pos="2520"/>
        </w:tabs>
        <w:ind w:firstLine="426"/>
        <w:jc w:val="center"/>
        <w:rPr>
          <w:rFonts w:eastAsia="SimSun"/>
          <w:b/>
          <w:color w:val="auto"/>
          <w:lang w:eastAsia="zh-CN"/>
        </w:rPr>
      </w:pPr>
    </w:p>
    <w:p w14:paraId="3274FAAE" w14:textId="77777777" w:rsidR="00A518A1" w:rsidRPr="00B0018E" w:rsidRDefault="00A518A1" w:rsidP="005E4363">
      <w:pPr>
        <w:tabs>
          <w:tab w:val="left" w:pos="2520"/>
        </w:tabs>
        <w:ind w:firstLine="426"/>
        <w:jc w:val="center"/>
        <w:rPr>
          <w:rFonts w:eastAsia="SimSun"/>
          <w:b/>
          <w:color w:val="auto"/>
          <w:lang w:eastAsia="zh-CN"/>
        </w:rPr>
      </w:pPr>
    </w:p>
    <w:p w14:paraId="5217A18B" w14:textId="313752EC" w:rsidR="005E4363" w:rsidRPr="00B0018E" w:rsidRDefault="005E4363" w:rsidP="005E4363">
      <w:pPr>
        <w:tabs>
          <w:tab w:val="left" w:pos="2520"/>
        </w:tabs>
        <w:ind w:firstLine="426"/>
        <w:jc w:val="center"/>
        <w:rPr>
          <w:rFonts w:eastAsia="SimSun"/>
          <w:b/>
          <w:color w:val="auto"/>
          <w:sz w:val="27"/>
          <w:szCs w:val="27"/>
          <w:lang w:eastAsia="zh-CN"/>
        </w:rPr>
      </w:pPr>
      <w:r w:rsidRPr="00B0018E">
        <w:rPr>
          <w:rFonts w:eastAsia="SimSun"/>
          <w:b/>
          <w:color w:val="auto"/>
          <w:sz w:val="27"/>
          <w:szCs w:val="27"/>
          <w:lang w:eastAsia="zh-CN"/>
        </w:rPr>
        <w:t>2. Условно разрешенные виды и параметры использования земельных участков и объектов капитального строительства</w:t>
      </w:r>
    </w:p>
    <w:p w14:paraId="6F9D21E4" w14:textId="77777777" w:rsidR="005E4363" w:rsidRPr="00B0018E" w:rsidRDefault="005E4363" w:rsidP="005E4363">
      <w:pPr>
        <w:tabs>
          <w:tab w:val="left" w:pos="2520"/>
        </w:tabs>
        <w:ind w:firstLine="426"/>
        <w:rPr>
          <w:rFonts w:eastAsia="SimSun"/>
          <w:color w:val="auto"/>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6"/>
        <w:gridCol w:w="3249"/>
        <w:gridCol w:w="3129"/>
      </w:tblGrid>
      <w:tr w:rsidR="00F820A5" w:rsidRPr="00B0018E" w14:paraId="3415B774" w14:textId="77777777" w:rsidTr="005E4363">
        <w:trPr>
          <w:trHeight w:val="20"/>
        </w:trPr>
        <w:tc>
          <w:tcPr>
            <w:tcW w:w="3256" w:type="dxa"/>
          </w:tcPr>
          <w:p w14:paraId="7A2A2435"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Виды разрешенного использования земельных участков</w:t>
            </w:r>
          </w:p>
          <w:p w14:paraId="3DBBF32D" w14:textId="77777777" w:rsidR="005E4363" w:rsidRPr="00B0018E" w:rsidRDefault="005E4363" w:rsidP="005E4363">
            <w:pPr>
              <w:tabs>
                <w:tab w:val="left" w:pos="2520"/>
              </w:tabs>
              <w:ind w:firstLine="0"/>
              <w:jc w:val="center"/>
              <w:rPr>
                <w:rFonts w:eastAsia="SimSun"/>
                <w:b/>
                <w:color w:val="auto"/>
                <w:sz w:val="24"/>
                <w:szCs w:val="24"/>
                <w:lang w:eastAsia="zh-CN"/>
              </w:rPr>
            </w:pPr>
          </w:p>
        </w:tc>
        <w:tc>
          <w:tcPr>
            <w:tcW w:w="3249" w:type="dxa"/>
          </w:tcPr>
          <w:p w14:paraId="6E6CCACE" w14:textId="77777777" w:rsidR="005E4363" w:rsidRPr="00B0018E" w:rsidRDefault="005E4363" w:rsidP="005E4363">
            <w:pPr>
              <w:tabs>
                <w:tab w:val="left" w:pos="2520"/>
              </w:tabs>
              <w:ind w:left="12" w:firstLine="0"/>
              <w:jc w:val="center"/>
              <w:rPr>
                <w:rFonts w:eastAsia="SimSun"/>
                <w:b/>
                <w:color w:val="auto"/>
                <w:sz w:val="24"/>
                <w:szCs w:val="24"/>
                <w:lang w:eastAsia="zh-CN"/>
              </w:rPr>
            </w:pPr>
            <w:r w:rsidRPr="00B0018E">
              <w:rPr>
                <w:rFonts w:eastAsia="SimSun"/>
                <w:b/>
                <w:color w:val="auto"/>
                <w:sz w:val="24"/>
                <w:szCs w:val="24"/>
                <w:lang w:eastAsia="zh-CN"/>
              </w:rPr>
              <w:t>Описание вида разрешенного использования земельного участка</w:t>
            </w:r>
          </w:p>
        </w:tc>
        <w:tc>
          <w:tcPr>
            <w:tcW w:w="3129" w:type="dxa"/>
          </w:tcPr>
          <w:p w14:paraId="5EAD2949" w14:textId="77777777" w:rsidR="005E4363" w:rsidRPr="00B0018E" w:rsidRDefault="005E4363" w:rsidP="005E4363">
            <w:pPr>
              <w:tabs>
                <w:tab w:val="left" w:pos="2520"/>
              </w:tabs>
              <w:ind w:firstLine="34"/>
              <w:jc w:val="center"/>
              <w:rPr>
                <w:rFonts w:eastAsia="SimSun"/>
                <w:b/>
                <w:color w:val="auto"/>
                <w:sz w:val="24"/>
                <w:szCs w:val="24"/>
                <w:lang w:eastAsia="zh-CN"/>
              </w:rPr>
            </w:pPr>
            <w:r w:rsidRPr="00B0018E">
              <w:rPr>
                <w:rFonts w:eastAsia="SimSun"/>
                <w:b/>
                <w:color w:val="auto"/>
                <w:sz w:val="24"/>
                <w:szCs w:val="24"/>
                <w:lang w:eastAsia="zh-CN"/>
              </w:rPr>
              <w:t>Параметры разрешенного использования земельных участков и объектов капитального строительства</w:t>
            </w:r>
          </w:p>
        </w:tc>
      </w:tr>
      <w:tr w:rsidR="00F820A5" w:rsidRPr="00B0018E" w14:paraId="353E9D1A" w14:textId="77777777" w:rsidTr="005E4363">
        <w:trPr>
          <w:trHeight w:val="20"/>
        </w:trPr>
        <w:tc>
          <w:tcPr>
            <w:tcW w:w="3256" w:type="dxa"/>
          </w:tcPr>
          <w:p w14:paraId="25A1F450" w14:textId="39357114" w:rsidR="00A518A1" w:rsidRPr="00B0018E" w:rsidRDefault="00A518A1" w:rsidP="005E4363">
            <w:pPr>
              <w:tabs>
                <w:tab w:val="left" w:pos="2520"/>
              </w:tabs>
              <w:ind w:firstLine="0"/>
              <w:jc w:val="center"/>
              <w:rPr>
                <w:rFonts w:eastAsia="SimSun"/>
                <w:color w:val="auto"/>
                <w:sz w:val="24"/>
                <w:szCs w:val="24"/>
                <w:lang w:eastAsia="zh-CN"/>
              </w:rPr>
            </w:pPr>
            <w:r w:rsidRPr="00B0018E">
              <w:rPr>
                <w:rFonts w:eastAsia="SimSun"/>
                <w:color w:val="auto"/>
                <w:sz w:val="24"/>
                <w:szCs w:val="24"/>
                <w:lang w:eastAsia="zh-CN"/>
              </w:rPr>
              <w:t>1</w:t>
            </w:r>
          </w:p>
        </w:tc>
        <w:tc>
          <w:tcPr>
            <w:tcW w:w="3249" w:type="dxa"/>
          </w:tcPr>
          <w:p w14:paraId="51267009" w14:textId="18170A09" w:rsidR="00A518A1" w:rsidRPr="00B0018E" w:rsidRDefault="00A518A1" w:rsidP="005E4363">
            <w:pPr>
              <w:tabs>
                <w:tab w:val="left" w:pos="2520"/>
              </w:tabs>
              <w:ind w:left="12" w:firstLine="0"/>
              <w:jc w:val="center"/>
              <w:rPr>
                <w:rFonts w:eastAsia="SimSun"/>
                <w:color w:val="auto"/>
                <w:sz w:val="24"/>
                <w:szCs w:val="24"/>
                <w:lang w:eastAsia="zh-CN"/>
              </w:rPr>
            </w:pPr>
            <w:r w:rsidRPr="00B0018E">
              <w:rPr>
                <w:rFonts w:eastAsia="SimSun"/>
                <w:color w:val="auto"/>
                <w:sz w:val="24"/>
                <w:szCs w:val="24"/>
                <w:lang w:eastAsia="zh-CN"/>
              </w:rPr>
              <w:t>2</w:t>
            </w:r>
          </w:p>
        </w:tc>
        <w:tc>
          <w:tcPr>
            <w:tcW w:w="3129" w:type="dxa"/>
          </w:tcPr>
          <w:p w14:paraId="4AA4F457" w14:textId="6282CE0C" w:rsidR="00A518A1" w:rsidRPr="00B0018E" w:rsidRDefault="00A518A1" w:rsidP="005E4363">
            <w:pPr>
              <w:tabs>
                <w:tab w:val="left" w:pos="2520"/>
              </w:tabs>
              <w:ind w:firstLine="34"/>
              <w:jc w:val="center"/>
              <w:rPr>
                <w:rFonts w:eastAsia="SimSun"/>
                <w:color w:val="auto"/>
                <w:sz w:val="24"/>
                <w:szCs w:val="24"/>
                <w:lang w:eastAsia="zh-CN"/>
              </w:rPr>
            </w:pPr>
            <w:r w:rsidRPr="00B0018E">
              <w:rPr>
                <w:rFonts w:eastAsia="SimSun"/>
                <w:color w:val="auto"/>
                <w:sz w:val="24"/>
                <w:szCs w:val="24"/>
                <w:lang w:eastAsia="zh-CN"/>
              </w:rPr>
              <w:t>3</w:t>
            </w:r>
          </w:p>
        </w:tc>
      </w:tr>
      <w:tr w:rsidR="005E4363" w:rsidRPr="00B0018E" w14:paraId="2781D7F2" w14:textId="77777777" w:rsidTr="005E4363">
        <w:trPr>
          <w:trHeight w:val="459"/>
        </w:trPr>
        <w:tc>
          <w:tcPr>
            <w:tcW w:w="3256" w:type="dxa"/>
          </w:tcPr>
          <w:p w14:paraId="37F8F8EA" w14:textId="77777777" w:rsidR="005E4363" w:rsidRPr="00B0018E" w:rsidRDefault="005E4363" w:rsidP="005E4363">
            <w:pPr>
              <w:keepLines/>
              <w:widowControl w:val="0"/>
              <w:overflowPunct w:val="0"/>
              <w:autoSpaceDE w:val="0"/>
              <w:autoSpaceDN w:val="0"/>
              <w:adjustRightInd w:val="0"/>
              <w:ind w:right="-242" w:firstLine="0"/>
              <w:rPr>
                <w:rFonts w:eastAsia="Times New Roman"/>
                <w:color w:val="auto"/>
                <w:sz w:val="24"/>
                <w:szCs w:val="24"/>
                <w:lang w:eastAsia="ru-RU"/>
              </w:rPr>
            </w:pPr>
            <w:r w:rsidRPr="00B0018E">
              <w:rPr>
                <w:rFonts w:eastAsia="SimSun"/>
                <w:color w:val="auto"/>
                <w:sz w:val="24"/>
                <w:szCs w:val="24"/>
                <w:lang w:eastAsia="zh-CN"/>
              </w:rPr>
              <w:t>Не подлежат  установлению</w:t>
            </w:r>
          </w:p>
        </w:tc>
        <w:tc>
          <w:tcPr>
            <w:tcW w:w="3249" w:type="dxa"/>
          </w:tcPr>
          <w:p w14:paraId="6571E7A5" w14:textId="77777777" w:rsidR="005E4363" w:rsidRPr="00B0018E" w:rsidRDefault="005E4363" w:rsidP="005E4363">
            <w:pPr>
              <w:keepLines/>
              <w:suppressAutoHyphens/>
              <w:overflowPunct w:val="0"/>
              <w:autoSpaceDE w:val="0"/>
              <w:ind w:left="-170" w:firstLine="170"/>
              <w:textAlignment w:val="baseline"/>
              <w:rPr>
                <w:rFonts w:eastAsia="SimSun"/>
                <w:color w:val="auto"/>
                <w:sz w:val="24"/>
                <w:szCs w:val="24"/>
                <w:lang w:eastAsia="zh-CN"/>
              </w:rPr>
            </w:pPr>
            <w:r w:rsidRPr="00B0018E">
              <w:rPr>
                <w:rFonts w:eastAsia="SimSun"/>
                <w:color w:val="auto"/>
                <w:sz w:val="24"/>
                <w:szCs w:val="24"/>
                <w:lang w:eastAsia="zh-CN"/>
              </w:rPr>
              <w:t>Не подлежат  установлению</w:t>
            </w:r>
          </w:p>
        </w:tc>
        <w:tc>
          <w:tcPr>
            <w:tcW w:w="3129" w:type="dxa"/>
          </w:tcPr>
          <w:p w14:paraId="5DD09F73" w14:textId="77777777" w:rsidR="005E4363" w:rsidRPr="00B0018E" w:rsidRDefault="005E4363" w:rsidP="005E4363">
            <w:pPr>
              <w:ind w:left="33" w:firstLine="0"/>
              <w:rPr>
                <w:rFonts w:eastAsia="SimSun"/>
                <w:color w:val="auto"/>
                <w:sz w:val="24"/>
                <w:szCs w:val="24"/>
                <w:lang w:eastAsia="zh-CN"/>
              </w:rPr>
            </w:pPr>
            <w:r w:rsidRPr="00B0018E">
              <w:rPr>
                <w:rFonts w:eastAsia="SimSun"/>
                <w:color w:val="auto"/>
                <w:sz w:val="24"/>
                <w:szCs w:val="24"/>
                <w:lang w:eastAsia="zh-CN"/>
              </w:rPr>
              <w:t>Не подлежат  установлению</w:t>
            </w:r>
          </w:p>
        </w:tc>
      </w:tr>
    </w:tbl>
    <w:p w14:paraId="3B46183C" w14:textId="77777777" w:rsidR="005E4363" w:rsidRPr="00B0018E" w:rsidRDefault="005E4363" w:rsidP="005E4363">
      <w:pPr>
        <w:tabs>
          <w:tab w:val="left" w:pos="2520"/>
        </w:tabs>
        <w:ind w:firstLine="0"/>
        <w:rPr>
          <w:rFonts w:eastAsia="SimSun"/>
          <w:b/>
          <w:color w:val="auto"/>
          <w:sz w:val="27"/>
          <w:szCs w:val="27"/>
          <w:lang w:eastAsia="zh-CN"/>
        </w:rPr>
      </w:pPr>
    </w:p>
    <w:p w14:paraId="0B1C8DEB" w14:textId="77777777" w:rsidR="005E4363" w:rsidRPr="00B0018E" w:rsidRDefault="005E4363" w:rsidP="005E4363">
      <w:pPr>
        <w:tabs>
          <w:tab w:val="left" w:pos="2520"/>
        </w:tabs>
        <w:ind w:firstLine="426"/>
        <w:jc w:val="center"/>
        <w:rPr>
          <w:rFonts w:eastAsia="SimSun"/>
          <w:b/>
          <w:color w:val="auto"/>
          <w:sz w:val="27"/>
          <w:szCs w:val="27"/>
          <w:lang w:eastAsia="zh-CN"/>
        </w:rPr>
      </w:pPr>
      <w:r w:rsidRPr="00B0018E">
        <w:rPr>
          <w:rFonts w:eastAsia="SimSun"/>
          <w:b/>
          <w:color w:val="auto"/>
          <w:sz w:val="27"/>
          <w:szCs w:val="27"/>
          <w:lang w:eastAsia="zh-CN"/>
        </w:rPr>
        <w:t>3. Вспомогательные виды и параметры разрешенного использования земельных участков и объектов капитального строительства</w:t>
      </w:r>
    </w:p>
    <w:p w14:paraId="617D14DC" w14:textId="77777777" w:rsidR="005E4363" w:rsidRPr="00B0018E" w:rsidRDefault="005E4363" w:rsidP="005E4363">
      <w:pPr>
        <w:tabs>
          <w:tab w:val="left" w:pos="2520"/>
        </w:tabs>
        <w:ind w:firstLine="426"/>
        <w:rPr>
          <w:rFonts w:eastAsia="SimSun"/>
          <w:color w:val="auto"/>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961"/>
      </w:tblGrid>
      <w:tr w:rsidR="005E4363" w:rsidRPr="00B0018E" w14:paraId="25DCCE49" w14:textId="77777777" w:rsidTr="005E4363">
        <w:trPr>
          <w:trHeight w:val="552"/>
        </w:trPr>
        <w:tc>
          <w:tcPr>
            <w:tcW w:w="4786" w:type="dxa"/>
          </w:tcPr>
          <w:p w14:paraId="1696275F"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Виды разрешенного использования земельных участков и объектов капитального строительства</w:t>
            </w:r>
          </w:p>
        </w:tc>
        <w:tc>
          <w:tcPr>
            <w:tcW w:w="4961" w:type="dxa"/>
          </w:tcPr>
          <w:p w14:paraId="19712D1F"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Параметры разрешенного использования земельных участков и объектов капитального строительства</w:t>
            </w:r>
          </w:p>
        </w:tc>
      </w:tr>
    </w:tbl>
    <w:p w14:paraId="22E2A010" w14:textId="77777777" w:rsidR="005E4363" w:rsidRPr="00B0018E" w:rsidRDefault="005E4363" w:rsidP="005E4363">
      <w:pPr>
        <w:tabs>
          <w:tab w:val="left" w:pos="2520"/>
        </w:tabs>
        <w:ind w:firstLine="0"/>
        <w:rPr>
          <w:rFonts w:eastAsia="SimSun"/>
          <w:color w:val="auto"/>
          <w:sz w:val="2"/>
          <w:szCs w:val="2"/>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961"/>
      </w:tblGrid>
      <w:tr w:rsidR="00F820A5" w:rsidRPr="00B0018E" w14:paraId="0084FCAA" w14:textId="77777777" w:rsidTr="005E4363">
        <w:trPr>
          <w:tblHeader/>
        </w:trPr>
        <w:tc>
          <w:tcPr>
            <w:tcW w:w="4786" w:type="dxa"/>
          </w:tcPr>
          <w:p w14:paraId="6B233B9C" w14:textId="77777777" w:rsidR="005E4363" w:rsidRPr="00B0018E" w:rsidRDefault="005E4363" w:rsidP="005E4363">
            <w:pPr>
              <w:widowControl w:val="0"/>
              <w:ind w:firstLine="426"/>
              <w:jc w:val="center"/>
              <w:rPr>
                <w:rFonts w:eastAsia="SimSun"/>
                <w:color w:val="auto"/>
                <w:sz w:val="24"/>
                <w:szCs w:val="24"/>
                <w:lang w:eastAsia="zh-CN"/>
              </w:rPr>
            </w:pPr>
            <w:r w:rsidRPr="00B0018E">
              <w:rPr>
                <w:rFonts w:eastAsia="SimSun"/>
                <w:color w:val="auto"/>
                <w:sz w:val="24"/>
                <w:szCs w:val="24"/>
                <w:lang w:eastAsia="zh-CN"/>
              </w:rPr>
              <w:t>1</w:t>
            </w:r>
          </w:p>
        </w:tc>
        <w:tc>
          <w:tcPr>
            <w:tcW w:w="4961" w:type="dxa"/>
          </w:tcPr>
          <w:p w14:paraId="41B2B98C" w14:textId="77777777" w:rsidR="005E4363" w:rsidRPr="00B0018E" w:rsidRDefault="005E4363" w:rsidP="005E4363">
            <w:pPr>
              <w:widowControl w:val="0"/>
              <w:ind w:firstLine="0"/>
              <w:jc w:val="center"/>
              <w:rPr>
                <w:rFonts w:eastAsia="SimSun"/>
                <w:color w:val="auto"/>
                <w:sz w:val="24"/>
                <w:szCs w:val="24"/>
                <w:lang w:eastAsia="zh-CN"/>
              </w:rPr>
            </w:pPr>
            <w:r w:rsidRPr="00B0018E">
              <w:rPr>
                <w:rFonts w:eastAsia="SimSun"/>
                <w:color w:val="auto"/>
                <w:sz w:val="24"/>
                <w:szCs w:val="24"/>
                <w:lang w:eastAsia="zh-CN"/>
              </w:rPr>
              <w:t>2</w:t>
            </w:r>
          </w:p>
        </w:tc>
      </w:tr>
      <w:tr w:rsidR="005E4363" w:rsidRPr="00B0018E" w14:paraId="7D493F9E" w14:textId="77777777" w:rsidTr="005E4363">
        <w:tc>
          <w:tcPr>
            <w:tcW w:w="4786" w:type="dxa"/>
          </w:tcPr>
          <w:p w14:paraId="08DDC035" w14:textId="77777777" w:rsidR="005E4363" w:rsidRPr="00B0018E" w:rsidRDefault="005E4363" w:rsidP="005E4363">
            <w:pPr>
              <w:widowControl w:val="0"/>
              <w:ind w:firstLine="0"/>
              <w:rPr>
                <w:rFonts w:eastAsia="SimSun"/>
                <w:color w:val="auto"/>
                <w:sz w:val="24"/>
                <w:szCs w:val="24"/>
                <w:lang w:eastAsia="zh-CN"/>
              </w:rPr>
            </w:pPr>
            <w:r w:rsidRPr="00B0018E">
              <w:rPr>
                <w:rFonts w:eastAsia="SimSun"/>
                <w:color w:val="auto"/>
                <w:sz w:val="24"/>
                <w:szCs w:val="24"/>
                <w:lang w:eastAsia="zh-CN"/>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3E235871" w14:textId="77777777" w:rsidR="005E4363" w:rsidRPr="00B0018E" w:rsidRDefault="005E4363" w:rsidP="005E4363">
            <w:pPr>
              <w:widowControl w:val="0"/>
              <w:ind w:firstLine="0"/>
              <w:rPr>
                <w:rFonts w:eastAsia="SimSun"/>
                <w:color w:val="auto"/>
                <w:sz w:val="24"/>
                <w:szCs w:val="24"/>
                <w:lang w:eastAsia="zh-CN"/>
              </w:rPr>
            </w:pPr>
            <w:r w:rsidRPr="00B0018E">
              <w:rPr>
                <w:rFonts w:eastAsia="SimSun"/>
                <w:color w:val="auto"/>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D04CC50" w14:textId="77777777" w:rsidR="005E4363" w:rsidRPr="00B0018E" w:rsidRDefault="005E4363" w:rsidP="005E4363">
            <w:pPr>
              <w:widowControl w:val="0"/>
              <w:ind w:firstLine="0"/>
              <w:rPr>
                <w:rFonts w:eastAsia="SimSun"/>
                <w:color w:val="auto"/>
                <w:sz w:val="24"/>
                <w:szCs w:val="24"/>
                <w:lang w:eastAsia="zh-CN"/>
              </w:rPr>
            </w:pPr>
            <w:r w:rsidRPr="00B0018E">
              <w:rPr>
                <w:rFonts w:eastAsia="SimSun"/>
                <w:color w:val="auto"/>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C1F18BD" w14:textId="77777777" w:rsidR="005E4363" w:rsidRPr="00B0018E" w:rsidRDefault="005E4363" w:rsidP="005E4363">
            <w:pPr>
              <w:widowControl w:val="0"/>
              <w:ind w:firstLine="0"/>
              <w:rPr>
                <w:rFonts w:eastAsia="SimSun"/>
                <w:color w:val="auto"/>
                <w:sz w:val="24"/>
                <w:szCs w:val="24"/>
                <w:lang w:eastAsia="zh-CN"/>
              </w:rPr>
            </w:pPr>
            <w:r w:rsidRPr="00B0018E">
              <w:rPr>
                <w:rFonts w:eastAsia="SimSun"/>
                <w:color w:val="auto"/>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0004F849" w14:textId="77777777" w:rsidR="005E4363" w:rsidRPr="00B0018E" w:rsidRDefault="005E4363" w:rsidP="005E4363">
            <w:pPr>
              <w:widowControl w:val="0"/>
              <w:ind w:firstLine="0"/>
              <w:rPr>
                <w:rFonts w:eastAsia="SimSun"/>
                <w:color w:val="auto"/>
                <w:sz w:val="24"/>
                <w:szCs w:val="24"/>
                <w:lang w:eastAsia="zh-CN"/>
              </w:rPr>
            </w:pPr>
            <w:r w:rsidRPr="00B0018E">
              <w:rPr>
                <w:rFonts w:eastAsia="SimSun"/>
                <w:color w:val="auto"/>
                <w:sz w:val="24"/>
                <w:szCs w:val="24"/>
                <w:lang w:eastAsia="zh-CN"/>
              </w:rPr>
              <w:t>проезды общего пользования;</w:t>
            </w:r>
          </w:p>
          <w:p w14:paraId="59B5B21A" w14:textId="77777777" w:rsidR="005E4363" w:rsidRPr="00B0018E" w:rsidRDefault="005E4363" w:rsidP="005E4363">
            <w:pPr>
              <w:widowControl w:val="0"/>
              <w:ind w:firstLine="0"/>
              <w:rPr>
                <w:rFonts w:eastAsia="SimSun"/>
                <w:color w:val="auto"/>
                <w:sz w:val="24"/>
                <w:szCs w:val="24"/>
                <w:lang w:eastAsia="zh-CN"/>
              </w:rPr>
            </w:pPr>
            <w:r w:rsidRPr="00B0018E">
              <w:rPr>
                <w:rFonts w:eastAsia="SimSun"/>
                <w:color w:val="auto"/>
                <w:sz w:val="24"/>
                <w:szCs w:val="24"/>
                <w:lang w:eastAsia="zh-CN"/>
              </w:rPr>
              <w:t>благоустроенные, в том числе озелененные территории;</w:t>
            </w:r>
          </w:p>
          <w:p w14:paraId="2A7E8862"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961" w:type="dxa"/>
          </w:tcPr>
          <w:p w14:paraId="5342DF62" w14:textId="77777777" w:rsidR="005E4363" w:rsidRPr="00B0018E" w:rsidRDefault="005E4363" w:rsidP="005E4363">
            <w:pPr>
              <w:widowControl w:val="0"/>
              <w:ind w:firstLine="0"/>
              <w:rPr>
                <w:rFonts w:eastAsia="SimSun"/>
                <w:color w:val="auto"/>
                <w:sz w:val="24"/>
                <w:szCs w:val="24"/>
                <w:lang w:eastAsia="zh-CN"/>
              </w:rPr>
            </w:pPr>
            <w:r w:rsidRPr="00B0018E">
              <w:rPr>
                <w:rFonts w:eastAsia="SimSun"/>
                <w:color w:val="auto"/>
                <w:sz w:val="24"/>
                <w:szCs w:val="24"/>
                <w:lang w:eastAsia="zh-CN"/>
              </w:rPr>
              <w:t xml:space="preserve">Минимальная площадь земельных участков - 1 кв. м. </w:t>
            </w:r>
          </w:p>
          <w:p w14:paraId="47808CE4" w14:textId="77777777" w:rsidR="005E4363" w:rsidRPr="00B0018E" w:rsidRDefault="005E4363" w:rsidP="005E4363">
            <w:pPr>
              <w:widowControl w:val="0"/>
              <w:ind w:firstLine="0"/>
              <w:rPr>
                <w:rFonts w:eastAsia="SimSun"/>
                <w:color w:val="auto"/>
                <w:sz w:val="24"/>
                <w:szCs w:val="24"/>
                <w:lang w:eastAsia="zh-CN"/>
              </w:rPr>
            </w:pPr>
            <w:r w:rsidRPr="00B0018E">
              <w:rPr>
                <w:rFonts w:eastAsia="SimSun"/>
                <w:color w:val="auto"/>
                <w:sz w:val="24"/>
                <w:szCs w:val="24"/>
                <w:lang w:eastAsia="zh-CN"/>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29A9DBF3" w14:textId="77777777" w:rsidR="005E4363" w:rsidRPr="00B0018E" w:rsidRDefault="005E4363" w:rsidP="005E4363">
            <w:pPr>
              <w:widowControl w:val="0"/>
              <w:ind w:firstLine="0"/>
              <w:rPr>
                <w:rFonts w:eastAsia="SimSun"/>
                <w:color w:val="auto"/>
                <w:sz w:val="24"/>
                <w:szCs w:val="24"/>
                <w:lang w:eastAsia="zh-CN"/>
              </w:rPr>
            </w:pPr>
            <w:r w:rsidRPr="00B0018E">
              <w:rPr>
                <w:rFonts w:eastAsia="SimSun"/>
                <w:color w:val="auto"/>
                <w:sz w:val="24"/>
                <w:szCs w:val="24"/>
                <w:lang w:eastAsia="zh-CN"/>
              </w:rPr>
              <w:t>Минимальная ширина земельных участков вдоль фронта улицы (проезда) -        1 м.</w:t>
            </w:r>
          </w:p>
          <w:p w14:paraId="7467B9F0" w14:textId="77777777" w:rsidR="005E4363" w:rsidRPr="00B0018E" w:rsidRDefault="005E4363" w:rsidP="005E4363">
            <w:pPr>
              <w:widowControl w:val="0"/>
              <w:ind w:firstLine="0"/>
              <w:rPr>
                <w:rFonts w:eastAsia="SimSun"/>
                <w:color w:val="auto"/>
                <w:sz w:val="24"/>
                <w:szCs w:val="24"/>
                <w:lang w:eastAsia="zh-CN"/>
              </w:rPr>
            </w:pPr>
            <w:r w:rsidRPr="00B0018E">
              <w:rPr>
                <w:rFonts w:eastAsia="SimSun"/>
                <w:color w:val="auto"/>
                <w:sz w:val="24"/>
                <w:szCs w:val="24"/>
                <w:lang w:eastAsia="zh-CN"/>
              </w:rPr>
              <w:t>Максимальная ширина земельных участков - не подлежит ограничению (но не более максимальной ширины земельного участка, установленного для объектов с основными и (или)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4A552306" w14:textId="77777777" w:rsidR="005E4363" w:rsidRPr="00B0018E" w:rsidRDefault="005E4363" w:rsidP="005E4363">
            <w:pPr>
              <w:widowControl w:val="0"/>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3F2D7A51" w14:textId="77777777" w:rsidR="005E4363" w:rsidRPr="00B0018E" w:rsidRDefault="005E4363" w:rsidP="005E4363">
            <w:pPr>
              <w:widowControl w:val="0"/>
              <w:ind w:firstLine="0"/>
              <w:rPr>
                <w:rFonts w:eastAsia="SimSun"/>
                <w:color w:val="auto"/>
                <w:sz w:val="24"/>
                <w:szCs w:val="24"/>
                <w:lang w:eastAsia="zh-CN"/>
              </w:rPr>
            </w:pPr>
            <w:r w:rsidRPr="00B0018E">
              <w:rPr>
                <w:rFonts w:eastAsia="SimSun"/>
                <w:color w:val="auto"/>
                <w:sz w:val="24"/>
                <w:szCs w:val="24"/>
                <w:lang w:eastAsia="zh-CN"/>
              </w:rPr>
              <w:t>Минимальные отступы от границ земельных участков - 1 м</w:t>
            </w:r>
          </w:p>
          <w:p w14:paraId="4EBA46CC" w14:textId="77777777" w:rsidR="005E4363" w:rsidRPr="00B0018E" w:rsidRDefault="005E4363" w:rsidP="005E4363">
            <w:pPr>
              <w:widowControl w:val="0"/>
              <w:ind w:firstLine="0"/>
              <w:rPr>
                <w:rFonts w:eastAsia="SimSun"/>
                <w:color w:val="auto"/>
                <w:sz w:val="24"/>
                <w:szCs w:val="24"/>
                <w:lang w:eastAsia="zh-CN"/>
              </w:rPr>
            </w:pPr>
            <w:r w:rsidRPr="00B0018E">
              <w:rPr>
                <w:rFonts w:eastAsia="SimSun"/>
                <w:color w:val="auto"/>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5B3AE3FD" w14:textId="77777777" w:rsidR="005E4363" w:rsidRPr="00B0018E" w:rsidRDefault="005E4363" w:rsidP="005E4363">
            <w:pPr>
              <w:ind w:firstLine="426"/>
              <w:rPr>
                <w:rFonts w:eastAsia="SimSun"/>
                <w:color w:val="auto"/>
                <w:sz w:val="24"/>
                <w:szCs w:val="24"/>
                <w:lang w:eastAsia="zh-CN"/>
              </w:rPr>
            </w:pPr>
          </w:p>
        </w:tc>
      </w:tr>
    </w:tbl>
    <w:p w14:paraId="7E1A8103" w14:textId="77777777" w:rsidR="005E4363" w:rsidRPr="00B0018E" w:rsidRDefault="005E4363" w:rsidP="005E4363">
      <w:pPr>
        <w:jc w:val="left"/>
        <w:rPr>
          <w:rFonts w:eastAsia="SimSun"/>
          <w:color w:val="auto"/>
          <w:lang w:eastAsia="zh-CN"/>
        </w:rPr>
      </w:pPr>
    </w:p>
    <w:p w14:paraId="59D45097" w14:textId="77777777" w:rsidR="005E4363" w:rsidRPr="00B0018E" w:rsidRDefault="005E4363" w:rsidP="005E4363">
      <w:pPr>
        <w:ind w:firstLine="709"/>
        <w:jc w:val="left"/>
        <w:rPr>
          <w:rFonts w:eastAsia="SimSun"/>
          <w:color w:val="auto"/>
          <w:sz w:val="27"/>
          <w:szCs w:val="27"/>
          <w:lang w:eastAsia="zh-CN"/>
        </w:rPr>
      </w:pPr>
      <w:r w:rsidRPr="00B0018E">
        <w:rPr>
          <w:rFonts w:eastAsia="SimSun"/>
          <w:color w:val="auto"/>
          <w:sz w:val="27"/>
          <w:szCs w:val="27"/>
          <w:lang w:eastAsia="zh-CN"/>
        </w:rPr>
        <w:t>Ограничения использования земельных участков и объектов капитального строительства:</w:t>
      </w:r>
    </w:p>
    <w:p w14:paraId="41249E7A" w14:textId="77777777" w:rsidR="005E4363" w:rsidRPr="00B0018E" w:rsidRDefault="005E4363" w:rsidP="005E4363">
      <w:pPr>
        <w:ind w:firstLine="709"/>
        <w:jc w:val="left"/>
        <w:rPr>
          <w:rFonts w:eastAsia="SimSun"/>
          <w:color w:val="auto"/>
          <w:sz w:val="27"/>
          <w:szCs w:val="27"/>
          <w:lang w:eastAsia="zh-CN"/>
        </w:rPr>
      </w:pPr>
      <w:r w:rsidRPr="00B0018E">
        <w:rPr>
          <w:rFonts w:eastAsia="SimSun"/>
          <w:color w:val="auto"/>
          <w:sz w:val="27"/>
          <w:szCs w:val="27"/>
          <w:lang w:eastAsia="zh-CN"/>
        </w:rPr>
        <w:t>Расстояние до красной линии:</w:t>
      </w:r>
    </w:p>
    <w:p w14:paraId="34E07E32" w14:textId="77777777" w:rsidR="005E4363" w:rsidRPr="00B0018E" w:rsidRDefault="005E4363" w:rsidP="005E4363">
      <w:pPr>
        <w:ind w:firstLine="709"/>
        <w:jc w:val="left"/>
        <w:rPr>
          <w:rFonts w:eastAsia="SimSun"/>
          <w:color w:val="auto"/>
          <w:sz w:val="27"/>
          <w:szCs w:val="27"/>
          <w:lang w:eastAsia="zh-CN"/>
        </w:rPr>
      </w:pPr>
      <w:r w:rsidRPr="00B0018E">
        <w:rPr>
          <w:rFonts w:eastAsia="SimSun"/>
          <w:color w:val="auto"/>
          <w:sz w:val="27"/>
          <w:szCs w:val="27"/>
          <w:lang w:eastAsia="zh-CN"/>
        </w:rPr>
        <w:t>1) улиц, от общественных зданий  – 5 м;</w:t>
      </w:r>
    </w:p>
    <w:p w14:paraId="23560FC5" w14:textId="77777777" w:rsidR="005E4363" w:rsidRPr="00B0018E" w:rsidRDefault="005E4363" w:rsidP="005E4363">
      <w:pPr>
        <w:ind w:firstLine="709"/>
        <w:jc w:val="left"/>
        <w:rPr>
          <w:rFonts w:eastAsia="SimSun"/>
          <w:color w:val="auto"/>
          <w:sz w:val="27"/>
          <w:szCs w:val="27"/>
          <w:lang w:eastAsia="zh-CN"/>
        </w:rPr>
      </w:pPr>
      <w:r w:rsidRPr="00B0018E">
        <w:rPr>
          <w:rFonts w:eastAsia="SimSun"/>
          <w:color w:val="auto"/>
          <w:sz w:val="27"/>
          <w:szCs w:val="27"/>
          <w:lang w:eastAsia="zh-CN"/>
        </w:rPr>
        <w:t>2) проездов, от общественных зданий – 3 м;</w:t>
      </w:r>
    </w:p>
    <w:p w14:paraId="37A7B69C" w14:textId="77777777" w:rsidR="005E4363" w:rsidRPr="00B0018E" w:rsidRDefault="005E4363" w:rsidP="005E4363">
      <w:pPr>
        <w:ind w:firstLine="709"/>
        <w:jc w:val="left"/>
        <w:rPr>
          <w:rFonts w:eastAsia="SimSun"/>
          <w:color w:val="auto"/>
          <w:sz w:val="27"/>
          <w:szCs w:val="27"/>
          <w:lang w:eastAsia="zh-CN"/>
        </w:rPr>
      </w:pPr>
      <w:r w:rsidRPr="00B0018E">
        <w:rPr>
          <w:rFonts w:eastAsia="SimSun"/>
          <w:color w:val="auto"/>
          <w:sz w:val="27"/>
          <w:szCs w:val="27"/>
          <w:lang w:eastAsia="zh-CN"/>
        </w:rPr>
        <w:t>3) от остальных зданий и сооружений - 5 м.</w:t>
      </w:r>
    </w:p>
    <w:p w14:paraId="3815416F" w14:textId="77777777" w:rsidR="005E4363" w:rsidRPr="00B0018E" w:rsidRDefault="005E4363" w:rsidP="005E4363">
      <w:pPr>
        <w:ind w:firstLine="709"/>
        <w:jc w:val="left"/>
        <w:rPr>
          <w:rFonts w:eastAsia="SimSun"/>
          <w:color w:val="auto"/>
          <w:sz w:val="27"/>
          <w:szCs w:val="27"/>
          <w:lang w:eastAsia="zh-CN"/>
        </w:rPr>
      </w:pPr>
      <w:r w:rsidRPr="00B0018E">
        <w:rPr>
          <w:rFonts w:eastAsia="SimSun"/>
          <w:color w:val="auto"/>
          <w:sz w:val="27"/>
          <w:szCs w:val="27"/>
          <w:lang w:eastAsia="zh-CN"/>
        </w:rPr>
        <w:t>Вспомогательные строения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227C1319" w14:textId="77777777" w:rsidR="005E4363" w:rsidRPr="00B0018E" w:rsidRDefault="005E4363" w:rsidP="005E4363">
      <w:pPr>
        <w:ind w:firstLine="709"/>
        <w:jc w:val="left"/>
        <w:rPr>
          <w:rFonts w:eastAsia="SimSun"/>
          <w:color w:val="auto"/>
          <w:sz w:val="27"/>
          <w:szCs w:val="27"/>
          <w:lang w:eastAsia="zh-CN"/>
        </w:rPr>
      </w:pPr>
      <w:r w:rsidRPr="00B0018E">
        <w:rPr>
          <w:rFonts w:eastAsia="SimSun"/>
          <w:color w:val="auto"/>
          <w:sz w:val="27"/>
          <w:szCs w:val="27"/>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полностью проветриваемыми и высотой не более 2,0 м. </w:t>
      </w:r>
    </w:p>
    <w:p w14:paraId="0CF55C69" w14:textId="77777777" w:rsidR="005E4363" w:rsidRPr="00B0018E" w:rsidRDefault="005E4363" w:rsidP="005E4363">
      <w:pPr>
        <w:ind w:firstLine="709"/>
        <w:jc w:val="left"/>
        <w:rPr>
          <w:rFonts w:eastAsia="SimSun"/>
          <w:color w:val="auto"/>
          <w:sz w:val="27"/>
          <w:szCs w:val="27"/>
          <w:lang w:eastAsia="zh-CN"/>
        </w:rPr>
      </w:pPr>
      <w:r w:rsidRPr="00B0018E">
        <w:rPr>
          <w:rFonts w:eastAsia="SimSun"/>
          <w:color w:val="auto"/>
          <w:sz w:val="27"/>
          <w:szCs w:val="27"/>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3BE6CFB5" w14:textId="77777777" w:rsidR="005E4363" w:rsidRPr="00B0018E" w:rsidRDefault="005E4363" w:rsidP="005E4363">
      <w:pPr>
        <w:ind w:firstLine="709"/>
        <w:rPr>
          <w:rFonts w:eastAsia="SimSun"/>
          <w:color w:val="auto"/>
          <w:sz w:val="27"/>
          <w:szCs w:val="27"/>
          <w:lang w:eastAsia="zh-CN"/>
        </w:rPr>
      </w:pPr>
      <w:r w:rsidRPr="00B0018E">
        <w:rPr>
          <w:rFonts w:eastAsia="SimSun"/>
          <w:color w:val="auto"/>
          <w:sz w:val="27"/>
          <w:szCs w:val="27"/>
          <w:lang w:eastAsia="zh-CN"/>
        </w:rPr>
        <w:t>Примечание общее.</w:t>
      </w:r>
    </w:p>
    <w:p w14:paraId="20BB2900" w14:textId="77777777" w:rsidR="005E4363" w:rsidRPr="00B0018E" w:rsidRDefault="005E4363" w:rsidP="005E4363">
      <w:pPr>
        <w:ind w:firstLine="709"/>
        <w:rPr>
          <w:rFonts w:eastAsia="SimSun"/>
          <w:color w:val="auto"/>
          <w:sz w:val="27"/>
          <w:szCs w:val="27"/>
          <w:lang w:eastAsia="zh-CN"/>
        </w:rPr>
      </w:pPr>
    </w:p>
    <w:p w14:paraId="47209B19" w14:textId="77777777" w:rsidR="005E4363" w:rsidRPr="00B0018E" w:rsidRDefault="005E4363" w:rsidP="005E4363">
      <w:pPr>
        <w:ind w:firstLine="709"/>
        <w:rPr>
          <w:rFonts w:eastAsia="SimSun"/>
          <w:color w:val="auto"/>
          <w:sz w:val="27"/>
          <w:szCs w:val="27"/>
          <w:lang w:eastAsia="zh-CN"/>
        </w:rPr>
      </w:pPr>
      <w:r w:rsidRPr="00B0018E">
        <w:rPr>
          <w:rFonts w:eastAsia="SimSun"/>
          <w:color w:val="auto"/>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48EAED77" w14:textId="77777777" w:rsidR="005E4363" w:rsidRPr="00B0018E" w:rsidRDefault="005E4363" w:rsidP="005E4363">
      <w:pPr>
        <w:ind w:firstLine="709"/>
        <w:rPr>
          <w:rFonts w:eastAsia="SimSun"/>
          <w:color w:val="auto"/>
          <w:sz w:val="27"/>
          <w:szCs w:val="27"/>
          <w:lang w:eastAsia="zh-CN"/>
        </w:rPr>
      </w:pPr>
      <w:r w:rsidRPr="00B0018E">
        <w:rPr>
          <w:rFonts w:eastAsia="SimSun"/>
          <w:color w:val="auto"/>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7A4D0D5" w14:textId="77777777" w:rsidR="005E4363" w:rsidRPr="00B0018E" w:rsidRDefault="005E4363" w:rsidP="005E4363">
      <w:pPr>
        <w:ind w:firstLine="709"/>
        <w:rPr>
          <w:rFonts w:eastAsia="SimSun"/>
          <w:bCs/>
          <w:color w:val="auto"/>
          <w:sz w:val="27"/>
          <w:szCs w:val="27"/>
          <w:lang w:eastAsia="zh-CN"/>
        </w:rPr>
      </w:pPr>
      <w:r w:rsidRPr="00B0018E">
        <w:rPr>
          <w:rFonts w:eastAsia="SimSun"/>
          <w:bCs/>
          <w:color w:val="auto"/>
          <w:sz w:val="27"/>
          <w:szCs w:val="27"/>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08EC7D15" w14:textId="77777777" w:rsidR="005E4363" w:rsidRPr="00B0018E" w:rsidRDefault="005E4363" w:rsidP="005E4363">
      <w:pPr>
        <w:ind w:firstLine="709"/>
        <w:rPr>
          <w:rFonts w:eastAsia="SimSun"/>
          <w:color w:val="auto"/>
          <w:sz w:val="27"/>
          <w:szCs w:val="27"/>
          <w:lang w:eastAsia="zh-CN"/>
        </w:rPr>
      </w:pPr>
      <w:r w:rsidRPr="00B0018E">
        <w:rPr>
          <w:rFonts w:eastAsia="SimSun"/>
          <w:color w:val="auto"/>
          <w:sz w:val="27"/>
          <w:szCs w:val="27"/>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73875249" w14:textId="77777777" w:rsidR="005E4363" w:rsidRPr="00B0018E" w:rsidRDefault="005E4363" w:rsidP="005E4363">
      <w:pPr>
        <w:ind w:firstLine="709"/>
        <w:rPr>
          <w:rFonts w:eastAsia="SimSun"/>
          <w:bCs/>
          <w:iCs/>
          <w:color w:val="auto"/>
          <w:sz w:val="27"/>
          <w:szCs w:val="27"/>
          <w:lang w:eastAsia="zh-CN"/>
        </w:rPr>
      </w:pPr>
      <w:r w:rsidRPr="00B0018E">
        <w:rPr>
          <w:rFonts w:eastAsia="SimSun"/>
          <w:bCs/>
          <w:iCs/>
          <w:color w:val="auto"/>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296CBB8C" w14:textId="77777777" w:rsidR="005E4363" w:rsidRPr="00B0018E" w:rsidRDefault="005E4363" w:rsidP="005E4363">
      <w:pPr>
        <w:ind w:firstLine="709"/>
        <w:rPr>
          <w:rFonts w:eastAsia="SimSun"/>
          <w:bCs/>
          <w:iCs/>
          <w:color w:val="auto"/>
          <w:sz w:val="27"/>
          <w:szCs w:val="27"/>
          <w:lang w:eastAsia="zh-CN"/>
        </w:rPr>
      </w:pPr>
      <w:r w:rsidRPr="00B0018E">
        <w:rPr>
          <w:rFonts w:eastAsia="SimSun"/>
          <w:bCs/>
          <w:iCs/>
          <w:color w:val="auto"/>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4B63BB9B" w14:textId="77777777" w:rsidR="005E4363" w:rsidRPr="00B0018E" w:rsidRDefault="005E4363" w:rsidP="005E4363">
      <w:pPr>
        <w:ind w:firstLine="709"/>
        <w:rPr>
          <w:rFonts w:eastAsia="SimSun"/>
          <w:bCs/>
          <w:iCs/>
          <w:color w:val="auto"/>
          <w:sz w:val="27"/>
          <w:szCs w:val="27"/>
          <w:lang w:eastAsia="zh-CN"/>
        </w:rPr>
      </w:pPr>
      <w:r w:rsidRPr="00B0018E">
        <w:rPr>
          <w:rFonts w:eastAsia="SimSun"/>
          <w:bCs/>
          <w:iCs/>
          <w:color w:val="auto"/>
          <w:sz w:val="27"/>
          <w:szCs w:val="27"/>
          <w:lang w:eastAsia="zh-CN"/>
        </w:rPr>
        <w:t>2) использование сточных вод в целях регулирования плодородия почв;</w:t>
      </w:r>
    </w:p>
    <w:p w14:paraId="4C2109AA" w14:textId="77777777" w:rsidR="005E4363" w:rsidRPr="00B0018E" w:rsidRDefault="005E4363" w:rsidP="005E4363">
      <w:pPr>
        <w:ind w:firstLine="709"/>
        <w:rPr>
          <w:rFonts w:eastAsia="SimSun"/>
          <w:bCs/>
          <w:iCs/>
          <w:color w:val="auto"/>
          <w:sz w:val="27"/>
          <w:szCs w:val="27"/>
          <w:lang w:eastAsia="zh-CN"/>
        </w:rPr>
      </w:pPr>
      <w:r w:rsidRPr="00B0018E">
        <w:rPr>
          <w:rFonts w:eastAsia="SimSun"/>
          <w:bCs/>
          <w:iCs/>
          <w:color w:val="auto"/>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2A7CAF3A" w14:textId="77777777" w:rsidR="005E4363" w:rsidRPr="00B0018E" w:rsidRDefault="005E4363" w:rsidP="005E4363">
      <w:pPr>
        <w:ind w:firstLine="709"/>
        <w:rPr>
          <w:rFonts w:eastAsia="SimSun"/>
          <w:bCs/>
          <w:iCs/>
          <w:color w:val="auto"/>
          <w:sz w:val="27"/>
          <w:szCs w:val="27"/>
          <w:lang w:eastAsia="zh-CN"/>
        </w:rPr>
      </w:pPr>
      <w:r w:rsidRPr="00B0018E">
        <w:rPr>
          <w:rFonts w:eastAsia="SimSun"/>
          <w:bCs/>
          <w:iCs/>
          <w:color w:val="auto"/>
          <w:sz w:val="27"/>
          <w:szCs w:val="27"/>
          <w:lang w:eastAsia="zh-CN"/>
        </w:rPr>
        <w:t>4) осуществление авиационных мер по борьбе с вредными организмами.</w:t>
      </w:r>
    </w:p>
    <w:p w14:paraId="0C5B1033" w14:textId="77777777" w:rsidR="005E4363" w:rsidRPr="00B0018E" w:rsidRDefault="005E4363" w:rsidP="005E4363">
      <w:pPr>
        <w:ind w:firstLine="709"/>
        <w:rPr>
          <w:rFonts w:eastAsia="SimSun"/>
          <w:color w:val="auto"/>
          <w:sz w:val="27"/>
          <w:szCs w:val="27"/>
          <w:lang w:eastAsia="zh-CN"/>
        </w:rPr>
      </w:pPr>
      <w:r w:rsidRPr="00B0018E">
        <w:rPr>
          <w:rFonts w:eastAsia="SimSun"/>
          <w:color w:val="auto"/>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1C893CFC" w14:textId="77777777" w:rsidR="005E4363" w:rsidRPr="00B0018E" w:rsidRDefault="005E4363" w:rsidP="005E4363">
      <w:pPr>
        <w:ind w:firstLine="709"/>
        <w:rPr>
          <w:rFonts w:eastAsia="SimSun"/>
          <w:color w:val="auto"/>
          <w:sz w:val="27"/>
          <w:szCs w:val="27"/>
          <w:lang w:eastAsia="zh-CN"/>
        </w:rPr>
      </w:pPr>
      <w:r w:rsidRPr="00B0018E">
        <w:rPr>
          <w:rFonts w:eastAsia="SimSun"/>
          <w:color w:val="auto"/>
          <w:sz w:val="27"/>
          <w:szCs w:val="27"/>
          <w:lang w:eastAsia="zh-CN"/>
        </w:rPr>
        <w:t>1) в границах территорий общего пользования;</w:t>
      </w:r>
    </w:p>
    <w:p w14:paraId="57F55BD3" w14:textId="77777777" w:rsidR="005E4363" w:rsidRPr="00B0018E" w:rsidRDefault="005E4363" w:rsidP="005E4363">
      <w:pPr>
        <w:ind w:firstLine="709"/>
        <w:rPr>
          <w:rFonts w:eastAsia="SimSun"/>
          <w:color w:val="auto"/>
          <w:sz w:val="27"/>
          <w:szCs w:val="27"/>
          <w:lang w:eastAsia="zh-CN"/>
        </w:rPr>
      </w:pPr>
      <w:r w:rsidRPr="00B0018E">
        <w:rPr>
          <w:rFonts w:eastAsia="SimSun"/>
          <w:color w:val="auto"/>
          <w:sz w:val="27"/>
          <w:szCs w:val="27"/>
          <w:lang w:eastAsia="zh-CN"/>
        </w:rPr>
        <w:t>2) предназначенные для размещения линейных объектов и (или) занятые линейными объектами.</w:t>
      </w:r>
    </w:p>
    <w:p w14:paraId="7AD0840B" w14:textId="77777777" w:rsidR="005E4363" w:rsidRPr="00B0018E" w:rsidRDefault="005E4363" w:rsidP="005E4363">
      <w:pPr>
        <w:ind w:firstLine="709"/>
        <w:rPr>
          <w:rFonts w:eastAsia="SimSun"/>
          <w:color w:val="auto"/>
          <w:sz w:val="27"/>
          <w:szCs w:val="27"/>
          <w:lang w:eastAsia="zh-CN"/>
        </w:rPr>
      </w:pPr>
      <w:r w:rsidRPr="00B0018E">
        <w:rPr>
          <w:rFonts w:eastAsia="SimSun"/>
          <w:color w:val="auto"/>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2C668465" w14:textId="77777777" w:rsidR="005E4363" w:rsidRPr="00B0018E" w:rsidRDefault="005E4363" w:rsidP="005E4363">
      <w:pPr>
        <w:ind w:firstLine="709"/>
        <w:rPr>
          <w:rFonts w:eastAsia="SimSun"/>
          <w:color w:val="auto"/>
          <w:sz w:val="27"/>
          <w:szCs w:val="27"/>
          <w:lang w:eastAsia="zh-CN"/>
        </w:rPr>
      </w:pPr>
      <w:r w:rsidRPr="00B0018E">
        <w:rPr>
          <w:rFonts w:eastAsia="SimSun"/>
          <w:color w:val="auto"/>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73F1EDD5" w14:textId="3F289C21" w:rsidR="005E4363" w:rsidRPr="00B0018E" w:rsidRDefault="005E4363" w:rsidP="005E4363">
      <w:pPr>
        <w:ind w:firstLine="709"/>
        <w:rPr>
          <w:rFonts w:eastAsia="SimSun"/>
          <w:color w:val="auto"/>
          <w:sz w:val="27"/>
          <w:szCs w:val="27"/>
          <w:lang w:eastAsia="zh-CN"/>
        </w:rPr>
      </w:pPr>
      <w:r w:rsidRPr="00B0018E">
        <w:rPr>
          <w:rFonts w:eastAsia="SimSun"/>
          <w:color w:val="auto"/>
          <w:sz w:val="27"/>
          <w:szCs w:val="27"/>
          <w:lang w:eastAsia="zh-CN"/>
        </w:rPr>
        <w:t>Размещение зданий, строений и сооружений возможно при соблюдении требований статей 37, 38</w:t>
      </w:r>
      <w:r w:rsidR="00B44FDF" w:rsidRPr="00B0018E">
        <w:rPr>
          <w:rFonts w:eastAsia="SimSun"/>
          <w:color w:val="auto"/>
          <w:sz w:val="27"/>
          <w:szCs w:val="27"/>
          <w:lang w:eastAsia="zh-CN"/>
        </w:rPr>
        <w:t>, 39, 47, 52 настоящих Правил.</w:t>
      </w:r>
    </w:p>
    <w:p w14:paraId="13FA64F3" w14:textId="75D4FA37" w:rsidR="00BB784F" w:rsidRPr="00B0018E" w:rsidRDefault="00BB784F" w:rsidP="005E4363">
      <w:pPr>
        <w:ind w:firstLine="709"/>
        <w:rPr>
          <w:rFonts w:eastAsia="SimSun"/>
          <w:color w:val="auto"/>
          <w:sz w:val="27"/>
          <w:szCs w:val="27"/>
          <w:lang w:eastAsia="zh-CN"/>
        </w:rPr>
      </w:pPr>
    </w:p>
    <w:p w14:paraId="068FFEBA" w14:textId="356F4EDB" w:rsidR="00BB784F" w:rsidRPr="00B0018E" w:rsidRDefault="00BB784F" w:rsidP="005E4363">
      <w:pPr>
        <w:ind w:firstLine="709"/>
        <w:rPr>
          <w:rFonts w:eastAsia="SimSun"/>
          <w:color w:val="auto"/>
          <w:sz w:val="27"/>
          <w:szCs w:val="27"/>
          <w:lang w:eastAsia="zh-CN"/>
        </w:rPr>
      </w:pPr>
    </w:p>
    <w:p w14:paraId="0A30FCE8" w14:textId="62ABADB9" w:rsidR="00BB784F" w:rsidRPr="00B0018E" w:rsidRDefault="00BB784F" w:rsidP="005E4363">
      <w:pPr>
        <w:ind w:firstLine="709"/>
        <w:rPr>
          <w:rFonts w:eastAsia="SimSun"/>
          <w:color w:val="auto"/>
          <w:sz w:val="27"/>
          <w:szCs w:val="27"/>
          <w:lang w:eastAsia="zh-CN"/>
        </w:rPr>
      </w:pPr>
    </w:p>
    <w:p w14:paraId="6F346DFE" w14:textId="77777777" w:rsidR="00BB784F" w:rsidRPr="00B0018E" w:rsidRDefault="00BB784F" w:rsidP="005E4363">
      <w:pPr>
        <w:ind w:firstLine="709"/>
        <w:rPr>
          <w:rFonts w:eastAsia="SimSun"/>
          <w:color w:val="auto"/>
          <w:sz w:val="27"/>
          <w:szCs w:val="27"/>
          <w:lang w:eastAsia="zh-CN"/>
        </w:rPr>
      </w:pPr>
    </w:p>
    <w:p w14:paraId="149B1525" w14:textId="3E6F1E9B" w:rsidR="005E4363" w:rsidRPr="00B0018E" w:rsidRDefault="005E4363" w:rsidP="00B44FDF">
      <w:pPr>
        <w:keepNext/>
        <w:ind w:firstLine="0"/>
        <w:jc w:val="center"/>
        <w:outlineLvl w:val="1"/>
        <w:rPr>
          <w:rFonts w:eastAsia="SimSun"/>
          <w:b/>
          <w:color w:val="auto"/>
          <w:sz w:val="27"/>
          <w:szCs w:val="27"/>
          <w:lang w:eastAsia="zh-CN"/>
        </w:rPr>
      </w:pPr>
      <w:r w:rsidRPr="00B0018E">
        <w:rPr>
          <w:rFonts w:eastAsia="SimSun"/>
          <w:b/>
          <w:color w:val="auto"/>
          <w:sz w:val="27"/>
          <w:szCs w:val="27"/>
          <w:lang w:eastAsia="zh-CN"/>
        </w:rPr>
        <w:t>Статья 49. Градостроительные регламенты в отношении земельных участков и объектов капитального строительства, расположенных в пределах зон озеленения специального назначения</w:t>
      </w:r>
    </w:p>
    <w:p w14:paraId="1C86F98C" w14:textId="77777777" w:rsidR="005E4363" w:rsidRPr="00B0018E" w:rsidRDefault="005E4363" w:rsidP="005E4363">
      <w:pPr>
        <w:rPr>
          <w:rFonts w:eastAsia="SimSun"/>
          <w:color w:val="auto"/>
          <w:sz w:val="27"/>
          <w:szCs w:val="27"/>
          <w:lang w:eastAsia="zh-CN"/>
        </w:rPr>
      </w:pPr>
    </w:p>
    <w:p w14:paraId="01201FD1" w14:textId="77777777" w:rsidR="005E4363" w:rsidRPr="00B0018E" w:rsidRDefault="005E4363" w:rsidP="00B44FDF">
      <w:pPr>
        <w:ind w:firstLine="0"/>
        <w:jc w:val="center"/>
        <w:rPr>
          <w:rFonts w:eastAsia="SimSun"/>
          <w:b/>
          <w:bCs/>
          <w:color w:val="auto"/>
          <w:sz w:val="27"/>
          <w:szCs w:val="27"/>
          <w:lang w:eastAsia="zh-CN"/>
        </w:rPr>
      </w:pPr>
      <w:r w:rsidRPr="00B0018E">
        <w:rPr>
          <w:rFonts w:eastAsia="SimSun"/>
          <w:b/>
          <w:bCs/>
          <w:color w:val="auto"/>
          <w:sz w:val="27"/>
          <w:szCs w:val="27"/>
          <w:lang w:eastAsia="zh-CN"/>
        </w:rPr>
        <w:t>ИВ-1. Зона озеленения специального назначения</w:t>
      </w:r>
    </w:p>
    <w:p w14:paraId="487151FE" w14:textId="77777777" w:rsidR="005E4363" w:rsidRPr="00B0018E" w:rsidRDefault="005E4363" w:rsidP="005E4363">
      <w:pPr>
        <w:rPr>
          <w:rFonts w:eastAsia="SimSun"/>
          <w:bCs/>
          <w:color w:val="auto"/>
          <w:sz w:val="27"/>
          <w:szCs w:val="27"/>
          <w:lang w:eastAsia="zh-CN"/>
        </w:rPr>
      </w:pPr>
    </w:p>
    <w:p w14:paraId="3E63588A" w14:textId="77777777" w:rsidR="005E4363" w:rsidRPr="00B0018E" w:rsidRDefault="005E4363" w:rsidP="005E4363">
      <w:pPr>
        <w:ind w:firstLine="709"/>
        <w:rPr>
          <w:rFonts w:eastAsia="SimSun"/>
          <w:color w:val="auto"/>
          <w:sz w:val="27"/>
          <w:szCs w:val="27"/>
          <w:lang w:eastAsia="zh-CN"/>
        </w:rPr>
      </w:pPr>
      <w:r w:rsidRPr="00B0018E">
        <w:rPr>
          <w:rFonts w:eastAsia="SimSun"/>
          <w:color w:val="auto"/>
          <w:sz w:val="27"/>
          <w:szCs w:val="27"/>
          <w:lang w:eastAsia="zh-CN"/>
        </w:rPr>
        <w:t>Зона ИВ-1 предназначена для организации охраны окружающей среды и создания защитных и охранных зон, в том числе санитарно-защитных зон, озелененных территорий, зеленых зон, лесопарковых зон и иных защитных и охранных зон, изъятых из интенсивного хозяйственного использования с ограниченным режимом природопользования.</w:t>
      </w:r>
    </w:p>
    <w:p w14:paraId="04486E38" w14:textId="77777777" w:rsidR="005E4363" w:rsidRPr="00B0018E" w:rsidRDefault="005E4363" w:rsidP="005E4363">
      <w:pPr>
        <w:tabs>
          <w:tab w:val="left" w:pos="2520"/>
        </w:tabs>
        <w:ind w:firstLine="0"/>
        <w:rPr>
          <w:rFonts w:eastAsia="SimSun"/>
          <w:b/>
          <w:color w:val="auto"/>
          <w:sz w:val="27"/>
          <w:szCs w:val="27"/>
          <w:lang w:eastAsia="zh-CN"/>
        </w:rPr>
      </w:pPr>
    </w:p>
    <w:p w14:paraId="69B903C7" w14:textId="77777777" w:rsidR="005E4363" w:rsidRPr="00B0018E" w:rsidRDefault="005E4363" w:rsidP="00342975">
      <w:pPr>
        <w:tabs>
          <w:tab w:val="left" w:pos="2520"/>
        </w:tabs>
        <w:ind w:firstLine="0"/>
        <w:jc w:val="center"/>
        <w:rPr>
          <w:rFonts w:eastAsia="SimSun"/>
          <w:b/>
          <w:color w:val="auto"/>
          <w:sz w:val="27"/>
          <w:szCs w:val="27"/>
          <w:lang w:eastAsia="zh-CN"/>
        </w:rPr>
      </w:pPr>
      <w:r w:rsidRPr="00B0018E">
        <w:rPr>
          <w:rFonts w:eastAsia="SimSun"/>
          <w:b/>
          <w:color w:val="auto"/>
          <w:sz w:val="27"/>
          <w:szCs w:val="27"/>
          <w:lang w:eastAsia="zh-CN"/>
        </w:rPr>
        <w:t>1. Основные виды и параметры разрешенного использования земельных участков и объектов капитального строительства</w:t>
      </w:r>
    </w:p>
    <w:p w14:paraId="79D2D44A" w14:textId="77777777" w:rsidR="005E4363" w:rsidRPr="00B0018E" w:rsidRDefault="005E4363" w:rsidP="005E4363">
      <w:pPr>
        <w:tabs>
          <w:tab w:val="left" w:pos="2520"/>
        </w:tabs>
        <w:ind w:firstLine="426"/>
        <w:rPr>
          <w:rFonts w:eastAsia="SimSun"/>
          <w:color w:val="auto"/>
          <w:sz w:val="27"/>
          <w:szCs w:val="27"/>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2"/>
        <w:gridCol w:w="2835"/>
        <w:gridCol w:w="3940"/>
      </w:tblGrid>
      <w:tr w:rsidR="005E4363" w:rsidRPr="00B0018E" w14:paraId="455B4516" w14:textId="77777777" w:rsidTr="00E4281A">
        <w:trPr>
          <w:trHeight w:val="20"/>
          <w:tblHeader/>
        </w:trPr>
        <w:tc>
          <w:tcPr>
            <w:tcW w:w="2972" w:type="dxa"/>
          </w:tcPr>
          <w:p w14:paraId="28270369"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Виды разрешенного использования земельных участков</w:t>
            </w:r>
          </w:p>
          <w:p w14:paraId="7BBA959A" w14:textId="77777777" w:rsidR="005E4363" w:rsidRPr="00B0018E" w:rsidRDefault="005E4363" w:rsidP="005E4363">
            <w:pPr>
              <w:tabs>
                <w:tab w:val="left" w:pos="2520"/>
              </w:tabs>
              <w:ind w:firstLine="0"/>
              <w:jc w:val="center"/>
              <w:rPr>
                <w:rFonts w:eastAsia="SimSun"/>
                <w:b/>
                <w:color w:val="auto"/>
                <w:sz w:val="24"/>
                <w:szCs w:val="24"/>
                <w:lang w:eastAsia="zh-CN"/>
              </w:rPr>
            </w:pPr>
          </w:p>
        </w:tc>
        <w:tc>
          <w:tcPr>
            <w:tcW w:w="2835" w:type="dxa"/>
          </w:tcPr>
          <w:p w14:paraId="400A3992" w14:textId="77777777" w:rsidR="005E4363" w:rsidRPr="00B0018E" w:rsidRDefault="005E4363" w:rsidP="005E4363">
            <w:pPr>
              <w:tabs>
                <w:tab w:val="left" w:pos="2520"/>
              </w:tabs>
              <w:ind w:left="12" w:firstLine="0"/>
              <w:jc w:val="center"/>
              <w:rPr>
                <w:rFonts w:eastAsia="SimSun"/>
                <w:b/>
                <w:color w:val="auto"/>
                <w:sz w:val="24"/>
                <w:szCs w:val="24"/>
                <w:lang w:eastAsia="zh-CN"/>
              </w:rPr>
            </w:pPr>
            <w:r w:rsidRPr="00B0018E">
              <w:rPr>
                <w:rFonts w:eastAsia="SimSun"/>
                <w:b/>
                <w:color w:val="auto"/>
                <w:sz w:val="24"/>
                <w:szCs w:val="24"/>
                <w:lang w:eastAsia="zh-CN"/>
              </w:rPr>
              <w:t>Виды разрешенного использования объектов капитального строительства</w:t>
            </w:r>
          </w:p>
          <w:p w14:paraId="634F5CFF" w14:textId="77777777" w:rsidR="005E4363" w:rsidRPr="00B0018E" w:rsidRDefault="005E4363" w:rsidP="005E4363">
            <w:pPr>
              <w:tabs>
                <w:tab w:val="left" w:pos="2520"/>
              </w:tabs>
              <w:ind w:left="12" w:firstLine="0"/>
              <w:jc w:val="center"/>
              <w:rPr>
                <w:rFonts w:eastAsia="SimSun"/>
                <w:b/>
                <w:color w:val="auto"/>
                <w:sz w:val="24"/>
                <w:szCs w:val="24"/>
                <w:lang w:eastAsia="zh-CN"/>
              </w:rPr>
            </w:pPr>
          </w:p>
        </w:tc>
        <w:tc>
          <w:tcPr>
            <w:tcW w:w="3940" w:type="dxa"/>
          </w:tcPr>
          <w:p w14:paraId="76AF7CFF" w14:textId="77777777" w:rsidR="005E4363" w:rsidRPr="00B0018E" w:rsidRDefault="005E4363" w:rsidP="005E4363">
            <w:pPr>
              <w:ind w:firstLine="40"/>
              <w:jc w:val="center"/>
              <w:textAlignment w:val="baseline"/>
              <w:rPr>
                <w:rFonts w:eastAsia="SimSun"/>
                <w:b/>
                <w:color w:val="auto"/>
                <w:sz w:val="24"/>
                <w:szCs w:val="24"/>
                <w:lang w:eastAsia="zh-CN"/>
              </w:rPr>
            </w:pPr>
            <w:r w:rsidRPr="00B0018E">
              <w:rPr>
                <w:rFonts w:eastAsia="SimSun"/>
                <w:b/>
                <w:color w:val="auto"/>
                <w:sz w:val="24"/>
                <w:szCs w:val="24"/>
                <w:lang w:eastAsia="zh-CN"/>
              </w:rPr>
              <w:t>Параметры разрешенного использования земельных участков и объектов капитального строительства</w:t>
            </w:r>
          </w:p>
        </w:tc>
      </w:tr>
    </w:tbl>
    <w:p w14:paraId="59763FF9" w14:textId="77777777" w:rsidR="005E4363" w:rsidRPr="00B0018E" w:rsidRDefault="005E4363" w:rsidP="005E4363">
      <w:pPr>
        <w:tabs>
          <w:tab w:val="left" w:pos="2520"/>
        </w:tabs>
        <w:ind w:firstLine="0"/>
        <w:rPr>
          <w:rFonts w:eastAsia="SimSun"/>
          <w:color w:val="auto"/>
          <w:sz w:val="2"/>
          <w:szCs w:val="2"/>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2"/>
        <w:gridCol w:w="2835"/>
        <w:gridCol w:w="3940"/>
      </w:tblGrid>
      <w:tr w:rsidR="00F820A5" w:rsidRPr="00B0018E" w14:paraId="1FAD68C3" w14:textId="77777777" w:rsidTr="00E4281A">
        <w:trPr>
          <w:trHeight w:val="284"/>
          <w:tblHeader/>
        </w:trPr>
        <w:tc>
          <w:tcPr>
            <w:tcW w:w="2972" w:type="dxa"/>
          </w:tcPr>
          <w:p w14:paraId="28810B46" w14:textId="77777777" w:rsidR="005E4363" w:rsidRPr="00B0018E" w:rsidRDefault="005E4363" w:rsidP="005E4363">
            <w:pPr>
              <w:keepLines/>
              <w:widowControl w:val="0"/>
              <w:overflowPunct w:val="0"/>
              <w:autoSpaceDE w:val="0"/>
              <w:autoSpaceDN w:val="0"/>
              <w:adjustRightInd w:val="0"/>
              <w:ind w:firstLine="0"/>
              <w:jc w:val="center"/>
              <w:rPr>
                <w:rFonts w:eastAsia="SimSun"/>
                <w:color w:val="auto"/>
                <w:sz w:val="24"/>
                <w:szCs w:val="24"/>
                <w:lang w:eastAsia="zh-CN"/>
              </w:rPr>
            </w:pPr>
            <w:r w:rsidRPr="00B0018E">
              <w:rPr>
                <w:rFonts w:eastAsia="SimSun"/>
                <w:color w:val="auto"/>
                <w:sz w:val="24"/>
                <w:szCs w:val="24"/>
                <w:lang w:eastAsia="zh-CN"/>
              </w:rPr>
              <w:t>1</w:t>
            </w:r>
          </w:p>
        </w:tc>
        <w:tc>
          <w:tcPr>
            <w:tcW w:w="2835" w:type="dxa"/>
          </w:tcPr>
          <w:p w14:paraId="799A51C5" w14:textId="77777777" w:rsidR="005E4363" w:rsidRPr="00B0018E" w:rsidRDefault="005E4363" w:rsidP="005E4363">
            <w:pPr>
              <w:widowControl w:val="0"/>
              <w:autoSpaceDE w:val="0"/>
              <w:autoSpaceDN w:val="0"/>
              <w:adjustRightInd w:val="0"/>
              <w:ind w:firstLine="0"/>
              <w:jc w:val="center"/>
              <w:rPr>
                <w:rFonts w:eastAsia="SimSun"/>
                <w:color w:val="auto"/>
                <w:sz w:val="24"/>
                <w:szCs w:val="24"/>
                <w:lang w:eastAsia="zh-CN"/>
              </w:rPr>
            </w:pPr>
            <w:r w:rsidRPr="00B0018E">
              <w:rPr>
                <w:rFonts w:eastAsia="SimSun"/>
                <w:color w:val="auto"/>
                <w:sz w:val="24"/>
                <w:szCs w:val="24"/>
                <w:lang w:eastAsia="zh-CN"/>
              </w:rPr>
              <w:t>2</w:t>
            </w:r>
          </w:p>
        </w:tc>
        <w:tc>
          <w:tcPr>
            <w:tcW w:w="3940" w:type="dxa"/>
          </w:tcPr>
          <w:p w14:paraId="303FEE80" w14:textId="77777777" w:rsidR="005E4363" w:rsidRPr="00B0018E" w:rsidRDefault="005E4363" w:rsidP="005E4363">
            <w:pPr>
              <w:ind w:firstLine="40"/>
              <w:jc w:val="center"/>
              <w:textAlignment w:val="baseline"/>
              <w:rPr>
                <w:rFonts w:eastAsia="SimSun"/>
                <w:color w:val="auto"/>
                <w:sz w:val="24"/>
                <w:szCs w:val="24"/>
                <w:lang w:eastAsia="zh-CN"/>
              </w:rPr>
            </w:pPr>
            <w:r w:rsidRPr="00B0018E">
              <w:rPr>
                <w:rFonts w:eastAsia="SimSun"/>
                <w:color w:val="auto"/>
                <w:sz w:val="24"/>
                <w:szCs w:val="24"/>
                <w:lang w:eastAsia="zh-CN"/>
              </w:rPr>
              <w:t>3</w:t>
            </w:r>
          </w:p>
        </w:tc>
      </w:tr>
      <w:tr w:rsidR="00F820A5" w:rsidRPr="00B0018E" w14:paraId="1CD88A92" w14:textId="77777777" w:rsidTr="00E4281A">
        <w:trPr>
          <w:trHeight w:val="421"/>
        </w:trPr>
        <w:tc>
          <w:tcPr>
            <w:tcW w:w="2972" w:type="dxa"/>
          </w:tcPr>
          <w:p w14:paraId="5A98C686" w14:textId="77777777" w:rsidR="005E4363" w:rsidRPr="00B0018E" w:rsidRDefault="005E4363" w:rsidP="005E4363">
            <w:pPr>
              <w:keepLines/>
              <w:widowControl w:val="0"/>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 xml:space="preserve">[9.1] - Охрана природных </w:t>
            </w:r>
          </w:p>
          <w:p w14:paraId="3204D9AC" w14:textId="77777777" w:rsidR="005E4363" w:rsidRPr="00B0018E" w:rsidRDefault="005E4363" w:rsidP="005E4363">
            <w:pPr>
              <w:keepLines/>
              <w:widowControl w:val="0"/>
              <w:overflowPunct w:val="0"/>
              <w:autoSpaceDE w:val="0"/>
              <w:autoSpaceDN w:val="0"/>
              <w:adjustRightInd w:val="0"/>
              <w:ind w:firstLine="0"/>
              <w:rPr>
                <w:rFonts w:eastAsia="Times New Roman"/>
                <w:color w:val="auto"/>
                <w:sz w:val="24"/>
                <w:szCs w:val="24"/>
                <w:lang w:eastAsia="ru-RU"/>
              </w:rPr>
            </w:pPr>
            <w:r w:rsidRPr="00B0018E">
              <w:rPr>
                <w:rFonts w:eastAsia="SimSun"/>
                <w:color w:val="auto"/>
                <w:sz w:val="24"/>
                <w:szCs w:val="24"/>
                <w:lang w:eastAsia="zh-CN"/>
              </w:rPr>
              <w:t>территорий</w:t>
            </w:r>
          </w:p>
        </w:tc>
        <w:tc>
          <w:tcPr>
            <w:tcW w:w="2835" w:type="dxa"/>
          </w:tcPr>
          <w:p w14:paraId="7F1F70E6" w14:textId="77777777" w:rsidR="005E4363" w:rsidRPr="00B0018E" w:rsidRDefault="005E4363" w:rsidP="005E4363">
            <w:pPr>
              <w:widowControl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Защитные зеленые насаждения</w:t>
            </w:r>
          </w:p>
        </w:tc>
        <w:tc>
          <w:tcPr>
            <w:tcW w:w="3940" w:type="dxa"/>
          </w:tcPr>
          <w:p w14:paraId="743B2A74" w14:textId="77777777" w:rsidR="005E4363" w:rsidRPr="00B0018E" w:rsidRDefault="005E4363" w:rsidP="005E4363">
            <w:pPr>
              <w:ind w:firstLine="40"/>
              <w:textAlignment w:val="baseline"/>
              <w:rPr>
                <w:rFonts w:eastAsia="SimSun"/>
                <w:color w:val="auto"/>
                <w:sz w:val="24"/>
                <w:szCs w:val="24"/>
                <w:lang w:eastAsia="zh-CN"/>
              </w:rPr>
            </w:pPr>
            <w:r w:rsidRPr="00B0018E">
              <w:rPr>
                <w:rFonts w:eastAsia="SimSun"/>
                <w:color w:val="auto"/>
                <w:sz w:val="24"/>
                <w:szCs w:val="24"/>
                <w:lang w:eastAsia="zh-CN"/>
              </w:rPr>
              <w:t>Регламенты не устанавливаются</w:t>
            </w:r>
          </w:p>
        </w:tc>
      </w:tr>
      <w:tr w:rsidR="00F820A5" w:rsidRPr="00B0018E" w14:paraId="7FB8B03A" w14:textId="77777777" w:rsidTr="00E4281A">
        <w:trPr>
          <w:trHeight w:val="421"/>
        </w:trPr>
        <w:tc>
          <w:tcPr>
            <w:tcW w:w="2972" w:type="dxa"/>
            <w:tcBorders>
              <w:top w:val="single" w:sz="6" w:space="0" w:color="000000"/>
              <w:left w:val="single" w:sz="6" w:space="0" w:color="000000"/>
              <w:bottom w:val="nil"/>
              <w:right w:val="single" w:sz="6" w:space="0" w:color="000000"/>
            </w:tcBorders>
            <w:shd w:val="clear" w:color="auto" w:fill="auto"/>
          </w:tcPr>
          <w:p w14:paraId="6E85BB00" w14:textId="6DB0C874" w:rsidR="00E4281A" w:rsidRPr="00B0018E" w:rsidRDefault="00E4281A" w:rsidP="00E4281A">
            <w:pPr>
              <w:keepLines/>
              <w:widowControl w:val="0"/>
              <w:overflowPunct w:val="0"/>
              <w:autoSpaceDE w:val="0"/>
              <w:autoSpaceDN w:val="0"/>
              <w:adjustRightInd w:val="0"/>
              <w:ind w:firstLine="0"/>
              <w:rPr>
                <w:rFonts w:eastAsia="SimSun"/>
                <w:color w:val="auto"/>
                <w:sz w:val="24"/>
                <w:szCs w:val="24"/>
                <w:lang w:eastAsia="zh-CN"/>
              </w:rPr>
            </w:pPr>
            <w:r w:rsidRPr="00B0018E">
              <w:rPr>
                <w:rFonts w:eastAsia="Times New Roman"/>
                <w:color w:val="auto"/>
                <w:sz w:val="24"/>
                <w:szCs w:val="24"/>
                <w:lang w:eastAsia="ru-RU"/>
              </w:rPr>
              <w:t>[9.1.1] - Сохранение и репродукция редких и (или) находящихся под угрозой исчезновения видов животных</w:t>
            </w:r>
          </w:p>
        </w:tc>
        <w:tc>
          <w:tcPr>
            <w:tcW w:w="2835" w:type="dxa"/>
            <w:tcBorders>
              <w:top w:val="single" w:sz="6" w:space="0" w:color="000000"/>
              <w:left w:val="single" w:sz="6" w:space="0" w:color="000000"/>
              <w:bottom w:val="nil"/>
              <w:right w:val="single" w:sz="6" w:space="0" w:color="000000"/>
            </w:tcBorders>
            <w:shd w:val="clear" w:color="auto" w:fill="auto"/>
          </w:tcPr>
          <w:p w14:paraId="1B63D80D" w14:textId="3207039A" w:rsidR="00E4281A" w:rsidRPr="00B0018E" w:rsidRDefault="00E4281A" w:rsidP="00E4281A">
            <w:pPr>
              <w:widowControl w:val="0"/>
              <w:autoSpaceDE w:val="0"/>
              <w:autoSpaceDN w:val="0"/>
              <w:adjustRightInd w:val="0"/>
              <w:ind w:firstLine="0"/>
              <w:rPr>
                <w:rFonts w:eastAsia="SimSun"/>
                <w:color w:val="auto"/>
                <w:sz w:val="24"/>
                <w:szCs w:val="24"/>
                <w:lang w:eastAsia="zh-CN"/>
              </w:rPr>
            </w:pPr>
            <w:r w:rsidRPr="00B0018E">
              <w:rPr>
                <w:rFonts w:eastAsia="Times New Roman"/>
                <w:color w:val="auto"/>
                <w:sz w:val="24"/>
                <w:szCs w:val="24"/>
                <w:lang w:eastAsia="ru-RU"/>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3940" w:type="dxa"/>
          </w:tcPr>
          <w:p w14:paraId="5221EF5B" w14:textId="77777777" w:rsidR="00E4281A" w:rsidRPr="00B0018E" w:rsidRDefault="00E4281A" w:rsidP="00E4281A">
            <w:pPr>
              <w:ind w:firstLine="0"/>
              <w:rPr>
                <w:rFonts w:eastAsia="SimSun"/>
                <w:color w:val="auto"/>
                <w:sz w:val="24"/>
                <w:szCs w:val="24"/>
                <w:lang w:eastAsia="zh-CN"/>
              </w:rPr>
            </w:pPr>
            <w:r w:rsidRPr="00B0018E">
              <w:rPr>
                <w:rFonts w:eastAsia="SimSun"/>
                <w:color w:val="auto"/>
                <w:sz w:val="24"/>
                <w:szCs w:val="24"/>
                <w:lang w:eastAsia="zh-CN"/>
              </w:rPr>
              <w:t>Минимальная площадь земельных участков  – 100 кв. м.</w:t>
            </w:r>
          </w:p>
          <w:p w14:paraId="7AE849AD" w14:textId="77777777" w:rsidR="00E4281A" w:rsidRPr="00B0018E" w:rsidRDefault="00E4281A" w:rsidP="00E4281A">
            <w:pPr>
              <w:ind w:firstLine="0"/>
              <w:rPr>
                <w:rFonts w:eastAsia="Times New Roman"/>
                <w:bCs/>
                <w:color w:val="auto"/>
                <w:sz w:val="24"/>
                <w:szCs w:val="24"/>
                <w:lang w:eastAsia="ru-RU"/>
              </w:rPr>
            </w:pPr>
            <w:r w:rsidRPr="00B0018E">
              <w:rPr>
                <w:rFonts w:eastAsia="Times New Roman"/>
                <w:bCs/>
                <w:color w:val="auto"/>
                <w:sz w:val="24"/>
                <w:szCs w:val="24"/>
                <w:lang w:eastAsia="ru-RU"/>
              </w:rPr>
              <w:t>Максимальная площадь земельных участков  не подлежит ограничению.</w:t>
            </w:r>
          </w:p>
          <w:p w14:paraId="3C5F66F6" w14:textId="77777777" w:rsidR="00E4281A" w:rsidRPr="00B0018E" w:rsidRDefault="00E4281A" w:rsidP="00E4281A">
            <w:pPr>
              <w:ind w:firstLine="0"/>
              <w:rPr>
                <w:rFonts w:eastAsia="SimSun"/>
                <w:color w:val="auto"/>
                <w:sz w:val="24"/>
                <w:szCs w:val="24"/>
                <w:lang w:eastAsia="zh-CN"/>
              </w:rPr>
            </w:pPr>
            <w:r w:rsidRPr="00B0018E">
              <w:rPr>
                <w:rFonts w:eastAsia="SimSun"/>
                <w:color w:val="auto"/>
                <w:sz w:val="24"/>
                <w:szCs w:val="24"/>
                <w:lang w:eastAsia="zh-CN"/>
              </w:rPr>
              <w:t>Строительство объектов капитального строительства не предусмотрено</w:t>
            </w:r>
          </w:p>
          <w:p w14:paraId="606437AC" w14:textId="77777777" w:rsidR="00E4281A" w:rsidRPr="00B0018E" w:rsidRDefault="00E4281A" w:rsidP="00E4281A">
            <w:pPr>
              <w:ind w:firstLine="40"/>
              <w:textAlignment w:val="baseline"/>
              <w:rPr>
                <w:rFonts w:eastAsia="SimSun"/>
                <w:color w:val="auto"/>
                <w:sz w:val="24"/>
                <w:szCs w:val="24"/>
                <w:lang w:eastAsia="zh-CN"/>
              </w:rPr>
            </w:pPr>
          </w:p>
        </w:tc>
      </w:tr>
      <w:tr w:rsidR="00F820A5" w:rsidRPr="00B0018E" w14:paraId="68BEA29C" w14:textId="77777777" w:rsidTr="00E4281A">
        <w:trPr>
          <w:trHeight w:val="421"/>
        </w:trPr>
        <w:tc>
          <w:tcPr>
            <w:tcW w:w="2972" w:type="dxa"/>
            <w:shd w:val="clear" w:color="auto" w:fill="FFFFFF"/>
          </w:tcPr>
          <w:p w14:paraId="3A48C234" w14:textId="77777777" w:rsidR="005E4363" w:rsidRPr="00B0018E" w:rsidRDefault="005E4363" w:rsidP="005E4363">
            <w:pPr>
              <w:keepLines/>
              <w:widowControl w:val="0"/>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[12.0.1] – Улично-дорожная сеть</w:t>
            </w:r>
          </w:p>
        </w:tc>
        <w:tc>
          <w:tcPr>
            <w:tcW w:w="2835" w:type="dxa"/>
          </w:tcPr>
          <w:p w14:paraId="144F2374" w14:textId="77777777" w:rsidR="005E4363" w:rsidRPr="00B0018E" w:rsidRDefault="005E4363" w:rsidP="005E4363">
            <w:pPr>
              <w:ind w:firstLine="0"/>
              <w:rPr>
                <w:color w:val="auto"/>
                <w:sz w:val="24"/>
                <w:szCs w:val="24"/>
              </w:rPr>
            </w:pPr>
            <w:r w:rsidRPr="00B0018E">
              <w:rPr>
                <w:color w:val="auto"/>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3B0FD575" w14:textId="77777777" w:rsidR="005E4363" w:rsidRPr="00B0018E" w:rsidRDefault="005E4363" w:rsidP="005E4363">
            <w:pPr>
              <w:widowControl w:val="0"/>
              <w:autoSpaceDE w:val="0"/>
              <w:autoSpaceDN w:val="0"/>
              <w:adjustRightInd w:val="0"/>
              <w:ind w:firstLine="0"/>
              <w:rPr>
                <w:rFonts w:eastAsia="SimSun"/>
                <w:color w:val="auto"/>
                <w:sz w:val="24"/>
                <w:szCs w:val="24"/>
                <w:lang w:eastAsia="zh-CN"/>
              </w:rPr>
            </w:pPr>
            <w:r w:rsidRPr="00B0018E">
              <w:rPr>
                <w:color w:val="auto"/>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940" w:type="dxa"/>
          </w:tcPr>
          <w:p w14:paraId="697CCBCF" w14:textId="77777777" w:rsidR="005E4363" w:rsidRPr="00B0018E" w:rsidRDefault="005E4363" w:rsidP="005E4363">
            <w:pPr>
              <w:ind w:firstLine="0"/>
              <w:rPr>
                <w:color w:val="auto"/>
                <w:sz w:val="24"/>
                <w:szCs w:val="24"/>
              </w:rPr>
            </w:pPr>
            <w:r w:rsidRPr="00B0018E">
              <w:rPr>
                <w:color w:val="auto"/>
                <w:sz w:val="24"/>
                <w:szCs w:val="24"/>
              </w:rPr>
              <w:t>Регламенты не устанавливаются.</w:t>
            </w:r>
          </w:p>
          <w:p w14:paraId="73A3AA06" w14:textId="77777777" w:rsidR="005E4363" w:rsidRPr="00B0018E" w:rsidRDefault="005E4363" w:rsidP="005E4363">
            <w:pPr>
              <w:ind w:firstLine="40"/>
              <w:textAlignment w:val="baseline"/>
              <w:rPr>
                <w:rFonts w:eastAsia="SimSun"/>
                <w:color w:val="auto"/>
                <w:sz w:val="24"/>
                <w:szCs w:val="24"/>
                <w:lang w:eastAsia="zh-CN"/>
              </w:rPr>
            </w:pPr>
            <w:r w:rsidRPr="00B0018E">
              <w:rPr>
                <w:color w:val="auto"/>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74713361" w14:textId="77777777" w:rsidR="005E4363" w:rsidRPr="00B0018E" w:rsidRDefault="005E4363" w:rsidP="005E4363">
      <w:pPr>
        <w:tabs>
          <w:tab w:val="left" w:pos="2520"/>
        </w:tabs>
        <w:ind w:firstLine="426"/>
        <w:jc w:val="center"/>
        <w:rPr>
          <w:rFonts w:eastAsia="SimSun"/>
          <w:b/>
          <w:color w:val="auto"/>
          <w:sz w:val="27"/>
          <w:szCs w:val="27"/>
          <w:lang w:eastAsia="zh-CN"/>
        </w:rPr>
      </w:pPr>
    </w:p>
    <w:p w14:paraId="35CD01FB" w14:textId="0FE6854F" w:rsidR="005E4363" w:rsidRPr="00B0018E" w:rsidRDefault="002C12A9" w:rsidP="002C12A9">
      <w:pPr>
        <w:tabs>
          <w:tab w:val="left" w:pos="2520"/>
        </w:tabs>
        <w:ind w:firstLine="0"/>
        <w:contextualSpacing/>
        <w:jc w:val="center"/>
        <w:rPr>
          <w:rFonts w:eastAsia="SimSun"/>
          <w:b/>
          <w:color w:val="auto"/>
          <w:sz w:val="27"/>
          <w:szCs w:val="27"/>
          <w:lang w:eastAsia="zh-CN"/>
        </w:rPr>
      </w:pPr>
      <w:r w:rsidRPr="00B0018E">
        <w:rPr>
          <w:rFonts w:eastAsia="SimSun"/>
          <w:b/>
          <w:color w:val="auto"/>
          <w:sz w:val="27"/>
          <w:szCs w:val="27"/>
          <w:lang w:eastAsia="zh-CN"/>
        </w:rPr>
        <w:t xml:space="preserve">2. </w:t>
      </w:r>
      <w:r w:rsidR="005E4363" w:rsidRPr="00B0018E">
        <w:rPr>
          <w:rFonts w:eastAsia="SimSun"/>
          <w:b/>
          <w:color w:val="auto"/>
          <w:sz w:val="27"/>
          <w:szCs w:val="27"/>
          <w:lang w:eastAsia="zh-CN"/>
        </w:rPr>
        <w:t>Условно разрешенные виды и параметры использования земельных участков и объектов капитального строительства</w:t>
      </w:r>
    </w:p>
    <w:p w14:paraId="14D1C9D6" w14:textId="77777777" w:rsidR="005E4363" w:rsidRPr="00B0018E" w:rsidRDefault="005E4363" w:rsidP="002C12A9">
      <w:pPr>
        <w:tabs>
          <w:tab w:val="left" w:pos="2520"/>
        </w:tabs>
        <w:ind w:left="360" w:firstLine="0"/>
        <w:jc w:val="center"/>
        <w:rPr>
          <w:rFonts w:eastAsia="SimSun"/>
          <w:b/>
          <w:color w:val="auto"/>
          <w:sz w:val="27"/>
          <w:szCs w:val="27"/>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2"/>
        <w:gridCol w:w="3260"/>
        <w:gridCol w:w="3402"/>
      </w:tblGrid>
      <w:tr w:rsidR="005E4363" w:rsidRPr="00B0018E" w14:paraId="3CB067B2" w14:textId="77777777" w:rsidTr="005E4363">
        <w:trPr>
          <w:trHeight w:val="20"/>
          <w:tblHeader/>
        </w:trPr>
        <w:tc>
          <w:tcPr>
            <w:tcW w:w="2972" w:type="dxa"/>
          </w:tcPr>
          <w:p w14:paraId="4F38CD70" w14:textId="77777777" w:rsidR="005E4363" w:rsidRPr="00B0018E" w:rsidRDefault="005E4363" w:rsidP="005E4363">
            <w:pPr>
              <w:tabs>
                <w:tab w:val="left" w:pos="2520"/>
              </w:tabs>
              <w:ind w:firstLine="0"/>
              <w:jc w:val="center"/>
              <w:rPr>
                <w:rFonts w:eastAsia="SimSun"/>
                <w:b/>
                <w:color w:val="auto"/>
                <w:sz w:val="24"/>
                <w:szCs w:val="24"/>
                <w:lang w:eastAsia="zh-CN"/>
              </w:rPr>
            </w:pPr>
            <w:r w:rsidRPr="00B0018E">
              <w:rPr>
                <w:rFonts w:eastAsia="SimSun"/>
                <w:b/>
                <w:color w:val="auto"/>
                <w:sz w:val="24"/>
                <w:szCs w:val="24"/>
                <w:lang w:eastAsia="zh-CN"/>
              </w:rPr>
              <w:t>Виды разрешенного использования земельных участков</w:t>
            </w:r>
          </w:p>
          <w:p w14:paraId="512E3274" w14:textId="77777777" w:rsidR="005E4363" w:rsidRPr="00B0018E" w:rsidRDefault="005E4363" w:rsidP="005E4363">
            <w:pPr>
              <w:tabs>
                <w:tab w:val="left" w:pos="2520"/>
              </w:tabs>
              <w:ind w:firstLine="0"/>
              <w:jc w:val="center"/>
              <w:rPr>
                <w:rFonts w:eastAsia="SimSun"/>
                <w:b/>
                <w:color w:val="auto"/>
                <w:sz w:val="24"/>
                <w:szCs w:val="24"/>
                <w:lang w:eastAsia="zh-CN"/>
              </w:rPr>
            </w:pPr>
          </w:p>
        </w:tc>
        <w:tc>
          <w:tcPr>
            <w:tcW w:w="3260" w:type="dxa"/>
          </w:tcPr>
          <w:p w14:paraId="74527423" w14:textId="77777777" w:rsidR="005E4363" w:rsidRPr="00B0018E" w:rsidRDefault="005E4363" w:rsidP="005E4363">
            <w:pPr>
              <w:tabs>
                <w:tab w:val="left" w:pos="2520"/>
              </w:tabs>
              <w:ind w:left="12" w:firstLine="0"/>
              <w:jc w:val="center"/>
              <w:rPr>
                <w:rFonts w:eastAsia="SimSun"/>
                <w:b/>
                <w:color w:val="auto"/>
                <w:sz w:val="24"/>
                <w:szCs w:val="24"/>
                <w:lang w:eastAsia="zh-CN"/>
              </w:rPr>
            </w:pPr>
            <w:r w:rsidRPr="00B0018E">
              <w:rPr>
                <w:rFonts w:eastAsia="SimSun"/>
                <w:b/>
                <w:color w:val="auto"/>
                <w:sz w:val="24"/>
                <w:szCs w:val="24"/>
                <w:lang w:eastAsia="zh-CN"/>
              </w:rPr>
              <w:t>Виды разрешенного использования объектов капитального строительства</w:t>
            </w:r>
          </w:p>
          <w:p w14:paraId="1A3E676A" w14:textId="77777777" w:rsidR="005E4363" w:rsidRPr="00B0018E" w:rsidRDefault="005E4363" w:rsidP="005E4363">
            <w:pPr>
              <w:tabs>
                <w:tab w:val="left" w:pos="2520"/>
              </w:tabs>
              <w:ind w:left="12" w:firstLine="0"/>
              <w:jc w:val="center"/>
              <w:rPr>
                <w:rFonts w:eastAsia="SimSun"/>
                <w:b/>
                <w:color w:val="auto"/>
                <w:sz w:val="24"/>
                <w:szCs w:val="24"/>
                <w:lang w:eastAsia="zh-CN"/>
              </w:rPr>
            </w:pPr>
          </w:p>
        </w:tc>
        <w:tc>
          <w:tcPr>
            <w:tcW w:w="3402" w:type="dxa"/>
          </w:tcPr>
          <w:p w14:paraId="67121B5B" w14:textId="77777777" w:rsidR="005E4363" w:rsidRPr="00B0018E" w:rsidRDefault="005E4363" w:rsidP="005E4363">
            <w:pPr>
              <w:ind w:firstLine="40"/>
              <w:jc w:val="center"/>
              <w:textAlignment w:val="baseline"/>
              <w:rPr>
                <w:rFonts w:eastAsia="SimSun"/>
                <w:b/>
                <w:color w:val="auto"/>
                <w:sz w:val="24"/>
                <w:szCs w:val="24"/>
                <w:lang w:eastAsia="zh-CN"/>
              </w:rPr>
            </w:pPr>
            <w:r w:rsidRPr="00B0018E">
              <w:rPr>
                <w:rFonts w:eastAsia="SimSun"/>
                <w:b/>
                <w:color w:val="auto"/>
                <w:sz w:val="24"/>
                <w:szCs w:val="24"/>
                <w:lang w:eastAsia="zh-CN"/>
              </w:rPr>
              <w:t>Параметры разрешенного использования земельных участков и объектов капитального строительства</w:t>
            </w:r>
          </w:p>
        </w:tc>
      </w:tr>
    </w:tbl>
    <w:p w14:paraId="5686F83F" w14:textId="77777777" w:rsidR="005E4363" w:rsidRPr="00B0018E" w:rsidRDefault="005E4363" w:rsidP="005E4363">
      <w:pPr>
        <w:tabs>
          <w:tab w:val="left" w:pos="2520"/>
        </w:tabs>
        <w:ind w:firstLine="0"/>
        <w:rPr>
          <w:rFonts w:eastAsia="SimSun"/>
          <w:color w:val="auto"/>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2"/>
        <w:gridCol w:w="3260"/>
        <w:gridCol w:w="3402"/>
      </w:tblGrid>
      <w:tr w:rsidR="00F820A5" w:rsidRPr="00B0018E" w14:paraId="6CD61739" w14:textId="77777777" w:rsidTr="005E4363">
        <w:trPr>
          <w:trHeight w:val="284"/>
          <w:tblHeader/>
        </w:trPr>
        <w:tc>
          <w:tcPr>
            <w:tcW w:w="2972" w:type="dxa"/>
          </w:tcPr>
          <w:p w14:paraId="12EE67E6" w14:textId="77777777" w:rsidR="005E4363" w:rsidRPr="00B0018E" w:rsidRDefault="005E4363" w:rsidP="005E4363">
            <w:pPr>
              <w:widowControl w:val="0"/>
              <w:autoSpaceDE w:val="0"/>
              <w:autoSpaceDN w:val="0"/>
              <w:adjustRightInd w:val="0"/>
              <w:ind w:firstLine="0"/>
              <w:jc w:val="center"/>
              <w:rPr>
                <w:rFonts w:eastAsia="SimSun"/>
                <w:color w:val="auto"/>
                <w:sz w:val="24"/>
                <w:szCs w:val="24"/>
                <w:lang w:eastAsia="zh-CN"/>
              </w:rPr>
            </w:pPr>
            <w:r w:rsidRPr="00B0018E">
              <w:rPr>
                <w:rFonts w:eastAsia="SimSun"/>
                <w:color w:val="auto"/>
                <w:sz w:val="24"/>
                <w:szCs w:val="24"/>
                <w:lang w:eastAsia="zh-CN"/>
              </w:rPr>
              <w:t>1</w:t>
            </w:r>
          </w:p>
        </w:tc>
        <w:tc>
          <w:tcPr>
            <w:tcW w:w="3260" w:type="dxa"/>
          </w:tcPr>
          <w:p w14:paraId="5F14A251" w14:textId="77777777" w:rsidR="005E4363" w:rsidRPr="00B0018E" w:rsidRDefault="005E4363" w:rsidP="005E4363">
            <w:pPr>
              <w:autoSpaceDE w:val="0"/>
              <w:autoSpaceDN w:val="0"/>
              <w:adjustRightInd w:val="0"/>
              <w:ind w:firstLine="0"/>
              <w:jc w:val="center"/>
              <w:rPr>
                <w:color w:val="auto"/>
                <w:sz w:val="24"/>
                <w:szCs w:val="24"/>
              </w:rPr>
            </w:pPr>
            <w:r w:rsidRPr="00B0018E">
              <w:rPr>
                <w:color w:val="auto"/>
                <w:sz w:val="24"/>
                <w:szCs w:val="24"/>
              </w:rPr>
              <w:t>2</w:t>
            </w:r>
          </w:p>
        </w:tc>
        <w:tc>
          <w:tcPr>
            <w:tcW w:w="3402" w:type="dxa"/>
          </w:tcPr>
          <w:p w14:paraId="35A3ED5F" w14:textId="77777777" w:rsidR="005E4363" w:rsidRPr="00B0018E" w:rsidRDefault="005E4363" w:rsidP="005E4363">
            <w:pPr>
              <w:tabs>
                <w:tab w:val="left" w:pos="1134"/>
              </w:tabs>
              <w:ind w:firstLine="0"/>
              <w:jc w:val="center"/>
              <w:rPr>
                <w:rFonts w:eastAsia="SimSun"/>
                <w:color w:val="auto"/>
                <w:sz w:val="24"/>
                <w:szCs w:val="24"/>
                <w:lang w:eastAsia="zh-CN"/>
              </w:rPr>
            </w:pPr>
            <w:r w:rsidRPr="00B0018E">
              <w:rPr>
                <w:rFonts w:eastAsia="SimSun"/>
                <w:color w:val="auto"/>
                <w:sz w:val="24"/>
                <w:szCs w:val="24"/>
                <w:lang w:eastAsia="zh-CN"/>
              </w:rPr>
              <w:t>3</w:t>
            </w:r>
          </w:p>
        </w:tc>
      </w:tr>
      <w:tr w:rsidR="00F820A5" w:rsidRPr="00B0018E" w14:paraId="4F3DD6FF" w14:textId="77777777" w:rsidTr="002C12A9">
        <w:trPr>
          <w:trHeight w:val="464"/>
        </w:trPr>
        <w:tc>
          <w:tcPr>
            <w:tcW w:w="2972" w:type="dxa"/>
          </w:tcPr>
          <w:p w14:paraId="6C45CB02" w14:textId="2BA624CC" w:rsidR="00342975" w:rsidRPr="00B0018E" w:rsidRDefault="00342975" w:rsidP="00342975">
            <w:pPr>
              <w:widowControl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 xml:space="preserve">[3.1.1] - </w:t>
            </w:r>
            <w:r w:rsidRPr="00B0018E">
              <w:rPr>
                <w:rFonts w:eastAsia="Times New Roman"/>
                <w:color w:val="auto"/>
                <w:sz w:val="24"/>
                <w:szCs w:val="24"/>
                <w:lang w:eastAsia="ru-RU"/>
              </w:rPr>
              <w:t>Предоставление коммунальных услуг</w:t>
            </w:r>
          </w:p>
        </w:tc>
        <w:tc>
          <w:tcPr>
            <w:tcW w:w="3260" w:type="dxa"/>
          </w:tcPr>
          <w:p w14:paraId="4C89FBBE" w14:textId="6342B30A" w:rsidR="00342975" w:rsidRPr="00B0018E" w:rsidRDefault="00342975" w:rsidP="00342975">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402" w:type="dxa"/>
            <w:shd w:val="clear" w:color="auto" w:fill="auto"/>
          </w:tcPr>
          <w:p w14:paraId="56CAD662" w14:textId="77777777" w:rsidR="00342975" w:rsidRPr="00B0018E" w:rsidRDefault="00342975" w:rsidP="00342975">
            <w:pPr>
              <w:ind w:firstLine="0"/>
              <w:rPr>
                <w:rFonts w:eastAsia="SimSun"/>
                <w:color w:val="auto"/>
                <w:sz w:val="24"/>
                <w:szCs w:val="24"/>
                <w:lang w:eastAsia="zh-CN"/>
              </w:rPr>
            </w:pPr>
            <w:r w:rsidRPr="00B0018E">
              <w:rPr>
                <w:rFonts w:eastAsia="SimSun"/>
                <w:color w:val="auto"/>
                <w:sz w:val="24"/>
                <w:szCs w:val="24"/>
                <w:lang w:eastAsia="zh-CN"/>
              </w:rPr>
              <w:t>Минимальная/максимальная площадь земельных участков –                 10 кв. м/</w:t>
            </w:r>
            <w:r w:rsidRPr="00B0018E">
              <w:rPr>
                <w:bCs/>
                <w:color w:val="auto"/>
                <w:sz w:val="24"/>
                <w:szCs w:val="24"/>
              </w:rPr>
              <w:t>10000 кв. м.</w:t>
            </w:r>
          </w:p>
          <w:p w14:paraId="3E8F44BE" w14:textId="5F3D6DB8" w:rsidR="00342975" w:rsidRPr="00B0018E" w:rsidRDefault="00342975" w:rsidP="00342975">
            <w:pPr>
              <w:ind w:firstLine="0"/>
              <w:rPr>
                <w:color w:val="auto"/>
                <w:sz w:val="24"/>
                <w:szCs w:val="24"/>
              </w:rPr>
            </w:pPr>
            <w:r w:rsidRPr="00B0018E">
              <w:rPr>
                <w:color w:val="auto"/>
                <w:sz w:val="24"/>
                <w:szCs w:val="24"/>
              </w:rPr>
              <w:t>Минимальные отступы от границ земельных участков –                   1 м.</w:t>
            </w:r>
          </w:p>
          <w:p w14:paraId="194D1062" w14:textId="77777777" w:rsidR="00342975" w:rsidRPr="00B0018E" w:rsidRDefault="00342975" w:rsidP="00342975">
            <w:pPr>
              <w:ind w:firstLine="0"/>
              <w:rPr>
                <w:rFonts w:eastAsia="SimSun"/>
                <w:color w:val="auto"/>
                <w:sz w:val="24"/>
                <w:szCs w:val="24"/>
                <w:lang w:eastAsia="zh-CN"/>
              </w:rPr>
            </w:pPr>
            <w:r w:rsidRPr="00B0018E">
              <w:rPr>
                <w:rFonts w:eastAsia="SimSun"/>
                <w:color w:val="auto"/>
                <w:sz w:val="24"/>
                <w:szCs w:val="24"/>
                <w:lang w:eastAsia="zh-CN"/>
              </w:rPr>
              <w:t xml:space="preserve">Максимальное количество надземных этажей зданий –                  3 этажа (включая мансардный этаж). </w:t>
            </w:r>
          </w:p>
          <w:p w14:paraId="3C7A2D88" w14:textId="7820B9A3" w:rsidR="00342975" w:rsidRPr="00B0018E" w:rsidRDefault="00342975" w:rsidP="00342975">
            <w:pPr>
              <w:ind w:firstLine="0"/>
              <w:rPr>
                <w:rFonts w:eastAsia="SimSun"/>
                <w:color w:val="auto"/>
                <w:sz w:val="24"/>
                <w:szCs w:val="24"/>
                <w:lang w:eastAsia="zh-CN"/>
              </w:rPr>
            </w:pPr>
            <w:r w:rsidRPr="00B0018E">
              <w:rPr>
                <w:rFonts w:eastAsia="SimSun"/>
                <w:color w:val="auto"/>
                <w:sz w:val="24"/>
                <w:szCs w:val="24"/>
                <w:lang w:eastAsia="zh-CN"/>
              </w:rPr>
              <w:t>Максимальная высота строений, сооружений от уровня земли – 20 м.</w:t>
            </w:r>
          </w:p>
          <w:p w14:paraId="3631A182" w14:textId="77777777" w:rsidR="00342975" w:rsidRPr="00B0018E" w:rsidRDefault="00342975" w:rsidP="00342975">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80%.</w:t>
            </w:r>
          </w:p>
          <w:p w14:paraId="3F58DDB2" w14:textId="290DCFAB" w:rsidR="00342975" w:rsidRPr="00B0018E" w:rsidRDefault="00342975" w:rsidP="00342975">
            <w:pPr>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r w:rsidR="005E4363" w:rsidRPr="00B0018E" w14:paraId="211717B9" w14:textId="77777777" w:rsidTr="005E4363">
        <w:trPr>
          <w:trHeight w:val="20"/>
        </w:trPr>
        <w:tc>
          <w:tcPr>
            <w:tcW w:w="2972" w:type="dxa"/>
          </w:tcPr>
          <w:p w14:paraId="126DCC9B" w14:textId="77777777" w:rsidR="005E4363" w:rsidRPr="00B0018E" w:rsidRDefault="005E4363" w:rsidP="005E4363">
            <w:pPr>
              <w:keepLines/>
              <w:overflowPunct w:val="0"/>
              <w:autoSpaceDE w:val="0"/>
              <w:autoSpaceDN w:val="0"/>
              <w:adjustRightInd w:val="0"/>
              <w:ind w:firstLine="0"/>
              <w:rPr>
                <w:rFonts w:eastAsia="SimSun"/>
                <w:color w:val="auto"/>
                <w:sz w:val="24"/>
                <w:szCs w:val="24"/>
                <w:lang w:eastAsia="zh-CN"/>
              </w:rPr>
            </w:pPr>
            <w:r w:rsidRPr="00B0018E">
              <w:rPr>
                <w:rFonts w:eastAsia="SimSun"/>
                <w:color w:val="auto"/>
                <w:sz w:val="24"/>
                <w:szCs w:val="24"/>
                <w:lang w:eastAsia="zh-CN"/>
              </w:rPr>
              <w:t>[1.12] - Пчеловодство</w:t>
            </w:r>
          </w:p>
        </w:tc>
        <w:tc>
          <w:tcPr>
            <w:tcW w:w="3260" w:type="dxa"/>
          </w:tcPr>
          <w:p w14:paraId="194F133A" w14:textId="77777777" w:rsidR="005E4363" w:rsidRPr="00B0018E" w:rsidRDefault="005E4363" w:rsidP="005E4363">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09A16566" w14:textId="77777777" w:rsidR="005E4363" w:rsidRPr="00B0018E" w:rsidRDefault="005E4363" w:rsidP="005E4363">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ульев, иных объектов и оборудования, необходимого для пчеловодства и разведениях иных полезных насекомых;</w:t>
            </w:r>
          </w:p>
          <w:p w14:paraId="0FBBBEEB" w14:textId="77777777" w:rsidR="005E4363" w:rsidRPr="00B0018E" w:rsidRDefault="005E4363" w:rsidP="005E4363">
            <w:pPr>
              <w:autoSpaceDE w:val="0"/>
              <w:autoSpaceDN w:val="0"/>
              <w:adjustRightInd w:val="0"/>
              <w:ind w:firstLine="0"/>
              <w:rPr>
                <w:rFonts w:eastAsia="Times New Roman"/>
                <w:color w:val="auto"/>
                <w:sz w:val="24"/>
                <w:szCs w:val="24"/>
                <w:lang w:eastAsia="ru-RU"/>
              </w:rPr>
            </w:pPr>
            <w:r w:rsidRPr="00B0018E">
              <w:rPr>
                <w:rFonts w:eastAsia="Times New Roman"/>
                <w:color w:val="auto"/>
                <w:sz w:val="24"/>
                <w:szCs w:val="24"/>
                <w:lang w:eastAsia="ru-RU"/>
              </w:rPr>
              <w:t>размещение сооружений используемых для хранения и первичной переработки продукции пчеловодства</w:t>
            </w:r>
          </w:p>
        </w:tc>
        <w:tc>
          <w:tcPr>
            <w:tcW w:w="3402" w:type="dxa"/>
          </w:tcPr>
          <w:p w14:paraId="3097EE13" w14:textId="77777777" w:rsidR="005E4363" w:rsidRPr="00B0018E" w:rsidRDefault="005E4363" w:rsidP="005E4363">
            <w:pPr>
              <w:tabs>
                <w:tab w:val="left" w:pos="1134"/>
              </w:tabs>
              <w:ind w:firstLine="0"/>
              <w:rPr>
                <w:rFonts w:eastAsia="SimSun"/>
                <w:color w:val="auto"/>
                <w:sz w:val="24"/>
                <w:szCs w:val="24"/>
                <w:lang w:eastAsia="zh-CN"/>
              </w:rPr>
            </w:pPr>
            <w:r w:rsidRPr="00B0018E">
              <w:rPr>
                <w:rFonts w:eastAsia="SimSun"/>
                <w:color w:val="auto"/>
                <w:sz w:val="24"/>
                <w:szCs w:val="24"/>
                <w:lang w:eastAsia="zh-CN"/>
              </w:rPr>
              <w:t xml:space="preserve">Минимальная площадь земельных участков - </w:t>
            </w:r>
            <w:smartTag w:uri="urn:schemas-microsoft-com:office:smarttags" w:element="metricconverter">
              <w:smartTagPr>
                <w:attr w:name="ProductID" w:val="100 кв. м"/>
              </w:smartTagPr>
              <w:r w:rsidRPr="00B0018E">
                <w:rPr>
                  <w:rFonts w:eastAsia="SimSun"/>
                  <w:color w:val="auto"/>
                  <w:sz w:val="24"/>
                  <w:szCs w:val="24"/>
                  <w:lang w:eastAsia="zh-CN"/>
                </w:rPr>
                <w:t>100 кв. м.</w:t>
              </w:r>
            </w:smartTag>
          </w:p>
          <w:p w14:paraId="4F952B4A" w14:textId="77777777" w:rsidR="005E4363" w:rsidRPr="00B0018E" w:rsidRDefault="005E4363" w:rsidP="005E4363">
            <w:pPr>
              <w:tabs>
                <w:tab w:val="left" w:pos="1134"/>
              </w:tabs>
              <w:ind w:firstLine="0"/>
              <w:rPr>
                <w:rFonts w:eastAsia="SimSun"/>
                <w:color w:val="auto"/>
                <w:sz w:val="24"/>
                <w:szCs w:val="24"/>
                <w:lang w:eastAsia="zh-CN"/>
              </w:rPr>
            </w:pPr>
            <w:r w:rsidRPr="00B0018E">
              <w:rPr>
                <w:rFonts w:eastAsia="SimSun"/>
                <w:color w:val="auto"/>
                <w:sz w:val="24"/>
                <w:szCs w:val="24"/>
                <w:lang w:eastAsia="zh-CN"/>
              </w:rPr>
              <w:t xml:space="preserve">Минимальный отступ от границ участка - 3 м. </w:t>
            </w:r>
          </w:p>
          <w:p w14:paraId="28AA8E4D" w14:textId="77777777" w:rsidR="005E4363" w:rsidRPr="00B0018E" w:rsidRDefault="005E4363" w:rsidP="005E4363">
            <w:pPr>
              <w:tabs>
                <w:tab w:val="left" w:pos="1134"/>
              </w:tabs>
              <w:ind w:firstLine="0"/>
              <w:rPr>
                <w:rFonts w:eastAsia="SimSun"/>
                <w:color w:val="auto"/>
                <w:sz w:val="24"/>
                <w:szCs w:val="24"/>
                <w:lang w:eastAsia="zh-CN"/>
              </w:rPr>
            </w:pPr>
            <w:r w:rsidRPr="00B0018E">
              <w:rPr>
                <w:rFonts w:eastAsia="SimSun"/>
                <w:color w:val="auto"/>
                <w:sz w:val="24"/>
                <w:szCs w:val="24"/>
                <w:lang w:eastAsia="zh-CN"/>
              </w:rPr>
              <w:t>Минимальный отступ от красной линии – 5 м.</w:t>
            </w:r>
          </w:p>
          <w:p w14:paraId="3221E056" w14:textId="77777777" w:rsidR="005E4363" w:rsidRPr="00B0018E" w:rsidRDefault="005E4363" w:rsidP="005E4363">
            <w:pPr>
              <w:keepLines/>
              <w:suppressAutoHyphens/>
              <w:overflowPunct w:val="0"/>
              <w:autoSpaceDE w:val="0"/>
              <w:ind w:firstLine="0"/>
              <w:textAlignment w:val="baseline"/>
              <w:rPr>
                <w:rFonts w:eastAsia="SimSun"/>
                <w:color w:val="auto"/>
                <w:sz w:val="24"/>
                <w:szCs w:val="24"/>
                <w:lang w:eastAsia="zh-CN"/>
              </w:rPr>
            </w:pPr>
            <w:r w:rsidRPr="00B0018E">
              <w:rPr>
                <w:rFonts w:eastAsia="SimSun"/>
                <w:color w:val="auto"/>
                <w:sz w:val="24"/>
                <w:szCs w:val="24"/>
                <w:lang w:eastAsia="zh-CN"/>
              </w:rPr>
              <w:t>Максимальная высота зданий, строений, сооружений от уровня земли - 15 м.</w:t>
            </w:r>
          </w:p>
          <w:p w14:paraId="58A81E34"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 30%</w:t>
            </w:r>
          </w:p>
          <w:p w14:paraId="449B9E5C" w14:textId="77777777" w:rsidR="005E4363" w:rsidRPr="00B0018E" w:rsidRDefault="005E4363" w:rsidP="005E4363">
            <w:pPr>
              <w:ind w:firstLine="0"/>
              <w:rPr>
                <w:rFonts w:eastAsia="SimSun"/>
                <w:color w:val="auto"/>
                <w:sz w:val="24"/>
                <w:szCs w:val="24"/>
                <w:lang w:eastAsia="zh-CN"/>
              </w:rPr>
            </w:pPr>
            <w:r w:rsidRPr="00B0018E">
              <w:rPr>
                <w:rFonts w:eastAsia="SimSun"/>
                <w:color w:val="auto"/>
                <w:sz w:val="24"/>
                <w:szCs w:val="24"/>
                <w:lang w:eastAsia="zh-CN"/>
              </w:rPr>
              <w:t>Процент застройки подземной части не регламентируется</w:t>
            </w:r>
          </w:p>
        </w:tc>
      </w:tr>
    </w:tbl>
    <w:p w14:paraId="0DF5E80E" w14:textId="77777777" w:rsidR="005E4363" w:rsidRPr="00B0018E" w:rsidRDefault="005E4363" w:rsidP="005E4363">
      <w:pPr>
        <w:tabs>
          <w:tab w:val="left" w:pos="2520"/>
        </w:tabs>
        <w:ind w:firstLine="0"/>
        <w:rPr>
          <w:rFonts w:eastAsia="SimSun"/>
          <w:b/>
          <w:color w:val="auto"/>
          <w:sz w:val="27"/>
          <w:szCs w:val="27"/>
          <w:lang w:eastAsia="zh-CN"/>
        </w:rPr>
      </w:pPr>
    </w:p>
    <w:p w14:paraId="2DD41E61" w14:textId="77777777" w:rsidR="005E4363" w:rsidRPr="00B0018E" w:rsidRDefault="005E4363" w:rsidP="002C12A9">
      <w:pPr>
        <w:tabs>
          <w:tab w:val="left" w:pos="2520"/>
        </w:tabs>
        <w:ind w:firstLine="0"/>
        <w:jc w:val="center"/>
        <w:rPr>
          <w:rFonts w:eastAsia="SimSun"/>
          <w:b/>
          <w:color w:val="auto"/>
          <w:sz w:val="27"/>
          <w:szCs w:val="27"/>
          <w:lang w:eastAsia="zh-CN"/>
        </w:rPr>
      </w:pPr>
      <w:r w:rsidRPr="00B0018E">
        <w:rPr>
          <w:rFonts w:eastAsia="SimSun"/>
          <w:b/>
          <w:color w:val="auto"/>
          <w:sz w:val="27"/>
          <w:szCs w:val="27"/>
          <w:lang w:eastAsia="zh-CN"/>
        </w:rPr>
        <w:t>3. Вспомогательные виды и параметры разрешенного использования земельных участков и объектов капитального строительства</w:t>
      </w:r>
    </w:p>
    <w:p w14:paraId="3D9E390B" w14:textId="77777777" w:rsidR="005E4363" w:rsidRPr="00B0018E" w:rsidRDefault="005E4363" w:rsidP="005E4363">
      <w:pPr>
        <w:tabs>
          <w:tab w:val="left" w:pos="2520"/>
        </w:tabs>
        <w:ind w:firstLine="426"/>
        <w:rPr>
          <w:rFonts w:eastAsia="SimSun"/>
          <w:color w:val="auto"/>
          <w:sz w:val="27"/>
          <w:szCs w:val="27"/>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7"/>
        <w:gridCol w:w="4677"/>
      </w:tblGrid>
      <w:tr w:rsidR="005E4363" w:rsidRPr="00B0018E" w14:paraId="1D0D3DAD" w14:textId="77777777" w:rsidTr="005E4363">
        <w:trPr>
          <w:trHeight w:val="552"/>
          <w:tblHeader/>
        </w:trPr>
        <w:tc>
          <w:tcPr>
            <w:tcW w:w="4957" w:type="dxa"/>
            <w:vAlign w:val="center"/>
          </w:tcPr>
          <w:p w14:paraId="79FF319C" w14:textId="77777777" w:rsidR="005E4363" w:rsidRPr="00B0018E" w:rsidRDefault="005E4363" w:rsidP="005E4363">
            <w:pPr>
              <w:ind w:firstLine="0"/>
              <w:jc w:val="center"/>
              <w:rPr>
                <w:rFonts w:eastAsia="SimSun"/>
                <w:color w:val="auto"/>
                <w:sz w:val="24"/>
                <w:szCs w:val="24"/>
                <w:lang w:eastAsia="zh-CN"/>
              </w:rPr>
            </w:pPr>
            <w:r w:rsidRPr="00B0018E">
              <w:rPr>
                <w:rFonts w:eastAsia="SimSun"/>
                <w:b/>
                <w:color w:val="auto"/>
                <w:sz w:val="24"/>
                <w:szCs w:val="24"/>
                <w:lang w:eastAsia="zh-CN"/>
              </w:rPr>
              <w:t>Виды разрешенного использования земельных участков и объектов капитального строительства</w:t>
            </w:r>
          </w:p>
        </w:tc>
        <w:tc>
          <w:tcPr>
            <w:tcW w:w="4677" w:type="dxa"/>
          </w:tcPr>
          <w:p w14:paraId="4E1F2CF9" w14:textId="77777777" w:rsidR="005E4363" w:rsidRPr="00B0018E" w:rsidRDefault="005E4363" w:rsidP="005E4363">
            <w:pPr>
              <w:tabs>
                <w:tab w:val="left" w:pos="2520"/>
              </w:tabs>
              <w:ind w:firstLine="0"/>
              <w:jc w:val="center"/>
              <w:rPr>
                <w:rFonts w:eastAsia="SimSun"/>
                <w:color w:val="auto"/>
                <w:sz w:val="24"/>
                <w:szCs w:val="24"/>
                <w:lang w:eastAsia="zh-CN"/>
              </w:rPr>
            </w:pPr>
            <w:r w:rsidRPr="00B0018E">
              <w:rPr>
                <w:rFonts w:eastAsia="SimSun"/>
                <w:b/>
                <w:color w:val="auto"/>
                <w:sz w:val="24"/>
                <w:szCs w:val="24"/>
                <w:lang w:eastAsia="zh-CN"/>
              </w:rPr>
              <w:t>Предельные параметры разрешенного строительства, реконструкции объектов капитального строительства</w:t>
            </w:r>
          </w:p>
        </w:tc>
      </w:tr>
    </w:tbl>
    <w:p w14:paraId="2003DAEF" w14:textId="77777777" w:rsidR="005E4363" w:rsidRPr="00B0018E" w:rsidRDefault="005E4363" w:rsidP="005E4363">
      <w:pPr>
        <w:tabs>
          <w:tab w:val="left" w:pos="2520"/>
        </w:tabs>
        <w:ind w:firstLine="0"/>
        <w:rPr>
          <w:rFonts w:eastAsia="SimSun"/>
          <w:color w:val="auto"/>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7"/>
        <w:gridCol w:w="4677"/>
      </w:tblGrid>
      <w:tr w:rsidR="00F820A5" w:rsidRPr="00B0018E" w14:paraId="45FFA1DF" w14:textId="77777777" w:rsidTr="005E4363">
        <w:trPr>
          <w:trHeight w:val="325"/>
          <w:tblHeader/>
        </w:trPr>
        <w:tc>
          <w:tcPr>
            <w:tcW w:w="4957" w:type="dxa"/>
          </w:tcPr>
          <w:p w14:paraId="4EF2C86F" w14:textId="77777777" w:rsidR="005E4363" w:rsidRPr="00B0018E" w:rsidRDefault="005E4363" w:rsidP="005E4363">
            <w:pPr>
              <w:widowControl w:val="0"/>
              <w:ind w:firstLine="31"/>
              <w:jc w:val="center"/>
              <w:rPr>
                <w:rFonts w:eastAsia="SimSun"/>
                <w:color w:val="auto"/>
                <w:sz w:val="24"/>
                <w:szCs w:val="24"/>
                <w:lang w:eastAsia="zh-CN"/>
              </w:rPr>
            </w:pPr>
            <w:r w:rsidRPr="00B0018E">
              <w:rPr>
                <w:rFonts w:eastAsia="SimSun"/>
                <w:color w:val="auto"/>
                <w:sz w:val="24"/>
                <w:szCs w:val="24"/>
                <w:lang w:eastAsia="zh-CN"/>
              </w:rPr>
              <w:t>1</w:t>
            </w:r>
          </w:p>
        </w:tc>
        <w:tc>
          <w:tcPr>
            <w:tcW w:w="4677" w:type="dxa"/>
          </w:tcPr>
          <w:p w14:paraId="53001A59" w14:textId="77777777" w:rsidR="005E4363" w:rsidRPr="00B0018E" w:rsidRDefault="005E4363" w:rsidP="005E4363">
            <w:pPr>
              <w:widowControl w:val="0"/>
              <w:ind w:firstLine="0"/>
              <w:jc w:val="center"/>
              <w:rPr>
                <w:rFonts w:eastAsia="SimSun"/>
                <w:color w:val="auto"/>
                <w:sz w:val="24"/>
                <w:szCs w:val="24"/>
                <w:lang w:eastAsia="zh-CN"/>
              </w:rPr>
            </w:pPr>
            <w:r w:rsidRPr="00B0018E">
              <w:rPr>
                <w:rFonts w:eastAsia="SimSun"/>
                <w:color w:val="auto"/>
                <w:sz w:val="24"/>
                <w:szCs w:val="24"/>
                <w:lang w:eastAsia="zh-CN"/>
              </w:rPr>
              <w:t>2</w:t>
            </w:r>
          </w:p>
        </w:tc>
      </w:tr>
      <w:tr w:rsidR="005E4363" w:rsidRPr="00B0018E" w14:paraId="6016F45B" w14:textId="77777777" w:rsidTr="005E4363">
        <w:trPr>
          <w:trHeight w:val="325"/>
        </w:trPr>
        <w:tc>
          <w:tcPr>
            <w:tcW w:w="4957" w:type="dxa"/>
          </w:tcPr>
          <w:p w14:paraId="7AF1C42C" w14:textId="77777777" w:rsidR="005E4363" w:rsidRPr="00B0018E" w:rsidRDefault="005E4363" w:rsidP="005E4363">
            <w:pPr>
              <w:widowControl w:val="0"/>
              <w:ind w:firstLine="31"/>
              <w:rPr>
                <w:rFonts w:eastAsia="SimSun"/>
                <w:color w:val="auto"/>
                <w:sz w:val="24"/>
                <w:szCs w:val="24"/>
                <w:lang w:eastAsia="zh-CN"/>
              </w:rPr>
            </w:pPr>
            <w:r w:rsidRPr="00B0018E">
              <w:rPr>
                <w:rFonts w:eastAsia="SimSun"/>
                <w:color w:val="auto"/>
                <w:sz w:val="24"/>
                <w:szCs w:val="24"/>
                <w:lang w:eastAsia="zh-CN"/>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27FFB5DC" w14:textId="77777777" w:rsidR="005E4363" w:rsidRPr="00B0018E" w:rsidRDefault="005E4363" w:rsidP="005E4363">
            <w:pPr>
              <w:widowControl w:val="0"/>
              <w:ind w:firstLine="31"/>
              <w:rPr>
                <w:rFonts w:eastAsia="SimSun"/>
                <w:color w:val="auto"/>
                <w:sz w:val="24"/>
                <w:szCs w:val="24"/>
                <w:lang w:eastAsia="zh-CN"/>
              </w:rPr>
            </w:pPr>
            <w:r w:rsidRPr="00B0018E">
              <w:rPr>
                <w:rFonts w:eastAsia="SimSun"/>
                <w:color w:val="auto"/>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7F085BA" w14:textId="77777777" w:rsidR="005E4363" w:rsidRPr="00B0018E" w:rsidRDefault="005E4363" w:rsidP="005E4363">
            <w:pPr>
              <w:widowControl w:val="0"/>
              <w:ind w:firstLine="31"/>
              <w:rPr>
                <w:rFonts w:eastAsia="SimSun"/>
                <w:color w:val="auto"/>
                <w:sz w:val="24"/>
                <w:szCs w:val="24"/>
                <w:lang w:eastAsia="zh-CN"/>
              </w:rPr>
            </w:pPr>
            <w:r w:rsidRPr="00B0018E">
              <w:rPr>
                <w:rFonts w:eastAsia="SimSun"/>
                <w:color w:val="auto"/>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0146EB05" w14:textId="77777777" w:rsidR="005E4363" w:rsidRPr="00B0018E" w:rsidRDefault="005E4363" w:rsidP="005E4363">
            <w:pPr>
              <w:widowControl w:val="0"/>
              <w:ind w:firstLine="31"/>
              <w:rPr>
                <w:rFonts w:eastAsia="SimSun"/>
                <w:color w:val="auto"/>
                <w:sz w:val="24"/>
                <w:szCs w:val="24"/>
                <w:lang w:eastAsia="zh-CN"/>
              </w:rPr>
            </w:pPr>
            <w:r w:rsidRPr="00B0018E">
              <w:rPr>
                <w:rFonts w:eastAsia="SimSun"/>
                <w:color w:val="auto"/>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18B2C602" w14:textId="77777777" w:rsidR="005E4363" w:rsidRPr="00B0018E" w:rsidRDefault="005E4363" w:rsidP="005E4363">
            <w:pPr>
              <w:widowControl w:val="0"/>
              <w:tabs>
                <w:tab w:val="left" w:pos="5352"/>
              </w:tabs>
              <w:ind w:firstLine="28"/>
              <w:rPr>
                <w:rFonts w:eastAsia="SimSun"/>
                <w:color w:val="auto"/>
                <w:sz w:val="24"/>
                <w:szCs w:val="24"/>
                <w:lang w:eastAsia="zh-CN"/>
              </w:rPr>
            </w:pPr>
            <w:r w:rsidRPr="00B0018E">
              <w:rPr>
                <w:rFonts w:eastAsia="SimSun"/>
                <w:color w:val="auto"/>
                <w:sz w:val="24"/>
                <w:szCs w:val="24"/>
                <w:lang w:eastAsia="zh-CN"/>
              </w:rPr>
              <w:t>проезды общего пользования;</w:t>
            </w:r>
          </w:p>
          <w:p w14:paraId="1D62EE22" w14:textId="77777777" w:rsidR="005E4363" w:rsidRPr="00B0018E" w:rsidRDefault="005E4363" w:rsidP="005E4363">
            <w:pPr>
              <w:tabs>
                <w:tab w:val="left" w:pos="2520"/>
              </w:tabs>
              <w:ind w:firstLine="28"/>
              <w:rPr>
                <w:rFonts w:eastAsia="SimSun"/>
                <w:color w:val="auto"/>
                <w:sz w:val="24"/>
                <w:szCs w:val="24"/>
                <w:lang w:eastAsia="zh-CN"/>
              </w:rPr>
            </w:pPr>
            <w:r w:rsidRPr="00B0018E">
              <w:rPr>
                <w:rFonts w:eastAsia="SimSun"/>
                <w:color w:val="auto"/>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77563E31" w14:textId="77777777" w:rsidR="005E4363" w:rsidRPr="00B0018E" w:rsidRDefault="005E4363" w:rsidP="005E4363">
            <w:pPr>
              <w:tabs>
                <w:tab w:val="left" w:pos="2520"/>
              </w:tabs>
              <w:ind w:firstLine="31"/>
              <w:rPr>
                <w:rFonts w:eastAsia="SimSun"/>
                <w:color w:val="auto"/>
                <w:sz w:val="24"/>
                <w:szCs w:val="24"/>
                <w:lang w:eastAsia="zh-CN"/>
              </w:rPr>
            </w:pPr>
            <w:r w:rsidRPr="00B0018E">
              <w:rPr>
                <w:rFonts w:eastAsia="SimSun"/>
                <w:color w:val="auto"/>
                <w:sz w:val="24"/>
                <w:szCs w:val="24"/>
                <w:lang w:eastAsia="zh-CN"/>
              </w:rPr>
              <w:t>благоустроенные, в том числе озелененные территории, детские площадки, площадки для отдыха, спортивных занятий;</w:t>
            </w:r>
          </w:p>
          <w:p w14:paraId="429CC9F6" w14:textId="77777777" w:rsidR="005E4363" w:rsidRPr="00B0018E" w:rsidRDefault="005E4363" w:rsidP="005E4363">
            <w:pPr>
              <w:tabs>
                <w:tab w:val="left" w:pos="2520"/>
              </w:tabs>
              <w:ind w:firstLine="31"/>
              <w:rPr>
                <w:rFonts w:eastAsia="SimSun"/>
                <w:color w:val="auto"/>
                <w:sz w:val="24"/>
                <w:szCs w:val="24"/>
                <w:lang w:eastAsia="zh-CN"/>
              </w:rPr>
            </w:pPr>
            <w:r w:rsidRPr="00B0018E">
              <w:rPr>
                <w:rFonts w:eastAsia="SimSun"/>
                <w:color w:val="auto"/>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13FCB0AC" w14:textId="77777777" w:rsidR="005E4363" w:rsidRPr="00B0018E" w:rsidRDefault="005E4363" w:rsidP="005E4363">
            <w:pPr>
              <w:tabs>
                <w:tab w:val="left" w:pos="2520"/>
              </w:tabs>
              <w:ind w:firstLine="31"/>
              <w:rPr>
                <w:rFonts w:eastAsia="SimSun"/>
                <w:color w:val="auto"/>
                <w:sz w:val="24"/>
                <w:szCs w:val="24"/>
                <w:lang w:eastAsia="zh-CN"/>
              </w:rPr>
            </w:pPr>
            <w:r w:rsidRPr="00B0018E">
              <w:rPr>
                <w:rFonts w:eastAsia="SimSun"/>
                <w:color w:val="auto"/>
                <w:sz w:val="24"/>
                <w:szCs w:val="24"/>
                <w:lang w:eastAsia="zh-CN"/>
              </w:rPr>
              <w:t>площадки хозяйственные, в том числе площадки для мусоросборников и выгула собак;</w:t>
            </w:r>
          </w:p>
          <w:p w14:paraId="3C66C053" w14:textId="77777777" w:rsidR="005E4363" w:rsidRPr="00B0018E" w:rsidRDefault="005E4363" w:rsidP="005E4363">
            <w:pPr>
              <w:widowControl w:val="0"/>
              <w:autoSpaceDE w:val="0"/>
              <w:autoSpaceDN w:val="0"/>
              <w:adjustRightInd w:val="0"/>
              <w:ind w:firstLine="31"/>
              <w:rPr>
                <w:rFonts w:eastAsia="SimSun"/>
                <w:color w:val="auto"/>
                <w:sz w:val="24"/>
                <w:szCs w:val="24"/>
                <w:lang w:eastAsia="zh-CN"/>
              </w:rPr>
            </w:pPr>
            <w:r w:rsidRPr="00B0018E">
              <w:rPr>
                <w:rFonts w:eastAsia="SimSun"/>
                <w:color w:val="auto"/>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677" w:type="dxa"/>
          </w:tcPr>
          <w:p w14:paraId="4CED1169" w14:textId="77777777" w:rsidR="005E4363" w:rsidRPr="00B0018E" w:rsidRDefault="005E4363" w:rsidP="005E4363">
            <w:pPr>
              <w:widowControl w:val="0"/>
              <w:ind w:firstLine="0"/>
              <w:rPr>
                <w:rFonts w:eastAsia="SimSun"/>
                <w:color w:val="auto"/>
                <w:sz w:val="24"/>
                <w:szCs w:val="24"/>
                <w:lang w:eastAsia="zh-CN"/>
              </w:rPr>
            </w:pPr>
            <w:r w:rsidRPr="00B0018E">
              <w:rPr>
                <w:rFonts w:eastAsia="SimSun"/>
                <w:color w:val="auto"/>
                <w:sz w:val="24"/>
                <w:szCs w:val="24"/>
                <w:lang w:eastAsia="zh-CN"/>
              </w:rPr>
              <w:t xml:space="preserve">Минимальная площадь земельных участков - 1 кв. м. </w:t>
            </w:r>
          </w:p>
          <w:p w14:paraId="3DC1BA24" w14:textId="77777777" w:rsidR="005E4363" w:rsidRPr="00B0018E" w:rsidRDefault="005E4363" w:rsidP="005E4363">
            <w:pPr>
              <w:widowControl w:val="0"/>
              <w:ind w:firstLine="0"/>
              <w:rPr>
                <w:rFonts w:eastAsia="SimSun"/>
                <w:color w:val="auto"/>
                <w:sz w:val="24"/>
                <w:szCs w:val="24"/>
                <w:lang w:eastAsia="zh-CN"/>
              </w:rPr>
            </w:pPr>
            <w:r w:rsidRPr="00B0018E">
              <w:rPr>
                <w:rFonts w:eastAsia="SimSun"/>
                <w:color w:val="auto"/>
                <w:sz w:val="24"/>
                <w:szCs w:val="24"/>
                <w:lang w:eastAsia="zh-CN"/>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4C0EDE7B" w14:textId="77777777" w:rsidR="005E4363" w:rsidRPr="00B0018E" w:rsidRDefault="005E4363" w:rsidP="005E4363">
            <w:pPr>
              <w:widowControl w:val="0"/>
              <w:ind w:firstLine="0"/>
              <w:rPr>
                <w:rFonts w:eastAsia="SimSun"/>
                <w:color w:val="auto"/>
                <w:sz w:val="24"/>
                <w:szCs w:val="24"/>
                <w:lang w:eastAsia="zh-CN"/>
              </w:rPr>
            </w:pPr>
            <w:r w:rsidRPr="00B0018E">
              <w:rPr>
                <w:rFonts w:eastAsia="SimSun"/>
                <w:color w:val="auto"/>
                <w:sz w:val="24"/>
                <w:szCs w:val="24"/>
                <w:lang w:eastAsia="zh-CN"/>
              </w:rPr>
              <w:t>Минимальная ширина земельных участков вдоль фронта улицы (проезда) - 1 м.</w:t>
            </w:r>
          </w:p>
          <w:p w14:paraId="7179E1A2" w14:textId="77777777" w:rsidR="005E4363" w:rsidRPr="00B0018E" w:rsidRDefault="005E4363" w:rsidP="005E4363">
            <w:pPr>
              <w:widowControl w:val="0"/>
              <w:ind w:firstLine="0"/>
              <w:rPr>
                <w:rFonts w:eastAsia="SimSun"/>
                <w:color w:val="auto"/>
                <w:sz w:val="24"/>
                <w:szCs w:val="24"/>
                <w:lang w:eastAsia="zh-CN"/>
              </w:rPr>
            </w:pPr>
            <w:r w:rsidRPr="00B0018E">
              <w:rPr>
                <w:rFonts w:eastAsia="SimSun"/>
                <w:color w:val="auto"/>
                <w:sz w:val="24"/>
                <w:szCs w:val="24"/>
                <w:lang w:eastAsia="zh-CN"/>
              </w:rPr>
              <w:t>Максимальная ширина земельных участков - не подлежит ограничению (но не более максимальной ширины земельного участка, установленного для объектов с основными и (или)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6BD1F298" w14:textId="77777777" w:rsidR="005E4363" w:rsidRPr="00B0018E" w:rsidRDefault="005E4363" w:rsidP="005E4363">
            <w:pPr>
              <w:widowControl w:val="0"/>
              <w:ind w:firstLine="0"/>
              <w:rPr>
                <w:rFonts w:eastAsia="SimSun"/>
                <w:color w:val="auto"/>
                <w:sz w:val="24"/>
                <w:szCs w:val="24"/>
                <w:lang w:eastAsia="zh-CN"/>
              </w:rPr>
            </w:pPr>
            <w:r w:rsidRPr="00B0018E">
              <w:rPr>
                <w:rFonts w:eastAsia="SimSun"/>
                <w:color w:val="auto"/>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70549D0A" w14:textId="77777777" w:rsidR="005E4363" w:rsidRPr="00B0018E" w:rsidRDefault="005E4363" w:rsidP="005E4363">
            <w:pPr>
              <w:widowControl w:val="0"/>
              <w:ind w:firstLine="0"/>
              <w:rPr>
                <w:rFonts w:eastAsia="SimSun"/>
                <w:color w:val="auto"/>
                <w:sz w:val="24"/>
                <w:szCs w:val="24"/>
                <w:lang w:eastAsia="zh-CN"/>
              </w:rPr>
            </w:pPr>
            <w:r w:rsidRPr="00B0018E">
              <w:rPr>
                <w:rFonts w:eastAsia="SimSun"/>
                <w:color w:val="auto"/>
                <w:sz w:val="24"/>
                <w:szCs w:val="24"/>
                <w:lang w:eastAsia="zh-CN"/>
              </w:rPr>
              <w:t>Минимальные отступы от границ земельных участков - 1 м.</w:t>
            </w:r>
          </w:p>
          <w:p w14:paraId="79197128" w14:textId="77777777" w:rsidR="005E4363" w:rsidRPr="00B0018E" w:rsidRDefault="005E4363" w:rsidP="005E4363">
            <w:pPr>
              <w:widowControl w:val="0"/>
              <w:ind w:firstLine="0"/>
              <w:rPr>
                <w:rFonts w:eastAsia="SimSun"/>
                <w:color w:val="auto"/>
                <w:sz w:val="24"/>
                <w:szCs w:val="24"/>
                <w:lang w:eastAsia="zh-CN"/>
              </w:rPr>
            </w:pPr>
            <w:r w:rsidRPr="00B0018E">
              <w:rPr>
                <w:rFonts w:eastAsia="SimSun"/>
                <w:color w:val="auto"/>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6BA92564" w14:textId="77777777" w:rsidR="005E4363" w:rsidRPr="00B0018E" w:rsidRDefault="005E4363" w:rsidP="005E4363">
      <w:pPr>
        <w:jc w:val="left"/>
        <w:rPr>
          <w:rFonts w:eastAsia="SimSun"/>
          <w:color w:val="auto"/>
          <w:lang w:eastAsia="zh-CN"/>
        </w:rPr>
      </w:pPr>
    </w:p>
    <w:p w14:paraId="530C6177" w14:textId="77777777" w:rsidR="005E4363" w:rsidRPr="00B0018E" w:rsidRDefault="005E4363" w:rsidP="005E4363">
      <w:pPr>
        <w:ind w:firstLine="709"/>
        <w:jc w:val="left"/>
        <w:rPr>
          <w:rFonts w:eastAsia="SimSun"/>
          <w:color w:val="auto"/>
          <w:sz w:val="27"/>
          <w:szCs w:val="27"/>
          <w:lang w:eastAsia="zh-CN"/>
        </w:rPr>
      </w:pPr>
      <w:r w:rsidRPr="00B0018E">
        <w:rPr>
          <w:rFonts w:eastAsia="SimSun"/>
          <w:color w:val="auto"/>
          <w:sz w:val="27"/>
          <w:szCs w:val="27"/>
          <w:lang w:eastAsia="zh-CN"/>
        </w:rPr>
        <w:t>Примечание.</w:t>
      </w:r>
    </w:p>
    <w:p w14:paraId="1D04010D" w14:textId="77777777" w:rsidR="005E4363" w:rsidRPr="00B0018E" w:rsidRDefault="005E4363" w:rsidP="005E4363">
      <w:pPr>
        <w:ind w:firstLine="709"/>
        <w:rPr>
          <w:rFonts w:eastAsia="SimSun"/>
          <w:bCs/>
          <w:color w:val="auto"/>
          <w:sz w:val="27"/>
          <w:szCs w:val="27"/>
          <w:lang w:eastAsia="zh-CN"/>
        </w:rPr>
      </w:pPr>
      <w:r w:rsidRPr="00B0018E">
        <w:rPr>
          <w:rFonts w:eastAsia="SimSun"/>
          <w:bCs/>
          <w:color w:val="auto"/>
          <w:sz w:val="27"/>
          <w:szCs w:val="27"/>
          <w:lang w:eastAsia="zh-CN"/>
        </w:rPr>
        <w:t>Должны соблюдаться требования, установленные природоохранным законодательством, законодательством в области обеспечения санитарно-эпидемиологического благополучия населения, а также технические регламенты, градостроительные и строительные нормы и Правила.</w:t>
      </w:r>
    </w:p>
    <w:p w14:paraId="3DA91C00" w14:textId="77777777" w:rsidR="005E4363" w:rsidRPr="00B0018E" w:rsidRDefault="005E4363" w:rsidP="005E4363">
      <w:pPr>
        <w:ind w:firstLine="709"/>
        <w:rPr>
          <w:rFonts w:eastAsia="SimSun"/>
          <w:bCs/>
          <w:color w:val="auto"/>
          <w:sz w:val="27"/>
          <w:szCs w:val="27"/>
          <w:lang w:eastAsia="zh-CN"/>
        </w:rPr>
      </w:pPr>
      <w:r w:rsidRPr="00B0018E">
        <w:rPr>
          <w:rFonts w:eastAsia="SimSun"/>
          <w:bCs/>
          <w:color w:val="auto"/>
          <w:sz w:val="27"/>
          <w:szCs w:val="27"/>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1BA40265" w14:textId="77777777" w:rsidR="005E4363" w:rsidRPr="00B0018E" w:rsidRDefault="005E4363" w:rsidP="005E4363">
      <w:pPr>
        <w:ind w:firstLine="709"/>
        <w:rPr>
          <w:rFonts w:eastAsia="SimSun"/>
          <w:bCs/>
          <w:iCs/>
          <w:color w:val="auto"/>
          <w:sz w:val="27"/>
          <w:szCs w:val="27"/>
          <w:lang w:eastAsia="zh-CN"/>
        </w:rPr>
      </w:pPr>
      <w:r w:rsidRPr="00B0018E">
        <w:rPr>
          <w:rFonts w:eastAsia="SimSun"/>
          <w:bCs/>
          <w:iCs/>
          <w:color w:val="auto"/>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7DFCA0B9" w14:textId="77777777" w:rsidR="005E4363" w:rsidRPr="00B0018E" w:rsidRDefault="005E4363" w:rsidP="005E4363">
      <w:pPr>
        <w:ind w:firstLine="709"/>
        <w:rPr>
          <w:rFonts w:eastAsia="SimSun"/>
          <w:bCs/>
          <w:iCs/>
          <w:color w:val="auto"/>
          <w:sz w:val="27"/>
          <w:szCs w:val="27"/>
          <w:lang w:eastAsia="zh-CN"/>
        </w:rPr>
      </w:pPr>
      <w:r w:rsidRPr="00B0018E">
        <w:rPr>
          <w:rFonts w:eastAsia="SimSun"/>
          <w:bCs/>
          <w:iCs/>
          <w:color w:val="auto"/>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5FAED6B6" w14:textId="77777777" w:rsidR="005E4363" w:rsidRPr="00B0018E" w:rsidRDefault="005E4363" w:rsidP="005E4363">
      <w:pPr>
        <w:ind w:firstLine="709"/>
        <w:rPr>
          <w:rFonts w:eastAsia="SimSun"/>
          <w:bCs/>
          <w:iCs/>
          <w:color w:val="auto"/>
          <w:sz w:val="27"/>
          <w:szCs w:val="27"/>
          <w:lang w:eastAsia="zh-CN"/>
        </w:rPr>
      </w:pPr>
      <w:r w:rsidRPr="00B0018E">
        <w:rPr>
          <w:rFonts w:eastAsia="SimSun"/>
          <w:bCs/>
          <w:iCs/>
          <w:color w:val="auto"/>
          <w:sz w:val="27"/>
          <w:szCs w:val="27"/>
          <w:lang w:eastAsia="zh-CN"/>
        </w:rPr>
        <w:t>2) использование сточных вод в целях регулирования плодородия почв;</w:t>
      </w:r>
    </w:p>
    <w:p w14:paraId="516FE78C" w14:textId="77777777" w:rsidR="005E4363" w:rsidRPr="00B0018E" w:rsidRDefault="005E4363" w:rsidP="005E4363">
      <w:pPr>
        <w:ind w:firstLine="709"/>
        <w:rPr>
          <w:rFonts w:eastAsia="SimSun"/>
          <w:bCs/>
          <w:iCs/>
          <w:color w:val="auto"/>
          <w:sz w:val="27"/>
          <w:szCs w:val="27"/>
          <w:lang w:eastAsia="zh-CN"/>
        </w:rPr>
      </w:pPr>
      <w:r w:rsidRPr="00B0018E">
        <w:rPr>
          <w:rFonts w:eastAsia="SimSun"/>
          <w:bCs/>
          <w:iCs/>
          <w:color w:val="auto"/>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4D12C11F" w14:textId="77777777" w:rsidR="005E4363" w:rsidRPr="00B0018E" w:rsidRDefault="005E4363" w:rsidP="005E4363">
      <w:pPr>
        <w:ind w:firstLine="709"/>
        <w:rPr>
          <w:rFonts w:eastAsia="SimSun"/>
          <w:bCs/>
          <w:iCs/>
          <w:color w:val="auto"/>
          <w:sz w:val="27"/>
          <w:szCs w:val="27"/>
          <w:lang w:eastAsia="zh-CN"/>
        </w:rPr>
      </w:pPr>
      <w:r w:rsidRPr="00B0018E">
        <w:rPr>
          <w:rFonts w:eastAsia="SimSun"/>
          <w:bCs/>
          <w:iCs/>
          <w:color w:val="auto"/>
          <w:sz w:val="27"/>
          <w:szCs w:val="27"/>
          <w:lang w:eastAsia="zh-CN"/>
        </w:rPr>
        <w:t>4) осуществление авиационных мер по борьбе с вредными организмами.</w:t>
      </w:r>
    </w:p>
    <w:p w14:paraId="6387A53D" w14:textId="77777777" w:rsidR="005E4363" w:rsidRPr="00B0018E" w:rsidRDefault="005E4363" w:rsidP="005E4363">
      <w:pPr>
        <w:ind w:firstLine="709"/>
        <w:rPr>
          <w:rFonts w:eastAsia="SimSun"/>
          <w:bCs/>
          <w:color w:val="auto"/>
          <w:sz w:val="27"/>
          <w:szCs w:val="27"/>
          <w:lang w:eastAsia="zh-CN"/>
        </w:rPr>
      </w:pPr>
      <w:r w:rsidRPr="00B0018E">
        <w:rPr>
          <w:rFonts w:eastAsia="SimSun"/>
          <w:bCs/>
          <w:color w:val="auto"/>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65DB1356" w14:textId="77777777" w:rsidR="005E4363" w:rsidRPr="00B0018E" w:rsidRDefault="005E4363" w:rsidP="005E4363">
      <w:pPr>
        <w:ind w:firstLine="709"/>
        <w:rPr>
          <w:rFonts w:eastAsia="SimSun"/>
          <w:bCs/>
          <w:color w:val="auto"/>
          <w:sz w:val="27"/>
          <w:szCs w:val="27"/>
          <w:lang w:eastAsia="zh-CN"/>
        </w:rPr>
      </w:pPr>
      <w:r w:rsidRPr="00B0018E">
        <w:rPr>
          <w:rFonts w:eastAsia="SimSun"/>
          <w:bCs/>
          <w:color w:val="auto"/>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2081C5F3" w14:textId="77777777" w:rsidR="005E4363" w:rsidRPr="00B0018E" w:rsidRDefault="005E4363" w:rsidP="005E4363">
      <w:pPr>
        <w:ind w:firstLine="709"/>
        <w:rPr>
          <w:rFonts w:eastAsia="SimSun"/>
          <w:bCs/>
          <w:color w:val="auto"/>
          <w:sz w:val="27"/>
          <w:szCs w:val="27"/>
          <w:lang w:eastAsia="zh-CN"/>
        </w:rPr>
      </w:pPr>
      <w:r w:rsidRPr="00B0018E">
        <w:rPr>
          <w:rFonts w:eastAsia="SimSun"/>
          <w:bCs/>
          <w:color w:val="auto"/>
          <w:sz w:val="27"/>
          <w:szCs w:val="27"/>
          <w:lang w:eastAsia="zh-CN"/>
        </w:rPr>
        <w:t>1) в границах территорий общего пользования;</w:t>
      </w:r>
    </w:p>
    <w:p w14:paraId="2D93D0D9" w14:textId="77777777" w:rsidR="005E4363" w:rsidRPr="00B0018E" w:rsidRDefault="005E4363" w:rsidP="005E4363">
      <w:pPr>
        <w:ind w:firstLine="709"/>
        <w:rPr>
          <w:rFonts w:eastAsia="SimSun"/>
          <w:bCs/>
          <w:color w:val="auto"/>
          <w:sz w:val="27"/>
          <w:szCs w:val="27"/>
          <w:lang w:eastAsia="zh-CN"/>
        </w:rPr>
      </w:pPr>
      <w:r w:rsidRPr="00B0018E">
        <w:rPr>
          <w:rFonts w:eastAsia="SimSun"/>
          <w:bCs/>
          <w:color w:val="auto"/>
          <w:sz w:val="27"/>
          <w:szCs w:val="27"/>
          <w:lang w:eastAsia="zh-CN"/>
        </w:rPr>
        <w:t>2) предназначенные для размещения линейных объектов и (или) занятые линейными объектами.</w:t>
      </w:r>
    </w:p>
    <w:p w14:paraId="1ABFD8F2" w14:textId="77777777" w:rsidR="005E4363" w:rsidRPr="00B0018E" w:rsidRDefault="005E4363" w:rsidP="005E4363">
      <w:pPr>
        <w:ind w:firstLine="709"/>
        <w:rPr>
          <w:rFonts w:eastAsia="SimSun"/>
          <w:bCs/>
          <w:color w:val="auto"/>
          <w:sz w:val="27"/>
          <w:szCs w:val="27"/>
          <w:lang w:eastAsia="zh-CN"/>
        </w:rPr>
      </w:pPr>
      <w:r w:rsidRPr="00B0018E">
        <w:rPr>
          <w:rFonts w:eastAsia="SimSun"/>
          <w:bCs/>
          <w:color w:val="auto"/>
          <w:sz w:val="27"/>
          <w:szCs w:val="27"/>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4CF273A9" w14:textId="77777777" w:rsidR="005E4363" w:rsidRPr="00B0018E" w:rsidRDefault="005E4363" w:rsidP="005E4363">
      <w:pPr>
        <w:ind w:firstLine="709"/>
        <w:rPr>
          <w:rFonts w:eastAsia="SimSun"/>
          <w:bCs/>
          <w:color w:val="auto"/>
          <w:sz w:val="27"/>
          <w:szCs w:val="27"/>
          <w:lang w:eastAsia="zh-CN"/>
        </w:rPr>
      </w:pPr>
      <w:r w:rsidRPr="00B0018E">
        <w:rPr>
          <w:rFonts w:eastAsia="SimSun"/>
          <w:bCs/>
          <w:color w:val="auto"/>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0C4BF9A2" w14:textId="58CB7600" w:rsidR="005E4363" w:rsidRPr="00B0018E" w:rsidRDefault="005E4363" w:rsidP="005E4363">
      <w:pPr>
        <w:ind w:firstLine="709"/>
        <w:rPr>
          <w:rFonts w:eastAsia="SimSun"/>
          <w:color w:val="auto"/>
          <w:sz w:val="27"/>
          <w:szCs w:val="27"/>
          <w:lang w:eastAsia="zh-CN"/>
        </w:rPr>
      </w:pPr>
      <w:r w:rsidRPr="00B0018E">
        <w:rPr>
          <w:rFonts w:eastAsia="SimSun"/>
          <w:color w:val="auto"/>
          <w:sz w:val="27"/>
          <w:szCs w:val="27"/>
          <w:lang w:eastAsia="zh-CN"/>
        </w:rPr>
        <w:t>Размещение зданий, строений и сооружений возможно при соблюдении требований статей 37, 38, 39, 49, 51 настоящих</w:t>
      </w:r>
      <w:r w:rsidR="00342975" w:rsidRPr="00B0018E">
        <w:rPr>
          <w:rFonts w:eastAsia="SimSun"/>
          <w:color w:val="auto"/>
          <w:sz w:val="27"/>
          <w:szCs w:val="27"/>
          <w:lang w:eastAsia="zh-CN"/>
        </w:rPr>
        <w:t xml:space="preserve"> Правил.</w:t>
      </w:r>
    </w:p>
    <w:p w14:paraId="107ACF5F" w14:textId="1541A05A" w:rsidR="00342975" w:rsidRPr="00B0018E" w:rsidRDefault="00342975" w:rsidP="005E4363">
      <w:pPr>
        <w:ind w:firstLine="709"/>
        <w:rPr>
          <w:rFonts w:eastAsia="SimSun"/>
          <w:color w:val="auto"/>
          <w:sz w:val="27"/>
          <w:szCs w:val="27"/>
          <w:lang w:eastAsia="zh-CN"/>
        </w:rPr>
      </w:pPr>
    </w:p>
    <w:p w14:paraId="0A79BAEA" w14:textId="29CF8FEE" w:rsidR="002C12A9" w:rsidRPr="00B0018E" w:rsidRDefault="002C12A9" w:rsidP="002C12A9">
      <w:pPr>
        <w:ind w:firstLine="0"/>
        <w:jc w:val="center"/>
        <w:rPr>
          <w:rFonts w:eastAsia="Times New Roman"/>
          <w:b/>
          <w:bCs/>
          <w:color w:val="auto"/>
          <w:sz w:val="27"/>
          <w:szCs w:val="27"/>
          <w:lang w:eastAsia="ru-RU"/>
        </w:rPr>
      </w:pPr>
      <w:r w:rsidRPr="00B0018E">
        <w:rPr>
          <w:rFonts w:eastAsia="Times New Roman"/>
          <w:b/>
          <w:bCs/>
          <w:color w:val="auto"/>
          <w:sz w:val="27"/>
          <w:szCs w:val="27"/>
          <w:lang w:eastAsia="ru-RU"/>
        </w:rPr>
        <w:t>Статья 50. Параметры разрешенного использования земельных участков и иных объектов недвижимости в различных территориальных зонах</w:t>
      </w:r>
    </w:p>
    <w:p w14:paraId="7B046BFC" w14:textId="77777777" w:rsidR="002C12A9" w:rsidRPr="00B0018E" w:rsidRDefault="002C12A9" w:rsidP="002C12A9">
      <w:pPr>
        <w:ind w:firstLine="0"/>
        <w:jc w:val="center"/>
        <w:rPr>
          <w:rFonts w:eastAsia="Times New Roman"/>
          <w:b/>
          <w:bCs/>
          <w:color w:val="auto"/>
          <w:sz w:val="27"/>
          <w:szCs w:val="27"/>
          <w:lang w:eastAsia="ru-RU"/>
        </w:rPr>
      </w:pPr>
    </w:p>
    <w:p w14:paraId="73AF9F99" w14:textId="77777777" w:rsidR="002C12A9" w:rsidRPr="00B0018E" w:rsidRDefault="002C12A9" w:rsidP="002C12A9">
      <w:pPr>
        <w:ind w:firstLine="0"/>
        <w:jc w:val="center"/>
        <w:rPr>
          <w:rFonts w:eastAsia="Times New Roman"/>
          <w:b/>
          <w:color w:val="auto"/>
          <w:sz w:val="27"/>
          <w:szCs w:val="27"/>
          <w:lang w:eastAsia="ru-RU"/>
        </w:rPr>
      </w:pPr>
      <w:r w:rsidRPr="00B0018E">
        <w:rPr>
          <w:rFonts w:eastAsia="Times New Roman"/>
          <w:b/>
          <w:color w:val="auto"/>
          <w:sz w:val="27"/>
          <w:szCs w:val="27"/>
          <w:lang w:eastAsia="ru-RU"/>
        </w:rPr>
        <w:t>Показатели плотности застройки участков территориальных зон</w:t>
      </w:r>
    </w:p>
    <w:p w14:paraId="338AB6EE" w14:textId="77777777" w:rsidR="002C12A9" w:rsidRPr="00B0018E" w:rsidRDefault="002C12A9" w:rsidP="002C12A9">
      <w:pPr>
        <w:rPr>
          <w:rFonts w:eastAsia="Times New Roman"/>
          <w:b/>
          <w:color w:val="auto"/>
          <w:lang w:eastAsia="ru-RU"/>
        </w:rPr>
      </w:pPr>
    </w:p>
    <w:tbl>
      <w:tblPr>
        <w:tblStyle w:val="ac"/>
        <w:tblW w:w="0" w:type="auto"/>
        <w:tblLook w:val="04A0" w:firstRow="1" w:lastRow="0" w:firstColumn="1" w:lastColumn="0" w:noHBand="0" w:noVBand="1"/>
      </w:tblPr>
      <w:tblGrid>
        <w:gridCol w:w="6180"/>
        <w:gridCol w:w="1724"/>
        <w:gridCol w:w="1724"/>
      </w:tblGrid>
      <w:tr w:rsidR="00F820A5" w:rsidRPr="00B0018E" w14:paraId="579580C8" w14:textId="77777777" w:rsidTr="002C12A9">
        <w:trPr>
          <w:tblHeader/>
        </w:trPr>
        <w:tc>
          <w:tcPr>
            <w:tcW w:w="6575" w:type="dxa"/>
          </w:tcPr>
          <w:p w14:paraId="6B989629" w14:textId="77777777" w:rsidR="002C12A9" w:rsidRPr="00B0018E" w:rsidRDefault="002C12A9" w:rsidP="002C12A9">
            <w:pPr>
              <w:ind w:firstLine="0"/>
              <w:rPr>
                <w:rFonts w:eastAsia="Times New Roman"/>
                <w:b/>
                <w:color w:val="auto"/>
                <w:sz w:val="24"/>
                <w:szCs w:val="24"/>
                <w:lang w:eastAsia="ru-RU"/>
              </w:rPr>
            </w:pPr>
            <w:r w:rsidRPr="00B0018E">
              <w:rPr>
                <w:rFonts w:eastAsia="Times New Roman"/>
                <w:b/>
                <w:color w:val="auto"/>
                <w:sz w:val="24"/>
                <w:szCs w:val="24"/>
                <w:lang w:eastAsia="ru-RU"/>
              </w:rPr>
              <w:t>Территориальные зоны</w:t>
            </w:r>
          </w:p>
        </w:tc>
        <w:tc>
          <w:tcPr>
            <w:tcW w:w="1700" w:type="dxa"/>
            <w:shd w:val="clear" w:color="auto" w:fill="FFFFFF"/>
            <w:vAlign w:val="center"/>
          </w:tcPr>
          <w:p w14:paraId="57C58A98" w14:textId="77777777" w:rsidR="002C12A9" w:rsidRPr="00B0018E" w:rsidRDefault="002C12A9" w:rsidP="002C12A9">
            <w:pPr>
              <w:keepNext/>
              <w:keepLines/>
              <w:overflowPunct w:val="0"/>
              <w:autoSpaceDE w:val="0"/>
              <w:autoSpaceDN w:val="0"/>
              <w:adjustRightInd w:val="0"/>
              <w:ind w:firstLine="0"/>
              <w:rPr>
                <w:rFonts w:eastAsia="Times New Roman"/>
                <w:b/>
                <w:color w:val="auto"/>
                <w:sz w:val="24"/>
                <w:szCs w:val="24"/>
                <w:lang w:eastAsia="ru-RU"/>
              </w:rPr>
            </w:pPr>
            <w:r w:rsidRPr="00B0018E">
              <w:rPr>
                <w:rFonts w:eastAsia="Times New Roman"/>
                <w:b/>
                <w:color w:val="auto"/>
                <w:sz w:val="24"/>
                <w:szCs w:val="24"/>
                <w:lang w:eastAsia="ru-RU"/>
              </w:rPr>
              <w:t>Коэффициент застройки</w:t>
            </w:r>
          </w:p>
          <w:p w14:paraId="5062D20B" w14:textId="77777777" w:rsidR="002C12A9" w:rsidRPr="00B0018E" w:rsidRDefault="002C12A9" w:rsidP="002C12A9">
            <w:pPr>
              <w:keepNext/>
              <w:keepLines/>
              <w:overflowPunct w:val="0"/>
              <w:autoSpaceDE w:val="0"/>
              <w:autoSpaceDN w:val="0"/>
              <w:adjustRightInd w:val="0"/>
              <w:ind w:firstLine="0"/>
              <w:rPr>
                <w:rFonts w:eastAsia="SimSun"/>
                <w:b/>
                <w:color w:val="auto"/>
                <w:sz w:val="24"/>
                <w:szCs w:val="24"/>
                <w:lang w:eastAsia="ar-SA"/>
              </w:rPr>
            </w:pPr>
          </w:p>
        </w:tc>
        <w:tc>
          <w:tcPr>
            <w:tcW w:w="1636" w:type="dxa"/>
            <w:shd w:val="clear" w:color="auto" w:fill="FFFFFF"/>
            <w:vAlign w:val="center"/>
          </w:tcPr>
          <w:p w14:paraId="7A20CE41" w14:textId="77777777" w:rsidR="002C12A9" w:rsidRPr="00B0018E" w:rsidRDefault="002C12A9" w:rsidP="002C12A9">
            <w:pPr>
              <w:keepNext/>
              <w:keepLines/>
              <w:overflowPunct w:val="0"/>
              <w:autoSpaceDE w:val="0"/>
              <w:autoSpaceDN w:val="0"/>
              <w:adjustRightInd w:val="0"/>
              <w:ind w:firstLine="0"/>
              <w:rPr>
                <w:rFonts w:eastAsia="SimSun"/>
                <w:b/>
                <w:color w:val="auto"/>
                <w:sz w:val="24"/>
                <w:szCs w:val="24"/>
                <w:lang w:eastAsia="ar-SA"/>
              </w:rPr>
            </w:pPr>
            <w:r w:rsidRPr="00B0018E">
              <w:rPr>
                <w:rFonts w:eastAsia="Times New Roman"/>
                <w:b/>
                <w:color w:val="auto"/>
                <w:sz w:val="24"/>
                <w:szCs w:val="24"/>
                <w:lang w:eastAsia="ru-RU"/>
              </w:rPr>
              <w:t>Коэффициент плотности застройки</w:t>
            </w:r>
          </w:p>
        </w:tc>
      </w:tr>
      <w:tr w:rsidR="00F820A5" w:rsidRPr="00B0018E" w14:paraId="3A41B3E1" w14:textId="77777777" w:rsidTr="002C12A9">
        <w:tc>
          <w:tcPr>
            <w:tcW w:w="6575" w:type="dxa"/>
            <w:shd w:val="clear" w:color="auto" w:fill="FFFFFF"/>
          </w:tcPr>
          <w:p w14:paraId="1D7A6B86" w14:textId="77777777" w:rsidR="002C12A9" w:rsidRPr="00B0018E" w:rsidRDefault="002C12A9" w:rsidP="002C12A9">
            <w:pPr>
              <w:keepNext/>
              <w:keepLines/>
              <w:overflowPunct w:val="0"/>
              <w:autoSpaceDE w:val="0"/>
              <w:autoSpaceDN w:val="0"/>
              <w:adjustRightInd w:val="0"/>
              <w:ind w:firstLine="0"/>
              <w:jc w:val="center"/>
              <w:rPr>
                <w:rFonts w:eastAsia="SimSun"/>
                <w:color w:val="auto"/>
                <w:sz w:val="24"/>
                <w:szCs w:val="24"/>
                <w:lang w:eastAsia="ar-SA"/>
              </w:rPr>
            </w:pPr>
            <w:r w:rsidRPr="00B0018E">
              <w:rPr>
                <w:rFonts w:eastAsia="Times New Roman"/>
                <w:color w:val="auto"/>
                <w:sz w:val="24"/>
                <w:szCs w:val="24"/>
                <w:lang w:eastAsia="ru-RU"/>
              </w:rPr>
              <w:t>Жилая</w:t>
            </w:r>
          </w:p>
        </w:tc>
        <w:tc>
          <w:tcPr>
            <w:tcW w:w="1700" w:type="dxa"/>
          </w:tcPr>
          <w:p w14:paraId="7C7BB89C" w14:textId="77777777" w:rsidR="002C12A9" w:rsidRPr="00B0018E" w:rsidRDefault="002C12A9" w:rsidP="002C12A9">
            <w:pPr>
              <w:ind w:firstLine="0"/>
              <w:rPr>
                <w:rFonts w:eastAsia="Times New Roman"/>
                <w:color w:val="auto"/>
                <w:lang w:eastAsia="ru-RU"/>
              </w:rPr>
            </w:pPr>
          </w:p>
        </w:tc>
        <w:tc>
          <w:tcPr>
            <w:tcW w:w="1636" w:type="dxa"/>
          </w:tcPr>
          <w:p w14:paraId="31663D12" w14:textId="77777777" w:rsidR="002C12A9" w:rsidRPr="00B0018E" w:rsidRDefault="002C12A9" w:rsidP="002C12A9">
            <w:pPr>
              <w:ind w:firstLine="0"/>
              <w:rPr>
                <w:rFonts w:eastAsia="Times New Roman"/>
                <w:color w:val="auto"/>
                <w:lang w:eastAsia="ru-RU"/>
              </w:rPr>
            </w:pPr>
          </w:p>
        </w:tc>
      </w:tr>
      <w:tr w:rsidR="00F820A5" w:rsidRPr="00B0018E" w14:paraId="10029683" w14:textId="77777777" w:rsidTr="002C12A9">
        <w:tc>
          <w:tcPr>
            <w:tcW w:w="6575" w:type="dxa"/>
            <w:shd w:val="clear" w:color="auto" w:fill="FFFFFF"/>
          </w:tcPr>
          <w:p w14:paraId="059E9E80" w14:textId="77777777" w:rsidR="002C12A9" w:rsidRPr="00B0018E" w:rsidRDefault="002C12A9" w:rsidP="002C12A9">
            <w:pPr>
              <w:keepNext/>
              <w:keepLines/>
              <w:tabs>
                <w:tab w:val="left" w:pos="630"/>
              </w:tabs>
              <w:overflowPunct w:val="0"/>
              <w:autoSpaceDE w:val="0"/>
              <w:autoSpaceDN w:val="0"/>
              <w:adjustRightInd w:val="0"/>
              <w:ind w:firstLine="0"/>
              <w:rPr>
                <w:rFonts w:eastAsia="SimSun"/>
                <w:color w:val="auto"/>
                <w:sz w:val="24"/>
                <w:szCs w:val="24"/>
                <w:lang w:eastAsia="ar-SA"/>
              </w:rPr>
            </w:pPr>
            <w:r w:rsidRPr="00B0018E">
              <w:rPr>
                <w:rFonts w:eastAsia="Times New Roman"/>
                <w:color w:val="auto"/>
                <w:sz w:val="24"/>
                <w:szCs w:val="24"/>
                <w:lang w:eastAsia="ru-RU"/>
              </w:rPr>
              <w:t>Застройка многоквартирными многоэтажными жилыми домами</w:t>
            </w:r>
          </w:p>
        </w:tc>
        <w:tc>
          <w:tcPr>
            <w:tcW w:w="1700" w:type="dxa"/>
          </w:tcPr>
          <w:p w14:paraId="31334D39" w14:textId="77777777" w:rsidR="002C12A9" w:rsidRPr="00B0018E" w:rsidRDefault="002C12A9" w:rsidP="002C12A9">
            <w:pPr>
              <w:ind w:firstLine="0"/>
              <w:jc w:val="center"/>
              <w:rPr>
                <w:color w:val="auto"/>
                <w:sz w:val="24"/>
                <w:szCs w:val="24"/>
              </w:rPr>
            </w:pPr>
            <w:r w:rsidRPr="00B0018E">
              <w:rPr>
                <w:color w:val="auto"/>
                <w:sz w:val="24"/>
                <w:szCs w:val="24"/>
              </w:rPr>
              <w:t>0,4</w:t>
            </w:r>
          </w:p>
        </w:tc>
        <w:tc>
          <w:tcPr>
            <w:tcW w:w="1636" w:type="dxa"/>
          </w:tcPr>
          <w:p w14:paraId="18264A71" w14:textId="77777777" w:rsidR="002C12A9" w:rsidRPr="00B0018E" w:rsidRDefault="002C12A9" w:rsidP="002C12A9">
            <w:pPr>
              <w:ind w:firstLine="0"/>
              <w:jc w:val="center"/>
              <w:rPr>
                <w:color w:val="auto"/>
                <w:sz w:val="24"/>
                <w:szCs w:val="24"/>
              </w:rPr>
            </w:pPr>
            <w:r w:rsidRPr="00B0018E">
              <w:rPr>
                <w:color w:val="auto"/>
                <w:sz w:val="24"/>
                <w:szCs w:val="24"/>
              </w:rPr>
              <w:t>1,2</w:t>
            </w:r>
          </w:p>
        </w:tc>
      </w:tr>
      <w:tr w:rsidR="00F820A5" w:rsidRPr="00B0018E" w14:paraId="68DEBA78" w14:textId="77777777" w:rsidTr="002C12A9">
        <w:tc>
          <w:tcPr>
            <w:tcW w:w="6575" w:type="dxa"/>
            <w:shd w:val="clear" w:color="auto" w:fill="FFFFFF"/>
          </w:tcPr>
          <w:p w14:paraId="4E54E1AD" w14:textId="77777777" w:rsidR="002C12A9" w:rsidRPr="00B0018E" w:rsidRDefault="002C12A9" w:rsidP="002C12A9">
            <w:pPr>
              <w:keepNext/>
              <w:keepLines/>
              <w:overflowPunct w:val="0"/>
              <w:autoSpaceDE w:val="0"/>
              <w:autoSpaceDN w:val="0"/>
              <w:adjustRightInd w:val="0"/>
              <w:ind w:firstLine="0"/>
              <w:rPr>
                <w:rFonts w:eastAsia="SimSun"/>
                <w:color w:val="auto"/>
                <w:sz w:val="24"/>
                <w:szCs w:val="24"/>
                <w:lang w:eastAsia="ar-SA"/>
              </w:rPr>
            </w:pPr>
            <w:r w:rsidRPr="00B0018E">
              <w:rPr>
                <w:rFonts w:eastAsia="Times New Roman"/>
                <w:color w:val="auto"/>
                <w:sz w:val="24"/>
                <w:szCs w:val="24"/>
                <w:lang w:eastAsia="ru-RU"/>
              </w:rPr>
              <w:t>То же - реконструируемая</w:t>
            </w:r>
          </w:p>
        </w:tc>
        <w:tc>
          <w:tcPr>
            <w:tcW w:w="1700" w:type="dxa"/>
            <w:shd w:val="clear" w:color="auto" w:fill="FFFFFF"/>
            <w:vAlign w:val="center"/>
          </w:tcPr>
          <w:p w14:paraId="29628BA1" w14:textId="77777777" w:rsidR="002C12A9" w:rsidRPr="00B0018E" w:rsidRDefault="002C12A9" w:rsidP="002C12A9">
            <w:pPr>
              <w:keepNext/>
              <w:keepLines/>
              <w:overflowPunct w:val="0"/>
              <w:autoSpaceDE w:val="0"/>
              <w:autoSpaceDN w:val="0"/>
              <w:adjustRightInd w:val="0"/>
              <w:ind w:firstLine="0"/>
              <w:jc w:val="center"/>
              <w:rPr>
                <w:rFonts w:eastAsia="SimSun"/>
                <w:color w:val="auto"/>
                <w:sz w:val="24"/>
                <w:szCs w:val="24"/>
                <w:lang w:eastAsia="ar-SA"/>
              </w:rPr>
            </w:pPr>
            <w:r w:rsidRPr="00B0018E">
              <w:rPr>
                <w:rFonts w:eastAsia="Times New Roman"/>
                <w:color w:val="auto"/>
                <w:sz w:val="24"/>
                <w:szCs w:val="24"/>
                <w:lang w:eastAsia="ru-RU"/>
              </w:rPr>
              <w:t>0,6</w:t>
            </w:r>
          </w:p>
        </w:tc>
        <w:tc>
          <w:tcPr>
            <w:tcW w:w="1636" w:type="dxa"/>
            <w:shd w:val="clear" w:color="auto" w:fill="FFFFFF"/>
            <w:vAlign w:val="center"/>
          </w:tcPr>
          <w:p w14:paraId="44937AE7" w14:textId="77777777" w:rsidR="002C12A9" w:rsidRPr="00B0018E" w:rsidRDefault="002C12A9" w:rsidP="002C12A9">
            <w:pPr>
              <w:keepNext/>
              <w:keepLines/>
              <w:overflowPunct w:val="0"/>
              <w:autoSpaceDE w:val="0"/>
              <w:autoSpaceDN w:val="0"/>
              <w:adjustRightInd w:val="0"/>
              <w:ind w:firstLine="0"/>
              <w:jc w:val="center"/>
              <w:rPr>
                <w:rFonts w:eastAsia="SimSun"/>
                <w:color w:val="auto"/>
                <w:sz w:val="24"/>
                <w:szCs w:val="24"/>
                <w:lang w:eastAsia="ar-SA"/>
              </w:rPr>
            </w:pPr>
            <w:r w:rsidRPr="00B0018E">
              <w:rPr>
                <w:rFonts w:eastAsia="Times New Roman"/>
                <w:color w:val="auto"/>
                <w:sz w:val="24"/>
                <w:szCs w:val="24"/>
                <w:lang w:eastAsia="ru-RU"/>
              </w:rPr>
              <w:t>1,6</w:t>
            </w:r>
          </w:p>
        </w:tc>
      </w:tr>
      <w:tr w:rsidR="00F820A5" w:rsidRPr="00B0018E" w14:paraId="627874CE" w14:textId="77777777" w:rsidTr="002C12A9">
        <w:tc>
          <w:tcPr>
            <w:tcW w:w="6575" w:type="dxa"/>
            <w:shd w:val="clear" w:color="auto" w:fill="FFFFFF"/>
          </w:tcPr>
          <w:p w14:paraId="43A48388" w14:textId="77777777" w:rsidR="002C12A9" w:rsidRPr="00B0018E" w:rsidRDefault="002C12A9" w:rsidP="002C12A9">
            <w:pPr>
              <w:keepNext/>
              <w:keepLines/>
              <w:overflowPunct w:val="0"/>
              <w:autoSpaceDE w:val="0"/>
              <w:autoSpaceDN w:val="0"/>
              <w:adjustRightInd w:val="0"/>
              <w:ind w:firstLine="0"/>
              <w:rPr>
                <w:rFonts w:eastAsia="SimSun"/>
                <w:color w:val="auto"/>
                <w:sz w:val="24"/>
                <w:szCs w:val="24"/>
                <w:lang w:eastAsia="ar-SA"/>
              </w:rPr>
            </w:pPr>
            <w:r w:rsidRPr="00B0018E">
              <w:rPr>
                <w:rFonts w:eastAsia="Times New Roman"/>
                <w:color w:val="auto"/>
                <w:sz w:val="24"/>
                <w:szCs w:val="24"/>
                <w:lang w:eastAsia="ru-RU"/>
              </w:rPr>
              <w:t>Застройка многоквартирными жилыми домами малой и средней этажности</w:t>
            </w:r>
          </w:p>
        </w:tc>
        <w:tc>
          <w:tcPr>
            <w:tcW w:w="1700" w:type="dxa"/>
            <w:shd w:val="clear" w:color="auto" w:fill="FFFFFF"/>
            <w:vAlign w:val="center"/>
          </w:tcPr>
          <w:p w14:paraId="1956CE80" w14:textId="77777777" w:rsidR="002C12A9" w:rsidRPr="00B0018E" w:rsidRDefault="002C12A9" w:rsidP="002C12A9">
            <w:pPr>
              <w:keepNext/>
              <w:keepLines/>
              <w:overflowPunct w:val="0"/>
              <w:autoSpaceDE w:val="0"/>
              <w:autoSpaceDN w:val="0"/>
              <w:adjustRightInd w:val="0"/>
              <w:ind w:firstLine="0"/>
              <w:jc w:val="center"/>
              <w:rPr>
                <w:rFonts w:eastAsia="SimSun"/>
                <w:color w:val="auto"/>
                <w:sz w:val="24"/>
                <w:szCs w:val="24"/>
                <w:lang w:eastAsia="ar-SA"/>
              </w:rPr>
            </w:pPr>
            <w:r w:rsidRPr="00B0018E">
              <w:rPr>
                <w:rFonts w:eastAsia="Times New Roman"/>
                <w:color w:val="auto"/>
                <w:sz w:val="24"/>
                <w:szCs w:val="24"/>
                <w:lang w:eastAsia="ru-RU"/>
              </w:rPr>
              <w:t>0,4</w:t>
            </w:r>
          </w:p>
        </w:tc>
        <w:tc>
          <w:tcPr>
            <w:tcW w:w="1636" w:type="dxa"/>
            <w:shd w:val="clear" w:color="auto" w:fill="FFFFFF"/>
            <w:vAlign w:val="center"/>
          </w:tcPr>
          <w:p w14:paraId="323CD307" w14:textId="77777777" w:rsidR="002C12A9" w:rsidRPr="00B0018E" w:rsidRDefault="002C12A9" w:rsidP="002C12A9">
            <w:pPr>
              <w:keepNext/>
              <w:keepLines/>
              <w:overflowPunct w:val="0"/>
              <w:autoSpaceDE w:val="0"/>
              <w:autoSpaceDN w:val="0"/>
              <w:adjustRightInd w:val="0"/>
              <w:ind w:firstLine="0"/>
              <w:jc w:val="center"/>
              <w:rPr>
                <w:rFonts w:eastAsia="SimSun"/>
                <w:color w:val="auto"/>
                <w:sz w:val="24"/>
                <w:szCs w:val="24"/>
                <w:lang w:eastAsia="ar-SA"/>
              </w:rPr>
            </w:pPr>
            <w:r w:rsidRPr="00B0018E">
              <w:rPr>
                <w:rFonts w:eastAsia="Times New Roman"/>
                <w:color w:val="auto"/>
                <w:sz w:val="24"/>
                <w:szCs w:val="24"/>
                <w:lang w:eastAsia="ru-RU"/>
              </w:rPr>
              <w:t>0,8</w:t>
            </w:r>
          </w:p>
        </w:tc>
      </w:tr>
      <w:tr w:rsidR="00F820A5" w:rsidRPr="00B0018E" w14:paraId="14CE38AE" w14:textId="77777777" w:rsidTr="002C12A9">
        <w:tc>
          <w:tcPr>
            <w:tcW w:w="6575" w:type="dxa"/>
          </w:tcPr>
          <w:p w14:paraId="4225E4B1" w14:textId="77777777" w:rsidR="002C12A9" w:rsidRPr="00B0018E" w:rsidRDefault="002C12A9" w:rsidP="002C12A9">
            <w:pPr>
              <w:ind w:firstLine="0"/>
              <w:rPr>
                <w:color w:val="auto"/>
                <w:sz w:val="24"/>
                <w:szCs w:val="24"/>
              </w:rPr>
            </w:pPr>
            <w:r w:rsidRPr="00B0018E">
              <w:rPr>
                <w:color w:val="auto"/>
                <w:sz w:val="24"/>
                <w:szCs w:val="24"/>
              </w:rPr>
              <w:t>Застройка блокированными жилыми домами с приквартирными земельными участками</w:t>
            </w:r>
          </w:p>
        </w:tc>
        <w:tc>
          <w:tcPr>
            <w:tcW w:w="1700" w:type="dxa"/>
            <w:shd w:val="clear" w:color="auto" w:fill="FFFFFF"/>
            <w:vAlign w:val="center"/>
          </w:tcPr>
          <w:p w14:paraId="42C33CAF" w14:textId="77777777" w:rsidR="002C12A9" w:rsidRPr="00B0018E" w:rsidRDefault="002C12A9" w:rsidP="002C12A9">
            <w:pPr>
              <w:keepNext/>
              <w:keepLines/>
              <w:overflowPunct w:val="0"/>
              <w:autoSpaceDE w:val="0"/>
              <w:autoSpaceDN w:val="0"/>
              <w:adjustRightInd w:val="0"/>
              <w:ind w:firstLine="0"/>
              <w:jc w:val="center"/>
              <w:rPr>
                <w:rFonts w:eastAsia="SimSun"/>
                <w:color w:val="auto"/>
                <w:sz w:val="24"/>
                <w:szCs w:val="24"/>
                <w:lang w:eastAsia="ar-SA"/>
              </w:rPr>
            </w:pPr>
            <w:r w:rsidRPr="00B0018E">
              <w:rPr>
                <w:rFonts w:eastAsia="Times New Roman"/>
                <w:color w:val="auto"/>
                <w:sz w:val="24"/>
                <w:szCs w:val="24"/>
                <w:lang w:eastAsia="ru-RU"/>
              </w:rPr>
              <w:t>0,3</w:t>
            </w:r>
          </w:p>
        </w:tc>
        <w:tc>
          <w:tcPr>
            <w:tcW w:w="1636" w:type="dxa"/>
            <w:shd w:val="clear" w:color="auto" w:fill="FFFFFF"/>
            <w:vAlign w:val="center"/>
          </w:tcPr>
          <w:p w14:paraId="56FBCC01" w14:textId="77777777" w:rsidR="002C12A9" w:rsidRPr="00B0018E" w:rsidRDefault="002C12A9" w:rsidP="002C12A9">
            <w:pPr>
              <w:keepNext/>
              <w:keepLines/>
              <w:overflowPunct w:val="0"/>
              <w:autoSpaceDE w:val="0"/>
              <w:autoSpaceDN w:val="0"/>
              <w:adjustRightInd w:val="0"/>
              <w:ind w:firstLine="0"/>
              <w:jc w:val="center"/>
              <w:rPr>
                <w:rFonts w:eastAsia="SimSun"/>
                <w:color w:val="auto"/>
                <w:sz w:val="24"/>
                <w:szCs w:val="24"/>
                <w:lang w:eastAsia="ar-SA"/>
              </w:rPr>
            </w:pPr>
            <w:r w:rsidRPr="00B0018E">
              <w:rPr>
                <w:rFonts w:eastAsia="Times New Roman"/>
                <w:color w:val="auto"/>
                <w:sz w:val="24"/>
                <w:szCs w:val="24"/>
                <w:lang w:eastAsia="ru-RU"/>
              </w:rPr>
              <w:t>0,6</w:t>
            </w:r>
          </w:p>
        </w:tc>
      </w:tr>
      <w:tr w:rsidR="00F820A5" w:rsidRPr="00B0018E" w14:paraId="6131F15E" w14:textId="77777777" w:rsidTr="002C12A9">
        <w:tc>
          <w:tcPr>
            <w:tcW w:w="6575" w:type="dxa"/>
          </w:tcPr>
          <w:p w14:paraId="4661176B" w14:textId="77777777" w:rsidR="002C12A9" w:rsidRPr="00B0018E" w:rsidRDefault="002C12A9" w:rsidP="002C12A9">
            <w:pPr>
              <w:ind w:firstLine="0"/>
              <w:rPr>
                <w:color w:val="auto"/>
                <w:sz w:val="24"/>
                <w:szCs w:val="24"/>
              </w:rPr>
            </w:pPr>
            <w:r w:rsidRPr="00B0018E">
              <w:rPr>
                <w:color w:val="auto"/>
                <w:sz w:val="24"/>
                <w:szCs w:val="24"/>
              </w:rPr>
              <w:t>Застройка одно-двухквартирными жилыми домами с приусадебными земельными участками</w:t>
            </w:r>
          </w:p>
        </w:tc>
        <w:tc>
          <w:tcPr>
            <w:tcW w:w="1700" w:type="dxa"/>
            <w:shd w:val="clear" w:color="auto" w:fill="FFFFFF"/>
            <w:vAlign w:val="center"/>
          </w:tcPr>
          <w:p w14:paraId="15CC4428" w14:textId="77777777" w:rsidR="002C12A9" w:rsidRPr="00B0018E" w:rsidRDefault="002C12A9" w:rsidP="002C12A9">
            <w:pPr>
              <w:keepNext/>
              <w:keepLines/>
              <w:overflowPunct w:val="0"/>
              <w:autoSpaceDE w:val="0"/>
              <w:autoSpaceDN w:val="0"/>
              <w:adjustRightInd w:val="0"/>
              <w:ind w:firstLine="0"/>
              <w:jc w:val="center"/>
              <w:rPr>
                <w:rFonts w:eastAsia="SimSun"/>
                <w:color w:val="auto"/>
                <w:sz w:val="24"/>
                <w:szCs w:val="24"/>
                <w:lang w:eastAsia="ar-SA"/>
              </w:rPr>
            </w:pPr>
            <w:r w:rsidRPr="00B0018E">
              <w:rPr>
                <w:rFonts w:eastAsia="Times New Roman"/>
                <w:color w:val="auto"/>
                <w:sz w:val="24"/>
                <w:szCs w:val="24"/>
                <w:lang w:eastAsia="ru-RU"/>
              </w:rPr>
              <w:t>0,2</w:t>
            </w:r>
          </w:p>
        </w:tc>
        <w:tc>
          <w:tcPr>
            <w:tcW w:w="1636" w:type="dxa"/>
            <w:shd w:val="clear" w:color="auto" w:fill="FFFFFF"/>
            <w:vAlign w:val="center"/>
          </w:tcPr>
          <w:p w14:paraId="585F75AA" w14:textId="77777777" w:rsidR="002C12A9" w:rsidRPr="00B0018E" w:rsidRDefault="002C12A9" w:rsidP="002C12A9">
            <w:pPr>
              <w:keepNext/>
              <w:keepLines/>
              <w:overflowPunct w:val="0"/>
              <w:autoSpaceDE w:val="0"/>
              <w:autoSpaceDN w:val="0"/>
              <w:adjustRightInd w:val="0"/>
              <w:ind w:firstLine="0"/>
              <w:jc w:val="center"/>
              <w:rPr>
                <w:rFonts w:eastAsia="SimSun"/>
                <w:color w:val="auto"/>
                <w:sz w:val="24"/>
                <w:szCs w:val="24"/>
                <w:lang w:eastAsia="ar-SA"/>
              </w:rPr>
            </w:pPr>
            <w:r w:rsidRPr="00B0018E">
              <w:rPr>
                <w:rFonts w:eastAsia="Times New Roman"/>
                <w:color w:val="auto"/>
                <w:sz w:val="24"/>
                <w:szCs w:val="24"/>
                <w:lang w:eastAsia="ru-RU"/>
              </w:rPr>
              <w:t>0,4</w:t>
            </w:r>
          </w:p>
        </w:tc>
      </w:tr>
      <w:tr w:rsidR="00F820A5" w:rsidRPr="00B0018E" w14:paraId="2F6F7C4E" w14:textId="77777777" w:rsidTr="002C12A9">
        <w:tc>
          <w:tcPr>
            <w:tcW w:w="6575" w:type="dxa"/>
            <w:shd w:val="clear" w:color="auto" w:fill="FFFFFF"/>
          </w:tcPr>
          <w:p w14:paraId="54059198" w14:textId="77777777" w:rsidR="002C12A9" w:rsidRPr="00B0018E" w:rsidRDefault="002C12A9" w:rsidP="002C12A9">
            <w:pPr>
              <w:keepNext/>
              <w:keepLines/>
              <w:overflowPunct w:val="0"/>
              <w:autoSpaceDE w:val="0"/>
              <w:autoSpaceDN w:val="0"/>
              <w:adjustRightInd w:val="0"/>
              <w:ind w:firstLine="0"/>
              <w:rPr>
                <w:rFonts w:eastAsia="SimSun"/>
                <w:color w:val="auto"/>
                <w:sz w:val="24"/>
                <w:szCs w:val="24"/>
                <w:lang w:eastAsia="ar-SA"/>
              </w:rPr>
            </w:pPr>
            <w:r w:rsidRPr="00B0018E">
              <w:rPr>
                <w:rFonts w:eastAsia="Times New Roman"/>
                <w:color w:val="auto"/>
                <w:sz w:val="24"/>
                <w:szCs w:val="24"/>
                <w:lang w:eastAsia="ru-RU"/>
              </w:rPr>
              <w:t>Общественно-деловая</w:t>
            </w:r>
          </w:p>
        </w:tc>
        <w:tc>
          <w:tcPr>
            <w:tcW w:w="1700" w:type="dxa"/>
            <w:shd w:val="clear" w:color="auto" w:fill="FFFFFF"/>
            <w:vAlign w:val="center"/>
          </w:tcPr>
          <w:p w14:paraId="74AF4404" w14:textId="77777777" w:rsidR="002C12A9" w:rsidRPr="00B0018E" w:rsidRDefault="002C12A9" w:rsidP="002C12A9">
            <w:pPr>
              <w:keepNext/>
              <w:keepLines/>
              <w:overflowPunct w:val="0"/>
              <w:autoSpaceDE w:val="0"/>
              <w:autoSpaceDN w:val="0"/>
              <w:adjustRightInd w:val="0"/>
              <w:ind w:firstLine="0"/>
              <w:jc w:val="center"/>
              <w:rPr>
                <w:rFonts w:eastAsia="Times New Roman"/>
                <w:color w:val="auto"/>
                <w:sz w:val="24"/>
                <w:szCs w:val="24"/>
                <w:lang w:eastAsia="ru-RU"/>
              </w:rPr>
            </w:pPr>
          </w:p>
        </w:tc>
        <w:tc>
          <w:tcPr>
            <w:tcW w:w="1636" w:type="dxa"/>
            <w:shd w:val="clear" w:color="auto" w:fill="FFFFFF"/>
            <w:vAlign w:val="center"/>
          </w:tcPr>
          <w:p w14:paraId="02D13874" w14:textId="77777777" w:rsidR="002C12A9" w:rsidRPr="00B0018E" w:rsidRDefault="002C12A9" w:rsidP="002C12A9">
            <w:pPr>
              <w:keepNext/>
              <w:keepLines/>
              <w:overflowPunct w:val="0"/>
              <w:autoSpaceDE w:val="0"/>
              <w:autoSpaceDN w:val="0"/>
              <w:adjustRightInd w:val="0"/>
              <w:ind w:firstLine="0"/>
              <w:jc w:val="center"/>
              <w:rPr>
                <w:rFonts w:eastAsia="Times New Roman"/>
                <w:color w:val="auto"/>
                <w:sz w:val="24"/>
                <w:szCs w:val="24"/>
                <w:lang w:eastAsia="ru-RU"/>
              </w:rPr>
            </w:pPr>
          </w:p>
        </w:tc>
      </w:tr>
      <w:tr w:rsidR="00F820A5" w:rsidRPr="00B0018E" w14:paraId="53BD3F72" w14:textId="77777777" w:rsidTr="002C12A9">
        <w:tc>
          <w:tcPr>
            <w:tcW w:w="6575" w:type="dxa"/>
            <w:shd w:val="clear" w:color="auto" w:fill="FFFFFF"/>
          </w:tcPr>
          <w:p w14:paraId="63007EB9" w14:textId="77777777" w:rsidR="002C12A9" w:rsidRPr="00B0018E" w:rsidRDefault="002C12A9" w:rsidP="002C12A9">
            <w:pPr>
              <w:keepNext/>
              <w:keepLines/>
              <w:overflowPunct w:val="0"/>
              <w:autoSpaceDE w:val="0"/>
              <w:autoSpaceDN w:val="0"/>
              <w:adjustRightInd w:val="0"/>
              <w:ind w:firstLine="0"/>
              <w:rPr>
                <w:rFonts w:eastAsia="SimSun"/>
                <w:color w:val="auto"/>
                <w:sz w:val="24"/>
                <w:szCs w:val="24"/>
                <w:lang w:eastAsia="ar-SA"/>
              </w:rPr>
            </w:pPr>
            <w:r w:rsidRPr="00B0018E">
              <w:rPr>
                <w:rFonts w:eastAsia="Times New Roman"/>
                <w:color w:val="auto"/>
                <w:sz w:val="24"/>
                <w:szCs w:val="24"/>
                <w:lang w:eastAsia="ru-RU"/>
              </w:rPr>
              <w:t>Многофункциональная застройка</w:t>
            </w:r>
          </w:p>
        </w:tc>
        <w:tc>
          <w:tcPr>
            <w:tcW w:w="1700" w:type="dxa"/>
            <w:shd w:val="clear" w:color="auto" w:fill="FFFFFF"/>
            <w:vAlign w:val="center"/>
          </w:tcPr>
          <w:p w14:paraId="250A6D81" w14:textId="77777777" w:rsidR="002C12A9" w:rsidRPr="00B0018E" w:rsidRDefault="002C12A9" w:rsidP="002C12A9">
            <w:pPr>
              <w:keepNext/>
              <w:keepLines/>
              <w:overflowPunct w:val="0"/>
              <w:autoSpaceDE w:val="0"/>
              <w:autoSpaceDN w:val="0"/>
              <w:adjustRightInd w:val="0"/>
              <w:ind w:firstLine="0"/>
              <w:jc w:val="center"/>
              <w:rPr>
                <w:rFonts w:eastAsia="SimSun"/>
                <w:color w:val="auto"/>
                <w:sz w:val="24"/>
                <w:szCs w:val="24"/>
                <w:lang w:eastAsia="ar-SA"/>
              </w:rPr>
            </w:pPr>
            <w:r w:rsidRPr="00B0018E">
              <w:rPr>
                <w:rFonts w:eastAsia="Times New Roman"/>
                <w:color w:val="auto"/>
                <w:sz w:val="24"/>
                <w:szCs w:val="24"/>
                <w:lang w:eastAsia="ru-RU"/>
              </w:rPr>
              <w:t>1,0</w:t>
            </w:r>
          </w:p>
        </w:tc>
        <w:tc>
          <w:tcPr>
            <w:tcW w:w="1636" w:type="dxa"/>
            <w:shd w:val="clear" w:color="auto" w:fill="FFFFFF"/>
            <w:vAlign w:val="center"/>
          </w:tcPr>
          <w:p w14:paraId="1C17AFBA" w14:textId="77777777" w:rsidR="002C12A9" w:rsidRPr="00B0018E" w:rsidRDefault="002C12A9" w:rsidP="002C12A9">
            <w:pPr>
              <w:keepNext/>
              <w:keepLines/>
              <w:overflowPunct w:val="0"/>
              <w:autoSpaceDE w:val="0"/>
              <w:autoSpaceDN w:val="0"/>
              <w:adjustRightInd w:val="0"/>
              <w:ind w:firstLine="0"/>
              <w:jc w:val="center"/>
              <w:rPr>
                <w:rFonts w:eastAsia="SimSun"/>
                <w:color w:val="auto"/>
                <w:sz w:val="24"/>
                <w:szCs w:val="24"/>
                <w:lang w:eastAsia="ar-SA"/>
              </w:rPr>
            </w:pPr>
            <w:r w:rsidRPr="00B0018E">
              <w:rPr>
                <w:rFonts w:eastAsia="Times New Roman"/>
                <w:color w:val="auto"/>
                <w:sz w:val="24"/>
                <w:szCs w:val="24"/>
                <w:lang w:eastAsia="ru-RU"/>
              </w:rPr>
              <w:t>3,0</w:t>
            </w:r>
          </w:p>
        </w:tc>
      </w:tr>
      <w:tr w:rsidR="00F820A5" w:rsidRPr="00B0018E" w14:paraId="468C6496" w14:textId="77777777" w:rsidTr="002C12A9">
        <w:tc>
          <w:tcPr>
            <w:tcW w:w="6575" w:type="dxa"/>
            <w:shd w:val="clear" w:color="auto" w:fill="FFFFFF"/>
          </w:tcPr>
          <w:p w14:paraId="1E37E031" w14:textId="77777777" w:rsidR="002C12A9" w:rsidRPr="00B0018E" w:rsidRDefault="002C12A9" w:rsidP="002C12A9">
            <w:pPr>
              <w:keepNext/>
              <w:keepLines/>
              <w:overflowPunct w:val="0"/>
              <w:autoSpaceDE w:val="0"/>
              <w:autoSpaceDN w:val="0"/>
              <w:adjustRightInd w:val="0"/>
              <w:ind w:firstLine="0"/>
              <w:rPr>
                <w:rFonts w:eastAsia="SimSun"/>
                <w:color w:val="auto"/>
                <w:sz w:val="24"/>
                <w:szCs w:val="24"/>
                <w:lang w:eastAsia="ar-SA"/>
              </w:rPr>
            </w:pPr>
            <w:r w:rsidRPr="00B0018E">
              <w:rPr>
                <w:rFonts w:eastAsia="Times New Roman"/>
                <w:color w:val="auto"/>
                <w:sz w:val="24"/>
                <w:szCs w:val="24"/>
                <w:lang w:eastAsia="ru-RU"/>
              </w:rPr>
              <w:t>Специализированная общественная застройка</w:t>
            </w:r>
          </w:p>
        </w:tc>
        <w:tc>
          <w:tcPr>
            <w:tcW w:w="1700" w:type="dxa"/>
            <w:shd w:val="clear" w:color="auto" w:fill="FFFFFF"/>
            <w:vAlign w:val="center"/>
          </w:tcPr>
          <w:p w14:paraId="60A0813B" w14:textId="77777777" w:rsidR="002C12A9" w:rsidRPr="00B0018E" w:rsidRDefault="002C12A9" w:rsidP="002C12A9">
            <w:pPr>
              <w:keepNext/>
              <w:keepLines/>
              <w:overflowPunct w:val="0"/>
              <w:autoSpaceDE w:val="0"/>
              <w:autoSpaceDN w:val="0"/>
              <w:adjustRightInd w:val="0"/>
              <w:ind w:firstLine="0"/>
              <w:jc w:val="center"/>
              <w:rPr>
                <w:rFonts w:eastAsia="SimSun"/>
                <w:color w:val="auto"/>
                <w:sz w:val="24"/>
                <w:szCs w:val="24"/>
                <w:lang w:eastAsia="ar-SA"/>
              </w:rPr>
            </w:pPr>
            <w:r w:rsidRPr="00B0018E">
              <w:rPr>
                <w:rFonts w:eastAsia="Times New Roman"/>
                <w:color w:val="auto"/>
                <w:sz w:val="24"/>
                <w:szCs w:val="24"/>
                <w:lang w:eastAsia="ru-RU"/>
              </w:rPr>
              <w:t>0,8</w:t>
            </w:r>
          </w:p>
        </w:tc>
        <w:tc>
          <w:tcPr>
            <w:tcW w:w="1636" w:type="dxa"/>
            <w:shd w:val="clear" w:color="auto" w:fill="FFFFFF"/>
            <w:vAlign w:val="center"/>
          </w:tcPr>
          <w:p w14:paraId="088A8E93" w14:textId="77777777" w:rsidR="002C12A9" w:rsidRPr="00B0018E" w:rsidRDefault="002C12A9" w:rsidP="002C12A9">
            <w:pPr>
              <w:keepNext/>
              <w:keepLines/>
              <w:overflowPunct w:val="0"/>
              <w:autoSpaceDE w:val="0"/>
              <w:autoSpaceDN w:val="0"/>
              <w:adjustRightInd w:val="0"/>
              <w:ind w:firstLine="0"/>
              <w:jc w:val="center"/>
              <w:rPr>
                <w:rFonts w:eastAsia="SimSun"/>
                <w:color w:val="auto"/>
                <w:sz w:val="24"/>
                <w:szCs w:val="24"/>
                <w:lang w:eastAsia="ar-SA"/>
              </w:rPr>
            </w:pPr>
            <w:r w:rsidRPr="00B0018E">
              <w:rPr>
                <w:rFonts w:eastAsia="Times New Roman"/>
                <w:color w:val="auto"/>
                <w:sz w:val="24"/>
                <w:szCs w:val="24"/>
                <w:lang w:eastAsia="ru-RU"/>
              </w:rPr>
              <w:t>2,4</w:t>
            </w:r>
          </w:p>
        </w:tc>
      </w:tr>
      <w:tr w:rsidR="00F820A5" w:rsidRPr="00B0018E" w14:paraId="214A1F70" w14:textId="77777777" w:rsidTr="002C12A9">
        <w:tc>
          <w:tcPr>
            <w:tcW w:w="6575" w:type="dxa"/>
          </w:tcPr>
          <w:p w14:paraId="12FB9767" w14:textId="77777777" w:rsidR="002C12A9" w:rsidRPr="00B0018E" w:rsidRDefault="002C12A9" w:rsidP="002C12A9">
            <w:pPr>
              <w:ind w:firstLine="0"/>
              <w:rPr>
                <w:color w:val="auto"/>
                <w:sz w:val="24"/>
                <w:szCs w:val="24"/>
              </w:rPr>
            </w:pPr>
            <w:r w:rsidRPr="00B0018E">
              <w:rPr>
                <w:color w:val="auto"/>
                <w:sz w:val="24"/>
                <w:szCs w:val="24"/>
              </w:rPr>
              <w:t>Производственная</w:t>
            </w:r>
          </w:p>
        </w:tc>
        <w:tc>
          <w:tcPr>
            <w:tcW w:w="1700" w:type="dxa"/>
            <w:shd w:val="clear" w:color="auto" w:fill="FFFFFF"/>
            <w:vAlign w:val="center"/>
          </w:tcPr>
          <w:p w14:paraId="58EBF3C7" w14:textId="77777777" w:rsidR="002C12A9" w:rsidRPr="00B0018E" w:rsidRDefault="002C12A9" w:rsidP="002C12A9">
            <w:pPr>
              <w:keepNext/>
              <w:keepLines/>
              <w:overflowPunct w:val="0"/>
              <w:autoSpaceDE w:val="0"/>
              <w:autoSpaceDN w:val="0"/>
              <w:adjustRightInd w:val="0"/>
              <w:ind w:firstLine="0"/>
              <w:jc w:val="center"/>
              <w:rPr>
                <w:rFonts w:eastAsia="Times New Roman"/>
                <w:color w:val="auto"/>
                <w:sz w:val="24"/>
                <w:szCs w:val="24"/>
                <w:lang w:eastAsia="ru-RU"/>
              </w:rPr>
            </w:pPr>
          </w:p>
        </w:tc>
        <w:tc>
          <w:tcPr>
            <w:tcW w:w="1636" w:type="dxa"/>
            <w:shd w:val="clear" w:color="auto" w:fill="FFFFFF"/>
            <w:vAlign w:val="center"/>
          </w:tcPr>
          <w:p w14:paraId="6EF3FD52" w14:textId="77777777" w:rsidR="002C12A9" w:rsidRPr="00B0018E" w:rsidRDefault="002C12A9" w:rsidP="002C12A9">
            <w:pPr>
              <w:keepNext/>
              <w:keepLines/>
              <w:overflowPunct w:val="0"/>
              <w:autoSpaceDE w:val="0"/>
              <w:autoSpaceDN w:val="0"/>
              <w:adjustRightInd w:val="0"/>
              <w:ind w:firstLine="0"/>
              <w:jc w:val="center"/>
              <w:rPr>
                <w:rFonts w:eastAsia="Times New Roman"/>
                <w:color w:val="auto"/>
                <w:sz w:val="24"/>
                <w:szCs w:val="24"/>
                <w:lang w:eastAsia="ru-RU"/>
              </w:rPr>
            </w:pPr>
          </w:p>
        </w:tc>
      </w:tr>
      <w:tr w:rsidR="00F820A5" w:rsidRPr="00B0018E" w14:paraId="1BC92F2A" w14:textId="77777777" w:rsidTr="002C12A9">
        <w:tc>
          <w:tcPr>
            <w:tcW w:w="6575" w:type="dxa"/>
          </w:tcPr>
          <w:p w14:paraId="33A4CDDA" w14:textId="77777777" w:rsidR="002C12A9" w:rsidRPr="00B0018E" w:rsidRDefault="002C12A9" w:rsidP="002C12A9">
            <w:pPr>
              <w:ind w:firstLine="0"/>
              <w:rPr>
                <w:color w:val="auto"/>
                <w:sz w:val="24"/>
                <w:szCs w:val="24"/>
              </w:rPr>
            </w:pPr>
            <w:r w:rsidRPr="00B0018E">
              <w:rPr>
                <w:color w:val="auto"/>
                <w:sz w:val="24"/>
                <w:szCs w:val="24"/>
              </w:rPr>
              <w:t>Промышленная</w:t>
            </w:r>
          </w:p>
        </w:tc>
        <w:tc>
          <w:tcPr>
            <w:tcW w:w="1700" w:type="dxa"/>
            <w:shd w:val="clear" w:color="auto" w:fill="FFFFFF"/>
            <w:vAlign w:val="center"/>
          </w:tcPr>
          <w:p w14:paraId="5479E695" w14:textId="77777777" w:rsidR="002C12A9" w:rsidRPr="00B0018E" w:rsidRDefault="002C12A9" w:rsidP="002C12A9">
            <w:pPr>
              <w:keepNext/>
              <w:keepLines/>
              <w:overflowPunct w:val="0"/>
              <w:autoSpaceDE w:val="0"/>
              <w:autoSpaceDN w:val="0"/>
              <w:adjustRightInd w:val="0"/>
              <w:ind w:firstLine="0"/>
              <w:jc w:val="center"/>
              <w:rPr>
                <w:rFonts w:eastAsia="SimSun"/>
                <w:color w:val="auto"/>
                <w:sz w:val="24"/>
                <w:szCs w:val="24"/>
                <w:lang w:eastAsia="ar-SA"/>
              </w:rPr>
            </w:pPr>
            <w:r w:rsidRPr="00B0018E">
              <w:rPr>
                <w:rFonts w:eastAsia="Times New Roman"/>
                <w:color w:val="auto"/>
                <w:sz w:val="24"/>
                <w:szCs w:val="24"/>
                <w:lang w:eastAsia="ru-RU"/>
              </w:rPr>
              <w:t>0,8</w:t>
            </w:r>
          </w:p>
        </w:tc>
        <w:tc>
          <w:tcPr>
            <w:tcW w:w="1636" w:type="dxa"/>
            <w:shd w:val="clear" w:color="auto" w:fill="FFFFFF"/>
            <w:vAlign w:val="center"/>
          </w:tcPr>
          <w:p w14:paraId="638FB96B" w14:textId="77777777" w:rsidR="002C12A9" w:rsidRPr="00B0018E" w:rsidRDefault="002C12A9" w:rsidP="002C12A9">
            <w:pPr>
              <w:keepNext/>
              <w:keepLines/>
              <w:overflowPunct w:val="0"/>
              <w:autoSpaceDE w:val="0"/>
              <w:autoSpaceDN w:val="0"/>
              <w:adjustRightInd w:val="0"/>
              <w:ind w:firstLine="0"/>
              <w:jc w:val="center"/>
              <w:rPr>
                <w:rFonts w:eastAsia="SimSun"/>
                <w:color w:val="auto"/>
                <w:sz w:val="24"/>
                <w:szCs w:val="24"/>
                <w:lang w:eastAsia="ar-SA"/>
              </w:rPr>
            </w:pPr>
            <w:r w:rsidRPr="00B0018E">
              <w:rPr>
                <w:rFonts w:eastAsia="Times New Roman"/>
                <w:color w:val="auto"/>
                <w:sz w:val="24"/>
                <w:szCs w:val="24"/>
                <w:lang w:eastAsia="ru-RU"/>
              </w:rPr>
              <w:t>2,4</w:t>
            </w:r>
          </w:p>
        </w:tc>
      </w:tr>
      <w:tr w:rsidR="00F820A5" w:rsidRPr="00B0018E" w14:paraId="347236C8" w14:textId="77777777" w:rsidTr="002C12A9">
        <w:tc>
          <w:tcPr>
            <w:tcW w:w="6575" w:type="dxa"/>
            <w:shd w:val="clear" w:color="auto" w:fill="FFFFFF"/>
          </w:tcPr>
          <w:p w14:paraId="10232A50" w14:textId="77777777" w:rsidR="002C12A9" w:rsidRPr="00B0018E" w:rsidRDefault="002C12A9" w:rsidP="002C12A9">
            <w:pPr>
              <w:keepNext/>
              <w:keepLines/>
              <w:overflowPunct w:val="0"/>
              <w:autoSpaceDE w:val="0"/>
              <w:autoSpaceDN w:val="0"/>
              <w:adjustRightInd w:val="0"/>
              <w:ind w:firstLine="0"/>
              <w:rPr>
                <w:rFonts w:eastAsia="SimSun"/>
                <w:color w:val="auto"/>
                <w:sz w:val="24"/>
                <w:szCs w:val="24"/>
                <w:lang w:eastAsia="ar-SA"/>
              </w:rPr>
            </w:pPr>
            <w:r w:rsidRPr="00B0018E">
              <w:rPr>
                <w:rFonts w:eastAsia="Times New Roman"/>
                <w:color w:val="auto"/>
                <w:sz w:val="24"/>
                <w:szCs w:val="24"/>
                <w:lang w:eastAsia="ru-RU"/>
              </w:rPr>
              <w:t>Научно-производственная*</w:t>
            </w:r>
          </w:p>
        </w:tc>
        <w:tc>
          <w:tcPr>
            <w:tcW w:w="1700" w:type="dxa"/>
            <w:shd w:val="clear" w:color="auto" w:fill="FFFFFF"/>
            <w:vAlign w:val="center"/>
          </w:tcPr>
          <w:p w14:paraId="301B008D" w14:textId="77777777" w:rsidR="002C12A9" w:rsidRPr="00B0018E" w:rsidRDefault="002C12A9" w:rsidP="002C12A9">
            <w:pPr>
              <w:keepNext/>
              <w:keepLines/>
              <w:overflowPunct w:val="0"/>
              <w:autoSpaceDE w:val="0"/>
              <w:autoSpaceDN w:val="0"/>
              <w:adjustRightInd w:val="0"/>
              <w:ind w:firstLine="0"/>
              <w:jc w:val="center"/>
              <w:rPr>
                <w:rFonts w:eastAsia="SimSun"/>
                <w:color w:val="auto"/>
                <w:sz w:val="24"/>
                <w:szCs w:val="24"/>
                <w:lang w:eastAsia="ar-SA"/>
              </w:rPr>
            </w:pPr>
            <w:r w:rsidRPr="00B0018E">
              <w:rPr>
                <w:rFonts w:eastAsia="Times New Roman"/>
                <w:color w:val="auto"/>
                <w:sz w:val="24"/>
                <w:szCs w:val="24"/>
                <w:lang w:eastAsia="ru-RU"/>
              </w:rPr>
              <w:t>0,6</w:t>
            </w:r>
          </w:p>
        </w:tc>
        <w:tc>
          <w:tcPr>
            <w:tcW w:w="1636" w:type="dxa"/>
            <w:shd w:val="clear" w:color="auto" w:fill="FFFFFF"/>
            <w:vAlign w:val="center"/>
          </w:tcPr>
          <w:p w14:paraId="16F0F1A0" w14:textId="77777777" w:rsidR="002C12A9" w:rsidRPr="00B0018E" w:rsidRDefault="002C12A9" w:rsidP="002C12A9">
            <w:pPr>
              <w:keepNext/>
              <w:keepLines/>
              <w:overflowPunct w:val="0"/>
              <w:autoSpaceDE w:val="0"/>
              <w:autoSpaceDN w:val="0"/>
              <w:adjustRightInd w:val="0"/>
              <w:ind w:firstLine="0"/>
              <w:jc w:val="center"/>
              <w:rPr>
                <w:rFonts w:eastAsia="SimSun"/>
                <w:color w:val="auto"/>
                <w:sz w:val="24"/>
                <w:szCs w:val="24"/>
                <w:lang w:eastAsia="ar-SA"/>
              </w:rPr>
            </w:pPr>
            <w:r w:rsidRPr="00B0018E">
              <w:rPr>
                <w:rFonts w:eastAsia="Times New Roman"/>
                <w:color w:val="auto"/>
                <w:sz w:val="24"/>
                <w:szCs w:val="24"/>
                <w:lang w:eastAsia="ru-RU"/>
              </w:rPr>
              <w:t>1,0</w:t>
            </w:r>
          </w:p>
        </w:tc>
      </w:tr>
      <w:tr w:rsidR="00F820A5" w:rsidRPr="00B0018E" w14:paraId="255F349C" w14:textId="77777777" w:rsidTr="002C12A9">
        <w:tc>
          <w:tcPr>
            <w:tcW w:w="6575" w:type="dxa"/>
            <w:shd w:val="clear" w:color="auto" w:fill="FFFFFF"/>
          </w:tcPr>
          <w:p w14:paraId="1CAC5E37" w14:textId="77777777" w:rsidR="002C12A9" w:rsidRPr="00B0018E" w:rsidRDefault="002C12A9" w:rsidP="002C12A9">
            <w:pPr>
              <w:keepNext/>
              <w:keepLines/>
              <w:overflowPunct w:val="0"/>
              <w:autoSpaceDE w:val="0"/>
              <w:autoSpaceDN w:val="0"/>
              <w:adjustRightInd w:val="0"/>
              <w:ind w:firstLine="0"/>
              <w:rPr>
                <w:rFonts w:eastAsia="SimSun"/>
                <w:color w:val="auto"/>
                <w:sz w:val="24"/>
                <w:szCs w:val="24"/>
                <w:lang w:eastAsia="ar-SA"/>
              </w:rPr>
            </w:pPr>
            <w:r w:rsidRPr="00B0018E">
              <w:rPr>
                <w:rFonts w:eastAsia="Times New Roman"/>
                <w:color w:val="auto"/>
                <w:sz w:val="24"/>
                <w:szCs w:val="24"/>
                <w:lang w:eastAsia="ru-RU"/>
              </w:rPr>
              <w:t>Коммунально-складская</w:t>
            </w:r>
          </w:p>
        </w:tc>
        <w:tc>
          <w:tcPr>
            <w:tcW w:w="1700" w:type="dxa"/>
            <w:shd w:val="clear" w:color="auto" w:fill="FFFFFF"/>
            <w:vAlign w:val="center"/>
          </w:tcPr>
          <w:p w14:paraId="1BA7295E" w14:textId="77777777" w:rsidR="002C12A9" w:rsidRPr="00B0018E" w:rsidRDefault="002C12A9" w:rsidP="002C12A9">
            <w:pPr>
              <w:keepNext/>
              <w:keepLines/>
              <w:overflowPunct w:val="0"/>
              <w:autoSpaceDE w:val="0"/>
              <w:autoSpaceDN w:val="0"/>
              <w:adjustRightInd w:val="0"/>
              <w:ind w:firstLine="0"/>
              <w:jc w:val="center"/>
              <w:rPr>
                <w:rFonts w:eastAsia="SimSun"/>
                <w:color w:val="auto"/>
                <w:sz w:val="24"/>
                <w:szCs w:val="24"/>
                <w:lang w:eastAsia="ar-SA"/>
              </w:rPr>
            </w:pPr>
            <w:r w:rsidRPr="00B0018E">
              <w:rPr>
                <w:rFonts w:eastAsia="Times New Roman"/>
                <w:color w:val="auto"/>
                <w:sz w:val="24"/>
                <w:szCs w:val="24"/>
                <w:lang w:eastAsia="ru-RU"/>
              </w:rPr>
              <w:t>0,6</w:t>
            </w:r>
          </w:p>
        </w:tc>
        <w:tc>
          <w:tcPr>
            <w:tcW w:w="1636" w:type="dxa"/>
            <w:shd w:val="clear" w:color="auto" w:fill="FFFFFF"/>
            <w:vAlign w:val="center"/>
          </w:tcPr>
          <w:p w14:paraId="76EAB644" w14:textId="77777777" w:rsidR="002C12A9" w:rsidRPr="00B0018E" w:rsidRDefault="002C12A9" w:rsidP="002C12A9">
            <w:pPr>
              <w:keepNext/>
              <w:keepLines/>
              <w:overflowPunct w:val="0"/>
              <w:autoSpaceDE w:val="0"/>
              <w:autoSpaceDN w:val="0"/>
              <w:adjustRightInd w:val="0"/>
              <w:ind w:firstLine="0"/>
              <w:jc w:val="center"/>
              <w:rPr>
                <w:rFonts w:eastAsia="SimSun"/>
                <w:color w:val="auto"/>
                <w:sz w:val="24"/>
                <w:szCs w:val="24"/>
                <w:lang w:eastAsia="ar-SA"/>
              </w:rPr>
            </w:pPr>
            <w:r w:rsidRPr="00B0018E">
              <w:rPr>
                <w:rFonts w:eastAsia="Times New Roman"/>
                <w:color w:val="auto"/>
                <w:sz w:val="24"/>
                <w:szCs w:val="24"/>
                <w:lang w:eastAsia="ru-RU"/>
              </w:rPr>
              <w:t>1,8</w:t>
            </w:r>
          </w:p>
        </w:tc>
      </w:tr>
    </w:tbl>
    <w:p w14:paraId="5071F959" w14:textId="77777777"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*Без учета опытных полей и полигонов, резервных территорий и санитарно-защитных зон.</w:t>
      </w:r>
    </w:p>
    <w:p w14:paraId="3F779968" w14:textId="77777777"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Примечания.</w:t>
      </w:r>
    </w:p>
    <w:p w14:paraId="6A450EF5" w14:textId="77777777"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14:paraId="765BC795" w14:textId="77777777"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14:paraId="3A04A5A0" w14:textId="77777777"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 xml:space="preserve">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w:t>
      </w:r>
    </w:p>
    <w:p w14:paraId="5F52C6C3" w14:textId="77777777" w:rsidR="002C12A9" w:rsidRPr="00B0018E" w:rsidRDefault="002C12A9" w:rsidP="002C12A9">
      <w:pPr>
        <w:keepNext/>
        <w:keepLines/>
        <w:tabs>
          <w:tab w:val="left" w:pos="864"/>
        </w:tabs>
        <w:overflowPunct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(надземная территория) над ним используется под озеленение, организацию площадок, автостоянок и другие виды благоустройства.</w:t>
      </w:r>
    </w:p>
    <w:p w14:paraId="05A0064D" w14:textId="77777777" w:rsidR="002C12A9" w:rsidRPr="00B0018E" w:rsidRDefault="002C12A9" w:rsidP="002C12A9">
      <w:pPr>
        <w:keepNext/>
        <w:keepLines/>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3. Границами кварталов являются красные линии.</w:t>
      </w:r>
    </w:p>
    <w:p w14:paraId="671E7B2E" w14:textId="77777777"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 при соблюдении санитарно-гигиенических и противопожарных норм.</w:t>
      </w:r>
    </w:p>
    <w:p w14:paraId="1768914B" w14:textId="77777777" w:rsidR="002C12A9" w:rsidRPr="00B0018E" w:rsidRDefault="002C12A9" w:rsidP="002C12A9">
      <w:pPr>
        <w:ind w:firstLine="709"/>
        <w:rPr>
          <w:rFonts w:eastAsia="Times New Roman"/>
          <w:color w:val="auto"/>
          <w:sz w:val="27"/>
          <w:szCs w:val="27"/>
          <w:lang w:eastAsia="ru-RU"/>
        </w:rPr>
      </w:pPr>
    </w:p>
    <w:p w14:paraId="219AAE35" w14:textId="2FE8F6B2" w:rsidR="002C12A9" w:rsidRPr="00B0018E" w:rsidRDefault="002C12A9" w:rsidP="002C12A9">
      <w:pPr>
        <w:keepNext/>
        <w:keepLines/>
        <w:overflowPunct w:val="0"/>
        <w:autoSpaceDE w:val="0"/>
        <w:autoSpaceDN w:val="0"/>
        <w:adjustRightInd w:val="0"/>
        <w:ind w:firstLine="0"/>
        <w:jc w:val="center"/>
        <w:outlineLvl w:val="1"/>
        <w:rPr>
          <w:rFonts w:eastAsia="Times New Roman"/>
          <w:b/>
          <w:color w:val="auto"/>
          <w:sz w:val="27"/>
          <w:szCs w:val="27"/>
          <w:lang w:eastAsia="ru-RU"/>
        </w:rPr>
      </w:pPr>
      <w:r w:rsidRPr="00B0018E">
        <w:rPr>
          <w:rFonts w:eastAsia="Times New Roman"/>
          <w:b/>
          <w:color w:val="auto"/>
          <w:sz w:val="27"/>
          <w:szCs w:val="27"/>
          <w:lang w:eastAsia="ru-RU"/>
        </w:rPr>
        <w:t>Статья 51. Обеспечение доступности объектов социальной инфраструктуры для инвалидов и других маломобильных групп населения</w:t>
      </w:r>
    </w:p>
    <w:p w14:paraId="4619F76D" w14:textId="77777777" w:rsidR="002C12A9" w:rsidRPr="00B0018E" w:rsidRDefault="002C12A9" w:rsidP="002C12A9">
      <w:pPr>
        <w:keepNext/>
        <w:keepLines/>
        <w:overflowPunct w:val="0"/>
        <w:autoSpaceDE w:val="0"/>
        <w:autoSpaceDN w:val="0"/>
        <w:adjustRightInd w:val="0"/>
        <w:outlineLvl w:val="1"/>
        <w:rPr>
          <w:rFonts w:eastAsia="Times New Roman"/>
          <w:b/>
          <w:color w:val="auto"/>
          <w:sz w:val="27"/>
          <w:szCs w:val="27"/>
          <w:lang w:eastAsia="ru-RU"/>
        </w:rPr>
      </w:pPr>
    </w:p>
    <w:p w14:paraId="6D35F812" w14:textId="77777777" w:rsidR="002C12A9" w:rsidRPr="00B0018E" w:rsidRDefault="002C12A9" w:rsidP="002C12A9">
      <w:pPr>
        <w:keepNext/>
        <w:keepLines/>
        <w:overflowPunct w:val="0"/>
        <w:autoSpaceDE w:val="0"/>
        <w:autoSpaceDN w:val="0"/>
        <w:adjustRightInd w:val="0"/>
        <w:ind w:firstLine="709"/>
        <w:outlineLvl w:val="1"/>
        <w:rPr>
          <w:rFonts w:eastAsia="Times New Roman"/>
          <w:color w:val="auto"/>
          <w:sz w:val="27"/>
          <w:szCs w:val="27"/>
          <w:lang w:eastAsia="ru-RU"/>
        </w:rPr>
      </w:pPr>
      <w:r w:rsidRPr="00B0018E">
        <w:rPr>
          <w:rFonts w:eastAsia="Times New Roman"/>
          <w:color w:val="auto"/>
          <w:sz w:val="27"/>
          <w:szCs w:val="27"/>
          <w:lang w:eastAsia="ru-RU"/>
        </w:rPr>
        <w:t>При планировке и застройке поселений необходимо обеспечивать доступность объектов социальной инфраструктуры для инвалидов и других маломобильных групп населения.</w:t>
      </w:r>
    </w:p>
    <w:p w14:paraId="4A7AC4D2" w14:textId="77777777"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со СНиП 35-01-2001, СП 35-101-</w:t>
      </w:r>
    </w:p>
    <w:p w14:paraId="62DD96E9" w14:textId="77777777"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2001, СП 35-102-2001, СП 31-102-99, СП 35-103-2001, СП 35-104-2001, СП 35-105-2002, СП 35-106-2003, СП 35-107-2003, СП 36-109-2005, СП 35-112-2005, СП 35-114-2006, СП 35-117-2006Ю ВСН-62-91*, РДС 35-201-99.</w:t>
      </w:r>
      <w:bookmarkStart w:id="92" w:name="_Hlk490203480"/>
    </w:p>
    <w:bookmarkEnd w:id="92"/>
    <w:p w14:paraId="69F354B0" w14:textId="77777777"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w:t>
      </w:r>
    </w:p>
    <w:p w14:paraId="3704E14B" w14:textId="77777777"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пляжи, объекты и сооружения оздоровительного и рекреационного назначения, аллеи и пешеходные дорожки; 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14:paraId="5143CFAA" w14:textId="77777777" w:rsidR="002C12A9" w:rsidRPr="00B0018E" w:rsidRDefault="002C12A9" w:rsidP="002C12A9">
      <w:pPr>
        <w:keepNext/>
        <w:keepLines/>
        <w:overflowPunct w:val="0"/>
        <w:autoSpaceDE w:val="0"/>
        <w:autoSpaceDN w:val="0"/>
        <w:adjustRightInd w:val="0"/>
        <w:ind w:firstLine="709"/>
        <w:outlineLvl w:val="1"/>
        <w:rPr>
          <w:rFonts w:eastAsia="Times New Roman"/>
          <w:color w:val="auto"/>
          <w:sz w:val="27"/>
          <w:szCs w:val="27"/>
          <w:lang w:eastAsia="ru-RU"/>
        </w:rPr>
      </w:pPr>
      <w:r w:rsidRPr="00B0018E">
        <w:rPr>
          <w:rFonts w:eastAsia="Times New Roman"/>
          <w:color w:val="auto"/>
          <w:sz w:val="27"/>
          <w:szCs w:val="27"/>
          <w:lang w:eastAsia="ru-RU"/>
        </w:rPr>
        <w:t>Проектные решения объектов, доступных для маломобильных групп населения, должны обеспечивать:</w:t>
      </w:r>
    </w:p>
    <w:p w14:paraId="3182894C" w14:textId="36596406" w:rsidR="002C12A9" w:rsidRPr="00B0018E" w:rsidRDefault="002C12A9" w:rsidP="002C12A9">
      <w:pPr>
        <w:keepNext/>
        <w:keepLines/>
        <w:overflowPunct w:val="0"/>
        <w:autoSpaceDE w:val="0"/>
        <w:autoSpaceDN w:val="0"/>
        <w:adjustRightInd w:val="0"/>
        <w:ind w:firstLine="709"/>
        <w:outlineLvl w:val="1"/>
        <w:rPr>
          <w:rFonts w:eastAsia="Times New Roman"/>
          <w:color w:val="auto"/>
          <w:sz w:val="27"/>
          <w:szCs w:val="27"/>
          <w:lang w:eastAsia="ru-RU"/>
        </w:rPr>
      </w:pPr>
      <w:r w:rsidRPr="00B0018E">
        <w:rPr>
          <w:rFonts w:eastAsia="Times New Roman"/>
          <w:color w:val="auto"/>
          <w:sz w:val="27"/>
          <w:szCs w:val="27"/>
          <w:lang w:eastAsia="ru-RU"/>
        </w:rPr>
        <w:t>досягаемость мест целевого посещения и беспрепятственность перемещения внутри зданий и сооружений;</w:t>
      </w:r>
    </w:p>
    <w:p w14:paraId="77D9E898" w14:textId="010787A2" w:rsidR="002C12A9" w:rsidRPr="00B0018E" w:rsidRDefault="002C12A9" w:rsidP="002C12A9">
      <w:pPr>
        <w:keepNext/>
        <w:keepLines/>
        <w:overflowPunct w:val="0"/>
        <w:autoSpaceDE w:val="0"/>
        <w:autoSpaceDN w:val="0"/>
        <w:adjustRightInd w:val="0"/>
        <w:ind w:firstLine="709"/>
        <w:outlineLvl w:val="1"/>
        <w:rPr>
          <w:rFonts w:eastAsia="Times New Roman"/>
          <w:color w:val="auto"/>
          <w:sz w:val="27"/>
          <w:szCs w:val="27"/>
          <w:lang w:eastAsia="ru-RU"/>
        </w:rPr>
      </w:pPr>
      <w:r w:rsidRPr="00B0018E">
        <w:rPr>
          <w:rFonts w:eastAsia="Times New Roman"/>
          <w:color w:val="auto"/>
          <w:sz w:val="27"/>
          <w:szCs w:val="27"/>
          <w:lang w:eastAsia="ru-RU"/>
        </w:rPr>
        <w:t>безопасность путей движения (в том числе эвакуационных), а также мест проживания, обслуживания и приложения труда;</w:t>
      </w:r>
    </w:p>
    <w:p w14:paraId="7DBD1410" w14:textId="4F5D3785" w:rsidR="002C12A9" w:rsidRPr="00B0018E" w:rsidRDefault="002C12A9" w:rsidP="002C12A9">
      <w:pPr>
        <w:keepNext/>
        <w:keepLines/>
        <w:overflowPunct w:val="0"/>
        <w:autoSpaceDE w:val="0"/>
        <w:autoSpaceDN w:val="0"/>
        <w:adjustRightInd w:val="0"/>
        <w:ind w:firstLine="709"/>
        <w:outlineLvl w:val="1"/>
        <w:rPr>
          <w:rFonts w:eastAsia="Times New Roman"/>
          <w:color w:val="auto"/>
          <w:sz w:val="27"/>
          <w:szCs w:val="27"/>
          <w:lang w:eastAsia="ru-RU"/>
        </w:rPr>
      </w:pPr>
      <w:r w:rsidRPr="00B0018E">
        <w:rPr>
          <w:rFonts w:eastAsia="Times New Roman"/>
          <w:color w:val="auto"/>
          <w:sz w:val="27"/>
          <w:szCs w:val="27"/>
          <w:lang w:eastAsia="ru-RU"/>
        </w:rPr>
        <w:t>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14:paraId="59B7ABF6" w14:textId="337A7D01" w:rsidR="002C12A9" w:rsidRPr="00B0018E" w:rsidRDefault="002C12A9" w:rsidP="002C12A9">
      <w:pPr>
        <w:keepNext/>
        <w:keepLines/>
        <w:overflowPunct w:val="0"/>
        <w:autoSpaceDE w:val="0"/>
        <w:autoSpaceDN w:val="0"/>
        <w:adjustRightInd w:val="0"/>
        <w:ind w:firstLine="709"/>
        <w:outlineLvl w:val="1"/>
        <w:rPr>
          <w:rFonts w:eastAsia="Times New Roman"/>
          <w:color w:val="auto"/>
          <w:sz w:val="27"/>
          <w:szCs w:val="27"/>
          <w:lang w:eastAsia="ru-RU"/>
        </w:rPr>
      </w:pPr>
      <w:r w:rsidRPr="00B0018E">
        <w:rPr>
          <w:rFonts w:eastAsia="Times New Roman"/>
          <w:color w:val="auto"/>
          <w:sz w:val="27"/>
          <w:szCs w:val="27"/>
          <w:lang w:eastAsia="ru-RU"/>
        </w:rPr>
        <w:t>удобство и комфорт среды жизнедеятельности.</w:t>
      </w:r>
    </w:p>
    <w:p w14:paraId="764CE9D6" w14:textId="77777777"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Нормативов.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14:paraId="7FB39F0A" w14:textId="77777777" w:rsidR="002C12A9" w:rsidRPr="00B0018E" w:rsidRDefault="002C12A9" w:rsidP="002C12A9">
      <w:pPr>
        <w:ind w:firstLine="709"/>
        <w:jc w:val="center"/>
        <w:rPr>
          <w:rFonts w:eastAsia="Times New Roman"/>
          <w:b/>
          <w:color w:val="auto"/>
          <w:sz w:val="27"/>
          <w:szCs w:val="27"/>
          <w:lang w:eastAsia="ru-RU"/>
        </w:rPr>
      </w:pPr>
    </w:p>
    <w:p w14:paraId="63C21373" w14:textId="3221A066" w:rsidR="002C12A9" w:rsidRPr="00B0018E" w:rsidRDefault="002C12A9" w:rsidP="002C12A9">
      <w:pPr>
        <w:ind w:firstLine="0"/>
        <w:jc w:val="center"/>
        <w:rPr>
          <w:rFonts w:eastAsia="Times New Roman"/>
          <w:b/>
          <w:color w:val="auto"/>
          <w:sz w:val="27"/>
          <w:szCs w:val="27"/>
          <w:lang w:eastAsia="ru-RU"/>
        </w:rPr>
      </w:pPr>
      <w:r w:rsidRPr="00B0018E">
        <w:rPr>
          <w:rFonts w:eastAsia="Times New Roman"/>
          <w:b/>
          <w:color w:val="auto"/>
          <w:sz w:val="27"/>
          <w:szCs w:val="27"/>
          <w:lang w:eastAsia="ru-RU"/>
        </w:rPr>
        <w:t>Требования к зданиям, сооружениям и объектам                                                  социальной инфраструктуры</w:t>
      </w:r>
    </w:p>
    <w:p w14:paraId="2770FC18" w14:textId="77777777" w:rsidR="002C12A9" w:rsidRPr="00B0018E" w:rsidRDefault="002C12A9" w:rsidP="002C12A9">
      <w:pPr>
        <w:jc w:val="center"/>
        <w:rPr>
          <w:rFonts w:eastAsia="Times New Roman"/>
          <w:b/>
          <w:color w:val="auto"/>
          <w:sz w:val="27"/>
          <w:szCs w:val="27"/>
          <w:lang w:eastAsia="ru-RU"/>
        </w:rPr>
      </w:pPr>
    </w:p>
    <w:p w14:paraId="3483EBFA" w14:textId="77777777" w:rsidR="002C12A9" w:rsidRPr="00B0018E" w:rsidRDefault="002C12A9" w:rsidP="002C12A9">
      <w:pPr>
        <w:keepNext/>
        <w:keepLines/>
        <w:overflowPunct w:val="0"/>
        <w:autoSpaceDE w:val="0"/>
        <w:autoSpaceDN w:val="0"/>
        <w:adjustRightInd w:val="0"/>
        <w:ind w:firstLine="709"/>
        <w:outlineLvl w:val="1"/>
        <w:rPr>
          <w:rFonts w:eastAsia="Times New Roman"/>
          <w:color w:val="auto"/>
          <w:sz w:val="27"/>
          <w:szCs w:val="27"/>
          <w:lang w:eastAsia="ru-RU"/>
        </w:rPr>
      </w:pPr>
      <w:r w:rsidRPr="00B0018E">
        <w:rPr>
          <w:rFonts w:eastAsia="Times New Roman"/>
          <w:color w:val="auto"/>
          <w:sz w:val="27"/>
          <w:szCs w:val="27"/>
          <w:lang w:eastAsia="ru-RU"/>
        </w:rPr>
        <w:t xml:space="preserve">Объекты социальной инфраструктуры должны оснащаться следующими специальными приспособлениями и оборудованием: </w:t>
      </w:r>
    </w:p>
    <w:p w14:paraId="4400A5B2" w14:textId="1F5059EC"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визуальной  и  звуковой  информацией,  включая  специальные  знаки  у светофоров;</w:t>
      </w:r>
    </w:p>
    <w:p w14:paraId="67E16944" w14:textId="319B9E3C"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телефонами-автоматами или иными средствами связи, доступными для инвалидов;</w:t>
      </w:r>
    </w:p>
    <w:p w14:paraId="4D903A1B" w14:textId="16B2B844"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санитарно-гигиеническими помещениями, доступными для инвалидов и других маломобильных групп населения;</w:t>
      </w:r>
    </w:p>
    <w:p w14:paraId="311206EF" w14:textId="17F76DEF"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пандусами и поручнями у лестниц при входах в здания;</w:t>
      </w:r>
    </w:p>
    <w:p w14:paraId="1BA0D299" w14:textId="7F2C297C"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пологими спусками у тротуаров в местах наземных переходов улиц, дорог, магистралей и остановок транспорта общего пользования;</w:t>
      </w:r>
    </w:p>
    <w:p w14:paraId="03BBEDE9" w14:textId="7EB95A69"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специальными указателями маршрутов движения инвалидов по территории вокзалов, парков и других рекреационных зон;</w:t>
      </w:r>
    </w:p>
    <w:p w14:paraId="5BA2AB35" w14:textId="44097E01"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 xml:space="preserve">пандусами и поручнями у лестниц привокзальных площадей, платформ,    остановок  маршрутных  транспортных  средств  и  мест  посадки  и </w:t>
      </w:r>
    </w:p>
    <w:p w14:paraId="0A8EE680" w14:textId="77777777"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высадки пассажиров;</w:t>
      </w:r>
    </w:p>
    <w:p w14:paraId="272D729A" w14:textId="66641DE0"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телефонами-автоматами или иными средствами связи, доступными для инвалидов;</w:t>
      </w:r>
    </w:p>
    <w:p w14:paraId="159236F8" w14:textId="3D0F0C8C"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санитарно-гигиеническими помещениями, доступными для инвалидов и других маломобильных групп населения;</w:t>
      </w:r>
    </w:p>
    <w:p w14:paraId="25538457" w14:textId="1B2CC504"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пандусами и поручнями у лестниц при входах в здания;</w:t>
      </w:r>
    </w:p>
    <w:p w14:paraId="1008B295" w14:textId="2E7B4828"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пологими спусками у тротуаров в местах наземных переходов улиц, дорог, магистралей и остановок транспорта общего пользования;</w:t>
      </w:r>
    </w:p>
    <w:p w14:paraId="38B7C1B7" w14:textId="4FE2CB75"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специальными указателями маршрутов движения инвалидов по территории вокзалов, парков и других рекреационных зон;</w:t>
      </w:r>
    </w:p>
    <w:p w14:paraId="7C8F5D2C" w14:textId="6FFFF2B7"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пандусами и поручнями у лестниц привокзальных площадей, платформ, остановок маршрутных транспортных средств и мест посадки и высадки пассажиров;</w:t>
      </w:r>
    </w:p>
    <w:p w14:paraId="22F65D11" w14:textId="6538AD2C"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14:paraId="605D2738" w14:textId="77777777"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14:paraId="70B68B92" w14:textId="77777777"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Территориальные центры социального обслуживания граждан пожилого возраста и инвалидов согласно ГОСТ Р 52495-2005 должны быть следующих типов:</w:t>
      </w:r>
    </w:p>
    <w:p w14:paraId="26156663" w14:textId="0DEBD07C"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14:paraId="1E05B1AB" w14:textId="25BA2BF8"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полустационарное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14:paraId="5B7DAE75" w14:textId="727CCCCA"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14:paraId="7F9AA753" w14:textId="46EA7D67"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14:paraId="6B121FC6" w14:textId="77777777"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 xml:space="preserve">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 </w:t>
      </w:r>
    </w:p>
    <w:p w14:paraId="3159DC40" w14:textId="77777777"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 xml:space="preserve">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 СНиП 35-01-2001, СНиП 21-01-97*. </w:t>
      </w:r>
    </w:p>
    <w:p w14:paraId="5F635DB0" w14:textId="77777777" w:rsidR="002C12A9" w:rsidRPr="00B0018E" w:rsidRDefault="002C12A9" w:rsidP="002C12A9">
      <w:pPr>
        <w:jc w:val="center"/>
        <w:rPr>
          <w:rFonts w:eastAsia="Times New Roman"/>
          <w:b/>
          <w:color w:val="auto"/>
          <w:sz w:val="27"/>
          <w:szCs w:val="27"/>
          <w:lang w:eastAsia="ru-RU"/>
        </w:rPr>
      </w:pPr>
    </w:p>
    <w:p w14:paraId="020E0BFF" w14:textId="77777777" w:rsidR="002C12A9" w:rsidRPr="00B0018E" w:rsidRDefault="002C12A9" w:rsidP="002C12A9">
      <w:pPr>
        <w:jc w:val="center"/>
        <w:rPr>
          <w:rFonts w:eastAsia="Times New Roman"/>
          <w:b/>
          <w:color w:val="auto"/>
          <w:sz w:val="27"/>
          <w:szCs w:val="27"/>
          <w:lang w:eastAsia="ru-RU"/>
        </w:rPr>
      </w:pPr>
      <w:r w:rsidRPr="00B0018E">
        <w:rPr>
          <w:rFonts w:eastAsia="Times New Roman"/>
          <w:b/>
          <w:color w:val="auto"/>
          <w:sz w:val="27"/>
          <w:szCs w:val="27"/>
          <w:lang w:eastAsia="ru-RU"/>
        </w:rPr>
        <w:t>Требования к параметрам проездов и проходов, обеспечивающих доступ инвалидов и маломобильных лиц</w:t>
      </w:r>
    </w:p>
    <w:p w14:paraId="6FEEEE0E" w14:textId="77777777" w:rsidR="002C12A9" w:rsidRPr="00B0018E" w:rsidRDefault="002C12A9" w:rsidP="002C12A9">
      <w:pPr>
        <w:jc w:val="center"/>
        <w:rPr>
          <w:rFonts w:eastAsia="Times New Roman"/>
          <w:b/>
          <w:color w:val="auto"/>
          <w:sz w:val="27"/>
          <w:szCs w:val="27"/>
          <w:lang w:eastAsia="ru-RU"/>
        </w:rPr>
      </w:pPr>
    </w:p>
    <w:p w14:paraId="3C2F86AD" w14:textId="77777777" w:rsidR="002C12A9" w:rsidRPr="00B0018E" w:rsidRDefault="002C12A9" w:rsidP="002C12A9">
      <w:pPr>
        <w:tabs>
          <w:tab w:val="left" w:pos="851"/>
        </w:tabs>
        <w:ind w:firstLine="709"/>
        <w:rPr>
          <w:rFonts w:eastAsia="Times New Roman"/>
          <w:color w:val="auto"/>
          <w:sz w:val="27"/>
          <w:szCs w:val="27"/>
          <w:lang w:eastAsia="ru-RU"/>
        </w:rPr>
      </w:pPr>
      <w:r w:rsidRPr="00B0018E">
        <w:rPr>
          <w:rFonts w:eastAsia="Times New Roman"/>
          <w:color w:val="auto"/>
          <w:sz w:val="27"/>
          <w:szCs w:val="27"/>
          <w:lang w:eastAsia="ru-RU"/>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транспорта.</w:t>
      </w:r>
    </w:p>
    <w:p w14:paraId="064E6182" w14:textId="77777777"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Ограждения участков должны обеспечивать возможность опорного движения маломобильных групп населения через проходы и вдоль них.</w:t>
      </w:r>
    </w:p>
    <w:p w14:paraId="07FF76B8" w14:textId="77777777"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14:paraId="6E7A370D" w14:textId="77777777"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14:paraId="619ECF21" w14:textId="77777777"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60-100 м пути для обеспечения возможности разъезда инвалидов на креслах-колясках.</w:t>
      </w:r>
    </w:p>
    <w:p w14:paraId="247D03ED" w14:textId="77777777"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60-100 м пути для обеспечения возможности разъезда инвалидов на креслах-колясках.</w:t>
      </w:r>
    </w:p>
    <w:p w14:paraId="6B0C53E4" w14:textId="77777777"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14:paraId="52FB45E4" w14:textId="77777777"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Уклоны пути движения для проезда инвалидов на креслах-колясках не должны превышать:</w:t>
      </w:r>
    </w:p>
    <w:p w14:paraId="0CB5239B" w14:textId="7ECB7CDC"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продольный – 5 процентов;</w:t>
      </w:r>
    </w:p>
    <w:p w14:paraId="1C23BABE" w14:textId="1BB8681B"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поперечный – 1-2 процента.</w:t>
      </w:r>
    </w:p>
    <w:p w14:paraId="21BFBECD" w14:textId="77777777"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 xml:space="preserve">При устройстве съездов с тротуара  около  здания и в затесненных местах </w:t>
      </w:r>
    </w:p>
    <w:p w14:paraId="540785A7" w14:textId="77777777"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допускается увеличивать продольный уклон до 10 процентов на протяжении  не  более  10 м.</w:t>
      </w:r>
    </w:p>
    <w:p w14:paraId="3F9F46F0" w14:textId="77777777"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Высота бордюров по краям пешеходных путей должна быть не менее 0.05 м.</w:t>
      </w:r>
    </w:p>
    <w:p w14:paraId="5C7134E9" w14:textId="77777777"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60-100 м пути для обеспечения возможности разъезда инвалидов на креслах-колясках.</w:t>
      </w:r>
    </w:p>
    <w:p w14:paraId="7E07B2AC" w14:textId="77777777"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14:paraId="085E5D22" w14:textId="77777777"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Уклоны пути движения для проезда инвалидов на креслах-колясках не должны превышать:</w:t>
      </w:r>
    </w:p>
    <w:p w14:paraId="2727A384" w14:textId="221D7715"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продольный – 5 процентов;</w:t>
      </w:r>
    </w:p>
    <w:p w14:paraId="36B8C157" w14:textId="5EC28EE0"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поперечный – 1-2 процента.</w:t>
      </w:r>
    </w:p>
    <w:p w14:paraId="68DDFDE5" w14:textId="77777777"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 xml:space="preserve">При устройстве съездов с тротуара  около  здания и в затесненных местах </w:t>
      </w:r>
    </w:p>
    <w:p w14:paraId="7C2B0019" w14:textId="0988EE77"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допускается увеличивать продольный уклон до 10 процентов на протяжении не более 10 м. Высота бордюров по краям пешеходных путей должна быть не менее 0.05 м.</w:t>
      </w:r>
    </w:p>
    <w:p w14:paraId="18AFA6EF" w14:textId="77777777"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14:paraId="25A3EF60" w14:textId="77777777"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 Тактильные средства, выполняющие предупредительную функцию на покрытии</w:t>
      </w:r>
    </w:p>
    <w:p w14:paraId="1D22F378" w14:textId="77777777"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14:paraId="60E301E8" w14:textId="77777777"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7FCD0DC6" w14:textId="77777777"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Для открытых лестниц на перепадах рельефа рекомендуется принимать ширину проступей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1-2 процентов.</w:t>
      </w:r>
    </w:p>
    <w:p w14:paraId="789665BA" w14:textId="77777777"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60-100 м пути для обеспечения возможности разъезда инвалидов на креслах-колясках.</w:t>
      </w:r>
    </w:p>
    <w:p w14:paraId="3CC99A10" w14:textId="77777777"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14:paraId="1D283DA4" w14:textId="77777777"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Уклоны пути движения для проезда инвалидов на креслах-колясках не должны превышать:</w:t>
      </w:r>
    </w:p>
    <w:p w14:paraId="2BD190A6" w14:textId="2BF11A2E"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продольный – 5 процентов;</w:t>
      </w:r>
    </w:p>
    <w:p w14:paraId="21A70281" w14:textId="0A07B706"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поперечный – 1-2 процента.</w:t>
      </w:r>
    </w:p>
    <w:p w14:paraId="1F17CC4F" w14:textId="77777777"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 xml:space="preserve">При устройстве съездов с тротуара  около  здания и в затесненных местах </w:t>
      </w:r>
    </w:p>
    <w:p w14:paraId="467461A4" w14:textId="11779459"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допускается увеличивать продольный уклон до 10 процентов на протяжении не более 10 м. Высота бордюров по краям пешеходных путей должна быть не менее 0.05 м.</w:t>
      </w:r>
    </w:p>
    <w:p w14:paraId="79D2AA6A" w14:textId="77777777"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14:paraId="21E09C8C" w14:textId="77777777"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14:paraId="40E25A09" w14:textId="77777777"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14:paraId="46A4E76E" w14:textId="77777777"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3F4F50D6" w14:textId="77777777"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 xml:space="preserve">Для открытых лестниц на перепадах рельефа рекомендуется принимать ширину проступей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1-2 процентов. </w:t>
      </w:r>
    </w:p>
    <w:p w14:paraId="60DCEE78" w14:textId="77777777"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Лестницы должны дублироваться пандусами, а при необходимости - другими средствами подъема.</w:t>
      </w:r>
    </w:p>
    <w:p w14:paraId="16B54B70" w14:textId="77777777"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 xml:space="preserve">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w:t>
      </w:r>
    </w:p>
    <w:p w14:paraId="441BB2FF" w14:textId="77777777" w:rsidR="002C12A9" w:rsidRPr="00B0018E" w:rsidRDefault="002C12A9" w:rsidP="002C12A9">
      <w:pPr>
        <w:keepNext/>
        <w:keepLines/>
        <w:overflowPunct w:val="0"/>
        <w:autoSpaceDE w:val="0"/>
        <w:autoSpaceDN w:val="0"/>
        <w:adjustRightInd w:val="0"/>
        <w:ind w:firstLine="709"/>
        <w:outlineLvl w:val="1"/>
        <w:rPr>
          <w:rFonts w:eastAsia="Times New Roman"/>
          <w:color w:val="auto"/>
          <w:sz w:val="27"/>
          <w:szCs w:val="27"/>
          <w:lang w:eastAsia="ru-RU"/>
        </w:rPr>
      </w:pPr>
      <w:r w:rsidRPr="00B0018E">
        <w:rPr>
          <w:rFonts w:eastAsia="Times New Roman"/>
          <w:color w:val="auto"/>
          <w:sz w:val="27"/>
          <w:szCs w:val="27"/>
          <w:lang w:eastAsia="ru-RU"/>
        </w:rPr>
        <w:t>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w:t>
      </w:r>
    </w:p>
    <w:p w14:paraId="75AEBA06" w14:textId="77777777" w:rsidR="002C12A9" w:rsidRPr="00B0018E" w:rsidRDefault="002C12A9" w:rsidP="002C12A9">
      <w:pPr>
        <w:keepNext/>
        <w:keepLines/>
        <w:overflowPunct w:val="0"/>
        <w:autoSpaceDE w:val="0"/>
        <w:autoSpaceDN w:val="0"/>
        <w:adjustRightInd w:val="0"/>
        <w:ind w:firstLine="709"/>
        <w:outlineLvl w:val="1"/>
        <w:rPr>
          <w:rFonts w:eastAsia="Times New Roman"/>
          <w:color w:val="auto"/>
          <w:sz w:val="27"/>
          <w:szCs w:val="27"/>
          <w:lang w:eastAsia="ru-RU"/>
        </w:rPr>
      </w:pPr>
      <w:r w:rsidRPr="00B0018E">
        <w:rPr>
          <w:rFonts w:eastAsia="Times New Roman"/>
          <w:color w:val="auto"/>
          <w:sz w:val="27"/>
          <w:szCs w:val="27"/>
          <w:lang w:eastAsia="ru-RU"/>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4B236CC5" w14:textId="77777777"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0.7-0.8 м. Формы и края подвесного оборудования должны быть скруглены. 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w:t>
      </w:r>
    </w:p>
    <w:p w14:paraId="29108D52" w14:textId="77777777" w:rsidR="002C12A9" w:rsidRPr="00B0018E" w:rsidRDefault="002C12A9" w:rsidP="002C12A9">
      <w:pPr>
        <w:keepNext/>
        <w:keepLines/>
        <w:overflowPunct w:val="0"/>
        <w:autoSpaceDE w:val="0"/>
        <w:autoSpaceDN w:val="0"/>
        <w:adjustRightInd w:val="0"/>
        <w:ind w:firstLine="709"/>
        <w:outlineLvl w:val="1"/>
        <w:rPr>
          <w:rFonts w:eastAsia="Times New Roman"/>
          <w:color w:val="auto"/>
          <w:sz w:val="27"/>
          <w:szCs w:val="27"/>
          <w:lang w:eastAsia="ru-RU"/>
        </w:rPr>
      </w:pPr>
      <w:r w:rsidRPr="00B0018E">
        <w:rPr>
          <w:rFonts w:eastAsia="Times New Roman"/>
          <w:color w:val="auto"/>
          <w:sz w:val="27"/>
          <w:szCs w:val="27"/>
          <w:lang w:eastAsia="ru-RU"/>
        </w:rPr>
        <w:t xml:space="preserve">парковки не менее 3.5 м, а около учреждений, специализирующихся на лечении </w:t>
      </w:r>
    </w:p>
    <w:p w14:paraId="7B0A4EC3" w14:textId="77777777" w:rsidR="002C12A9" w:rsidRPr="00B0018E" w:rsidRDefault="002C12A9" w:rsidP="002C12A9">
      <w:pPr>
        <w:keepNext/>
        <w:keepLines/>
        <w:overflowPunct w:val="0"/>
        <w:autoSpaceDE w:val="0"/>
        <w:autoSpaceDN w:val="0"/>
        <w:adjustRightInd w:val="0"/>
        <w:ind w:firstLine="709"/>
        <w:outlineLvl w:val="1"/>
        <w:rPr>
          <w:rFonts w:eastAsia="Times New Roman"/>
          <w:color w:val="auto"/>
          <w:sz w:val="27"/>
          <w:szCs w:val="27"/>
          <w:lang w:eastAsia="ru-RU"/>
        </w:rPr>
      </w:pPr>
      <w:r w:rsidRPr="00B0018E">
        <w:rPr>
          <w:rFonts w:eastAsia="Times New Roman"/>
          <w:color w:val="auto"/>
          <w:sz w:val="27"/>
          <w:szCs w:val="27"/>
          <w:lang w:eastAsia="ru-RU"/>
        </w:rPr>
        <w:t>спинальных больных, и восстановлении опорно-двигательных функций, - не менее 20 процентов мест.</w:t>
      </w:r>
    </w:p>
    <w:p w14:paraId="557C9616" w14:textId="77777777"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14:paraId="27969E97" w14:textId="77777777"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Места парковки оснащаются знаками, применяемыми в международной практике.</w:t>
      </w:r>
    </w:p>
    <w:p w14:paraId="584EBD1A" w14:textId="77777777"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14:paraId="5FB97BC4" w14:textId="77777777" w:rsidR="002C12A9" w:rsidRPr="00B0018E" w:rsidRDefault="002C12A9" w:rsidP="002C12A9">
      <w:pPr>
        <w:keepNext/>
        <w:keepLines/>
        <w:overflowPunct w:val="0"/>
        <w:autoSpaceDE w:val="0"/>
        <w:autoSpaceDN w:val="0"/>
        <w:adjustRightInd w:val="0"/>
        <w:ind w:firstLine="709"/>
        <w:outlineLvl w:val="1"/>
        <w:rPr>
          <w:rFonts w:eastAsia="Times New Roman"/>
          <w:color w:val="auto"/>
          <w:sz w:val="27"/>
          <w:szCs w:val="27"/>
          <w:lang w:eastAsia="ru-RU"/>
        </w:rPr>
      </w:pPr>
      <w:r w:rsidRPr="00B0018E">
        <w:rPr>
          <w:rFonts w:eastAsia="Times New Roman"/>
          <w:color w:val="auto"/>
          <w:sz w:val="27"/>
          <w:szCs w:val="27"/>
          <w:lang w:eastAsia="ru-RU"/>
        </w:rPr>
        <w:t>Площадки и места отдыха следует размещать смежно вне габаритов путей движения мест отдыха и ожидания.</w:t>
      </w:r>
    </w:p>
    <w:p w14:paraId="69CDE890" w14:textId="77777777"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14:paraId="1B5FDEC4" w14:textId="77777777" w:rsidR="002C12A9" w:rsidRPr="00B0018E" w:rsidRDefault="002C12A9" w:rsidP="002C12A9">
      <w:pPr>
        <w:keepNext/>
        <w:keepLines/>
        <w:overflowPunct w:val="0"/>
        <w:autoSpaceDE w:val="0"/>
        <w:autoSpaceDN w:val="0"/>
        <w:adjustRightInd w:val="0"/>
        <w:ind w:firstLine="709"/>
        <w:outlineLvl w:val="1"/>
        <w:rPr>
          <w:rFonts w:eastAsia="Times New Roman"/>
          <w:color w:val="auto"/>
          <w:sz w:val="27"/>
          <w:szCs w:val="27"/>
          <w:lang w:eastAsia="ru-RU"/>
        </w:rPr>
      </w:pPr>
      <w:r w:rsidRPr="00B0018E">
        <w:rPr>
          <w:rFonts w:eastAsia="Times New Roman"/>
          <w:color w:val="auto"/>
          <w:sz w:val="27"/>
          <w:szCs w:val="27"/>
          <w:lang w:eastAsia="ru-RU"/>
        </w:rPr>
        <w:t>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14:paraId="47F1C1BF" w14:textId="77777777" w:rsidR="002C12A9" w:rsidRPr="00B0018E" w:rsidRDefault="002C12A9" w:rsidP="002C12A9">
      <w:pPr>
        <w:keepNext/>
        <w:keepLines/>
        <w:overflowPunct w:val="0"/>
        <w:autoSpaceDE w:val="0"/>
        <w:autoSpaceDN w:val="0"/>
        <w:adjustRightInd w:val="0"/>
        <w:ind w:firstLine="709"/>
        <w:outlineLvl w:val="1"/>
        <w:rPr>
          <w:rFonts w:eastAsia="Times New Roman"/>
          <w:color w:val="auto"/>
          <w:sz w:val="27"/>
          <w:szCs w:val="27"/>
          <w:lang w:eastAsia="ru-RU"/>
        </w:rPr>
      </w:pPr>
      <w:r w:rsidRPr="00B0018E">
        <w:rPr>
          <w:rFonts w:eastAsia="Times New Roman"/>
          <w:color w:val="auto"/>
          <w:sz w:val="27"/>
          <w:szCs w:val="27"/>
          <w:lang w:eastAsia="ru-RU"/>
        </w:rPr>
        <w:t>Следует предусматривать линейную посадку деревьев и кустарников для формирования кромок путей пешеходного движения.</w:t>
      </w:r>
    </w:p>
    <w:p w14:paraId="20A28D3D" w14:textId="77777777"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14:paraId="17111044" w14:textId="1CD41962" w:rsidR="002C12A9" w:rsidRPr="00B0018E" w:rsidRDefault="002C12A9" w:rsidP="002C12A9">
      <w:pPr>
        <w:ind w:firstLine="709"/>
        <w:rPr>
          <w:rFonts w:eastAsia="Times New Roman"/>
          <w:color w:val="auto"/>
          <w:sz w:val="27"/>
          <w:szCs w:val="27"/>
          <w:lang w:eastAsia="ru-RU"/>
        </w:rPr>
      </w:pPr>
      <w:r w:rsidRPr="00B0018E">
        <w:rPr>
          <w:rFonts w:eastAsia="Times New Roman"/>
          <w:color w:val="auto"/>
          <w:sz w:val="27"/>
          <w:szCs w:val="27"/>
          <w:lang w:eastAsia="ru-RU"/>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14:paraId="0FDE8A96" w14:textId="77777777" w:rsidR="002C12A9" w:rsidRPr="00B0018E" w:rsidRDefault="002C12A9" w:rsidP="002C12A9">
      <w:pPr>
        <w:ind w:firstLine="709"/>
        <w:rPr>
          <w:rFonts w:eastAsia="Times New Roman"/>
          <w:color w:val="auto"/>
          <w:sz w:val="27"/>
          <w:szCs w:val="27"/>
          <w:lang w:eastAsia="ru-RU"/>
        </w:rPr>
      </w:pPr>
    </w:p>
    <w:p w14:paraId="04A9AF8A" w14:textId="6B0F9B7B" w:rsidR="002C12A9" w:rsidRPr="00B0018E" w:rsidRDefault="002C12A9" w:rsidP="00604CFF">
      <w:pPr>
        <w:ind w:firstLine="0"/>
        <w:jc w:val="center"/>
        <w:rPr>
          <w:rFonts w:eastAsia="Times New Roman"/>
          <w:b/>
          <w:color w:val="auto"/>
          <w:sz w:val="27"/>
          <w:szCs w:val="27"/>
          <w:lang w:eastAsia="ru-RU"/>
        </w:rPr>
      </w:pPr>
      <w:r w:rsidRPr="00B0018E">
        <w:rPr>
          <w:rFonts w:eastAsia="Times New Roman"/>
          <w:b/>
          <w:color w:val="auto"/>
          <w:sz w:val="27"/>
          <w:szCs w:val="27"/>
          <w:lang w:eastAsia="ru-RU"/>
        </w:rPr>
        <w:t>Статья 52. Описание зон с особыми условиями</w:t>
      </w:r>
    </w:p>
    <w:p w14:paraId="66FDC2A7" w14:textId="77777777" w:rsidR="00342975" w:rsidRPr="00B0018E" w:rsidRDefault="00342975" w:rsidP="005E4363">
      <w:pPr>
        <w:ind w:firstLine="709"/>
        <w:rPr>
          <w:rFonts w:eastAsia="SimSun"/>
          <w:color w:val="auto"/>
          <w:lang w:eastAsia="zh-CN"/>
        </w:rPr>
      </w:pPr>
    </w:p>
    <w:p w14:paraId="75D27235" w14:textId="77777777" w:rsidR="00BE4B71" w:rsidRPr="00B0018E" w:rsidRDefault="00BE4B71" w:rsidP="00BE4B71">
      <w:pPr>
        <w:ind w:firstLine="709"/>
        <w:rPr>
          <w:b/>
          <w:color w:val="auto"/>
          <w:sz w:val="27"/>
          <w:szCs w:val="27"/>
        </w:rPr>
      </w:pPr>
      <w:r w:rsidRPr="00B0018E">
        <w:rPr>
          <w:color w:val="auto"/>
          <w:sz w:val="27"/>
          <w:szCs w:val="27"/>
        </w:rPr>
        <w:t>1. Использование земельных участков и объектов капитального строительства, расположенных в пределах зон с особыми условиями использования территорий, обозначенных на карте статьи 38 настоящих Правил, определяется:</w:t>
      </w:r>
    </w:p>
    <w:p w14:paraId="2574443B" w14:textId="77777777" w:rsidR="00BE4B71" w:rsidRPr="00B0018E" w:rsidRDefault="00BE4B71" w:rsidP="00BE4B71">
      <w:pPr>
        <w:ind w:firstLine="709"/>
        <w:rPr>
          <w:b/>
          <w:color w:val="auto"/>
          <w:sz w:val="27"/>
          <w:szCs w:val="27"/>
        </w:rPr>
      </w:pPr>
      <w:r w:rsidRPr="00B0018E">
        <w:rPr>
          <w:color w:val="auto"/>
          <w:sz w:val="27"/>
          <w:szCs w:val="27"/>
        </w:rPr>
        <w:t>а) градостроительными регламентами, определенными статьей 32 применительно к соответствующим территориальным зонам, обозначенным на карте статьи 38 настоящих Правил с учетом ограничений, определенных настоящей статьей;</w:t>
      </w:r>
    </w:p>
    <w:p w14:paraId="786A5157" w14:textId="77777777" w:rsidR="00BE4B71" w:rsidRPr="00B0018E" w:rsidRDefault="00BE4B71" w:rsidP="00BE4B71">
      <w:pPr>
        <w:ind w:firstLine="709"/>
        <w:rPr>
          <w:b/>
          <w:color w:val="auto"/>
          <w:sz w:val="27"/>
          <w:szCs w:val="27"/>
        </w:rPr>
      </w:pPr>
      <w:r w:rsidRPr="00B0018E">
        <w:rPr>
          <w:color w:val="auto"/>
          <w:sz w:val="27"/>
          <w:szCs w:val="27"/>
        </w:rPr>
        <w:t>б) ограничениями, установленными законами, иными нормативными правовыми актами применительно к санитарно-защитным зонам, водоохранным зонам, иным зонам с особыми условиями использования территорий.</w:t>
      </w:r>
    </w:p>
    <w:p w14:paraId="21BF6281" w14:textId="77777777" w:rsidR="00BE4B71" w:rsidRPr="00B0018E" w:rsidRDefault="00BE4B71" w:rsidP="00BE4B71">
      <w:pPr>
        <w:ind w:firstLine="709"/>
        <w:rPr>
          <w:color w:val="auto"/>
          <w:sz w:val="27"/>
          <w:szCs w:val="27"/>
        </w:rPr>
      </w:pPr>
      <w:r w:rsidRPr="00B0018E">
        <w:rPr>
          <w:color w:val="auto"/>
          <w:sz w:val="27"/>
          <w:szCs w:val="27"/>
        </w:rPr>
        <w:t>2. Земельные участки и объекты капитального строительства, которые расположены в пределах зон с особыми условиями использования территорий, обозначенных на карте статьи 38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с особыми условиями использования территорий, являются объектами недвижимости, несоответствующими настоящим Правилам.</w:t>
      </w:r>
    </w:p>
    <w:p w14:paraId="4632B7EB" w14:textId="77777777" w:rsidR="00BE4B71" w:rsidRPr="00B0018E" w:rsidRDefault="00BE4B71" w:rsidP="00BE4B71">
      <w:pPr>
        <w:rPr>
          <w:b/>
          <w:color w:val="auto"/>
          <w:sz w:val="27"/>
          <w:szCs w:val="27"/>
        </w:rPr>
      </w:pPr>
      <w:r w:rsidRPr="00B0018E">
        <w:rPr>
          <w:color w:val="auto"/>
          <w:sz w:val="27"/>
          <w:szCs w:val="27"/>
        </w:rPr>
        <w:t>3. Ограничения использования земельных участков и иных объектов недвижимости, расположенных в санитарно-защитных зонах, водоохранных зонах и иных зонах с особыми условиями использования территорий установлены следующими нормативными правовыми актами:</w:t>
      </w:r>
    </w:p>
    <w:p w14:paraId="22C69009" w14:textId="77777777" w:rsidR="00BE4B71" w:rsidRPr="00B0018E" w:rsidRDefault="00BE4B71" w:rsidP="00BE4B71">
      <w:pPr>
        <w:rPr>
          <w:color w:val="auto"/>
          <w:sz w:val="27"/>
          <w:szCs w:val="27"/>
        </w:rPr>
      </w:pPr>
      <w:r w:rsidRPr="00B0018E">
        <w:rPr>
          <w:color w:val="auto"/>
          <w:sz w:val="27"/>
          <w:szCs w:val="27"/>
        </w:rPr>
        <w:t>Водный кодекс Российской Федерации № 74-ФЗ;</w:t>
      </w:r>
    </w:p>
    <w:p w14:paraId="36905EB2" w14:textId="77777777" w:rsidR="00BE4B71" w:rsidRPr="00B0018E" w:rsidRDefault="00BE4B71" w:rsidP="00BE4B71">
      <w:pPr>
        <w:rPr>
          <w:color w:val="auto"/>
          <w:sz w:val="27"/>
          <w:szCs w:val="27"/>
        </w:rPr>
      </w:pPr>
      <w:r w:rsidRPr="00B0018E">
        <w:rPr>
          <w:color w:val="auto"/>
          <w:sz w:val="27"/>
          <w:szCs w:val="27"/>
        </w:rPr>
        <w:t>Санитарно-эпидемиологические правила и нормативы (СанПиН) 2.2.1/2.1.1.1200-03 «Санитарно-защитные зоны и санитарная классификация предприятий, сооружений и иных объектов» (новая редакция);</w:t>
      </w:r>
    </w:p>
    <w:p w14:paraId="5B8D99B2" w14:textId="77777777" w:rsidR="00BE4B71" w:rsidRPr="00B0018E" w:rsidRDefault="00BE4B71" w:rsidP="00BE4B71">
      <w:pPr>
        <w:rPr>
          <w:color w:val="auto"/>
          <w:sz w:val="27"/>
          <w:szCs w:val="27"/>
        </w:rPr>
      </w:pPr>
      <w:r w:rsidRPr="00B0018E">
        <w:rPr>
          <w:color w:val="auto"/>
          <w:sz w:val="27"/>
          <w:szCs w:val="27"/>
        </w:rPr>
        <w:t>СанПиН 2.1.4.1110-02 «Зоны санитарной охраны источников водоснабжения и водопроводов питьевого назначения»;</w:t>
      </w:r>
    </w:p>
    <w:p w14:paraId="624E22FF" w14:textId="77777777" w:rsidR="00BE4B71" w:rsidRPr="00B0018E" w:rsidRDefault="00BE4B71" w:rsidP="00BE4B71">
      <w:pPr>
        <w:rPr>
          <w:color w:val="auto"/>
          <w:sz w:val="27"/>
          <w:szCs w:val="27"/>
        </w:rPr>
      </w:pPr>
      <w:r w:rsidRPr="00B0018E">
        <w:rPr>
          <w:color w:val="auto"/>
          <w:sz w:val="27"/>
          <w:szCs w:val="27"/>
        </w:rPr>
        <w:t>Постановление Правительства Российской Федерации                                                     от 20 ноября 2000 г. № 878 «Об утверждении правил охраны газораспределительных сетей»(с изменениями на 17 мая 2016 г.);</w:t>
      </w:r>
    </w:p>
    <w:p w14:paraId="6AA1689A" w14:textId="77777777" w:rsidR="00BE4B71" w:rsidRPr="00B0018E" w:rsidRDefault="00BE4B71" w:rsidP="00BE4B71">
      <w:pPr>
        <w:rPr>
          <w:color w:val="auto"/>
          <w:sz w:val="27"/>
          <w:szCs w:val="27"/>
        </w:rPr>
      </w:pPr>
      <w:r w:rsidRPr="00B0018E">
        <w:rPr>
          <w:color w:val="auto"/>
          <w:sz w:val="27"/>
          <w:szCs w:val="27"/>
        </w:rPr>
        <w:t xml:space="preserve">Постановление Правительства РФ от 24 февраля 2009 г. № 160                                 </w:t>
      </w:r>
      <w:r w:rsidRPr="00B0018E">
        <w:rPr>
          <w:color w:val="auto"/>
          <w:sz w:val="27"/>
          <w:szCs w:val="27"/>
          <w:shd w:val="clear" w:color="auto" w:fill="FFFFFF"/>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Pr="00B0018E">
        <w:rPr>
          <w:color w:val="auto"/>
          <w:sz w:val="27"/>
          <w:szCs w:val="27"/>
        </w:rPr>
        <w:t xml:space="preserve"> (с изменениями на 17 мая 2016 г.)</w:t>
      </w:r>
      <w:r w:rsidRPr="00B0018E">
        <w:rPr>
          <w:color w:val="auto"/>
          <w:sz w:val="27"/>
          <w:szCs w:val="27"/>
          <w:shd w:val="clear" w:color="auto" w:fill="FFFFFF"/>
        </w:rPr>
        <w:t>.</w:t>
      </w:r>
    </w:p>
    <w:p w14:paraId="4D36BF3A" w14:textId="77777777" w:rsidR="00BE4B71" w:rsidRPr="00B0018E" w:rsidRDefault="00BE4B71" w:rsidP="00BE4B71">
      <w:pPr>
        <w:rPr>
          <w:color w:val="auto"/>
          <w:sz w:val="27"/>
          <w:szCs w:val="27"/>
        </w:rPr>
      </w:pPr>
      <w:r w:rsidRPr="00B0018E">
        <w:rPr>
          <w:color w:val="auto"/>
          <w:sz w:val="27"/>
          <w:szCs w:val="27"/>
        </w:rPr>
        <w:t xml:space="preserve">4. Для земельных участков и иных объектов недвижимости, расположенных в </w:t>
      </w:r>
      <w:r w:rsidRPr="00B0018E">
        <w:rPr>
          <w:b/>
          <w:color w:val="auto"/>
          <w:sz w:val="27"/>
          <w:szCs w:val="27"/>
        </w:rPr>
        <w:t>санитарно-защитных зонах</w:t>
      </w:r>
      <w:r w:rsidRPr="00B0018E">
        <w:rPr>
          <w:color w:val="auto"/>
          <w:sz w:val="27"/>
          <w:szCs w:val="27"/>
        </w:rPr>
        <w:t xml:space="preserve">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14:paraId="4852E165" w14:textId="77777777" w:rsidR="00BE4B71" w:rsidRPr="00B0018E" w:rsidRDefault="00BE4B71" w:rsidP="00BE4B71">
      <w:pPr>
        <w:rPr>
          <w:color w:val="auto"/>
          <w:sz w:val="27"/>
          <w:szCs w:val="27"/>
        </w:rPr>
      </w:pPr>
      <w:r w:rsidRPr="00B0018E">
        <w:rPr>
          <w:color w:val="auto"/>
          <w:sz w:val="27"/>
          <w:szCs w:val="27"/>
        </w:rPr>
        <w:t>виды запрещенного использования – в соответствии с СанПиН 2.2.1/2.1.1.1200-03 «Санитарно-защитные зоны и санитарная классификация предприятий, сооружений и иных объектов» (новая редакция);</w:t>
      </w:r>
    </w:p>
    <w:p w14:paraId="2E9DCAEA" w14:textId="77777777" w:rsidR="00BE4B71" w:rsidRPr="00B0018E" w:rsidRDefault="00BE4B71" w:rsidP="00BE4B71">
      <w:pPr>
        <w:rPr>
          <w:color w:val="auto"/>
          <w:sz w:val="27"/>
          <w:szCs w:val="27"/>
        </w:rPr>
      </w:pPr>
      <w:r w:rsidRPr="00B0018E">
        <w:rPr>
          <w:color w:val="auto"/>
          <w:sz w:val="27"/>
          <w:szCs w:val="27"/>
        </w:rPr>
        <w:t>виды разрешенного использования – в соответствии СанПиН 2.2.1/2.1.1.1200-03 «Санитарно-защитные зоны и санитарная классификация предприятий, сооружений и иных объектов» (новая редакция).</w:t>
      </w:r>
    </w:p>
    <w:p w14:paraId="767E4A12" w14:textId="77777777" w:rsidR="00BE4B71" w:rsidRPr="00B0018E" w:rsidRDefault="00BE4B71" w:rsidP="00BE4B71">
      <w:pPr>
        <w:rPr>
          <w:color w:val="auto"/>
          <w:sz w:val="27"/>
          <w:szCs w:val="27"/>
        </w:rPr>
      </w:pPr>
    </w:p>
    <w:p w14:paraId="65EC9749" w14:textId="77777777" w:rsidR="00BE4B71" w:rsidRPr="00B0018E" w:rsidRDefault="00BE4B71" w:rsidP="00BE4B71">
      <w:pPr>
        <w:ind w:firstLine="0"/>
        <w:jc w:val="center"/>
        <w:rPr>
          <w:b/>
          <w:color w:val="auto"/>
          <w:sz w:val="27"/>
          <w:szCs w:val="27"/>
        </w:rPr>
      </w:pPr>
      <w:r w:rsidRPr="00B0018E">
        <w:rPr>
          <w:b/>
          <w:color w:val="auto"/>
          <w:sz w:val="27"/>
          <w:szCs w:val="27"/>
        </w:rPr>
        <w:t>Виды запрещенного использования земельных участков и иных объектов недвижимости, расположенных в границах санитарно-защитных зон                                     и санитарных разрывов:</w:t>
      </w:r>
    </w:p>
    <w:p w14:paraId="4074CA60" w14:textId="77777777" w:rsidR="00BE4B71" w:rsidRPr="00B0018E" w:rsidRDefault="00BE4B71" w:rsidP="00BE4B71">
      <w:pPr>
        <w:ind w:firstLine="709"/>
        <w:rPr>
          <w:color w:val="auto"/>
          <w:sz w:val="27"/>
          <w:szCs w:val="27"/>
        </w:rPr>
      </w:pPr>
      <w:r w:rsidRPr="00B0018E">
        <w:rPr>
          <w:color w:val="auto"/>
          <w:sz w:val="27"/>
          <w:szCs w:val="27"/>
          <w:shd w:val="clear" w:color="auto" w:fill="FFFFFF"/>
        </w:rPr>
        <w:t>жилая застройка, включая отдельные жилые дома;</w:t>
      </w:r>
    </w:p>
    <w:p w14:paraId="5B848C35" w14:textId="77777777" w:rsidR="00BE4B71" w:rsidRPr="00B0018E" w:rsidRDefault="00BE4B71" w:rsidP="00BE4B71">
      <w:pPr>
        <w:ind w:firstLine="709"/>
        <w:rPr>
          <w:color w:val="auto"/>
          <w:sz w:val="27"/>
          <w:szCs w:val="27"/>
        </w:rPr>
      </w:pPr>
      <w:r w:rsidRPr="00B0018E">
        <w:rPr>
          <w:color w:val="auto"/>
          <w:sz w:val="27"/>
          <w:szCs w:val="27"/>
          <w:shd w:val="clear" w:color="auto" w:fill="FFFFFF"/>
        </w:rPr>
        <w:t> ландшафтно-рекреационные зоны, зоны отдыха, территории курортов, санаториев и домов отдыха;</w:t>
      </w:r>
    </w:p>
    <w:p w14:paraId="0703A419" w14:textId="77777777" w:rsidR="00BE4B71" w:rsidRPr="00B0018E" w:rsidRDefault="00BE4B71" w:rsidP="00BE4B71">
      <w:pPr>
        <w:ind w:firstLine="709"/>
        <w:rPr>
          <w:color w:val="auto"/>
          <w:sz w:val="27"/>
          <w:szCs w:val="27"/>
        </w:rPr>
      </w:pPr>
      <w:r w:rsidRPr="00B0018E">
        <w:rPr>
          <w:color w:val="auto"/>
          <w:sz w:val="27"/>
          <w:szCs w:val="27"/>
          <w:shd w:val="clear" w:color="auto" w:fill="FFFFFF"/>
        </w:rPr>
        <w:t>территории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w:t>
      </w:r>
    </w:p>
    <w:p w14:paraId="31BB1A91" w14:textId="77777777" w:rsidR="00BE4B71" w:rsidRPr="00B0018E" w:rsidRDefault="00BE4B71" w:rsidP="00BE4B71">
      <w:pPr>
        <w:ind w:firstLine="709"/>
        <w:rPr>
          <w:color w:val="auto"/>
          <w:sz w:val="27"/>
          <w:szCs w:val="27"/>
        </w:rPr>
      </w:pPr>
      <w:r w:rsidRPr="00B0018E">
        <w:rPr>
          <w:color w:val="auto"/>
          <w:sz w:val="27"/>
          <w:szCs w:val="27"/>
          <w:shd w:val="clear" w:color="auto" w:fill="FFFFFF"/>
        </w:rPr>
        <w:t>спортивные сооружения;</w:t>
      </w:r>
    </w:p>
    <w:p w14:paraId="71F6EB17" w14:textId="77777777" w:rsidR="00BE4B71" w:rsidRPr="00B0018E" w:rsidRDefault="00BE4B71" w:rsidP="00BE4B71">
      <w:pPr>
        <w:ind w:firstLine="709"/>
        <w:rPr>
          <w:color w:val="auto"/>
          <w:sz w:val="27"/>
          <w:szCs w:val="27"/>
        </w:rPr>
      </w:pPr>
      <w:r w:rsidRPr="00B0018E">
        <w:rPr>
          <w:color w:val="auto"/>
          <w:sz w:val="27"/>
          <w:szCs w:val="27"/>
          <w:shd w:val="clear" w:color="auto" w:fill="FFFFFF"/>
        </w:rPr>
        <w:t>детские площадки;</w:t>
      </w:r>
    </w:p>
    <w:p w14:paraId="28A5B6F6" w14:textId="77777777" w:rsidR="00BE4B71" w:rsidRPr="00B0018E" w:rsidRDefault="00BE4B71" w:rsidP="00BE4B71">
      <w:pPr>
        <w:ind w:firstLine="709"/>
        <w:rPr>
          <w:color w:val="auto"/>
          <w:sz w:val="27"/>
          <w:szCs w:val="27"/>
        </w:rPr>
      </w:pPr>
      <w:r w:rsidRPr="00B0018E">
        <w:rPr>
          <w:color w:val="auto"/>
          <w:sz w:val="27"/>
          <w:szCs w:val="27"/>
          <w:shd w:val="clear" w:color="auto" w:fill="FFFFFF"/>
        </w:rPr>
        <w:t>образовательные и детские учреждения;</w:t>
      </w:r>
    </w:p>
    <w:p w14:paraId="7868BA87" w14:textId="77777777" w:rsidR="00BE4B71" w:rsidRPr="00B0018E" w:rsidRDefault="00BE4B71" w:rsidP="00BE4B71">
      <w:pPr>
        <w:ind w:firstLine="709"/>
        <w:rPr>
          <w:color w:val="auto"/>
          <w:sz w:val="27"/>
          <w:szCs w:val="27"/>
        </w:rPr>
      </w:pPr>
      <w:r w:rsidRPr="00B0018E">
        <w:rPr>
          <w:color w:val="auto"/>
          <w:sz w:val="27"/>
          <w:szCs w:val="27"/>
          <w:shd w:val="clear" w:color="auto" w:fill="FFFFFF"/>
        </w:rPr>
        <w:t>лечебно-профилактические и оздоровительные учреждения общего пользования;</w:t>
      </w:r>
    </w:p>
    <w:p w14:paraId="64C8D1F7" w14:textId="77777777" w:rsidR="00BE4B71" w:rsidRPr="00B0018E" w:rsidRDefault="00BE4B71" w:rsidP="00BE4B71">
      <w:pPr>
        <w:ind w:firstLine="709"/>
        <w:rPr>
          <w:color w:val="auto"/>
          <w:sz w:val="27"/>
          <w:szCs w:val="27"/>
        </w:rPr>
      </w:pPr>
      <w:r w:rsidRPr="00B0018E">
        <w:rPr>
          <w:color w:val="auto"/>
          <w:sz w:val="27"/>
          <w:szCs w:val="27"/>
          <w:shd w:val="clear" w:color="auto" w:fill="FFFFFF"/>
        </w:rPr>
        <w:t>объекты по производству лекарственных веществ, лекарственных средств и (или) лекарственных форм;</w:t>
      </w:r>
    </w:p>
    <w:p w14:paraId="072BD391" w14:textId="77777777" w:rsidR="00BE4B71" w:rsidRPr="00B0018E" w:rsidRDefault="00BE4B71" w:rsidP="00BE4B71">
      <w:pPr>
        <w:ind w:firstLine="709"/>
        <w:rPr>
          <w:color w:val="auto"/>
          <w:sz w:val="27"/>
          <w:szCs w:val="27"/>
        </w:rPr>
      </w:pPr>
      <w:r w:rsidRPr="00B0018E">
        <w:rPr>
          <w:color w:val="auto"/>
          <w:sz w:val="27"/>
          <w:szCs w:val="27"/>
          <w:shd w:val="clear" w:color="auto" w:fill="FFFFFF"/>
        </w:rPr>
        <w:t>склады сырья и полупродуктов для фармацевтических предприятий;</w:t>
      </w:r>
    </w:p>
    <w:p w14:paraId="37600531" w14:textId="77777777" w:rsidR="00BE4B71" w:rsidRPr="00B0018E" w:rsidRDefault="00BE4B71" w:rsidP="00BE4B71">
      <w:pPr>
        <w:ind w:firstLine="709"/>
        <w:rPr>
          <w:color w:val="auto"/>
          <w:sz w:val="27"/>
          <w:szCs w:val="27"/>
        </w:rPr>
      </w:pPr>
      <w:r w:rsidRPr="00B0018E">
        <w:rPr>
          <w:color w:val="auto"/>
          <w:sz w:val="27"/>
          <w:szCs w:val="27"/>
          <w:shd w:val="clear" w:color="auto" w:fill="FFFFFF"/>
        </w:rPr>
        <w:t>объекты пищевых отраслей промышленности;</w:t>
      </w:r>
    </w:p>
    <w:p w14:paraId="79B40662" w14:textId="77777777" w:rsidR="00BE4B71" w:rsidRPr="00B0018E" w:rsidRDefault="00BE4B71" w:rsidP="00BE4B71">
      <w:pPr>
        <w:ind w:firstLine="709"/>
        <w:rPr>
          <w:color w:val="auto"/>
          <w:sz w:val="27"/>
          <w:szCs w:val="27"/>
        </w:rPr>
      </w:pPr>
      <w:r w:rsidRPr="00B0018E">
        <w:rPr>
          <w:color w:val="auto"/>
          <w:sz w:val="27"/>
          <w:szCs w:val="27"/>
          <w:shd w:val="clear" w:color="auto" w:fill="FFFFFF"/>
        </w:rPr>
        <w:t>оптовые склады продовольственного сырья и пищевых продуктов;</w:t>
      </w:r>
    </w:p>
    <w:p w14:paraId="0A65D8CA" w14:textId="77777777" w:rsidR="00BE4B71" w:rsidRPr="00B0018E" w:rsidRDefault="00BE4B71" w:rsidP="00BE4B71">
      <w:pPr>
        <w:ind w:firstLine="709"/>
        <w:rPr>
          <w:color w:val="auto"/>
          <w:sz w:val="27"/>
          <w:szCs w:val="27"/>
          <w:shd w:val="clear" w:color="auto" w:fill="FFFFFF"/>
        </w:rPr>
      </w:pPr>
      <w:r w:rsidRPr="00B0018E">
        <w:rPr>
          <w:color w:val="auto"/>
          <w:sz w:val="27"/>
          <w:szCs w:val="27"/>
          <w:shd w:val="clear" w:color="auto" w:fill="FFFFFF"/>
        </w:rPr>
        <w:t>комплексы водопроводных сооружений для подготовки и хранения питьевой воды, которые могут повлиять на качество продукции.</w:t>
      </w:r>
    </w:p>
    <w:p w14:paraId="003A622D" w14:textId="77777777" w:rsidR="00BE4B71" w:rsidRPr="00B0018E" w:rsidRDefault="00BE4B71" w:rsidP="00BE4B71">
      <w:pPr>
        <w:rPr>
          <w:color w:val="auto"/>
          <w:sz w:val="27"/>
          <w:szCs w:val="27"/>
        </w:rPr>
      </w:pPr>
    </w:p>
    <w:p w14:paraId="5AD512F1" w14:textId="77777777" w:rsidR="00BE4B71" w:rsidRPr="00B0018E" w:rsidRDefault="00BE4B71" w:rsidP="00BE4B71">
      <w:pPr>
        <w:rPr>
          <w:b/>
          <w:color w:val="auto"/>
          <w:sz w:val="27"/>
          <w:szCs w:val="27"/>
        </w:rPr>
      </w:pPr>
      <w:r w:rsidRPr="00B0018E">
        <w:rPr>
          <w:b/>
          <w:color w:val="auto"/>
          <w:sz w:val="27"/>
          <w:szCs w:val="27"/>
        </w:rPr>
        <w:t>Виды разрешенного использования земельных участков и иных объектов недвижимости, расположенных в границах санитарно-защитных зон и санитарных разрывов:</w:t>
      </w:r>
    </w:p>
    <w:p w14:paraId="3B44830A" w14:textId="77777777" w:rsidR="00BE4B71" w:rsidRPr="00B0018E" w:rsidRDefault="00BE4B71" w:rsidP="00BE4B71">
      <w:pPr>
        <w:ind w:firstLine="709"/>
        <w:rPr>
          <w:color w:val="auto"/>
          <w:sz w:val="27"/>
          <w:szCs w:val="27"/>
        </w:rPr>
      </w:pPr>
      <w:r w:rsidRPr="00B0018E">
        <w:rPr>
          <w:color w:val="auto"/>
          <w:sz w:val="27"/>
          <w:szCs w:val="27"/>
          <w:shd w:val="clear" w:color="auto" w:fill="FFFFFF"/>
        </w:rPr>
        <w:t>нежилые помещения для дежурного аварийного персонала;</w:t>
      </w:r>
    </w:p>
    <w:p w14:paraId="4E63F68A" w14:textId="77777777" w:rsidR="00BE4B71" w:rsidRPr="00B0018E" w:rsidRDefault="00BE4B71" w:rsidP="00BE4B71">
      <w:pPr>
        <w:ind w:firstLine="709"/>
        <w:rPr>
          <w:color w:val="auto"/>
          <w:sz w:val="27"/>
          <w:szCs w:val="27"/>
        </w:rPr>
      </w:pPr>
      <w:r w:rsidRPr="00B0018E">
        <w:rPr>
          <w:color w:val="auto"/>
          <w:sz w:val="27"/>
          <w:szCs w:val="27"/>
          <w:shd w:val="clear" w:color="auto" w:fill="FFFFFF"/>
        </w:rPr>
        <w:t>помещения для пребывания работающих по вахтовому методу (не более двух недель);</w:t>
      </w:r>
    </w:p>
    <w:p w14:paraId="6BF5F927" w14:textId="77777777" w:rsidR="00BE4B71" w:rsidRPr="00B0018E" w:rsidRDefault="00BE4B71" w:rsidP="00BE4B71">
      <w:pPr>
        <w:ind w:firstLine="709"/>
        <w:rPr>
          <w:color w:val="auto"/>
          <w:sz w:val="27"/>
          <w:szCs w:val="27"/>
        </w:rPr>
      </w:pPr>
      <w:r w:rsidRPr="00B0018E">
        <w:rPr>
          <w:color w:val="auto"/>
          <w:sz w:val="27"/>
          <w:szCs w:val="27"/>
          <w:shd w:val="clear" w:color="auto" w:fill="FFFFFF"/>
        </w:rPr>
        <w:t>здания управления;</w:t>
      </w:r>
    </w:p>
    <w:p w14:paraId="56643205" w14:textId="77777777" w:rsidR="00BE4B71" w:rsidRPr="00B0018E" w:rsidRDefault="00BE4B71" w:rsidP="00BE4B71">
      <w:pPr>
        <w:ind w:firstLine="709"/>
        <w:rPr>
          <w:color w:val="auto"/>
          <w:sz w:val="27"/>
          <w:szCs w:val="27"/>
        </w:rPr>
      </w:pPr>
      <w:r w:rsidRPr="00B0018E">
        <w:rPr>
          <w:color w:val="auto"/>
          <w:sz w:val="27"/>
          <w:szCs w:val="27"/>
          <w:shd w:val="clear" w:color="auto" w:fill="FFFFFF"/>
        </w:rPr>
        <w:t>конструкторские бюро;</w:t>
      </w:r>
    </w:p>
    <w:p w14:paraId="5CDFD689" w14:textId="77777777" w:rsidR="00BE4B71" w:rsidRPr="00B0018E" w:rsidRDefault="00BE4B71" w:rsidP="00BE4B71">
      <w:pPr>
        <w:ind w:firstLine="709"/>
        <w:rPr>
          <w:color w:val="auto"/>
          <w:sz w:val="27"/>
          <w:szCs w:val="27"/>
        </w:rPr>
      </w:pPr>
      <w:r w:rsidRPr="00B0018E">
        <w:rPr>
          <w:color w:val="auto"/>
          <w:sz w:val="27"/>
          <w:szCs w:val="27"/>
          <w:shd w:val="clear" w:color="auto" w:fill="FFFFFF"/>
        </w:rPr>
        <w:t> здания административного назначения;</w:t>
      </w:r>
    </w:p>
    <w:p w14:paraId="1236351E" w14:textId="77777777" w:rsidR="00BE4B71" w:rsidRPr="00B0018E" w:rsidRDefault="00BE4B71" w:rsidP="00BE4B71">
      <w:pPr>
        <w:ind w:firstLine="709"/>
        <w:rPr>
          <w:color w:val="auto"/>
          <w:sz w:val="27"/>
          <w:szCs w:val="27"/>
        </w:rPr>
      </w:pPr>
      <w:r w:rsidRPr="00B0018E">
        <w:rPr>
          <w:color w:val="auto"/>
          <w:sz w:val="27"/>
          <w:szCs w:val="27"/>
          <w:shd w:val="clear" w:color="auto" w:fill="FFFFFF"/>
        </w:rPr>
        <w:t>научно-исследовательские лаборатории;</w:t>
      </w:r>
    </w:p>
    <w:p w14:paraId="44A0703A" w14:textId="77777777" w:rsidR="00BE4B71" w:rsidRPr="00B0018E" w:rsidRDefault="00BE4B71" w:rsidP="00BE4B71">
      <w:pPr>
        <w:ind w:firstLine="709"/>
        <w:rPr>
          <w:color w:val="auto"/>
          <w:sz w:val="27"/>
          <w:szCs w:val="27"/>
        </w:rPr>
      </w:pPr>
      <w:r w:rsidRPr="00B0018E">
        <w:rPr>
          <w:color w:val="auto"/>
          <w:sz w:val="27"/>
          <w:szCs w:val="27"/>
          <w:shd w:val="clear" w:color="auto" w:fill="FFFFFF"/>
        </w:rPr>
        <w:t>поликлиники;</w:t>
      </w:r>
    </w:p>
    <w:p w14:paraId="59FE40FA" w14:textId="77777777" w:rsidR="00BE4B71" w:rsidRPr="00B0018E" w:rsidRDefault="00BE4B71" w:rsidP="00BE4B71">
      <w:pPr>
        <w:ind w:firstLine="709"/>
        <w:rPr>
          <w:color w:val="auto"/>
          <w:sz w:val="27"/>
          <w:szCs w:val="27"/>
        </w:rPr>
      </w:pPr>
      <w:r w:rsidRPr="00B0018E">
        <w:rPr>
          <w:color w:val="auto"/>
          <w:sz w:val="27"/>
          <w:szCs w:val="27"/>
          <w:shd w:val="clear" w:color="auto" w:fill="FFFFFF"/>
        </w:rPr>
        <w:t>спортивно-оздоровительные сооружения закрытого типа;</w:t>
      </w:r>
    </w:p>
    <w:p w14:paraId="0A0FA3D8" w14:textId="77777777" w:rsidR="00BE4B71" w:rsidRPr="00B0018E" w:rsidRDefault="00BE4B71" w:rsidP="00BE4B71">
      <w:pPr>
        <w:ind w:firstLine="709"/>
        <w:rPr>
          <w:color w:val="auto"/>
          <w:sz w:val="27"/>
          <w:szCs w:val="27"/>
        </w:rPr>
      </w:pPr>
      <w:r w:rsidRPr="00B0018E">
        <w:rPr>
          <w:color w:val="auto"/>
          <w:sz w:val="27"/>
          <w:szCs w:val="27"/>
          <w:shd w:val="clear" w:color="auto" w:fill="FFFFFF"/>
        </w:rPr>
        <w:t>бани;</w:t>
      </w:r>
    </w:p>
    <w:p w14:paraId="150D53F6" w14:textId="77777777" w:rsidR="00BE4B71" w:rsidRPr="00B0018E" w:rsidRDefault="00BE4B71" w:rsidP="00BE4B71">
      <w:pPr>
        <w:ind w:firstLine="709"/>
        <w:rPr>
          <w:color w:val="auto"/>
          <w:sz w:val="27"/>
          <w:szCs w:val="27"/>
        </w:rPr>
      </w:pPr>
      <w:r w:rsidRPr="00B0018E">
        <w:rPr>
          <w:color w:val="auto"/>
          <w:sz w:val="27"/>
          <w:szCs w:val="27"/>
          <w:shd w:val="clear" w:color="auto" w:fill="FFFFFF"/>
        </w:rPr>
        <w:t>прачечные;</w:t>
      </w:r>
    </w:p>
    <w:p w14:paraId="3B5ACA93" w14:textId="77777777" w:rsidR="00BE4B71" w:rsidRPr="00B0018E" w:rsidRDefault="00BE4B71" w:rsidP="00BE4B71">
      <w:pPr>
        <w:ind w:firstLine="709"/>
        <w:rPr>
          <w:color w:val="auto"/>
          <w:sz w:val="27"/>
          <w:szCs w:val="27"/>
        </w:rPr>
      </w:pPr>
      <w:r w:rsidRPr="00B0018E">
        <w:rPr>
          <w:color w:val="auto"/>
          <w:sz w:val="27"/>
          <w:szCs w:val="27"/>
          <w:shd w:val="clear" w:color="auto" w:fill="FFFFFF"/>
        </w:rPr>
        <w:t>объекты торговли и общественного питания;</w:t>
      </w:r>
    </w:p>
    <w:p w14:paraId="251A4AD0" w14:textId="77777777" w:rsidR="00BE4B71" w:rsidRPr="00B0018E" w:rsidRDefault="00BE4B71" w:rsidP="00BE4B71">
      <w:pPr>
        <w:ind w:firstLine="709"/>
        <w:rPr>
          <w:color w:val="auto"/>
          <w:sz w:val="27"/>
          <w:szCs w:val="27"/>
        </w:rPr>
      </w:pPr>
      <w:r w:rsidRPr="00B0018E">
        <w:rPr>
          <w:color w:val="auto"/>
          <w:sz w:val="27"/>
          <w:szCs w:val="27"/>
          <w:shd w:val="clear" w:color="auto" w:fill="FFFFFF"/>
        </w:rPr>
        <w:t>мотели, гостиницы;</w:t>
      </w:r>
    </w:p>
    <w:p w14:paraId="7CB4C621" w14:textId="77777777" w:rsidR="00BE4B71" w:rsidRPr="00B0018E" w:rsidRDefault="00BE4B71" w:rsidP="00BE4B71">
      <w:pPr>
        <w:ind w:firstLine="709"/>
        <w:rPr>
          <w:color w:val="auto"/>
          <w:sz w:val="27"/>
          <w:szCs w:val="27"/>
        </w:rPr>
      </w:pPr>
      <w:r w:rsidRPr="00B0018E">
        <w:rPr>
          <w:color w:val="auto"/>
          <w:sz w:val="27"/>
          <w:szCs w:val="27"/>
          <w:shd w:val="clear" w:color="auto" w:fill="FFFFFF"/>
        </w:rPr>
        <w:t>гаражи, площадки и сооружения для хранения общественного и индивидуального транспорта;</w:t>
      </w:r>
    </w:p>
    <w:p w14:paraId="3E21E583" w14:textId="77777777" w:rsidR="00BE4B71" w:rsidRPr="00B0018E" w:rsidRDefault="00BE4B71" w:rsidP="00BE4B71">
      <w:pPr>
        <w:ind w:firstLine="709"/>
        <w:rPr>
          <w:color w:val="auto"/>
          <w:sz w:val="27"/>
          <w:szCs w:val="27"/>
        </w:rPr>
      </w:pPr>
      <w:r w:rsidRPr="00B0018E">
        <w:rPr>
          <w:color w:val="auto"/>
          <w:sz w:val="27"/>
          <w:szCs w:val="27"/>
          <w:shd w:val="clear" w:color="auto" w:fill="FFFFFF"/>
        </w:rPr>
        <w:t>пожарные депо;</w:t>
      </w:r>
    </w:p>
    <w:p w14:paraId="356EA071" w14:textId="77777777" w:rsidR="00BE4B71" w:rsidRPr="00B0018E" w:rsidRDefault="00BE4B71" w:rsidP="00BE4B71">
      <w:pPr>
        <w:ind w:firstLine="709"/>
        <w:rPr>
          <w:color w:val="auto"/>
          <w:sz w:val="27"/>
          <w:szCs w:val="27"/>
        </w:rPr>
      </w:pPr>
      <w:r w:rsidRPr="00B0018E">
        <w:rPr>
          <w:color w:val="auto"/>
          <w:sz w:val="27"/>
          <w:szCs w:val="27"/>
          <w:shd w:val="clear" w:color="auto" w:fill="FFFFFF"/>
        </w:rPr>
        <w:t>местные и транзитные коммуникации, ЛЭП, электроподстанции, нефте- и газопроводы;</w:t>
      </w:r>
    </w:p>
    <w:p w14:paraId="700DDE53" w14:textId="77777777" w:rsidR="00BE4B71" w:rsidRPr="00B0018E" w:rsidRDefault="00BE4B71" w:rsidP="00BE4B71">
      <w:pPr>
        <w:ind w:firstLine="709"/>
        <w:rPr>
          <w:color w:val="auto"/>
          <w:sz w:val="27"/>
          <w:szCs w:val="27"/>
        </w:rPr>
      </w:pPr>
      <w:r w:rsidRPr="00B0018E">
        <w:rPr>
          <w:color w:val="auto"/>
          <w:sz w:val="27"/>
          <w:szCs w:val="27"/>
          <w:shd w:val="clear" w:color="auto" w:fill="FFFFFF"/>
        </w:rPr>
        <w:t>артезианские скважины для технического водоснабжения, водоохлаждающие сооружения для подготовки технической воды;</w:t>
      </w:r>
    </w:p>
    <w:p w14:paraId="5F16F6BC" w14:textId="77777777" w:rsidR="00BE4B71" w:rsidRPr="00B0018E" w:rsidRDefault="00BE4B71" w:rsidP="00BE4B71">
      <w:pPr>
        <w:ind w:firstLine="709"/>
        <w:rPr>
          <w:color w:val="auto"/>
          <w:sz w:val="27"/>
          <w:szCs w:val="27"/>
        </w:rPr>
      </w:pPr>
      <w:r w:rsidRPr="00B0018E">
        <w:rPr>
          <w:color w:val="auto"/>
          <w:sz w:val="27"/>
          <w:szCs w:val="27"/>
          <w:shd w:val="clear" w:color="auto" w:fill="FFFFFF"/>
        </w:rPr>
        <w:t>канализационные насосные станции;</w:t>
      </w:r>
    </w:p>
    <w:p w14:paraId="0F046962" w14:textId="77777777" w:rsidR="00BE4B71" w:rsidRPr="00B0018E" w:rsidRDefault="00BE4B71" w:rsidP="00BE4B71">
      <w:pPr>
        <w:ind w:firstLine="709"/>
        <w:rPr>
          <w:color w:val="auto"/>
          <w:sz w:val="27"/>
          <w:szCs w:val="27"/>
        </w:rPr>
      </w:pPr>
      <w:r w:rsidRPr="00B0018E">
        <w:rPr>
          <w:color w:val="auto"/>
          <w:sz w:val="27"/>
          <w:szCs w:val="27"/>
          <w:shd w:val="clear" w:color="auto" w:fill="FFFFFF"/>
        </w:rPr>
        <w:t>сооружения оборотного водоснабжения;</w:t>
      </w:r>
    </w:p>
    <w:p w14:paraId="374B9B56" w14:textId="77777777" w:rsidR="00BE4B71" w:rsidRPr="00B0018E" w:rsidRDefault="00BE4B71" w:rsidP="00BE4B71">
      <w:pPr>
        <w:ind w:firstLine="709"/>
        <w:rPr>
          <w:color w:val="auto"/>
          <w:sz w:val="27"/>
          <w:szCs w:val="27"/>
        </w:rPr>
      </w:pPr>
      <w:r w:rsidRPr="00B0018E">
        <w:rPr>
          <w:color w:val="auto"/>
          <w:sz w:val="27"/>
          <w:szCs w:val="27"/>
          <w:shd w:val="clear" w:color="auto" w:fill="FFFFFF"/>
        </w:rPr>
        <w:t>автозаправочные станции;</w:t>
      </w:r>
    </w:p>
    <w:p w14:paraId="6A92F7B3" w14:textId="77777777" w:rsidR="00BE4B71" w:rsidRPr="00B0018E" w:rsidRDefault="00BE4B71" w:rsidP="00BE4B71">
      <w:pPr>
        <w:ind w:firstLine="709"/>
        <w:rPr>
          <w:color w:val="auto"/>
          <w:sz w:val="27"/>
          <w:szCs w:val="27"/>
        </w:rPr>
      </w:pPr>
      <w:r w:rsidRPr="00B0018E">
        <w:rPr>
          <w:color w:val="auto"/>
          <w:sz w:val="27"/>
          <w:szCs w:val="27"/>
          <w:shd w:val="clear" w:color="auto" w:fill="FFFFFF"/>
        </w:rPr>
        <w:t>станции технического обслуживания автомобилей;</w:t>
      </w:r>
    </w:p>
    <w:p w14:paraId="2335767B" w14:textId="77777777" w:rsidR="00BE4B71" w:rsidRPr="00B0018E" w:rsidRDefault="00BE4B71" w:rsidP="00BE4B71">
      <w:pPr>
        <w:ind w:firstLine="709"/>
        <w:rPr>
          <w:iCs/>
          <w:color w:val="auto"/>
          <w:sz w:val="27"/>
          <w:szCs w:val="27"/>
        </w:rPr>
      </w:pPr>
      <w:r w:rsidRPr="00B0018E">
        <w:rPr>
          <w:color w:val="auto"/>
          <w:sz w:val="27"/>
          <w:szCs w:val="27"/>
          <w:shd w:val="clear" w:color="auto" w:fill="FFFFFF"/>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14:paraId="550F081A" w14:textId="77777777" w:rsidR="00BE4B71" w:rsidRPr="00B0018E" w:rsidRDefault="00BE4B71" w:rsidP="00BE4B71">
      <w:pPr>
        <w:ind w:firstLine="709"/>
        <w:rPr>
          <w:color w:val="auto"/>
          <w:sz w:val="27"/>
          <w:szCs w:val="27"/>
          <w:shd w:val="clear" w:color="auto" w:fill="FFFFFF"/>
        </w:rPr>
      </w:pPr>
      <w:r w:rsidRPr="00B0018E">
        <w:rPr>
          <w:color w:val="auto"/>
          <w:sz w:val="27"/>
          <w:szCs w:val="27"/>
          <w:shd w:val="clear" w:color="auto" w:fill="FFFFFF"/>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14:paraId="3CB6A8DC" w14:textId="77777777" w:rsidR="00BE4B71" w:rsidRPr="00B0018E" w:rsidRDefault="00BE4B71" w:rsidP="00BE4B71">
      <w:pPr>
        <w:ind w:firstLine="709"/>
        <w:rPr>
          <w:iCs/>
          <w:color w:val="auto"/>
          <w:sz w:val="27"/>
          <w:szCs w:val="27"/>
        </w:rPr>
      </w:pPr>
    </w:p>
    <w:p w14:paraId="4678CA7A" w14:textId="77777777" w:rsidR="00BE4B71" w:rsidRPr="00B0018E" w:rsidRDefault="00BE4B71" w:rsidP="00BE4B71">
      <w:pPr>
        <w:ind w:firstLine="709"/>
        <w:rPr>
          <w:iCs/>
          <w:color w:val="auto"/>
          <w:sz w:val="27"/>
          <w:szCs w:val="27"/>
        </w:rPr>
      </w:pPr>
      <w:r w:rsidRPr="00B0018E">
        <w:rPr>
          <w:color w:val="auto"/>
          <w:sz w:val="27"/>
          <w:szCs w:val="27"/>
        </w:rPr>
        <w:t>5. </w:t>
      </w:r>
      <w:r w:rsidRPr="00B0018E">
        <w:rPr>
          <w:b/>
          <w:color w:val="auto"/>
          <w:sz w:val="27"/>
          <w:szCs w:val="27"/>
        </w:rPr>
        <w:t>Водоохранные зоны</w:t>
      </w:r>
      <w:r w:rsidRPr="00B0018E">
        <w:rPr>
          <w:color w:val="auto"/>
          <w:sz w:val="27"/>
          <w:szCs w:val="27"/>
        </w:rPr>
        <w:t xml:space="preserve"> выделяются </w:t>
      </w:r>
      <w:r w:rsidRPr="00B0018E">
        <w:rPr>
          <w:iCs/>
          <w:color w:val="auto"/>
          <w:sz w:val="27"/>
          <w:szCs w:val="27"/>
        </w:rPr>
        <w:t>в целях:</w:t>
      </w:r>
    </w:p>
    <w:p w14:paraId="22FC79E5" w14:textId="77777777" w:rsidR="00BE4B71" w:rsidRPr="00B0018E" w:rsidRDefault="00BE4B71" w:rsidP="00BE4B71">
      <w:pPr>
        <w:ind w:firstLine="709"/>
        <w:rPr>
          <w:color w:val="auto"/>
          <w:sz w:val="27"/>
          <w:szCs w:val="27"/>
        </w:rPr>
      </w:pPr>
      <w:r w:rsidRPr="00B0018E">
        <w:rPr>
          <w:color w:val="auto"/>
          <w:sz w:val="27"/>
          <w:szCs w:val="27"/>
        </w:rPr>
        <w:t>предупреждения и предотвращения микробного и химического загрязнения поверхностных вод;</w:t>
      </w:r>
    </w:p>
    <w:p w14:paraId="4ADD1C49" w14:textId="77777777" w:rsidR="00BE4B71" w:rsidRPr="00B0018E" w:rsidRDefault="00BE4B71" w:rsidP="00BE4B71">
      <w:pPr>
        <w:ind w:firstLine="709"/>
        <w:rPr>
          <w:color w:val="auto"/>
          <w:sz w:val="27"/>
          <w:szCs w:val="27"/>
        </w:rPr>
      </w:pPr>
      <w:r w:rsidRPr="00B0018E">
        <w:rPr>
          <w:color w:val="auto"/>
          <w:sz w:val="27"/>
          <w:szCs w:val="27"/>
        </w:rPr>
        <w:t>предотвращения загрязнения, засорения, заиления и истощения водных объектов;</w:t>
      </w:r>
    </w:p>
    <w:p w14:paraId="1F92EB0C" w14:textId="77777777" w:rsidR="00BE4B71" w:rsidRPr="00B0018E" w:rsidRDefault="00BE4B71" w:rsidP="00BE4B71">
      <w:pPr>
        <w:ind w:firstLine="709"/>
        <w:rPr>
          <w:color w:val="auto"/>
          <w:sz w:val="27"/>
          <w:szCs w:val="27"/>
        </w:rPr>
      </w:pPr>
      <w:r w:rsidRPr="00B0018E">
        <w:rPr>
          <w:color w:val="auto"/>
          <w:sz w:val="27"/>
          <w:szCs w:val="27"/>
        </w:rPr>
        <w:t>сохранения среды обитания объектов водного, животного и растительного мира.</w:t>
      </w:r>
    </w:p>
    <w:p w14:paraId="624FEC9F" w14:textId="77777777" w:rsidR="00BE4B71" w:rsidRPr="00B0018E" w:rsidRDefault="00BE4B71" w:rsidP="00BE4B71">
      <w:pPr>
        <w:ind w:firstLine="709"/>
        <w:rPr>
          <w:color w:val="auto"/>
          <w:sz w:val="27"/>
          <w:szCs w:val="27"/>
        </w:rPr>
      </w:pPr>
      <w:r w:rsidRPr="00B0018E">
        <w:rPr>
          <w:color w:val="auto"/>
          <w:sz w:val="27"/>
          <w:szCs w:val="27"/>
        </w:rPr>
        <w:t>Для земельных участков и иных объектов недвижимости, расположенных в водоохранных зонах рек, других водных объектов:</w:t>
      </w:r>
    </w:p>
    <w:p w14:paraId="2F35719F" w14:textId="77777777" w:rsidR="00BE4B71" w:rsidRPr="00B0018E" w:rsidRDefault="00BE4B71" w:rsidP="00BE4B71">
      <w:pPr>
        <w:ind w:firstLine="709"/>
        <w:rPr>
          <w:color w:val="auto"/>
          <w:sz w:val="27"/>
          <w:szCs w:val="27"/>
        </w:rPr>
      </w:pPr>
      <w:r w:rsidRPr="00B0018E">
        <w:rPr>
          <w:color w:val="auto"/>
          <w:sz w:val="27"/>
          <w:szCs w:val="27"/>
        </w:rPr>
        <w:t>виды запрещенного использования;</w:t>
      </w:r>
    </w:p>
    <w:p w14:paraId="30549CC8" w14:textId="77777777" w:rsidR="00BE4B71" w:rsidRPr="00B0018E" w:rsidRDefault="00BE4B71" w:rsidP="00BE4B71">
      <w:pPr>
        <w:ind w:firstLine="709"/>
        <w:rPr>
          <w:color w:val="auto"/>
          <w:sz w:val="27"/>
          <w:szCs w:val="27"/>
        </w:rPr>
      </w:pPr>
      <w:r w:rsidRPr="00B0018E">
        <w:rPr>
          <w:color w:val="auto"/>
          <w:sz w:val="27"/>
          <w:szCs w:val="27"/>
        </w:rPr>
        <w:t>виды разрешенного использования.</w:t>
      </w:r>
    </w:p>
    <w:p w14:paraId="390F6B17" w14:textId="77777777" w:rsidR="00BE4B71" w:rsidRPr="00B0018E" w:rsidRDefault="00BE4B71" w:rsidP="00BE4B71">
      <w:pPr>
        <w:rPr>
          <w:color w:val="auto"/>
          <w:sz w:val="27"/>
          <w:szCs w:val="27"/>
        </w:rPr>
      </w:pPr>
    </w:p>
    <w:p w14:paraId="1F8C214E" w14:textId="77777777" w:rsidR="00BE4B71" w:rsidRPr="00B0018E" w:rsidRDefault="00BE4B71" w:rsidP="00BE4B71">
      <w:pPr>
        <w:ind w:firstLine="709"/>
        <w:rPr>
          <w:b/>
          <w:color w:val="auto"/>
          <w:sz w:val="27"/>
          <w:szCs w:val="27"/>
        </w:rPr>
      </w:pPr>
      <w:r w:rsidRPr="00B0018E">
        <w:rPr>
          <w:b/>
          <w:color w:val="auto"/>
          <w:sz w:val="27"/>
          <w:szCs w:val="27"/>
        </w:rPr>
        <w:t>Виды запрещенного использования земельных участков и иных объектов недвижимости, расположенных в границах водоохранных зон рек, других водных объектов:</w:t>
      </w:r>
    </w:p>
    <w:p w14:paraId="5DE67FE8" w14:textId="77777777" w:rsidR="00BE4B71" w:rsidRPr="00B0018E" w:rsidRDefault="00BE4B71" w:rsidP="00BE4B71">
      <w:pPr>
        <w:ind w:firstLine="709"/>
        <w:rPr>
          <w:color w:val="auto"/>
          <w:sz w:val="27"/>
          <w:szCs w:val="27"/>
        </w:rPr>
      </w:pPr>
      <w:r w:rsidRPr="00B0018E">
        <w:rPr>
          <w:color w:val="auto"/>
          <w:sz w:val="27"/>
          <w:szCs w:val="27"/>
          <w:shd w:val="clear" w:color="auto" w:fill="FFFFFF"/>
        </w:rPr>
        <w:t>использование сточных вод в целях регулирования плодородия почв</w:t>
      </w:r>
      <w:r w:rsidRPr="00B0018E">
        <w:rPr>
          <w:color w:val="auto"/>
          <w:sz w:val="27"/>
          <w:szCs w:val="27"/>
        </w:rPr>
        <w:t>;</w:t>
      </w:r>
    </w:p>
    <w:p w14:paraId="6EC5C790" w14:textId="77777777" w:rsidR="00BE4B71" w:rsidRPr="00B0018E" w:rsidRDefault="00BE4B71" w:rsidP="00BE4B71">
      <w:pPr>
        <w:ind w:firstLine="709"/>
        <w:rPr>
          <w:color w:val="auto"/>
          <w:sz w:val="27"/>
          <w:szCs w:val="27"/>
        </w:rPr>
      </w:pPr>
      <w:r w:rsidRPr="00B0018E">
        <w:rPr>
          <w:color w:val="auto"/>
          <w:sz w:val="27"/>
          <w:szCs w:val="27"/>
          <w:shd w:val="clear" w:color="auto" w:fill="FFFFFF"/>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3485C8D0" w14:textId="77777777" w:rsidR="00BE4B71" w:rsidRPr="00B0018E" w:rsidRDefault="00BE4B71" w:rsidP="00BE4B71">
      <w:pPr>
        <w:ind w:firstLine="709"/>
        <w:rPr>
          <w:color w:val="auto"/>
          <w:sz w:val="27"/>
          <w:szCs w:val="27"/>
        </w:rPr>
      </w:pPr>
      <w:r w:rsidRPr="00B0018E">
        <w:rPr>
          <w:color w:val="auto"/>
          <w:sz w:val="27"/>
          <w:szCs w:val="27"/>
          <w:shd w:val="clear" w:color="auto" w:fill="FFFFFF"/>
        </w:rPr>
        <w:t>осуществление авиационных мер по борьбе с вредными организмами;</w:t>
      </w:r>
    </w:p>
    <w:p w14:paraId="0B75A3D0" w14:textId="77777777" w:rsidR="00BE4B71" w:rsidRPr="00B0018E" w:rsidRDefault="00BE4B71" w:rsidP="00BE4B71">
      <w:pPr>
        <w:ind w:firstLine="709"/>
        <w:rPr>
          <w:color w:val="auto"/>
          <w:sz w:val="27"/>
          <w:szCs w:val="27"/>
        </w:rPr>
      </w:pPr>
      <w:r w:rsidRPr="00B0018E">
        <w:rPr>
          <w:color w:val="auto"/>
          <w:sz w:val="27"/>
          <w:szCs w:val="27"/>
          <w:shd w:val="clear" w:color="auto" w:fill="FFFFFF"/>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3B1A2AA5" w14:textId="77777777" w:rsidR="00BE4B71" w:rsidRPr="00B0018E" w:rsidRDefault="00BE4B71" w:rsidP="00BE4B71">
      <w:pPr>
        <w:ind w:firstLine="709"/>
        <w:rPr>
          <w:color w:val="auto"/>
          <w:sz w:val="27"/>
          <w:szCs w:val="27"/>
        </w:rPr>
      </w:pPr>
      <w:r w:rsidRPr="00B0018E">
        <w:rPr>
          <w:color w:val="auto"/>
          <w:sz w:val="27"/>
          <w:szCs w:val="27"/>
          <w:shd w:val="clear" w:color="auto" w:fill="FFFFFF"/>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75E2CBBD" w14:textId="77777777" w:rsidR="00BE4B71" w:rsidRPr="00B0018E" w:rsidRDefault="00BE4B71" w:rsidP="00BE4B71">
      <w:pPr>
        <w:ind w:firstLine="709"/>
        <w:rPr>
          <w:color w:val="auto"/>
          <w:sz w:val="27"/>
          <w:szCs w:val="27"/>
        </w:rPr>
      </w:pPr>
      <w:r w:rsidRPr="00B0018E">
        <w:rPr>
          <w:color w:val="auto"/>
          <w:sz w:val="27"/>
          <w:szCs w:val="27"/>
          <w:shd w:val="clear" w:color="auto" w:fill="FFFFFF"/>
        </w:rPr>
        <w:t>размещение специализированных хранилищ пестицидов и агрохимикатов, применение пестицидов и агрохимикатов;</w:t>
      </w:r>
    </w:p>
    <w:p w14:paraId="18AEFCA9" w14:textId="77777777" w:rsidR="00BE4B71" w:rsidRPr="00B0018E" w:rsidRDefault="00BE4B71" w:rsidP="00BE4B71">
      <w:pPr>
        <w:ind w:firstLine="709"/>
        <w:rPr>
          <w:color w:val="auto"/>
          <w:sz w:val="27"/>
          <w:szCs w:val="27"/>
        </w:rPr>
      </w:pPr>
      <w:r w:rsidRPr="00B0018E">
        <w:rPr>
          <w:color w:val="auto"/>
          <w:sz w:val="27"/>
          <w:szCs w:val="27"/>
          <w:shd w:val="clear" w:color="auto" w:fill="FFFFFF"/>
        </w:rPr>
        <w:t>сброс сточных, в том числе дренажных, вод;</w:t>
      </w:r>
    </w:p>
    <w:p w14:paraId="0C1FA18F" w14:textId="77777777" w:rsidR="00BE4B71" w:rsidRPr="00B0018E" w:rsidRDefault="00BE4B71" w:rsidP="00BE4B71">
      <w:pPr>
        <w:ind w:firstLine="709"/>
        <w:rPr>
          <w:color w:val="auto"/>
          <w:sz w:val="27"/>
          <w:szCs w:val="27"/>
          <w:shd w:val="clear" w:color="auto" w:fill="FFFFFF"/>
        </w:rPr>
      </w:pPr>
      <w:r w:rsidRPr="00B0018E">
        <w:rPr>
          <w:color w:val="auto"/>
          <w:sz w:val="27"/>
          <w:szCs w:val="27"/>
          <w:shd w:val="clear" w:color="auto" w:fill="FFFFFF"/>
        </w:rPr>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 № 2395-1 «О недрах»).</w:t>
      </w:r>
    </w:p>
    <w:p w14:paraId="3485AD56" w14:textId="77777777" w:rsidR="00BE4B71" w:rsidRPr="00B0018E" w:rsidRDefault="00BE4B71" w:rsidP="00BE4B71">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 xml:space="preserve">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w:t>
      </w:r>
      <w:hyperlink r:id="rId137" w:history="1">
        <w:r w:rsidRPr="00B0018E">
          <w:rPr>
            <w:rFonts w:eastAsia="Times New Roman"/>
            <w:color w:val="auto"/>
            <w:sz w:val="27"/>
            <w:szCs w:val="27"/>
            <w:lang w:eastAsia="ru-RU"/>
          </w:rPr>
          <w:t>порядке</w:t>
        </w:r>
      </w:hyperlink>
      <w:r w:rsidRPr="00B0018E">
        <w:rPr>
          <w:rFonts w:eastAsia="Times New Roman"/>
          <w:color w:val="auto"/>
          <w:sz w:val="27"/>
          <w:szCs w:val="27"/>
          <w:lang w:eastAsia="ru-RU"/>
        </w:rPr>
        <w:t>, установленном Правительством Российской Федерации.</w:t>
      </w:r>
    </w:p>
    <w:p w14:paraId="0757938A" w14:textId="77777777" w:rsidR="00BE4B71" w:rsidRPr="00B0018E" w:rsidRDefault="00BE4B71" w:rsidP="00BE4B71">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Водные объекты или их части, имеющие особое природоохранное, научное, культурное, эстетическое, рекреационное и оздоровительное значение, могут быть признаны особо охраняемыми водными объектами.</w:t>
      </w:r>
    </w:p>
    <w:p w14:paraId="45C3B9B3" w14:textId="77777777" w:rsidR="00BE4B71" w:rsidRPr="00B0018E" w:rsidRDefault="00BE4B71" w:rsidP="00BE4B71">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 xml:space="preserve">Статус, режим особой охраны и границы территорий, в пределах которых расположены водные объекты, устанавливаются в соответствии с </w:t>
      </w:r>
      <w:hyperlink r:id="rId138" w:history="1">
        <w:r w:rsidRPr="00B0018E">
          <w:rPr>
            <w:rFonts w:eastAsia="Times New Roman"/>
            <w:color w:val="auto"/>
            <w:sz w:val="27"/>
            <w:szCs w:val="27"/>
            <w:lang w:eastAsia="ru-RU"/>
          </w:rPr>
          <w:t>законодательством</w:t>
        </w:r>
      </w:hyperlink>
      <w:r w:rsidRPr="00B0018E">
        <w:rPr>
          <w:rFonts w:eastAsia="Times New Roman"/>
          <w:color w:val="auto"/>
          <w:sz w:val="27"/>
          <w:szCs w:val="27"/>
          <w:lang w:eastAsia="ru-RU"/>
        </w:rPr>
        <w:t xml:space="preserve"> об особо охраняемых природных территориях и законодательством Российской Федерации об объектах культурного наследия.</w:t>
      </w:r>
    </w:p>
    <w:p w14:paraId="00B7D415" w14:textId="77777777" w:rsidR="00BE4B71" w:rsidRPr="00B0018E" w:rsidRDefault="00BE4B71" w:rsidP="00BE4B71">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 xml:space="preserve">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кодексом Российской Федерации,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Федеральным </w:t>
      </w:r>
      <w:hyperlink r:id="rId139" w:history="1">
        <w:r w:rsidRPr="00B0018E">
          <w:rPr>
            <w:rFonts w:eastAsia="Times New Roman"/>
            <w:color w:val="auto"/>
            <w:sz w:val="27"/>
            <w:szCs w:val="27"/>
            <w:lang w:eastAsia="ru-RU"/>
          </w:rPr>
          <w:t>законом</w:t>
        </w:r>
      </w:hyperlink>
      <w:r w:rsidRPr="00B0018E">
        <w:rPr>
          <w:rFonts w:eastAsia="Times New Roman"/>
          <w:color w:val="auto"/>
          <w:sz w:val="27"/>
          <w:szCs w:val="27"/>
          <w:lang w:eastAsia="ru-RU"/>
        </w:rPr>
        <w:t xml:space="preserve"> от 25 июня 2002 г. № 73-ФЗ                          «Об объектах культурного наследия (памятниках истории и культуры) народов Российской Федерации».</w:t>
      </w:r>
    </w:p>
    <w:p w14:paraId="274FEB1E" w14:textId="77777777" w:rsidR="00BE4B71" w:rsidRPr="00B0018E" w:rsidRDefault="00BE4B71" w:rsidP="00BE4B71">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 xml:space="preserve">В соответствии с </w:t>
      </w:r>
      <w:hyperlink r:id="rId140" w:history="1">
        <w:r w:rsidRPr="00B0018E">
          <w:rPr>
            <w:rFonts w:eastAsia="Times New Roman"/>
            <w:color w:val="auto"/>
            <w:sz w:val="27"/>
            <w:szCs w:val="27"/>
            <w:lang w:eastAsia="ru-RU"/>
          </w:rPr>
          <w:t>законодательством</w:t>
        </w:r>
      </w:hyperlink>
      <w:r w:rsidRPr="00B0018E">
        <w:rPr>
          <w:rFonts w:eastAsia="Times New Roman"/>
          <w:color w:val="auto"/>
          <w:sz w:val="27"/>
          <w:szCs w:val="27"/>
          <w:lang w:eastAsia="ru-RU"/>
        </w:rPr>
        <w:t xml:space="preserve"> в области охраны окружающей среды и законодательством в области защиты населения и территорий от чрезвычайных ситуаций зонами экологического бедствия, зонами чрезвычайных ситуаций могут объявляться водные объекты и речные бассейны, в которых в результате техногенных и природных явлений происходят изменения, представляющие угрозу здоровью или жизни человека, объектам животного и растительного мира, другим объектам окружающей среды.</w:t>
      </w:r>
    </w:p>
    <w:p w14:paraId="0161D67A" w14:textId="77777777" w:rsidR="00BE4B71" w:rsidRPr="00B0018E" w:rsidRDefault="00BE4B71" w:rsidP="00BE4B71">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Российской Федерации и другими федеральными законами.</w:t>
      </w:r>
    </w:p>
    <w:p w14:paraId="216DA7D1" w14:textId="7BE68C89" w:rsidR="00BE4B71" w:rsidRPr="00B0018E" w:rsidRDefault="00BE4B71" w:rsidP="00BE4B71">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В соответствии с пунктом 6 статьи 67.1 Водного кодекса Российской Федерации 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06CBB7D3" w14:textId="77777777" w:rsidR="00BE4B71" w:rsidRPr="00B0018E" w:rsidRDefault="00BE4B71" w:rsidP="00BE4B71">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5057CFCA" w14:textId="77777777" w:rsidR="00BE4B71" w:rsidRPr="00B0018E" w:rsidRDefault="00BE4B71" w:rsidP="00BE4B71">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2) использование сточных вод в целях регулирования плодородия почв;</w:t>
      </w:r>
    </w:p>
    <w:p w14:paraId="53CB4811" w14:textId="77777777" w:rsidR="00BE4B71" w:rsidRPr="00B0018E" w:rsidRDefault="00BE4B71" w:rsidP="00BE4B71">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3898A7DE" w14:textId="77777777" w:rsidR="00BE4B71" w:rsidRPr="00B0018E" w:rsidRDefault="00BE4B71" w:rsidP="00BE4B71">
      <w:pPr>
        <w:widowControl w:val="0"/>
        <w:autoSpaceDE w:val="0"/>
        <w:autoSpaceDN w:val="0"/>
        <w:adjustRightInd w:val="0"/>
        <w:ind w:firstLine="709"/>
        <w:rPr>
          <w:rFonts w:eastAsia="Times New Roman"/>
          <w:color w:val="auto"/>
          <w:sz w:val="27"/>
          <w:szCs w:val="27"/>
          <w:lang w:eastAsia="ru-RU"/>
        </w:rPr>
      </w:pPr>
      <w:r w:rsidRPr="00B0018E">
        <w:rPr>
          <w:rFonts w:eastAsia="Times New Roman"/>
          <w:color w:val="auto"/>
          <w:sz w:val="27"/>
          <w:szCs w:val="27"/>
          <w:lang w:eastAsia="ru-RU"/>
        </w:rPr>
        <w:t>4) осуществление авиационных мер по борьбе с вредными организмами.</w:t>
      </w:r>
    </w:p>
    <w:p w14:paraId="536CB482" w14:textId="77777777" w:rsidR="00BE4B71" w:rsidRPr="00B0018E" w:rsidRDefault="00BE4B71" w:rsidP="00BE4B71">
      <w:pPr>
        <w:widowControl w:val="0"/>
        <w:autoSpaceDE w:val="0"/>
        <w:autoSpaceDN w:val="0"/>
        <w:adjustRightInd w:val="0"/>
        <w:ind w:firstLine="709"/>
        <w:rPr>
          <w:rFonts w:eastAsia="Times New Roman"/>
          <w:color w:val="auto"/>
          <w:sz w:val="27"/>
          <w:szCs w:val="27"/>
          <w:lang w:eastAsia="ru-RU"/>
        </w:rPr>
      </w:pPr>
    </w:p>
    <w:p w14:paraId="0C55B64C" w14:textId="77777777" w:rsidR="00BE4B71" w:rsidRPr="00B0018E" w:rsidRDefault="00BE4B71" w:rsidP="00BE4B71">
      <w:pPr>
        <w:rPr>
          <w:b/>
          <w:color w:val="auto"/>
          <w:sz w:val="27"/>
          <w:szCs w:val="27"/>
          <w:shd w:val="clear" w:color="auto" w:fill="FFFFFF"/>
        </w:rPr>
      </w:pPr>
      <w:r w:rsidRPr="00B0018E">
        <w:rPr>
          <w:b/>
          <w:color w:val="auto"/>
          <w:sz w:val="27"/>
          <w:szCs w:val="27"/>
          <w:shd w:val="clear" w:color="auto" w:fill="FFFFFF"/>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 запрещается:</w:t>
      </w:r>
    </w:p>
    <w:p w14:paraId="4F3F37A2" w14:textId="77777777" w:rsidR="00BE4B71" w:rsidRPr="00B0018E" w:rsidRDefault="00BE4B71" w:rsidP="00BE4B71">
      <w:pPr>
        <w:rPr>
          <w:color w:val="auto"/>
          <w:sz w:val="27"/>
          <w:szCs w:val="27"/>
        </w:rPr>
      </w:pPr>
      <w:r w:rsidRPr="00B0018E">
        <w:rPr>
          <w:color w:val="auto"/>
          <w:sz w:val="27"/>
          <w:szCs w:val="27"/>
        </w:rPr>
        <w:t>распашка земель;</w:t>
      </w:r>
    </w:p>
    <w:p w14:paraId="47461A44" w14:textId="77777777" w:rsidR="00BE4B71" w:rsidRPr="00B0018E" w:rsidRDefault="00BE4B71" w:rsidP="00BE4B71">
      <w:pPr>
        <w:rPr>
          <w:color w:val="auto"/>
          <w:sz w:val="27"/>
          <w:szCs w:val="27"/>
        </w:rPr>
      </w:pPr>
      <w:r w:rsidRPr="00B0018E">
        <w:rPr>
          <w:color w:val="auto"/>
          <w:sz w:val="27"/>
          <w:szCs w:val="27"/>
          <w:shd w:val="clear" w:color="auto" w:fill="FFFFFF"/>
        </w:rPr>
        <w:t>размещение отвалов размываемых грунтов</w:t>
      </w:r>
      <w:r w:rsidRPr="00B0018E">
        <w:rPr>
          <w:color w:val="auto"/>
          <w:sz w:val="27"/>
          <w:szCs w:val="27"/>
        </w:rPr>
        <w:t>;</w:t>
      </w:r>
    </w:p>
    <w:p w14:paraId="676A896D" w14:textId="77777777" w:rsidR="00BE4B71" w:rsidRPr="00B0018E" w:rsidRDefault="00BE4B71" w:rsidP="00BE4B71">
      <w:pPr>
        <w:rPr>
          <w:color w:val="auto"/>
          <w:sz w:val="27"/>
          <w:szCs w:val="27"/>
        </w:rPr>
      </w:pPr>
      <w:r w:rsidRPr="00B0018E">
        <w:rPr>
          <w:color w:val="auto"/>
          <w:sz w:val="27"/>
          <w:szCs w:val="27"/>
          <w:shd w:val="clear" w:color="auto" w:fill="FFFFFF"/>
        </w:rPr>
        <w:t>выпас сельскохозяйственных животных и организация для них летних лагерей, ванн</w:t>
      </w:r>
      <w:r w:rsidRPr="00B0018E">
        <w:rPr>
          <w:color w:val="auto"/>
          <w:sz w:val="27"/>
          <w:szCs w:val="27"/>
        </w:rPr>
        <w:t>.</w:t>
      </w:r>
    </w:p>
    <w:p w14:paraId="7D271BEC" w14:textId="77777777" w:rsidR="00BE4B71" w:rsidRPr="00B0018E" w:rsidRDefault="00BE4B71" w:rsidP="00BE4B71">
      <w:pPr>
        <w:rPr>
          <w:color w:val="auto"/>
          <w:sz w:val="27"/>
          <w:szCs w:val="27"/>
        </w:rPr>
      </w:pPr>
    </w:p>
    <w:p w14:paraId="60671A34" w14:textId="77777777" w:rsidR="00BE4B71" w:rsidRPr="00B0018E" w:rsidRDefault="00BE4B71" w:rsidP="00142838">
      <w:pPr>
        <w:ind w:firstLine="709"/>
        <w:rPr>
          <w:b/>
          <w:color w:val="auto"/>
          <w:sz w:val="27"/>
          <w:szCs w:val="27"/>
        </w:rPr>
      </w:pPr>
      <w:r w:rsidRPr="00B0018E">
        <w:rPr>
          <w:b/>
          <w:color w:val="auto"/>
          <w:sz w:val="27"/>
          <w:szCs w:val="27"/>
        </w:rPr>
        <w:t>Виды разрешенного использования земельных участков и иных объектов недвижимости, расположенных в границах водоохранных зон рек, других водных объектов:</w:t>
      </w:r>
    </w:p>
    <w:p w14:paraId="6E652543" w14:textId="77777777" w:rsidR="00BE4B71" w:rsidRPr="00B0018E" w:rsidRDefault="00BE4B71" w:rsidP="00BE4B71">
      <w:pPr>
        <w:ind w:firstLine="709"/>
        <w:rPr>
          <w:color w:val="auto"/>
          <w:sz w:val="27"/>
          <w:szCs w:val="27"/>
        </w:rPr>
      </w:pPr>
      <w:r w:rsidRPr="00B0018E">
        <w:rPr>
          <w:color w:val="auto"/>
          <w:sz w:val="27"/>
          <w:szCs w:val="27"/>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39537C84" w14:textId="77777777" w:rsidR="00BE4B71" w:rsidRPr="00B0018E" w:rsidRDefault="00BE4B71" w:rsidP="00BE4B71">
      <w:pPr>
        <w:ind w:firstLine="709"/>
        <w:rPr>
          <w:color w:val="auto"/>
          <w:sz w:val="27"/>
          <w:szCs w:val="27"/>
        </w:rPr>
      </w:pPr>
      <w:bookmarkStart w:id="93" w:name="dst99"/>
      <w:bookmarkEnd w:id="93"/>
      <w:r w:rsidRPr="00B0018E">
        <w:rPr>
          <w:color w:val="auto"/>
          <w:sz w:val="27"/>
          <w:szCs w:val="27"/>
        </w:rPr>
        <w:t>централизованные системы водоотведения (канализации), централизованные ливневые системы водоотведения;</w:t>
      </w:r>
    </w:p>
    <w:p w14:paraId="52DCB37C" w14:textId="77777777" w:rsidR="00BE4B71" w:rsidRPr="00B0018E" w:rsidRDefault="00BE4B71" w:rsidP="00BE4B71">
      <w:pPr>
        <w:ind w:firstLine="709"/>
        <w:rPr>
          <w:color w:val="auto"/>
          <w:sz w:val="27"/>
          <w:szCs w:val="27"/>
        </w:rPr>
      </w:pPr>
      <w:bookmarkStart w:id="94" w:name="dst100"/>
      <w:bookmarkEnd w:id="94"/>
      <w:r w:rsidRPr="00B0018E">
        <w:rPr>
          <w:color w:val="auto"/>
          <w:sz w:val="27"/>
          <w:szCs w:val="27"/>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77DE8C96" w14:textId="77777777" w:rsidR="00BE4B71" w:rsidRPr="00B0018E" w:rsidRDefault="00BE4B71" w:rsidP="00BE4B71">
      <w:pPr>
        <w:ind w:firstLine="709"/>
        <w:rPr>
          <w:color w:val="auto"/>
          <w:sz w:val="27"/>
          <w:szCs w:val="27"/>
        </w:rPr>
      </w:pPr>
      <w:bookmarkStart w:id="95" w:name="dst101"/>
      <w:bookmarkEnd w:id="95"/>
      <w:r w:rsidRPr="00B0018E">
        <w:rPr>
          <w:color w:val="auto"/>
          <w:sz w:val="27"/>
          <w:szCs w:val="27"/>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14:paraId="2FC44FF4" w14:textId="77777777" w:rsidR="00BE4B71" w:rsidRPr="00B0018E" w:rsidRDefault="00BE4B71" w:rsidP="00BE4B71">
      <w:pPr>
        <w:ind w:firstLine="709"/>
        <w:rPr>
          <w:color w:val="auto"/>
          <w:sz w:val="27"/>
          <w:szCs w:val="27"/>
        </w:rPr>
      </w:pPr>
      <w:bookmarkStart w:id="96" w:name="dst102"/>
      <w:bookmarkEnd w:id="96"/>
      <w:r w:rsidRPr="00B0018E">
        <w:rPr>
          <w:color w:val="auto"/>
          <w:sz w:val="27"/>
          <w:szCs w:val="27"/>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193C080E" w14:textId="77777777" w:rsidR="00BE4B71" w:rsidRPr="00B0018E" w:rsidRDefault="00BE4B71" w:rsidP="00BE4B71">
      <w:pPr>
        <w:ind w:firstLine="709"/>
        <w:rPr>
          <w:color w:val="auto"/>
          <w:sz w:val="27"/>
          <w:szCs w:val="27"/>
        </w:rPr>
      </w:pPr>
      <w:r w:rsidRPr="00B0018E">
        <w:rPr>
          <w:color w:val="auto"/>
          <w:sz w:val="27"/>
          <w:szCs w:val="27"/>
          <w:shd w:val="clear" w:color="auto" w:fill="FFFFFF"/>
        </w:rPr>
        <w:t xml:space="preserve">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w:t>
      </w:r>
      <w:r w:rsidRPr="00B0018E">
        <w:rPr>
          <w:color w:val="auto"/>
          <w:sz w:val="27"/>
          <w:szCs w:val="27"/>
        </w:rPr>
        <w:t>централизованной системе водоотведения (канализации), централизованной ливневой системе водоотведения</w:t>
      </w:r>
      <w:r w:rsidRPr="00B0018E">
        <w:rPr>
          <w:color w:val="auto"/>
          <w:sz w:val="27"/>
          <w:szCs w:val="27"/>
          <w:shd w:val="clear" w:color="auto" w:fill="FFFFFF"/>
        </w:rPr>
        <w:t>,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2F0DAE58" w14:textId="77777777" w:rsidR="00BE4B71" w:rsidRPr="00B0018E" w:rsidRDefault="00BE4B71" w:rsidP="00BE4B71">
      <w:pPr>
        <w:ind w:firstLine="709"/>
        <w:rPr>
          <w:color w:val="auto"/>
          <w:sz w:val="27"/>
          <w:szCs w:val="27"/>
        </w:rPr>
      </w:pPr>
      <w:r w:rsidRPr="00B0018E">
        <w:rPr>
          <w:color w:val="auto"/>
          <w:sz w:val="27"/>
          <w:szCs w:val="27"/>
        </w:rPr>
        <w:t>До утверждения проектов водоохранных зон согласно статье 112 Водного кодекса Российской Федерации земельные участки в водоохранных зонах водных объектов предоставляются гражданам и юридическим лицам в порядке, установленном земельным законодательством Российской Федерации, по согласованию со специально уполномоченным государственным органом управления использованием и охраной водного фонда.</w:t>
      </w:r>
    </w:p>
    <w:p w14:paraId="3AE634B8" w14:textId="77777777" w:rsidR="00BE4B71" w:rsidRPr="00B0018E" w:rsidRDefault="00BE4B71" w:rsidP="00BE4B71">
      <w:pPr>
        <w:ind w:firstLine="709"/>
        <w:rPr>
          <w:color w:val="auto"/>
          <w:sz w:val="27"/>
          <w:szCs w:val="27"/>
        </w:rPr>
      </w:pPr>
      <w:r w:rsidRPr="00B0018E">
        <w:rPr>
          <w:color w:val="auto"/>
          <w:sz w:val="27"/>
          <w:szCs w:val="27"/>
        </w:rPr>
        <w:t>После утверждения в установленном порядке проектов водоохранных зон в настоящую статью вносятся изменения.</w:t>
      </w:r>
    </w:p>
    <w:p w14:paraId="2C814D03" w14:textId="77777777" w:rsidR="00BE4B71" w:rsidRPr="00B0018E" w:rsidRDefault="00BE4B71" w:rsidP="00BE4B71">
      <w:pPr>
        <w:ind w:firstLine="709"/>
        <w:rPr>
          <w:color w:val="auto"/>
          <w:sz w:val="27"/>
          <w:szCs w:val="27"/>
          <w:shd w:val="clear" w:color="auto" w:fill="FFFFFF"/>
        </w:rPr>
      </w:pPr>
      <w:r w:rsidRPr="00B0018E">
        <w:rPr>
          <w:color w:val="auto"/>
          <w:sz w:val="27"/>
          <w:szCs w:val="27"/>
        </w:rPr>
        <w:t>6.</w:t>
      </w:r>
      <w:r w:rsidRPr="00B0018E">
        <w:rPr>
          <w:color w:val="auto"/>
          <w:sz w:val="27"/>
          <w:szCs w:val="27"/>
          <w:shd w:val="clear" w:color="auto" w:fill="FFFFFF"/>
        </w:rPr>
        <w:t> Полоса земли вдоль береговой линии (границы водного объекта) водного объекта общего пользования (</w:t>
      </w:r>
      <w:r w:rsidRPr="00B0018E">
        <w:rPr>
          <w:b/>
          <w:color w:val="auto"/>
          <w:sz w:val="27"/>
          <w:szCs w:val="27"/>
          <w:shd w:val="clear" w:color="auto" w:fill="FFFFFF"/>
        </w:rPr>
        <w:t>береговая полоса</w:t>
      </w:r>
      <w:r w:rsidRPr="00B0018E">
        <w:rPr>
          <w:color w:val="auto"/>
          <w:sz w:val="27"/>
          <w:szCs w:val="27"/>
          <w:shd w:val="clear" w:color="auto" w:fill="FFFFFF"/>
        </w:rPr>
        <w:t>)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77744194" w14:textId="77777777" w:rsidR="00BE4B71" w:rsidRPr="00B0018E" w:rsidRDefault="00BE4B71" w:rsidP="00BE4B71">
      <w:pPr>
        <w:ind w:firstLine="709"/>
        <w:rPr>
          <w:color w:val="auto"/>
          <w:sz w:val="27"/>
          <w:szCs w:val="27"/>
        </w:rPr>
      </w:pPr>
      <w:r w:rsidRPr="00B0018E">
        <w:rPr>
          <w:color w:val="auto"/>
          <w:sz w:val="27"/>
          <w:szCs w:val="27"/>
          <w:shd w:val="clear" w:color="auto" w:fill="FFFFFF"/>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14:paraId="4204D4A2" w14:textId="77777777" w:rsidR="00BE4B71" w:rsidRPr="00B0018E" w:rsidRDefault="00BE4B71" w:rsidP="00BE4B71">
      <w:pPr>
        <w:ind w:firstLine="709"/>
        <w:rPr>
          <w:color w:val="auto"/>
          <w:sz w:val="27"/>
          <w:szCs w:val="27"/>
        </w:rPr>
      </w:pPr>
      <w:r w:rsidRPr="00B0018E">
        <w:rPr>
          <w:color w:val="auto"/>
          <w:sz w:val="27"/>
          <w:szCs w:val="27"/>
        </w:rPr>
        <w:t xml:space="preserve">7. В </w:t>
      </w:r>
      <w:r w:rsidRPr="00B0018E">
        <w:rPr>
          <w:b/>
          <w:color w:val="auto"/>
          <w:sz w:val="27"/>
          <w:szCs w:val="27"/>
        </w:rPr>
        <w:t>охранных зонах воздушных линий электропередач</w:t>
      </w:r>
      <w:r w:rsidRPr="00B0018E">
        <w:rPr>
          <w:color w:val="auto"/>
          <w:sz w:val="27"/>
          <w:szCs w:val="27"/>
        </w:rPr>
        <w:t xml:space="preserve">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14:paraId="4E5E2D15" w14:textId="77777777" w:rsidR="00BE4B71" w:rsidRPr="00B0018E" w:rsidRDefault="00BE4B71" w:rsidP="00BE4B71">
      <w:pPr>
        <w:ind w:firstLine="709"/>
        <w:rPr>
          <w:color w:val="auto"/>
          <w:sz w:val="27"/>
          <w:szCs w:val="27"/>
          <w:shd w:val="clear" w:color="auto" w:fill="FFFFFF"/>
        </w:rPr>
      </w:pPr>
      <w:r w:rsidRPr="00B0018E">
        <w:rPr>
          <w:color w:val="auto"/>
          <w:sz w:val="27"/>
          <w:szCs w:val="27"/>
        </w:rPr>
        <w:t>Виды запрещенного использования земельных участков в охранных зонах воздушных линий электропередач описаны в пунктах 8-11 постановления Правительства Российской Федерации от 24 февраля 2009 г.  № 160</w:t>
      </w:r>
      <w:r w:rsidRPr="00B0018E">
        <w:rPr>
          <w:color w:val="auto"/>
          <w:sz w:val="27"/>
          <w:szCs w:val="27"/>
          <w:shd w:val="clear" w:color="auto" w:fill="FFFFFF"/>
        </w:rPr>
        <w:t xml:space="preserve">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0DF45D7E" w14:textId="77777777" w:rsidR="00BE4B71" w:rsidRPr="00B0018E" w:rsidRDefault="00BE4B71" w:rsidP="00BE4B71">
      <w:pPr>
        <w:ind w:firstLine="709"/>
        <w:rPr>
          <w:color w:val="auto"/>
          <w:sz w:val="27"/>
          <w:szCs w:val="27"/>
          <w:shd w:val="clear" w:color="auto" w:fill="FFFFFF"/>
        </w:rPr>
      </w:pPr>
      <w:r w:rsidRPr="00B0018E">
        <w:rPr>
          <w:color w:val="auto"/>
          <w:sz w:val="27"/>
          <w:szCs w:val="27"/>
          <w:shd w:val="clear" w:color="auto" w:fill="FFFFFF"/>
        </w:rPr>
        <w:t xml:space="preserve">Размеры </w:t>
      </w:r>
      <w:r w:rsidRPr="00B0018E">
        <w:rPr>
          <w:color w:val="auto"/>
          <w:sz w:val="27"/>
          <w:szCs w:val="27"/>
        </w:rPr>
        <w:t>охранных зонах воздушных линий электропередач приняты согласно приложению к</w:t>
      </w:r>
      <w:r w:rsidRPr="00B0018E">
        <w:rPr>
          <w:color w:val="auto"/>
          <w:sz w:val="27"/>
          <w:szCs w:val="27"/>
          <w:shd w:val="clear" w:color="auto" w:fill="FFFFFF"/>
        </w:rPr>
        <w:t xml:space="preserve"> Правилам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72B35C99" w14:textId="77777777" w:rsidR="00BE4B71" w:rsidRPr="00B0018E" w:rsidRDefault="00BE4B71" w:rsidP="00BE4B71">
      <w:pPr>
        <w:widowControl w:val="0"/>
        <w:ind w:firstLine="709"/>
        <w:rPr>
          <w:b/>
          <w:bCs/>
          <w:color w:val="auto"/>
          <w:sz w:val="27"/>
          <w:szCs w:val="27"/>
          <w:shd w:val="clear" w:color="auto" w:fill="FFFFFF"/>
        </w:rPr>
      </w:pPr>
      <w:r w:rsidRPr="00B0018E">
        <w:rPr>
          <w:b/>
          <w:bCs/>
          <w:color w:val="auto"/>
          <w:sz w:val="27"/>
          <w:szCs w:val="27"/>
          <w:shd w:val="clear" w:color="auto" w:fill="FFFFFF"/>
        </w:rPr>
        <w:t>В охранных зонах запрещается:</w:t>
      </w:r>
    </w:p>
    <w:p w14:paraId="65F451C4" w14:textId="77777777" w:rsidR="00BE4B71" w:rsidRPr="00B0018E" w:rsidRDefault="00BE4B71" w:rsidP="00BE4B71">
      <w:pPr>
        <w:widowControl w:val="0"/>
        <w:ind w:firstLine="709"/>
        <w:rPr>
          <w:color w:val="auto"/>
          <w:sz w:val="27"/>
          <w:szCs w:val="27"/>
          <w:shd w:val="clear" w:color="auto" w:fill="FFFFFF"/>
        </w:rPr>
      </w:pPr>
      <w:r w:rsidRPr="00B0018E">
        <w:rPr>
          <w:color w:val="auto"/>
          <w:sz w:val="27"/>
          <w:szCs w:val="27"/>
          <w:shd w:val="clear" w:color="auto" w:fill="FFFFFF"/>
        </w:rPr>
        <w:t xml:space="preserve">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 </w:t>
      </w:r>
    </w:p>
    <w:p w14:paraId="68F1B387" w14:textId="77777777" w:rsidR="00BE4B71" w:rsidRPr="00B0018E" w:rsidRDefault="00BE4B71" w:rsidP="00BE4B71">
      <w:pPr>
        <w:widowControl w:val="0"/>
        <w:ind w:firstLine="709"/>
        <w:rPr>
          <w:color w:val="auto"/>
          <w:sz w:val="27"/>
          <w:szCs w:val="27"/>
          <w:shd w:val="clear" w:color="auto" w:fill="FFFFFF"/>
        </w:rPr>
      </w:pPr>
      <w:r w:rsidRPr="00B0018E">
        <w:rPr>
          <w:color w:val="auto"/>
          <w:sz w:val="27"/>
          <w:szCs w:val="27"/>
          <w:shd w:val="clear" w:color="auto" w:fill="FFFFFF"/>
        </w:rPr>
        <w:t xml:space="preserve">набрасывать на провода и опоры воздушных линий электропередачи посторонние предметы, а также подниматься на опоры воздушных линий электропередачи; </w:t>
      </w:r>
    </w:p>
    <w:p w14:paraId="1B812E64" w14:textId="77777777" w:rsidR="00BE4B71" w:rsidRPr="00B0018E" w:rsidRDefault="00BE4B71" w:rsidP="00BE4B71">
      <w:pPr>
        <w:widowControl w:val="0"/>
        <w:ind w:firstLine="709"/>
        <w:rPr>
          <w:color w:val="auto"/>
          <w:sz w:val="27"/>
          <w:szCs w:val="27"/>
          <w:shd w:val="clear" w:color="auto" w:fill="FFFFFF"/>
        </w:rPr>
      </w:pPr>
      <w:r w:rsidRPr="00B0018E">
        <w:rPr>
          <w:color w:val="auto"/>
          <w:sz w:val="27"/>
          <w:szCs w:val="27"/>
          <w:shd w:val="clear" w:color="auto" w:fill="FFFFFF"/>
        </w:rPr>
        <w:t xml:space="preserve">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 </w:t>
      </w:r>
    </w:p>
    <w:p w14:paraId="45DD7ED4" w14:textId="77777777" w:rsidR="00BE4B71" w:rsidRPr="00B0018E" w:rsidRDefault="00BE4B71" w:rsidP="00BE4B71">
      <w:pPr>
        <w:widowControl w:val="0"/>
        <w:ind w:firstLine="709"/>
        <w:rPr>
          <w:color w:val="auto"/>
          <w:sz w:val="27"/>
          <w:szCs w:val="27"/>
          <w:shd w:val="clear" w:color="auto" w:fill="FFFFFF"/>
        </w:rPr>
      </w:pPr>
      <w:r w:rsidRPr="00B0018E">
        <w:rPr>
          <w:color w:val="auto"/>
          <w:sz w:val="27"/>
          <w:szCs w:val="27"/>
          <w:shd w:val="clear" w:color="auto" w:fill="FFFFFF"/>
        </w:rPr>
        <w:t xml:space="preserve">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 </w:t>
      </w:r>
    </w:p>
    <w:p w14:paraId="5D577650" w14:textId="77777777" w:rsidR="00BE4B71" w:rsidRPr="00B0018E" w:rsidRDefault="00BE4B71" w:rsidP="00BE4B71">
      <w:pPr>
        <w:widowControl w:val="0"/>
        <w:ind w:firstLine="709"/>
        <w:rPr>
          <w:color w:val="auto"/>
          <w:sz w:val="27"/>
          <w:szCs w:val="27"/>
          <w:shd w:val="clear" w:color="auto" w:fill="FFFFFF"/>
        </w:rPr>
      </w:pPr>
      <w:r w:rsidRPr="00B0018E">
        <w:rPr>
          <w:color w:val="auto"/>
          <w:sz w:val="27"/>
          <w:szCs w:val="27"/>
          <w:shd w:val="clear" w:color="auto" w:fill="FFFFFF"/>
        </w:rPr>
        <w:t xml:space="preserve">размещать свалки; </w:t>
      </w:r>
    </w:p>
    <w:p w14:paraId="7F62B918" w14:textId="77777777" w:rsidR="00BE4B71" w:rsidRPr="00B0018E" w:rsidRDefault="00BE4B71" w:rsidP="00BE4B71">
      <w:pPr>
        <w:widowControl w:val="0"/>
        <w:ind w:firstLine="709"/>
        <w:rPr>
          <w:color w:val="auto"/>
          <w:sz w:val="27"/>
          <w:szCs w:val="27"/>
          <w:shd w:val="clear" w:color="auto" w:fill="FFFFFF"/>
        </w:rPr>
      </w:pPr>
      <w:r w:rsidRPr="00B0018E">
        <w:rPr>
          <w:color w:val="auto"/>
          <w:sz w:val="27"/>
          <w:szCs w:val="27"/>
          <w:shd w:val="clear" w:color="auto" w:fill="FFFFFF"/>
        </w:rPr>
        <w:t xml:space="preserve">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 </w:t>
      </w:r>
    </w:p>
    <w:p w14:paraId="0963CC5A" w14:textId="77777777" w:rsidR="00BE4B71" w:rsidRPr="00B0018E" w:rsidRDefault="00BE4B71" w:rsidP="00BE4B71">
      <w:pPr>
        <w:widowControl w:val="0"/>
        <w:ind w:firstLine="709"/>
        <w:rPr>
          <w:b/>
          <w:bCs/>
          <w:color w:val="auto"/>
          <w:sz w:val="27"/>
          <w:szCs w:val="27"/>
          <w:shd w:val="clear" w:color="auto" w:fill="FFFFFF"/>
        </w:rPr>
      </w:pPr>
      <w:r w:rsidRPr="00B0018E">
        <w:rPr>
          <w:b/>
          <w:bCs/>
          <w:color w:val="auto"/>
          <w:sz w:val="27"/>
          <w:szCs w:val="27"/>
          <w:shd w:val="clear" w:color="auto" w:fill="FFFFFF"/>
        </w:rPr>
        <w:t xml:space="preserve">В охранных зонах, установленных для объектов электросетевого хозяйства напряжением свыше 1000 вольт, помимо вышеназванных действий, запрещается: </w:t>
      </w:r>
    </w:p>
    <w:p w14:paraId="54A34B45" w14:textId="77777777" w:rsidR="00BE4B71" w:rsidRPr="00B0018E" w:rsidRDefault="00BE4B71" w:rsidP="00BE4B71">
      <w:pPr>
        <w:widowControl w:val="0"/>
        <w:ind w:firstLine="709"/>
        <w:rPr>
          <w:color w:val="auto"/>
          <w:sz w:val="27"/>
          <w:szCs w:val="27"/>
          <w:shd w:val="clear" w:color="auto" w:fill="FFFFFF"/>
        </w:rPr>
      </w:pPr>
      <w:r w:rsidRPr="00B0018E">
        <w:rPr>
          <w:color w:val="auto"/>
          <w:sz w:val="27"/>
          <w:szCs w:val="27"/>
          <w:shd w:val="clear" w:color="auto" w:fill="FFFFFF"/>
        </w:rPr>
        <w:t xml:space="preserve">складировать или размещать хранилища любых, в том числе горюче-смазочных, материалов; </w:t>
      </w:r>
    </w:p>
    <w:p w14:paraId="178B8736" w14:textId="77777777" w:rsidR="00BE4B71" w:rsidRPr="00B0018E" w:rsidRDefault="00BE4B71" w:rsidP="00BE4B71">
      <w:pPr>
        <w:widowControl w:val="0"/>
        <w:ind w:firstLine="709"/>
        <w:rPr>
          <w:color w:val="auto"/>
          <w:sz w:val="27"/>
          <w:szCs w:val="27"/>
          <w:shd w:val="clear" w:color="auto" w:fill="FFFFFF"/>
        </w:rPr>
      </w:pPr>
      <w:r w:rsidRPr="00B0018E">
        <w:rPr>
          <w:color w:val="auto"/>
          <w:sz w:val="27"/>
          <w:szCs w:val="27"/>
          <w:shd w:val="clear" w:color="auto" w:fill="FFFFFF"/>
        </w:rPr>
        <w:t xml:space="preserve">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 </w:t>
      </w:r>
    </w:p>
    <w:p w14:paraId="5ECEE0BB" w14:textId="77777777" w:rsidR="00BE4B71" w:rsidRPr="00B0018E" w:rsidRDefault="00BE4B71" w:rsidP="00BE4B71">
      <w:pPr>
        <w:widowControl w:val="0"/>
        <w:ind w:firstLine="709"/>
        <w:rPr>
          <w:color w:val="auto"/>
          <w:sz w:val="27"/>
          <w:szCs w:val="27"/>
          <w:shd w:val="clear" w:color="auto" w:fill="FFFFFF"/>
        </w:rPr>
      </w:pPr>
      <w:r w:rsidRPr="00B0018E">
        <w:rPr>
          <w:color w:val="auto"/>
          <w:sz w:val="27"/>
          <w:szCs w:val="27"/>
          <w:shd w:val="clear" w:color="auto" w:fill="FFFFFF"/>
        </w:rPr>
        <w:t xml:space="preserve">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 </w:t>
      </w:r>
    </w:p>
    <w:p w14:paraId="41905607" w14:textId="77777777" w:rsidR="00BE4B71" w:rsidRPr="00B0018E" w:rsidRDefault="00BE4B71" w:rsidP="00BE4B71">
      <w:pPr>
        <w:widowControl w:val="0"/>
        <w:ind w:firstLine="709"/>
        <w:rPr>
          <w:color w:val="auto"/>
          <w:sz w:val="27"/>
          <w:szCs w:val="27"/>
          <w:shd w:val="clear" w:color="auto" w:fill="FFFFFF"/>
        </w:rPr>
      </w:pPr>
      <w:r w:rsidRPr="00B0018E">
        <w:rPr>
          <w:color w:val="auto"/>
          <w:sz w:val="27"/>
          <w:szCs w:val="27"/>
          <w:shd w:val="clear" w:color="auto" w:fill="FFFFFF"/>
        </w:rPr>
        <w:t xml:space="preserve">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 </w:t>
      </w:r>
    </w:p>
    <w:p w14:paraId="59411A31" w14:textId="77777777" w:rsidR="00BE4B71" w:rsidRPr="00B0018E" w:rsidRDefault="00BE4B71" w:rsidP="00BE4B71">
      <w:pPr>
        <w:widowControl w:val="0"/>
        <w:ind w:firstLine="709"/>
        <w:rPr>
          <w:color w:val="auto"/>
          <w:sz w:val="27"/>
          <w:szCs w:val="27"/>
          <w:shd w:val="clear" w:color="auto" w:fill="FFFFFF"/>
        </w:rPr>
      </w:pPr>
      <w:r w:rsidRPr="00B0018E">
        <w:rPr>
          <w:color w:val="auto"/>
          <w:sz w:val="27"/>
          <w:szCs w:val="27"/>
          <w:shd w:val="clear" w:color="auto" w:fill="FFFFFF"/>
        </w:rPr>
        <w:t xml:space="preserve">осуществлять проход судов с поднятыми стрелами кранов и других механизмов (в охранных зонах воздушных линий электропередачи). </w:t>
      </w:r>
    </w:p>
    <w:p w14:paraId="3196A6DD" w14:textId="77777777" w:rsidR="00BE4B71" w:rsidRPr="00B0018E" w:rsidRDefault="00BE4B71" w:rsidP="00BE4B71">
      <w:pPr>
        <w:widowControl w:val="0"/>
        <w:ind w:firstLine="709"/>
        <w:rPr>
          <w:color w:val="auto"/>
          <w:sz w:val="27"/>
          <w:szCs w:val="27"/>
          <w:shd w:val="clear" w:color="auto" w:fill="FFFFFF"/>
        </w:rPr>
      </w:pPr>
      <w:r w:rsidRPr="00B0018E">
        <w:rPr>
          <w:color w:val="auto"/>
          <w:sz w:val="27"/>
          <w:szCs w:val="27"/>
          <w:shd w:val="clear" w:color="auto" w:fill="FFFFFF"/>
        </w:rPr>
        <w:t xml:space="preserve">В пределах охранных зон без письменного решения о согласовании сетевых организаций юридическим и физическим лицам запрещаются: </w:t>
      </w:r>
    </w:p>
    <w:p w14:paraId="7B8C36B0" w14:textId="77777777" w:rsidR="00BE4B71" w:rsidRPr="00B0018E" w:rsidRDefault="00BE4B71" w:rsidP="00BE4B71">
      <w:pPr>
        <w:widowControl w:val="0"/>
        <w:ind w:firstLine="709"/>
        <w:rPr>
          <w:color w:val="auto"/>
          <w:sz w:val="27"/>
          <w:szCs w:val="27"/>
          <w:shd w:val="clear" w:color="auto" w:fill="FFFFFF"/>
        </w:rPr>
      </w:pPr>
      <w:r w:rsidRPr="00B0018E">
        <w:rPr>
          <w:color w:val="auto"/>
          <w:sz w:val="27"/>
          <w:szCs w:val="27"/>
          <w:shd w:val="clear" w:color="auto" w:fill="FFFFFF"/>
        </w:rPr>
        <w:t xml:space="preserve">строительство, капитальный ремонт, реконструкция или снос зданий и сооружений; </w:t>
      </w:r>
    </w:p>
    <w:p w14:paraId="4D1AE5F0" w14:textId="77777777" w:rsidR="00BE4B71" w:rsidRPr="00B0018E" w:rsidRDefault="00BE4B71" w:rsidP="00BE4B71">
      <w:pPr>
        <w:widowControl w:val="0"/>
        <w:ind w:firstLine="709"/>
        <w:rPr>
          <w:color w:val="auto"/>
          <w:sz w:val="27"/>
          <w:szCs w:val="27"/>
          <w:shd w:val="clear" w:color="auto" w:fill="FFFFFF"/>
        </w:rPr>
      </w:pPr>
      <w:r w:rsidRPr="00B0018E">
        <w:rPr>
          <w:color w:val="auto"/>
          <w:sz w:val="27"/>
          <w:szCs w:val="27"/>
          <w:shd w:val="clear" w:color="auto" w:fill="FFFFFF"/>
        </w:rPr>
        <w:t xml:space="preserve">горные, взрывные, мелиоративные работы, в том числе связанные с временным затоплением земель; </w:t>
      </w:r>
    </w:p>
    <w:p w14:paraId="1BF40686" w14:textId="77777777" w:rsidR="00BE4B71" w:rsidRPr="00B0018E" w:rsidRDefault="00BE4B71" w:rsidP="00BE4B71">
      <w:pPr>
        <w:widowControl w:val="0"/>
        <w:ind w:firstLine="709"/>
        <w:rPr>
          <w:color w:val="auto"/>
          <w:sz w:val="27"/>
          <w:szCs w:val="27"/>
          <w:shd w:val="clear" w:color="auto" w:fill="FFFFFF"/>
        </w:rPr>
      </w:pPr>
      <w:r w:rsidRPr="00B0018E">
        <w:rPr>
          <w:color w:val="auto"/>
          <w:sz w:val="27"/>
          <w:szCs w:val="27"/>
          <w:shd w:val="clear" w:color="auto" w:fill="FFFFFF"/>
        </w:rPr>
        <w:t xml:space="preserve">посадка и вырубка деревьев и кустарников; </w:t>
      </w:r>
    </w:p>
    <w:p w14:paraId="7BAB1074" w14:textId="77777777" w:rsidR="00BE4B71" w:rsidRPr="00B0018E" w:rsidRDefault="00BE4B71" w:rsidP="00BE4B71">
      <w:pPr>
        <w:widowControl w:val="0"/>
        <w:ind w:firstLine="709"/>
        <w:rPr>
          <w:color w:val="auto"/>
          <w:sz w:val="27"/>
          <w:szCs w:val="27"/>
          <w:shd w:val="clear" w:color="auto" w:fill="FFFFFF"/>
        </w:rPr>
      </w:pPr>
      <w:r w:rsidRPr="00B0018E">
        <w:rPr>
          <w:color w:val="auto"/>
          <w:sz w:val="27"/>
          <w:szCs w:val="27"/>
          <w:shd w:val="clear" w:color="auto" w:fill="FFFFFF"/>
        </w:rPr>
        <w:t xml:space="preserve">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 </w:t>
      </w:r>
    </w:p>
    <w:p w14:paraId="6CA320CF" w14:textId="77777777" w:rsidR="00BE4B71" w:rsidRPr="00B0018E" w:rsidRDefault="00BE4B71" w:rsidP="00BE4B71">
      <w:pPr>
        <w:widowControl w:val="0"/>
        <w:ind w:firstLine="709"/>
        <w:rPr>
          <w:color w:val="auto"/>
          <w:sz w:val="27"/>
          <w:szCs w:val="27"/>
          <w:shd w:val="clear" w:color="auto" w:fill="FFFFFF"/>
        </w:rPr>
      </w:pPr>
      <w:r w:rsidRPr="00B0018E">
        <w:rPr>
          <w:color w:val="auto"/>
          <w:sz w:val="27"/>
          <w:szCs w:val="27"/>
          <w:shd w:val="clear" w:color="auto" w:fill="FFFFFF"/>
        </w:rPr>
        <w:t xml:space="preserve">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 </w:t>
      </w:r>
    </w:p>
    <w:p w14:paraId="492E89FA" w14:textId="77777777" w:rsidR="00BE4B71" w:rsidRPr="00B0018E" w:rsidRDefault="00BE4B71" w:rsidP="00BE4B71">
      <w:pPr>
        <w:widowControl w:val="0"/>
        <w:ind w:firstLine="709"/>
        <w:rPr>
          <w:color w:val="auto"/>
          <w:sz w:val="27"/>
          <w:szCs w:val="27"/>
          <w:shd w:val="clear" w:color="auto" w:fill="FFFFFF"/>
        </w:rPr>
      </w:pPr>
      <w:r w:rsidRPr="00B0018E">
        <w:rPr>
          <w:color w:val="auto"/>
          <w:sz w:val="27"/>
          <w:szCs w:val="27"/>
          <w:shd w:val="clear" w:color="auto" w:fill="FFFFFF"/>
        </w:rPr>
        <w:t xml:space="preserve">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 </w:t>
      </w:r>
    </w:p>
    <w:p w14:paraId="19702180" w14:textId="77777777" w:rsidR="00BE4B71" w:rsidRPr="00B0018E" w:rsidRDefault="00BE4B71" w:rsidP="00BE4B71">
      <w:pPr>
        <w:widowControl w:val="0"/>
        <w:ind w:firstLine="709"/>
        <w:rPr>
          <w:color w:val="auto"/>
          <w:sz w:val="27"/>
          <w:szCs w:val="27"/>
          <w:shd w:val="clear" w:color="auto" w:fill="FFFFFF"/>
        </w:rPr>
      </w:pPr>
      <w:r w:rsidRPr="00B0018E">
        <w:rPr>
          <w:color w:val="auto"/>
          <w:sz w:val="27"/>
          <w:szCs w:val="27"/>
          <w:shd w:val="clear" w:color="auto" w:fill="FFFFFF"/>
        </w:rPr>
        <w:t xml:space="preserve">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 </w:t>
      </w:r>
    </w:p>
    <w:p w14:paraId="7DC1F1A1" w14:textId="77777777" w:rsidR="00BE4B71" w:rsidRPr="00B0018E" w:rsidRDefault="00BE4B71" w:rsidP="00BE4B71">
      <w:pPr>
        <w:widowControl w:val="0"/>
        <w:ind w:firstLine="709"/>
        <w:rPr>
          <w:color w:val="auto"/>
          <w:sz w:val="27"/>
          <w:szCs w:val="27"/>
          <w:shd w:val="clear" w:color="auto" w:fill="FFFFFF"/>
        </w:rPr>
      </w:pPr>
      <w:r w:rsidRPr="00B0018E">
        <w:rPr>
          <w:color w:val="auto"/>
          <w:sz w:val="27"/>
          <w:szCs w:val="27"/>
          <w:shd w:val="clear" w:color="auto" w:fill="FFFFFF"/>
        </w:rPr>
        <w:t xml:space="preserve">полив сельскохозяйственных культур в случае, если высота струи воды может составить свыше 3 метров (в охранных зонах воздушных линий электропередачи); </w:t>
      </w:r>
    </w:p>
    <w:p w14:paraId="145FAE4B" w14:textId="77777777" w:rsidR="00BE4B71" w:rsidRPr="00B0018E" w:rsidRDefault="00BE4B71" w:rsidP="00BE4B71">
      <w:pPr>
        <w:widowControl w:val="0"/>
        <w:ind w:firstLine="709"/>
        <w:rPr>
          <w:color w:val="auto"/>
          <w:sz w:val="27"/>
          <w:szCs w:val="27"/>
          <w:shd w:val="clear" w:color="auto" w:fill="FFFFFF"/>
        </w:rPr>
      </w:pPr>
      <w:r w:rsidRPr="00B0018E">
        <w:rPr>
          <w:color w:val="auto"/>
          <w:sz w:val="27"/>
          <w:szCs w:val="27"/>
          <w:shd w:val="clear" w:color="auto" w:fill="FFFFFF"/>
        </w:rPr>
        <w:t xml:space="preserve">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 </w:t>
      </w:r>
    </w:p>
    <w:p w14:paraId="35AE3004" w14:textId="77777777" w:rsidR="00BE4B71" w:rsidRPr="00B0018E" w:rsidRDefault="00BE4B71" w:rsidP="00BE4B71">
      <w:pPr>
        <w:widowControl w:val="0"/>
        <w:ind w:firstLine="709"/>
        <w:rPr>
          <w:color w:val="auto"/>
          <w:sz w:val="27"/>
          <w:szCs w:val="27"/>
          <w:shd w:val="clear" w:color="auto" w:fill="FFFFFF"/>
        </w:rPr>
      </w:pPr>
    </w:p>
    <w:p w14:paraId="7674C8D7" w14:textId="77777777" w:rsidR="00BE4B71" w:rsidRPr="00B0018E" w:rsidRDefault="00BE4B71" w:rsidP="00BE4B71">
      <w:pPr>
        <w:widowControl w:val="0"/>
        <w:ind w:firstLine="709"/>
        <w:rPr>
          <w:b/>
          <w:bCs/>
          <w:color w:val="auto"/>
          <w:sz w:val="27"/>
          <w:szCs w:val="27"/>
          <w:shd w:val="clear" w:color="auto" w:fill="FFFFFF"/>
        </w:rPr>
      </w:pPr>
      <w:r w:rsidRPr="00B0018E">
        <w:rPr>
          <w:b/>
          <w:bCs/>
          <w:color w:val="auto"/>
          <w:sz w:val="27"/>
          <w:szCs w:val="27"/>
          <w:shd w:val="clear" w:color="auto" w:fill="FFFFFF"/>
        </w:rPr>
        <w:t xml:space="preserve">В охранных зонах, установленных для объектов электросетевого хозяйства напряжением до 1000 вольт, помимо вышеназванных действий, без письменного решения о согласовании сетевых организаций запрещается: </w:t>
      </w:r>
    </w:p>
    <w:p w14:paraId="7949D391" w14:textId="77777777" w:rsidR="00BE4B71" w:rsidRPr="00B0018E" w:rsidRDefault="00BE4B71" w:rsidP="00BE4B71">
      <w:pPr>
        <w:widowControl w:val="0"/>
        <w:ind w:firstLine="709"/>
        <w:rPr>
          <w:color w:val="auto"/>
          <w:sz w:val="27"/>
          <w:szCs w:val="27"/>
          <w:shd w:val="clear" w:color="auto" w:fill="FFFFFF"/>
        </w:rPr>
      </w:pPr>
      <w:r w:rsidRPr="00B0018E">
        <w:rPr>
          <w:color w:val="auto"/>
          <w:sz w:val="27"/>
          <w:szCs w:val="27"/>
          <w:shd w:val="clear" w:color="auto" w:fill="FFFFFF"/>
        </w:rPr>
        <w:t xml:space="preserve">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 </w:t>
      </w:r>
    </w:p>
    <w:p w14:paraId="20465E6F" w14:textId="77777777" w:rsidR="00BE4B71" w:rsidRPr="00B0018E" w:rsidRDefault="00BE4B71" w:rsidP="00BE4B71">
      <w:pPr>
        <w:widowControl w:val="0"/>
        <w:ind w:firstLine="709"/>
        <w:rPr>
          <w:color w:val="auto"/>
          <w:sz w:val="27"/>
          <w:szCs w:val="27"/>
          <w:shd w:val="clear" w:color="auto" w:fill="FFFFFF"/>
        </w:rPr>
      </w:pPr>
      <w:r w:rsidRPr="00B0018E">
        <w:rPr>
          <w:color w:val="auto"/>
          <w:sz w:val="27"/>
          <w:szCs w:val="27"/>
          <w:shd w:val="clear" w:color="auto" w:fill="FFFFFF"/>
        </w:rPr>
        <w:t xml:space="preserve">складировать или размещать хранилища любых, в том числе горюче-смазочных, материалов; </w:t>
      </w:r>
    </w:p>
    <w:p w14:paraId="46A18C6F" w14:textId="77777777" w:rsidR="00BE4B71" w:rsidRPr="00B0018E" w:rsidRDefault="00BE4B71" w:rsidP="00BE4B71">
      <w:pPr>
        <w:widowControl w:val="0"/>
        <w:ind w:firstLine="709"/>
        <w:rPr>
          <w:color w:val="auto"/>
          <w:sz w:val="27"/>
          <w:szCs w:val="27"/>
          <w:shd w:val="clear" w:color="auto" w:fill="FFFFFF"/>
        </w:rPr>
      </w:pPr>
      <w:r w:rsidRPr="00B0018E">
        <w:rPr>
          <w:color w:val="auto"/>
          <w:sz w:val="27"/>
          <w:szCs w:val="27"/>
          <w:shd w:val="clear" w:color="auto" w:fill="FFFFFF"/>
        </w:rPr>
        <w:t>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3E955C6F" w14:textId="77777777" w:rsidR="00BE4B71" w:rsidRPr="00B0018E" w:rsidRDefault="00BE4B71" w:rsidP="00BE4B71">
      <w:pPr>
        <w:ind w:firstLine="709"/>
        <w:rPr>
          <w:color w:val="auto"/>
          <w:sz w:val="27"/>
          <w:szCs w:val="27"/>
        </w:rPr>
      </w:pPr>
      <w:r w:rsidRPr="00B0018E">
        <w:rPr>
          <w:color w:val="auto"/>
          <w:sz w:val="27"/>
          <w:szCs w:val="27"/>
        </w:rPr>
        <w:t xml:space="preserve">8. В </w:t>
      </w:r>
      <w:r w:rsidRPr="00B0018E">
        <w:rPr>
          <w:b/>
          <w:color w:val="auto"/>
          <w:sz w:val="27"/>
          <w:szCs w:val="27"/>
        </w:rPr>
        <w:t>охранных зонах газораспределительных сетей</w:t>
      </w:r>
      <w:r w:rsidRPr="00B0018E">
        <w:rPr>
          <w:color w:val="auto"/>
          <w:sz w:val="27"/>
          <w:szCs w:val="27"/>
        </w:rPr>
        <w:t>,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14:paraId="0307ED90" w14:textId="77777777" w:rsidR="00BE4B71" w:rsidRPr="00B0018E" w:rsidRDefault="00BE4B71" w:rsidP="00BE4B71">
      <w:pPr>
        <w:ind w:firstLine="709"/>
        <w:rPr>
          <w:color w:val="auto"/>
          <w:sz w:val="27"/>
          <w:szCs w:val="27"/>
        </w:rPr>
      </w:pPr>
      <w:r w:rsidRPr="00B0018E">
        <w:rPr>
          <w:color w:val="auto"/>
          <w:sz w:val="27"/>
          <w:szCs w:val="27"/>
        </w:rPr>
        <w:t>а) строить объекты жилищно-гражданского и производственного назначения;</w:t>
      </w:r>
    </w:p>
    <w:p w14:paraId="62315B9E" w14:textId="77777777" w:rsidR="00BE4B71" w:rsidRPr="00B0018E" w:rsidRDefault="00BE4B71" w:rsidP="00BE4B71">
      <w:pPr>
        <w:ind w:firstLine="709"/>
        <w:rPr>
          <w:color w:val="auto"/>
          <w:sz w:val="27"/>
          <w:szCs w:val="27"/>
        </w:rPr>
      </w:pPr>
      <w:r w:rsidRPr="00B0018E">
        <w:rPr>
          <w:color w:val="auto"/>
          <w:sz w:val="27"/>
          <w:szCs w:val="27"/>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14:paraId="1A949FFC" w14:textId="77777777" w:rsidR="00BE4B71" w:rsidRPr="00B0018E" w:rsidRDefault="00BE4B71" w:rsidP="00BE4B71">
      <w:pPr>
        <w:ind w:firstLine="709"/>
        <w:rPr>
          <w:color w:val="auto"/>
          <w:sz w:val="27"/>
          <w:szCs w:val="27"/>
        </w:rPr>
      </w:pPr>
      <w:r w:rsidRPr="00B0018E">
        <w:rPr>
          <w:color w:val="auto"/>
          <w:sz w:val="27"/>
          <w:szCs w:val="27"/>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14:paraId="52CA3A06" w14:textId="77777777" w:rsidR="00BE4B71" w:rsidRPr="00B0018E" w:rsidRDefault="00BE4B71" w:rsidP="00BE4B71">
      <w:pPr>
        <w:ind w:firstLine="709"/>
        <w:rPr>
          <w:color w:val="auto"/>
          <w:sz w:val="27"/>
          <w:szCs w:val="27"/>
        </w:rPr>
      </w:pPr>
      <w:r w:rsidRPr="00B0018E">
        <w:rPr>
          <w:color w:val="auto"/>
          <w:sz w:val="27"/>
          <w:szCs w:val="27"/>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14:paraId="3320C9DA" w14:textId="77777777" w:rsidR="00BE4B71" w:rsidRPr="00B0018E" w:rsidRDefault="00BE4B71" w:rsidP="00BE4B71">
      <w:pPr>
        <w:ind w:firstLine="709"/>
        <w:rPr>
          <w:color w:val="auto"/>
          <w:sz w:val="27"/>
          <w:szCs w:val="27"/>
        </w:rPr>
      </w:pPr>
      <w:r w:rsidRPr="00B0018E">
        <w:rPr>
          <w:color w:val="auto"/>
          <w:sz w:val="27"/>
          <w:szCs w:val="27"/>
        </w:rPr>
        <w:t>д) устраивать свалки и склады, разливать растворы кислот, солей, щелочей и других химически активных веществ;</w:t>
      </w:r>
    </w:p>
    <w:p w14:paraId="0BEC8997" w14:textId="77777777" w:rsidR="00BE4B71" w:rsidRPr="00B0018E" w:rsidRDefault="00BE4B71" w:rsidP="00BE4B71">
      <w:pPr>
        <w:ind w:firstLine="709"/>
        <w:rPr>
          <w:color w:val="auto"/>
          <w:sz w:val="27"/>
          <w:szCs w:val="27"/>
        </w:rPr>
      </w:pPr>
      <w:r w:rsidRPr="00B0018E">
        <w:rPr>
          <w:color w:val="auto"/>
          <w:sz w:val="27"/>
          <w:szCs w:val="27"/>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14:paraId="0C670DB9" w14:textId="77777777" w:rsidR="00BE4B71" w:rsidRPr="00B0018E" w:rsidRDefault="00BE4B71" w:rsidP="00BE4B71">
      <w:pPr>
        <w:ind w:firstLine="709"/>
        <w:rPr>
          <w:color w:val="auto"/>
          <w:sz w:val="27"/>
          <w:szCs w:val="27"/>
        </w:rPr>
      </w:pPr>
      <w:r w:rsidRPr="00B0018E">
        <w:rPr>
          <w:color w:val="auto"/>
          <w:sz w:val="27"/>
          <w:szCs w:val="27"/>
        </w:rPr>
        <w:t>ж) размещать источники огня;</w:t>
      </w:r>
    </w:p>
    <w:p w14:paraId="68861798" w14:textId="77777777" w:rsidR="00BE4B71" w:rsidRPr="00B0018E" w:rsidRDefault="00BE4B71" w:rsidP="00BE4B71">
      <w:pPr>
        <w:ind w:firstLine="709"/>
        <w:rPr>
          <w:color w:val="auto"/>
          <w:sz w:val="27"/>
          <w:szCs w:val="27"/>
        </w:rPr>
      </w:pPr>
      <w:r w:rsidRPr="00B0018E">
        <w:rPr>
          <w:color w:val="auto"/>
          <w:sz w:val="27"/>
          <w:szCs w:val="27"/>
        </w:rPr>
        <w:t>з) рыть погреба, копать и обрабатывать почву сельскохозяйственными и мелиоративными орудиями и механизмами на глубину более 0.3 метра.</w:t>
      </w:r>
    </w:p>
    <w:p w14:paraId="7B44148E" w14:textId="77777777" w:rsidR="00BE4B71" w:rsidRPr="00B0018E" w:rsidRDefault="00BE4B71" w:rsidP="00BE4B71">
      <w:pPr>
        <w:ind w:firstLine="709"/>
        <w:rPr>
          <w:color w:val="auto"/>
          <w:sz w:val="27"/>
          <w:szCs w:val="27"/>
        </w:rPr>
      </w:pPr>
      <w:r w:rsidRPr="00B0018E">
        <w:rPr>
          <w:color w:val="auto"/>
          <w:sz w:val="27"/>
          <w:szCs w:val="27"/>
        </w:rPr>
        <w:t>Земельные участки, расположенные в охранных зонах газораспределительных сетей, у их собственников, владельцев или пользователей не изымаются и могут быть использованы ими с учетом ограничений (обременений), устанавливаемых постановлением Правительства Российской Федерации от 20 ноября 2000 г. № 878 «Об утверждении правил охраны газораспределительных сетей» (с изменениями на 17 мая 2016 г.) и налагаемых на земельные участки в установленном порядке.</w:t>
      </w:r>
    </w:p>
    <w:p w14:paraId="7DD592D4" w14:textId="77777777" w:rsidR="00BE4B71" w:rsidRPr="00B0018E" w:rsidRDefault="00BE4B71" w:rsidP="00BE4B71">
      <w:pPr>
        <w:ind w:firstLine="709"/>
        <w:rPr>
          <w:color w:val="auto"/>
          <w:sz w:val="27"/>
          <w:szCs w:val="27"/>
        </w:rPr>
      </w:pPr>
      <w:r w:rsidRPr="00B0018E">
        <w:rPr>
          <w:color w:val="auto"/>
          <w:sz w:val="27"/>
          <w:szCs w:val="27"/>
        </w:rPr>
        <w:t>Хозяйственная деятельность в охранных зонах газораспределительных сетей, не предусмотренная постановлением Правительства Российской Федерации                              от 20 ноября 2000 г. № 878 «Об утверждении правил охраны газораспределительных сетей» (с изменениями на 17 мая 2016 г.),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14:paraId="056EC9FA" w14:textId="77777777" w:rsidR="00BE4B71" w:rsidRPr="00B0018E" w:rsidRDefault="00BE4B71" w:rsidP="00BE4B71">
      <w:pPr>
        <w:ind w:firstLine="709"/>
        <w:rPr>
          <w:color w:val="auto"/>
          <w:sz w:val="27"/>
          <w:szCs w:val="27"/>
        </w:rPr>
      </w:pPr>
      <w:r w:rsidRPr="00B0018E">
        <w:rPr>
          <w:color w:val="auto"/>
          <w:sz w:val="27"/>
          <w:szCs w:val="27"/>
        </w:rPr>
        <w:t>В охранных зонах систем газоснабжения без письменного уведомления организаций, в собственности или оперативном управлении которых находятся эти системы, запрещается:</w:t>
      </w:r>
    </w:p>
    <w:p w14:paraId="06473226" w14:textId="77777777" w:rsidR="00BE4B71" w:rsidRPr="00B0018E" w:rsidRDefault="00BE4B71" w:rsidP="00BE4B71">
      <w:pPr>
        <w:ind w:firstLine="709"/>
        <w:rPr>
          <w:color w:val="auto"/>
          <w:sz w:val="27"/>
          <w:szCs w:val="27"/>
        </w:rPr>
      </w:pPr>
      <w:r w:rsidRPr="00B0018E">
        <w:rPr>
          <w:color w:val="auto"/>
          <w:sz w:val="27"/>
          <w:szCs w:val="27"/>
        </w:rPr>
        <w:t>а) производить строительство, капитальный ремонт, реконструкцию или снос любых зданий и сооружений;</w:t>
      </w:r>
    </w:p>
    <w:p w14:paraId="745B835D" w14:textId="77777777" w:rsidR="00BE4B71" w:rsidRPr="00B0018E" w:rsidRDefault="00BE4B71" w:rsidP="00BE4B71">
      <w:pPr>
        <w:ind w:firstLine="709"/>
        <w:rPr>
          <w:color w:val="auto"/>
          <w:sz w:val="27"/>
          <w:szCs w:val="27"/>
        </w:rPr>
      </w:pPr>
      <w:r w:rsidRPr="00B0018E">
        <w:rPr>
          <w:color w:val="auto"/>
          <w:sz w:val="27"/>
          <w:szCs w:val="27"/>
        </w:rPr>
        <w:t>б) складировать материалы, высаживать деревья всех видов;</w:t>
      </w:r>
    </w:p>
    <w:p w14:paraId="75CB8363" w14:textId="77777777" w:rsidR="00BE4B71" w:rsidRPr="00B0018E" w:rsidRDefault="00BE4B71" w:rsidP="00BE4B71">
      <w:pPr>
        <w:ind w:firstLine="709"/>
        <w:rPr>
          <w:color w:val="auto"/>
          <w:sz w:val="27"/>
          <w:szCs w:val="27"/>
        </w:rPr>
      </w:pPr>
      <w:r w:rsidRPr="00B0018E">
        <w:rPr>
          <w:color w:val="auto"/>
          <w:sz w:val="27"/>
          <w:szCs w:val="27"/>
        </w:rPr>
        <w:t>в) производить земляные и дорожные работы.</w:t>
      </w:r>
    </w:p>
    <w:p w14:paraId="1B7C6FDE" w14:textId="77777777" w:rsidR="00BE4B71" w:rsidRPr="00B0018E" w:rsidRDefault="00BE4B71" w:rsidP="00BE4B71">
      <w:pPr>
        <w:ind w:firstLine="709"/>
        <w:rPr>
          <w:color w:val="auto"/>
          <w:sz w:val="27"/>
          <w:szCs w:val="27"/>
        </w:rPr>
      </w:pPr>
      <w:r w:rsidRPr="00B0018E">
        <w:rPr>
          <w:color w:val="auto"/>
          <w:sz w:val="27"/>
          <w:szCs w:val="27"/>
        </w:rPr>
        <w:t>Организации и частные лица, получившие письменное разрешение на ведение указанных работ в охранных зонах систем газоснабжения, обязаны выполнять их с соблюдением мероприятий по их сохранности.</w:t>
      </w:r>
    </w:p>
    <w:p w14:paraId="0FDC57B7" w14:textId="77777777" w:rsidR="00BE4B71" w:rsidRPr="00B0018E" w:rsidRDefault="00BE4B71" w:rsidP="00BE4B71">
      <w:pPr>
        <w:ind w:firstLine="709"/>
        <w:rPr>
          <w:color w:val="auto"/>
          <w:sz w:val="27"/>
          <w:szCs w:val="27"/>
        </w:rPr>
      </w:pPr>
      <w:r w:rsidRPr="00B0018E">
        <w:rPr>
          <w:color w:val="auto"/>
          <w:sz w:val="27"/>
          <w:szCs w:val="27"/>
        </w:rPr>
        <w:t>В охранных зонах систем газоснабжения запрещается:</w:t>
      </w:r>
    </w:p>
    <w:p w14:paraId="131DC693" w14:textId="77777777" w:rsidR="00BE4B71" w:rsidRPr="00B0018E" w:rsidRDefault="00BE4B71" w:rsidP="00BE4B71">
      <w:pPr>
        <w:ind w:firstLine="709"/>
        <w:rPr>
          <w:color w:val="auto"/>
          <w:sz w:val="27"/>
          <w:szCs w:val="27"/>
        </w:rPr>
      </w:pPr>
      <w:r w:rsidRPr="00B0018E">
        <w:rPr>
          <w:color w:val="auto"/>
          <w:sz w:val="27"/>
          <w:szCs w:val="27"/>
        </w:rPr>
        <w:t>а) перемещать и производить засыпку, нарушать сохранность опознавательных и предупредительных знаков;</w:t>
      </w:r>
    </w:p>
    <w:p w14:paraId="7857A6A1" w14:textId="77777777" w:rsidR="00BE4B71" w:rsidRPr="00B0018E" w:rsidRDefault="00BE4B71" w:rsidP="00BE4B71">
      <w:pPr>
        <w:ind w:firstLine="709"/>
        <w:rPr>
          <w:color w:val="auto"/>
          <w:sz w:val="27"/>
          <w:szCs w:val="27"/>
        </w:rPr>
      </w:pPr>
      <w:r w:rsidRPr="00B0018E">
        <w:rPr>
          <w:color w:val="auto"/>
          <w:sz w:val="27"/>
          <w:szCs w:val="27"/>
        </w:rPr>
        <w:t>б) размещать какие-либо открытые или закрытые источники огня.</w:t>
      </w:r>
    </w:p>
    <w:p w14:paraId="55A0554A" w14:textId="77777777" w:rsidR="00BE4B71" w:rsidRPr="00B0018E" w:rsidRDefault="00BE4B71" w:rsidP="00BE4B71">
      <w:pPr>
        <w:ind w:firstLine="709"/>
        <w:rPr>
          <w:color w:val="auto"/>
          <w:sz w:val="27"/>
          <w:szCs w:val="27"/>
        </w:rPr>
      </w:pPr>
      <w:r w:rsidRPr="00B0018E">
        <w:rPr>
          <w:color w:val="auto"/>
          <w:sz w:val="27"/>
          <w:szCs w:val="27"/>
        </w:rPr>
        <w:t>Организации и частные лица на предоставленных им в пользование земельных участках, зданиях, по которым проходят наружные газопроводы, обязаны обеспечить сохранность этих газопроводов и свободный допуск к ним работников организаций, эксплуатирующих их.</w:t>
      </w:r>
    </w:p>
    <w:p w14:paraId="02F4D9D1" w14:textId="77777777" w:rsidR="00BE4B71" w:rsidRPr="00B0018E" w:rsidRDefault="00BE4B71" w:rsidP="00BE4B71">
      <w:pPr>
        <w:ind w:firstLine="709"/>
        <w:rPr>
          <w:color w:val="auto"/>
          <w:sz w:val="27"/>
          <w:szCs w:val="27"/>
        </w:rPr>
      </w:pPr>
      <w:r w:rsidRPr="00B0018E">
        <w:rPr>
          <w:color w:val="auto"/>
          <w:sz w:val="27"/>
          <w:szCs w:val="27"/>
        </w:rPr>
        <w:t>В проектно-сметной документации на строительство, реконструкцию, капитальный ремонт зданий и сооружений, вблизи которых расположены наружные газопроводы, должны предусматриваться мероприятия по обеспечению их сохранности. Мероприятия подлежат согласованию с организациями, в собственности или оперативном управлении которых находятся наружные газопроводы.</w:t>
      </w:r>
    </w:p>
    <w:p w14:paraId="0654E9EA" w14:textId="77777777" w:rsidR="00BE4B71" w:rsidRPr="00B0018E" w:rsidRDefault="00BE4B71" w:rsidP="00BE4B71">
      <w:pPr>
        <w:ind w:firstLine="709"/>
        <w:rPr>
          <w:color w:val="auto"/>
          <w:sz w:val="27"/>
          <w:szCs w:val="27"/>
        </w:rPr>
      </w:pPr>
      <w:r w:rsidRPr="00B0018E">
        <w:rPr>
          <w:color w:val="auto"/>
          <w:sz w:val="27"/>
          <w:szCs w:val="27"/>
        </w:rPr>
        <w:t>Организации, выполняющие земляные работы вблизи действующих наружных газопроводов, при обнаружении трубопровода, не указанного в технической документации на производство этих работ, обязаны немедленно прекратить работы, принять меры к обеспечению сохранности трубопровода и сообщить об этом организациям, эксплуатирующим подземные инженерные сооружения.</w:t>
      </w:r>
    </w:p>
    <w:p w14:paraId="029E7853" w14:textId="77777777" w:rsidR="00BE4B71" w:rsidRPr="00B0018E" w:rsidRDefault="00BE4B71" w:rsidP="00BE4B71">
      <w:pPr>
        <w:ind w:firstLine="709"/>
        <w:rPr>
          <w:color w:val="auto"/>
          <w:sz w:val="27"/>
          <w:szCs w:val="27"/>
        </w:rPr>
      </w:pPr>
      <w:r w:rsidRPr="00B0018E">
        <w:rPr>
          <w:color w:val="auto"/>
          <w:sz w:val="27"/>
          <w:szCs w:val="27"/>
        </w:rPr>
        <w:t>9. 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14:paraId="147AC91C" w14:textId="77777777" w:rsidR="00BE4B71" w:rsidRPr="00B0018E" w:rsidRDefault="00BE4B71" w:rsidP="00BE4B71">
      <w:pPr>
        <w:ind w:firstLine="709"/>
        <w:rPr>
          <w:color w:val="auto"/>
          <w:sz w:val="27"/>
          <w:szCs w:val="27"/>
        </w:rPr>
      </w:pPr>
      <w:r w:rsidRPr="00B0018E">
        <w:rPr>
          <w:color w:val="auto"/>
          <w:sz w:val="27"/>
          <w:szCs w:val="27"/>
        </w:rPr>
        <w:t>а) перемещать, засыпать и ломать опознавательные и сигнальные знаки, контрольно-измерительные пункты;</w:t>
      </w:r>
    </w:p>
    <w:p w14:paraId="4581EDE6" w14:textId="77777777" w:rsidR="00BE4B71" w:rsidRPr="00B0018E" w:rsidRDefault="00BE4B71" w:rsidP="00BE4B71">
      <w:pPr>
        <w:ind w:firstLine="709"/>
        <w:rPr>
          <w:color w:val="auto"/>
          <w:sz w:val="27"/>
          <w:szCs w:val="27"/>
        </w:rPr>
      </w:pPr>
      <w:r w:rsidRPr="00B0018E">
        <w:rPr>
          <w:color w:val="auto"/>
          <w:sz w:val="27"/>
          <w:szCs w:val="27"/>
        </w:rPr>
        <w:t>б) устраивать всякого рода свалки, выливать растворы кислот, солей и щелочей;</w:t>
      </w:r>
    </w:p>
    <w:p w14:paraId="2490795D" w14:textId="77777777" w:rsidR="00BE4B71" w:rsidRPr="00B0018E" w:rsidRDefault="00BE4B71" w:rsidP="00BE4B71">
      <w:pPr>
        <w:ind w:firstLine="709"/>
        <w:rPr>
          <w:color w:val="auto"/>
          <w:sz w:val="27"/>
          <w:szCs w:val="27"/>
        </w:rPr>
      </w:pPr>
      <w:r w:rsidRPr="00B0018E">
        <w:rPr>
          <w:color w:val="auto"/>
          <w:sz w:val="27"/>
          <w:szCs w:val="27"/>
        </w:rPr>
        <w:t>в)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14:paraId="558CA48C" w14:textId="77777777" w:rsidR="00BE4B71" w:rsidRPr="00B0018E" w:rsidRDefault="00BE4B71" w:rsidP="00BE4B71">
      <w:pPr>
        <w:ind w:firstLine="709"/>
        <w:rPr>
          <w:color w:val="auto"/>
          <w:sz w:val="27"/>
          <w:szCs w:val="27"/>
        </w:rPr>
      </w:pPr>
      <w:r w:rsidRPr="00B0018E">
        <w:rPr>
          <w:color w:val="auto"/>
          <w:sz w:val="27"/>
          <w:szCs w:val="27"/>
        </w:rPr>
        <w:t>г) размещать какие-либо открытые или закрытые источники огня.</w:t>
      </w:r>
    </w:p>
    <w:p w14:paraId="0F917ECE" w14:textId="77777777" w:rsidR="00BE4B71" w:rsidRPr="00B0018E" w:rsidRDefault="00BE4B71" w:rsidP="00BE4B71">
      <w:pPr>
        <w:ind w:firstLine="709"/>
        <w:rPr>
          <w:color w:val="auto"/>
          <w:sz w:val="27"/>
          <w:szCs w:val="27"/>
        </w:rPr>
      </w:pPr>
      <w:r w:rsidRPr="00B0018E">
        <w:rPr>
          <w:color w:val="auto"/>
          <w:sz w:val="27"/>
          <w:szCs w:val="27"/>
        </w:rPr>
        <w:t>В охранных зонах трубопроводов без письменного разрешения предприятий трубопроводного транспорта запрещается:</w:t>
      </w:r>
    </w:p>
    <w:p w14:paraId="5BBA668C" w14:textId="77777777" w:rsidR="00BE4B71" w:rsidRPr="00B0018E" w:rsidRDefault="00BE4B71" w:rsidP="00BE4B71">
      <w:pPr>
        <w:ind w:firstLine="709"/>
        <w:rPr>
          <w:color w:val="auto"/>
          <w:sz w:val="27"/>
          <w:szCs w:val="27"/>
        </w:rPr>
      </w:pPr>
      <w:r w:rsidRPr="00B0018E">
        <w:rPr>
          <w:color w:val="auto"/>
          <w:sz w:val="27"/>
          <w:szCs w:val="27"/>
        </w:rPr>
        <w:t>а) возводить любые постройки и сооружения;</w:t>
      </w:r>
    </w:p>
    <w:p w14:paraId="18FCEE2A" w14:textId="77777777" w:rsidR="00BE4B71" w:rsidRPr="00B0018E" w:rsidRDefault="00BE4B71" w:rsidP="00BE4B71">
      <w:pPr>
        <w:ind w:firstLine="709"/>
        <w:rPr>
          <w:color w:val="auto"/>
          <w:sz w:val="27"/>
          <w:szCs w:val="27"/>
        </w:rPr>
      </w:pPr>
      <w:r w:rsidRPr="00B0018E">
        <w:rPr>
          <w:color w:val="auto"/>
          <w:sz w:val="27"/>
          <w:szCs w:val="27"/>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14:paraId="3A498AEA" w14:textId="77777777" w:rsidR="00BE4B71" w:rsidRPr="00B0018E" w:rsidRDefault="00BE4B71" w:rsidP="00BE4B71">
      <w:pPr>
        <w:ind w:firstLine="709"/>
        <w:rPr>
          <w:color w:val="auto"/>
          <w:sz w:val="27"/>
          <w:szCs w:val="27"/>
        </w:rPr>
      </w:pPr>
      <w:r w:rsidRPr="00B0018E">
        <w:rPr>
          <w:color w:val="auto"/>
          <w:sz w:val="27"/>
          <w:szCs w:val="27"/>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14:paraId="3262FBB0" w14:textId="77777777" w:rsidR="00BE4B71" w:rsidRPr="00B0018E" w:rsidRDefault="00BE4B71" w:rsidP="00BE4B71">
      <w:pPr>
        <w:ind w:firstLine="709"/>
        <w:rPr>
          <w:color w:val="auto"/>
          <w:sz w:val="27"/>
          <w:szCs w:val="27"/>
        </w:rPr>
      </w:pPr>
      <w:r w:rsidRPr="00B0018E">
        <w:rPr>
          <w:color w:val="auto"/>
          <w:sz w:val="27"/>
          <w:szCs w:val="27"/>
        </w:rPr>
        <w:t>г) производить мелиоративные земляные работы, сооружать оросительные и осушительные системы;</w:t>
      </w:r>
    </w:p>
    <w:p w14:paraId="1A5E701F" w14:textId="77777777" w:rsidR="00BE4B71" w:rsidRPr="00B0018E" w:rsidRDefault="00BE4B71" w:rsidP="00BE4B71">
      <w:pPr>
        <w:ind w:firstLine="709"/>
        <w:rPr>
          <w:color w:val="auto"/>
          <w:sz w:val="27"/>
          <w:szCs w:val="27"/>
        </w:rPr>
      </w:pPr>
      <w:r w:rsidRPr="00B0018E">
        <w:rPr>
          <w:color w:val="auto"/>
          <w:sz w:val="27"/>
          <w:szCs w:val="27"/>
        </w:rPr>
        <w:t>д) производить всякого рода открытые и подземные, горные, строительные, монтажные и взрывные работы, планировку грунта.</w:t>
      </w:r>
    </w:p>
    <w:p w14:paraId="34001F4B" w14:textId="77777777" w:rsidR="00BE4B71" w:rsidRPr="00B0018E" w:rsidRDefault="00BE4B71" w:rsidP="00BE4B71">
      <w:pPr>
        <w:ind w:firstLine="709"/>
        <w:rPr>
          <w:color w:val="auto"/>
          <w:sz w:val="27"/>
          <w:szCs w:val="27"/>
          <w:shd w:val="clear" w:color="auto" w:fill="FFFFFF"/>
        </w:rPr>
      </w:pPr>
      <w:r w:rsidRPr="00B0018E">
        <w:rPr>
          <w:color w:val="auto"/>
          <w:sz w:val="27"/>
          <w:szCs w:val="27"/>
        </w:rPr>
        <w:t>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настоящих Правил.</w:t>
      </w:r>
    </w:p>
    <w:p w14:paraId="03BD4569" w14:textId="77777777" w:rsidR="00BE4B71" w:rsidRPr="00B0018E" w:rsidRDefault="00BE4B71" w:rsidP="00BE4B71">
      <w:pPr>
        <w:ind w:firstLine="709"/>
        <w:rPr>
          <w:color w:val="auto"/>
          <w:sz w:val="27"/>
          <w:szCs w:val="27"/>
        </w:rPr>
      </w:pPr>
      <w:bookmarkStart w:id="97" w:name="_Toc448658472"/>
      <w:bookmarkStart w:id="98" w:name="_Toc448658633"/>
      <w:bookmarkStart w:id="99" w:name="_Toc448741312"/>
      <w:r w:rsidRPr="00B0018E">
        <w:rPr>
          <w:color w:val="auto"/>
          <w:sz w:val="27"/>
          <w:szCs w:val="27"/>
        </w:rPr>
        <w:t>10. В пределах придорожных полос запрещается строительство капитальных сооружений, за исключением объектов дорожной службы, объектов Государственной инспекции безопасности дорожного движения Министерства внутренних дел Российской Федерации и объектов дорожного сервиса.</w:t>
      </w:r>
      <w:bookmarkEnd w:id="97"/>
      <w:bookmarkEnd w:id="98"/>
      <w:bookmarkEnd w:id="99"/>
    </w:p>
    <w:p w14:paraId="0F1C735C" w14:textId="77777777" w:rsidR="00BE4B71" w:rsidRPr="00B0018E" w:rsidRDefault="00BE4B71" w:rsidP="00BE4B71">
      <w:pPr>
        <w:ind w:firstLine="709"/>
        <w:rPr>
          <w:color w:val="auto"/>
          <w:sz w:val="27"/>
          <w:szCs w:val="27"/>
        </w:rPr>
      </w:pPr>
      <w:bookmarkStart w:id="100" w:name="_Toc448658473"/>
      <w:bookmarkStart w:id="101" w:name="_Toc448658634"/>
      <w:bookmarkStart w:id="102" w:name="_Toc448741313"/>
      <w:r w:rsidRPr="00B0018E">
        <w:rPr>
          <w:color w:val="auto"/>
          <w:sz w:val="27"/>
          <w:szCs w:val="27"/>
        </w:rPr>
        <w:t>Размещение в пределах придорожных полос объектов разрешается при соблюдении следующих условий:</w:t>
      </w:r>
      <w:bookmarkEnd w:id="100"/>
      <w:bookmarkEnd w:id="101"/>
      <w:bookmarkEnd w:id="102"/>
    </w:p>
    <w:p w14:paraId="51825C53" w14:textId="77777777" w:rsidR="00BE4B71" w:rsidRPr="00B0018E" w:rsidRDefault="00BE4B71" w:rsidP="00BE4B71">
      <w:pPr>
        <w:ind w:firstLine="709"/>
        <w:rPr>
          <w:color w:val="auto"/>
          <w:sz w:val="27"/>
          <w:szCs w:val="27"/>
        </w:rPr>
      </w:pPr>
      <w:bookmarkStart w:id="103" w:name="_Toc448658474"/>
      <w:bookmarkStart w:id="104" w:name="_Toc448658635"/>
      <w:bookmarkStart w:id="105" w:name="_Toc448741314"/>
      <w:r w:rsidRPr="00B0018E">
        <w:rPr>
          <w:color w:val="auto"/>
          <w:sz w:val="27"/>
          <w:szCs w:val="27"/>
        </w:rPr>
        <w:t>а) объекты не должны ухудшать видимость на федеральной автомобильной дороге и другие условия безопасности дорожного движения и эксплуатации этой автомобильной дороги и расположенных на ней сооружений, а также создавать угрозу безопасности населения;</w:t>
      </w:r>
      <w:bookmarkEnd w:id="103"/>
      <w:bookmarkEnd w:id="104"/>
      <w:bookmarkEnd w:id="105"/>
    </w:p>
    <w:p w14:paraId="111CB612" w14:textId="77777777" w:rsidR="00BE4B71" w:rsidRPr="00B0018E" w:rsidRDefault="00BE4B71" w:rsidP="00BE4B71">
      <w:pPr>
        <w:ind w:firstLine="709"/>
        <w:rPr>
          <w:color w:val="auto"/>
          <w:sz w:val="27"/>
          <w:szCs w:val="27"/>
        </w:rPr>
      </w:pPr>
      <w:bookmarkStart w:id="106" w:name="_Toc448658475"/>
      <w:bookmarkStart w:id="107" w:name="_Toc448658636"/>
      <w:bookmarkStart w:id="108" w:name="_Toc448741315"/>
      <w:r w:rsidRPr="00B0018E">
        <w:rPr>
          <w:color w:val="auto"/>
          <w:sz w:val="27"/>
          <w:szCs w:val="27"/>
        </w:rPr>
        <w:t>б) выбор места размещения объектов должны соблюдаться с учетом возможной реконструкции автомобильной дороги;</w:t>
      </w:r>
      <w:bookmarkEnd w:id="106"/>
      <w:bookmarkEnd w:id="107"/>
      <w:bookmarkEnd w:id="108"/>
    </w:p>
    <w:p w14:paraId="158182D2" w14:textId="77777777" w:rsidR="00BE4B71" w:rsidRPr="00B0018E" w:rsidRDefault="00BE4B71" w:rsidP="00BE4B71">
      <w:pPr>
        <w:ind w:firstLine="709"/>
        <w:rPr>
          <w:color w:val="auto"/>
          <w:sz w:val="27"/>
          <w:szCs w:val="27"/>
        </w:rPr>
      </w:pPr>
      <w:bookmarkStart w:id="109" w:name="_Toc448658476"/>
      <w:bookmarkStart w:id="110" w:name="_Toc448658637"/>
      <w:bookmarkStart w:id="111" w:name="_Toc448741316"/>
      <w:r w:rsidRPr="00B0018E">
        <w:rPr>
          <w:color w:val="auto"/>
          <w:sz w:val="27"/>
          <w:szCs w:val="27"/>
        </w:rPr>
        <w:t>в) размещение, проектирование и строительство объектов должно производиться с учетом требований стандартов и технических норм безопасности дорожного движения, экологической безопасности, строительства и эксплуатации автомобильных дорог.</w:t>
      </w:r>
      <w:bookmarkEnd w:id="109"/>
      <w:bookmarkEnd w:id="110"/>
      <w:bookmarkEnd w:id="111"/>
    </w:p>
    <w:p w14:paraId="24846132" w14:textId="77777777" w:rsidR="00BE4B71" w:rsidRPr="00B0018E" w:rsidRDefault="00BE4B71" w:rsidP="00BE4B71">
      <w:pPr>
        <w:ind w:firstLine="709"/>
        <w:rPr>
          <w:color w:val="auto"/>
          <w:sz w:val="27"/>
          <w:szCs w:val="27"/>
        </w:rPr>
      </w:pPr>
      <w:bookmarkStart w:id="112" w:name="_Toc448658477"/>
      <w:bookmarkStart w:id="113" w:name="_Toc448658638"/>
      <w:bookmarkStart w:id="114" w:name="_Toc448741317"/>
      <w:r w:rsidRPr="00B0018E">
        <w:rPr>
          <w:color w:val="auto"/>
          <w:sz w:val="27"/>
          <w:szCs w:val="27"/>
        </w:rPr>
        <w:t>Размещение объектов дорожного сервиса в пределах придорожных полос должно производиться в соответствии с нормами проектирования и строительства этих объектов, а также планами и генеральными схемами их размещения, утвержденными Федеральной дорожной службой России по согласованию с Главным управлением Государственной инспекции безопасности дорожного движения Министерства внутренних дел Российской Федерации, органами исполнительной власти субъектов Российской Федерации и органами местного самоуправления.</w:t>
      </w:r>
      <w:bookmarkEnd w:id="112"/>
      <w:bookmarkEnd w:id="113"/>
      <w:bookmarkEnd w:id="114"/>
    </w:p>
    <w:p w14:paraId="059189C5" w14:textId="77777777" w:rsidR="00BE4B71" w:rsidRPr="00B0018E" w:rsidRDefault="00BE4B71" w:rsidP="00BE4B71">
      <w:pPr>
        <w:ind w:firstLine="709"/>
        <w:rPr>
          <w:color w:val="auto"/>
          <w:sz w:val="27"/>
          <w:szCs w:val="27"/>
        </w:rPr>
      </w:pPr>
      <w:r w:rsidRPr="00B0018E">
        <w:rPr>
          <w:color w:val="auto"/>
          <w:sz w:val="27"/>
          <w:szCs w:val="27"/>
        </w:rPr>
        <w:t>Размещение инженерных коммуникаций в пределах придорожных полос допускается только по согласованию с дорожной службой, на которую возложено управление автомобильными дорогами.</w:t>
      </w:r>
    </w:p>
    <w:p w14:paraId="3B5EEC6F" w14:textId="77777777" w:rsidR="00BE4B71" w:rsidRPr="00B0018E" w:rsidRDefault="00BE4B71" w:rsidP="00BE4B71">
      <w:pPr>
        <w:ind w:firstLine="709"/>
        <w:rPr>
          <w:color w:val="auto"/>
          <w:sz w:val="27"/>
          <w:szCs w:val="27"/>
        </w:rPr>
      </w:pPr>
      <w:bookmarkStart w:id="115" w:name="_Toc448658478"/>
      <w:bookmarkStart w:id="116" w:name="_Toc448658639"/>
      <w:bookmarkStart w:id="117" w:name="_Toc448741318"/>
      <w:r w:rsidRPr="00B0018E">
        <w:rPr>
          <w:color w:val="auto"/>
          <w:sz w:val="27"/>
          <w:szCs w:val="27"/>
        </w:rPr>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bookmarkEnd w:id="115"/>
      <w:bookmarkEnd w:id="116"/>
      <w:bookmarkEnd w:id="117"/>
    </w:p>
    <w:p w14:paraId="43A13C0F" w14:textId="77777777" w:rsidR="00BE4B71" w:rsidRPr="00B0018E" w:rsidRDefault="00BE4B71" w:rsidP="00BE4B71">
      <w:pPr>
        <w:ind w:firstLine="709"/>
        <w:rPr>
          <w:color w:val="auto"/>
          <w:sz w:val="27"/>
          <w:szCs w:val="27"/>
        </w:rPr>
      </w:pPr>
      <w:bookmarkStart w:id="118" w:name="_Toc448658479"/>
      <w:bookmarkStart w:id="119" w:name="_Toc448658640"/>
      <w:bookmarkStart w:id="120" w:name="_Toc448741319"/>
      <w:r w:rsidRPr="00B0018E">
        <w:rPr>
          <w:color w:val="auto"/>
          <w:sz w:val="27"/>
          <w:szCs w:val="27"/>
        </w:rPr>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bookmarkEnd w:id="118"/>
      <w:bookmarkEnd w:id="119"/>
      <w:bookmarkEnd w:id="120"/>
    </w:p>
    <w:p w14:paraId="1B89EE35" w14:textId="77777777" w:rsidR="00BE4B71" w:rsidRPr="00B0018E" w:rsidRDefault="00BE4B71" w:rsidP="00BE4B71">
      <w:pPr>
        <w:ind w:firstLine="709"/>
        <w:rPr>
          <w:color w:val="auto"/>
          <w:sz w:val="27"/>
          <w:szCs w:val="27"/>
        </w:rPr>
      </w:pPr>
      <w:bookmarkStart w:id="121" w:name="_Toc448658480"/>
      <w:bookmarkStart w:id="122" w:name="_Toc448658641"/>
      <w:bookmarkStart w:id="123" w:name="_Toc448741320"/>
      <w:r w:rsidRPr="00B0018E">
        <w:rPr>
          <w:color w:val="auto"/>
          <w:sz w:val="27"/>
          <w:szCs w:val="27"/>
        </w:rPr>
        <w:t>б) не допускать в местах расположения инженерных коммуникаций строительство и размещение каких-либо зданий и сооружений, если это угрожает безопасности движения и эксплуатации железнодорожного транспорта, а в местах расположения водопроводных, канализационных сетей и водозаборных сооружений - проведение сельскохозяйственных работ;</w:t>
      </w:r>
      <w:bookmarkEnd w:id="121"/>
      <w:bookmarkEnd w:id="122"/>
      <w:bookmarkEnd w:id="123"/>
    </w:p>
    <w:p w14:paraId="15842A2B" w14:textId="77777777" w:rsidR="00BE4B71" w:rsidRPr="00B0018E" w:rsidRDefault="00BE4B71" w:rsidP="00BE4B71">
      <w:pPr>
        <w:ind w:firstLine="709"/>
        <w:rPr>
          <w:color w:val="auto"/>
          <w:sz w:val="27"/>
          <w:szCs w:val="27"/>
        </w:rPr>
      </w:pPr>
      <w:bookmarkStart w:id="124" w:name="_Toc448658481"/>
      <w:bookmarkStart w:id="125" w:name="_Toc448658642"/>
      <w:bookmarkStart w:id="126" w:name="_Toc448741321"/>
      <w:r w:rsidRPr="00B0018E">
        <w:rPr>
          <w:color w:val="auto"/>
          <w:sz w:val="27"/>
          <w:szCs w:val="27"/>
        </w:rPr>
        <w:t>в) не допускать в местах прилегания к сельскохозяйственным угодьям разрастание сорной травянистой и древесно-кустарниковой растительности;</w:t>
      </w:r>
      <w:bookmarkEnd w:id="124"/>
      <w:bookmarkEnd w:id="125"/>
      <w:bookmarkEnd w:id="126"/>
    </w:p>
    <w:p w14:paraId="0A526EF8" w14:textId="77777777" w:rsidR="00BE4B71" w:rsidRPr="00B0018E" w:rsidRDefault="00BE4B71" w:rsidP="00BE4B71">
      <w:pPr>
        <w:ind w:firstLine="709"/>
        <w:rPr>
          <w:color w:val="auto"/>
          <w:sz w:val="27"/>
          <w:szCs w:val="27"/>
        </w:rPr>
      </w:pPr>
      <w:bookmarkStart w:id="127" w:name="_Toc448658482"/>
      <w:bookmarkStart w:id="128" w:name="_Toc448658643"/>
      <w:bookmarkStart w:id="129" w:name="_Toc448741322"/>
      <w:r w:rsidRPr="00B0018E">
        <w:rPr>
          <w:color w:val="auto"/>
          <w:sz w:val="27"/>
          <w:szCs w:val="27"/>
        </w:rPr>
        <w:t>г) не допускать в местах прилегания к лесным массивам скопление сухостоя, валежника, порубочных остатков и других горючих материалов;</w:t>
      </w:r>
      <w:bookmarkEnd w:id="127"/>
      <w:bookmarkEnd w:id="128"/>
      <w:bookmarkEnd w:id="129"/>
    </w:p>
    <w:p w14:paraId="1777CE2D" w14:textId="77777777" w:rsidR="00BE4B71" w:rsidRPr="00B0018E" w:rsidRDefault="00BE4B71" w:rsidP="00BE4B71">
      <w:pPr>
        <w:ind w:firstLine="709"/>
        <w:rPr>
          <w:color w:val="auto"/>
          <w:sz w:val="27"/>
          <w:szCs w:val="27"/>
        </w:rPr>
      </w:pPr>
      <w:bookmarkStart w:id="130" w:name="_Toc448658483"/>
      <w:bookmarkStart w:id="131" w:name="_Toc448658644"/>
      <w:bookmarkStart w:id="132" w:name="_Toc448741323"/>
      <w:r w:rsidRPr="00B0018E">
        <w:rPr>
          <w:color w:val="auto"/>
          <w:sz w:val="27"/>
          <w:szCs w:val="27"/>
        </w:rPr>
        <w:t>д) отделять границу полосы отвода от опушки естественного леса противопожарной опашкой шириной от 3 до 5 метров или минерализованной полосой шириной не менее 3 метров.</w:t>
      </w:r>
      <w:bookmarkEnd w:id="130"/>
      <w:bookmarkEnd w:id="131"/>
      <w:bookmarkEnd w:id="132"/>
    </w:p>
    <w:p w14:paraId="4FA5F3EB" w14:textId="3302EC0B" w:rsidR="00BE4B71" w:rsidRPr="00B0018E" w:rsidRDefault="00142838" w:rsidP="00BE4B71">
      <w:pPr>
        <w:ind w:firstLine="709"/>
        <w:rPr>
          <w:color w:val="auto"/>
          <w:sz w:val="27"/>
          <w:szCs w:val="27"/>
          <w:shd w:val="clear" w:color="auto" w:fill="FFFFFF"/>
        </w:rPr>
      </w:pPr>
      <w:r w:rsidRPr="00B0018E">
        <w:rPr>
          <w:color w:val="auto"/>
          <w:sz w:val="27"/>
          <w:szCs w:val="27"/>
          <w:shd w:val="clear" w:color="auto" w:fill="FFFFFF"/>
        </w:rPr>
        <w:t>11</w:t>
      </w:r>
      <w:r w:rsidR="00BE4B71" w:rsidRPr="00B0018E">
        <w:rPr>
          <w:color w:val="auto"/>
          <w:sz w:val="27"/>
          <w:szCs w:val="27"/>
          <w:shd w:val="clear" w:color="auto" w:fill="FFFFFF"/>
        </w:rPr>
        <w:t>. Зоны санитарной охраны подземных источников водоснабжения.</w:t>
      </w:r>
    </w:p>
    <w:p w14:paraId="2C8B61CD" w14:textId="77777777" w:rsidR="00BE4B71" w:rsidRPr="00B0018E" w:rsidRDefault="00BE4B71" w:rsidP="00BE4B71">
      <w:pPr>
        <w:ind w:firstLine="709"/>
        <w:rPr>
          <w:color w:val="auto"/>
          <w:sz w:val="27"/>
          <w:szCs w:val="27"/>
        </w:rPr>
      </w:pPr>
      <w:r w:rsidRPr="00B0018E">
        <w:rPr>
          <w:color w:val="auto"/>
          <w:sz w:val="27"/>
          <w:szCs w:val="27"/>
        </w:rPr>
        <w:t>Мероприятия по первому поясу:</w:t>
      </w:r>
    </w:p>
    <w:p w14:paraId="7A33D0BB" w14:textId="77777777" w:rsidR="00BE4B71" w:rsidRPr="00B0018E" w:rsidRDefault="00BE4B71" w:rsidP="00BE4B71">
      <w:pPr>
        <w:ind w:firstLine="709"/>
        <w:rPr>
          <w:color w:val="auto"/>
          <w:sz w:val="27"/>
          <w:szCs w:val="27"/>
        </w:rPr>
      </w:pPr>
      <w:r w:rsidRPr="00B0018E">
        <w:rPr>
          <w:color w:val="auto"/>
          <w:sz w:val="27"/>
          <w:szCs w:val="27"/>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30DB9F47" w14:textId="77777777" w:rsidR="00BE4B71" w:rsidRPr="00B0018E" w:rsidRDefault="00BE4B71" w:rsidP="00BE4B71">
      <w:pPr>
        <w:ind w:firstLine="709"/>
        <w:rPr>
          <w:color w:val="auto"/>
          <w:sz w:val="27"/>
          <w:szCs w:val="27"/>
        </w:rPr>
      </w:pPr>
      <w:r w:rsidRPr="00B0018E">
        <w:rPr>
          <w:color w:val="auto"/>
          <w:sz w:val="27"/>
          <w:szCs w:val="27"/>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747A3EAE" w14:textId="77777777" w:rsidR="00BE4B71" w:rsidRPr="00B0018E" w:rsidRDefault="00BE4B71" w:rsidP="00BE4B71">
      <w:pPr>
        <w:ind w:firstLine="709"/>
        <w:rPr>
          <w:color w:val="auto"/>
          <w:sz w:val="27"/>
          <w:szCs w:val="27"/>
        </w:rPr>
      </w:pPr>
      <w:r w:rsidRPr="00B0018E">
        <w:rPr>
          <w:color w:val="auto"/>
          <w:sz w:val="27"/>
          <w:szCs w:val="27"/>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10C39BE4" w14:textId="77777777" w:rsidR="00BE4B71" w:rsidRPr="00B0018E" w:rsidRDefault="00BE4B71" w:rsidP="00BE4B71">
      <w:pPr>
        <w:ind w:firstLine="709"/>
        <w:rPr>
          <w:color w:val="auto"/>
          <w:sz w:val="27"/>
          <w:szCs w:val="27"/>
        </w:rPr>
      </w:pPr>
      <w:r w:rsidRPr="00B0018E">
        <w:rPr>
          <w:color w:val="auto"/>
          <w:sz w:val="27"/>
          <w:szCs w:val="27"/>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3B4024EA" w14:textId="77777777" w:rsidR="00BE4B71" w:rsidRPr="00B0018E" w:rsidRDefault="00BE4B71" w:rsidP="00BE4B71">
      <w:pPr>
        <w:ind w:firstLine="709"/>
        <w:rPr>
          <w:color w:val="auto"/>
          <w:sz w:val="27"/>
          <w:szCs w:val="27"/>
        </w:rPr>
      </w:pPr>
      <w:r w:rsidRPr="00B0018E">
        <w:rPr>
          <w:color w:val="auto"/>
          <w:sz w:val="27"/>
          <w:szCs w:val="27"/>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26D4E97E" w14:textId="77777777" w:rsidR="00BE4B71" w:rsidRPr="00B0018E" w:rsidRDefault="00BE4B71" w:rsidP="00BE4B71">
      <w:pPr>
        <w:ind w:firstLine="709"/>
        <w:rPr>
          <w:color w:val="auto"/>
          <w:sz w:val="27"/>
          <w:szCs w:val="27"/>
        </w:rPr>
      </w:pPr>
      <w:r w:rsidRPr="00B0018E">
        <w:rPr>
          <w:color w:val="auto"/>
          <w:sz w:val="27"/>
          <w:szCs w:val="27"/>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14:paraId="510E615C" w14:textId="77777777" w:rsidR="00BE4B71" w:rsidRPr="00B0018E" w:rsidRDefault="00BE4B71" w:rsidP="00BE4B71">
      <w:pPr>
        <w:ind w:firstLine="709"/>
        <w:rPr>
          <w:color w:val="auto"/>
          <w:sz w:val="27"/>
          <w:szCs w:val="27"/>
        </w:rPr>
      </w:pPr>
      <w:r w:rsidRPr="00B0018E">
        <w:rPr>
          <w:color w:val="auto"/>
          <w:sz w:val="27"/>
          <w:szCs w:val="27"/>
        </w:rPr>
        <w:t>Мероприятия по второму и третьему поясам:</w:t>
      </w:r>
    </w:p>
    <w:p w14:paraId="2FB9F76A" w14:textId="77777777" w:rsidR="00BE4B71" w:rsidRPr="00B0018E" w:rsidRDefault="00BE4B71" w:rsidP="00BE4B71">
      <w:pPr>
        <w:ind w:firstLine="709"/>
        <w:rPr>
          <w:color w:val="auto"/>
          <w:sz w:val="27"/>
          <w:szCs w:val="27"/>
        </w:rPr>
      </w:pPr>
      <w:r w:rsidRPr="00B0018E">
        <w:rPr>
          <w:color w:val="auto"/>
          <w:sz w:val="27"/>
          <w:szCs w:val="27"/>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14:paraId="0C55740E" w14:textId="77777777" w:rsidR="00BE4B71" w:rsidRPr="00B0018E" w:rsidRDefault="00BE4B71" w:rsidP="00BE4B71">
      <w:pPr>
        <w:ind w:firstLine="709"/>
        <w:rPr>
          <w:color w:val="auto"/>
          <w:sz w:val="27"/>
          <w:szCs w:val="27"/>
        </w:rPr>
      </w:pPr>
      <w:r w:rsidRPr="00B0018E">
        <w:rPr>
          <w:color w:val="auto"/>
          <w:sz w:val="27"/>
          <w:szCs w:val="27"/>
        </w:rP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14:paraId="4551E8B2" w14:textId="77777777" w:rsidR="00BE4B71" w:rsidRPr="00B0018E" w:rsidRDefault="00BE4B71" w:rsidP="00BE4B71">
      <w:pPr>
        <w:ind w:firstLine="709"/>
        <w:rPr>
          <w:color w:val="auto"/>
          <w:sz w:val="27"/>
          <w:szCs w:val="27"/>
        </w:rPr>
      </w:pPr>
      <w:r w:rsidRPr="00B0018E">
        <w:rPr>
          <w:color w:val="auto"/>
          <w:sz w:val="27"/>
          <w:szCs w:val="27"/>
        </w:rPr>
        <w:t>запрещение закачки отработанных вод в подземные горизонты, подземного складирования твердых отходов и разработки недр земли;</w:t>
      </w:r>
    </w:p>
    <w:p w14:paraId="7258C390" w14:textId="77777777" w:rsidR="00BE4B71" w:rsidRPr="00B0018E" w:rsidRDefault="00BE4B71" w:rsidP="00BE4B71">
      <w:pPr>
        <w:ind w:firstLine="709"/>
        <w:rPr>
          <w:color w:val="auto"/>
          <w:sz w:val="27"/>
          <w:szCs w:val="27"/>
        </w:rPr>
      </w:pPr>
      <w:r w:rsidRPr="00B0018E">
        <w:rPr>
          <w:color w:val="auto"/>
          <w:sz w:val="27"/>
          <w:szCs w:val="27"/>
        </w:rPr>
        <w:t>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14:paraId="52534F6A" w14:textId="77777777" w:rsidR="00BE4B71" w:rsidRPr="00B0018E" w:rsidRDefault="00BE4B71" w:rsidP="00BE4B71">
      <w:pPr>
        <w:ind w:firstLine="709"/>
        <w:rPr>
          <w:color w:val="auto"/>
          <w:sz w:val="27"/>
          <w:szCs w:val="27"/>
        </w:rPr>
      </w:pPr>
      <w:r w:rsidRPr="00B0018E">
        <w:rPr>
          <w:color w:val="auto"/>
          <w:sz w:val="27"/>
          <w:szCs w:val="27"/>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14:paraId="611A891F" w14:textId="77777777" w:rsidR="00BE4B71" w:rsidRPr="00B0018E" w:rsidRDefault="00BE4B71" w:rsidP="00BE4B71">
      <w:pPr>
        <w:ind w:firstLine="709"/>
        <w:rPr>
          <w:color w:val="auto"/>
          <w:sz w:val="27"/>
          <w:szCs w:val="27"/>
        </w:rPr>
      </w:pPr>
      <w:r w:rsidRPr="00B0018E">
        <w:rPr>
          <w:color w:val="auto"/>
          <w:sz w:val="27"/>
          <w:szCs w:val="27"/>
        </w:rPr>
        <w:t>Мероприятия по второму поясу:</w:t>
      </w:r>
    </w:p>
    <w:p w14:paraId="520B4E84" w14:textId="77777777" w:rsidR="00BE4B71" w:rsidRPr="00B0018E" w:rsidRDefault="00BE4B71" w:rsidP="00BE4B71">
      <w:pPr>
        <w:ind w:firstLine="709"/>
        <w:rPr>
          <w:color w:val="auto"/>
          <w:sz w:val="27"/>
          <w:szCs w:val="27"/>
        </w:rPr>
      </w:pPr>
      <w:r w:rsidRPr="00B0018E">
        <w:rPr>
          <w:color w:val="auto"/>
          <w:sz w:val="27"/>
          <w:szCs w:val="27"/>
        </w:rPr>
        <w:t>Не допускается:</w:t>
      </w:r>
    </w:p>
    <w:p w14:paraId="16CFF925" w14:textId="77777777" w:rsidR="00BE4B71" w:rsidRPr="00B0018E" w:rsidRDefault="00BE4B71" w:rsidP="00BE4B71">
      <w:pPr>
        <w:ind w:firstLine="709"/>
        <w:rPr>
          <w:color w:val="auto"/>
          <w:sz w:val="27"/>
          <w:szCs w:val="27"/>
        </w:rPr>
      </w:pPr>
      <w:r w:rsidRPr="00B0018E">
        <w:rPr>
          <w:color w:val="auto"/>
          <w:sz w:val="27"/>
          <w:szCs w:val="27"/>
        </w:rPr>
        <w:t>размещение кладбищ, скотомогильников, полей ассенизации, полей фильтрации, навозохранилищ,</w:t>
      </w:r>
    </w:p>
    <w:p w14:paraId="4395B617" w14:textId="77777777" w:rsidR="00BE4B71" w:rsidRPr="00B0018E" w:rsidRDefault="00BE4B71" w:rsidP="00BE4B71">
      <w:pPr>
        <w:ind w:firstLine="709"/>
        <w:rPr>
          <w:color w:val="auto"/>
          <w:sz w:val="27"/>
          <w:szCs w:val="27"/>
        </w:rPr>
      </w:pPr>
      <w:r w:rsidRPr="00B0018E">
        <w:rPr>
          <w:color w:val="auto"/>
          <w:sz w:val="27"/>
          <w:szCs w:val="27"/>
        </w:rPr>
        <w:t>силосных траншей, животноводческих и птицеводческих предприятий и других объектов, обусловливающих</w:t>
      </w:r>
    </w:p>
    <w:p w14:paraId="61776C4A" w14:textId="77777777" w:rsidR="00BE4B71" w:rsidRPr="00B0018E" w:rsidRDefault="00BE4B71" w:rsidP="00BE4B71">
      <w:pPr>
        <w:ind w:firstLine="709"/>
        <w:rPr>
          <w:color w:val="auto"/>
          <w:sz w:val="27"/>
          <w:szCs w:val="27"/>
        </w:rPr>
      </w:pPr>
      <w:r w:rsidRPr="00B0018E">
        <w:rPr>
          <w:color w:val="auto"/>
          <w:sz w:val="27"/>
          <w:szCs w:val="27"/>
        </w:rPr>
        <w:t>опасность микробного загрязнения подземных вод;</w:t>
      </w:r>
    </w:p>
    <w:p w14:paraId="3D824E37" w14:textId="77777777" w:rsidR="00BE4B71" w:rsidRPr="00B0018E" w:rsidRDefault="00BE4B71" w:rsidP="00BE4B71">
      <w:pPr>
        <w:ind w:firstLine="709"/>
        <w:rPr>
          <w:color w:val="auto"/>
          <w:sz w:val="27"/>
          <w:szCs w:val="27"/>
        </w:rPr>
      </w:pPr>
      <w:r w:rsidRPr="00B0018E">
        <w:rPr>
          <w:color w:val="auto"/>
          <w:sz w:val="27"/>
          <w:szCs w:val="27"/>
        </w:rPr>
        <w:t>применение удобрений и ядохимикатов;</w:t>
      </w:r>
    </w:p>
    <w:p w14:paraId="4AFF6D12" w14:textId="77777777" w:rsidR="00BE4B71" w:rsidRPr="00B0018E" w:rsidRDefault="00BE4B71" w:rsidP="00BE4B71">
      <w:pPr>
        <w:ind w:firstLine="709"/>
        <w:rPr>
          <w:color w:val="auto"/>
          <w:sz w:val="27"/>
          <w:szCs w:val="27"/>
        </w:rPr>
      </w:pPr>
      <w:r w:rsidRPr="00B0018E">
        <w:rPr>
          <w:color w:val="auto"/>
          <w:sz w:val="27"/>
          <w:szCs w:val="27"/>
        </w:rPr>
        <w:t>рубка леса главного пользования и реконструкции.</w:t>
      </w:r>
    </w:p>
    <w:p w14:paraId="44082441" w14:textId="77777777" w:rsidR="00BE4B71" w:rsidRPr="00B0018E" w:rsidRDefault="00BE4B71" w:rsidP="00BE4B71">
      <w:pPr>
        <w:ind w:firstLine="709"/>
        <w:rPr>
          <w:color w:val="auto"/>
          <w:sz w:val="27"/>
          <w:szCs w:val="27"/>
        </w:rPr>
      </w:pPr>
      <w:r w:rsidRPr="00B0018E">
        <w:rPr>
          <w:color w:val="auto"/>
          <w:sz w:val="27"/>
          <w:szCs w:val="27"/>
        </w:rPr>
        <w:t>Выполнение мероприятий по санитарному благоустройству территории населенного пункта и других объектов (оборудование канализацией, устройство водонепроницаемых выгребов, организация отвода поверхностного стока и др.).</w:t>
      </w:r>
    </w:p>
    <w:p w14:paraId="0763ADDB" w14:textId="6DE11691" w:rsidR="00BE4B71" w:rsidRPr="00B0018E" w:rsidRDefault="00BE4B71" w:rsidP="00BE4B71">
      <w:pPr>
        <w:ind w:firstLine="709"/>
        <w:rPr>
          <w:color w:val="auto"/>
          <w:sz w:val="27"/>
          <w:szCs w:val="27"/>
        </w:rPr>
      </w:pPr>
      <w:r w:rsidRPr="00B0018E">
        <w:rPr>
          <w:color w:val="auto"/>
          <w:sz w:val="27"/>
          <w:szCs w:val="27"/>
        </w:rPr>
        <w:t xml:space="preserve">В случае разработки и утверждения проектов зон санитарной охраны источников водоснабжения на территории </w:t>
      </w:r>
      <w:r w:rsidR="00142838" w:rsidRPr="00B0018E">
        <w:rPr>
          <w:color w:val="auto"/>
          <w:sz w:val="27"/>
          <w:szCs w:val="27"/>
        </w:rPr>
        <w:t>Светлгорского</w:t>
      </w:r>
      <w:r w:rsidRPr="00B0018E">
        <w:rPr>
          <w:color w:val="auto"/>
          <w:sz w:val="27"/>
          <w:szCs w:val="27"/>
        </w:rPr>
        <w:t xml:space="preserve"> сельского поселения, в настоящие Правила вносятся соответствующие изменения.</w:t>
      </w:r>
    </w:p>
    <w:p w14:paraId="16114EAD" w14:textId="71FE31A6" w:rsidR="00BE4B71" w:rsidRPr="00B0018E" w:rsidRDefault="00142838" w:rsidP="00BE4B71">
      <w:pPr>
        <w:ind w:firstLine="709"/>
        <w:rPr>
          <w:color w:val="auto"/>
          <w:sz w:val="27"/>
          <w:szCs w:val="27"/>
        </w:rPr>
      </w:pPr>
      <w:r w:rsidRPr="00B0018E">
        <w:rPr>
          <w:color w:val="auto"/>
          <w:sz w:val="27"/>
          <w:szCs w:val="27"/>
        </w:rPr>
        <w:t>12</w:t>
      </w:r>
      <w:r w:rsidR="00BE4B71" w:rsidRPr="00B0018E">
        <w:rPr>
          <w:color w:val="auto"/>
          <w:sz w:val="27"/>
          <w:szCs w:val="27"/>
        </w:rPr>
        <w:t>. Ограничения использования земельных участков и объектов капитального строительства в зоне горного отвода.</w:t>
      </w:r>
    </w:p>
    <w:p w14:paraId="31040B74" w14:textId="77777777" w:rsidR="00BE4B71" w:rsidRPr="00B0018E" w:rsidRDefault="00BE4B71" w:rsidP="00BE4B71">
      <w:pPr>
        <w:ind w:firstLine="709"/>
        <w:rPr>
          <w:color w:val="auto"/>
          <w:sz w:val="27"/>
          <w:szCs w:val="27"/>
        </w:rPr>
      </w:pPr>
      <w:r w:rsidRPr="00B0018E">
        <w:rPr>
          <w:color w:val="auto"/>
          <w:sz w:val="27"/>
          <w:szCs w:val="27"/>
        </w:rPr>
        <w:t>Зона горного отвода шахт – земельные участки в границах горного отвода. Использование данной территории возможно исключительно после выполнения горно-геологического обоснования с целью выявления подработанных территорий, строительство на которых невозможно, либо возможно с учетом специальных мероприятий.</w:t>
      </w:r>
    </w:p>
    <w:p w14:paraId="03383B5C" w14:textId="77777777" w:rsidR="00BE4B71" w:rsidRPr="00B0018E" w:rsidRDefault="00BE4B71" w:rsidP="00BE4B71">
      <w:pPr>
        <w:ind w:firstLine="709"/>
        <w:rPr>
          <w:color w:val="auto"/>
          <w:sz w:val="27"/>
          <w:szCs w:val="27"/>
        </w:rPr>
      </w:pPr>
      <w:r w:rsidRPr="00B0018E">
        <w:rPr>
          <w:color w:val="auto"/>
          <w:sz w:val="27"/>
          <w:szCs w:val="27"/>
        </w:rPr>
        <w:t>Архитектурно-строительное проектирование, строительство, реконструкция и капитальный ремонт объектов капитального строительства в зоне горных выработок осуществляется по согласованию с органами государственной власти в области горного надзора в порядке, установленном нормативными правовыми актами Российской Федерации.</w:t>
      </w:r>
    </w:p>
    <w:p w14:paraId="1F49E036" w14:textId="77777777" w:rsidR="00BE4B71" w:rsidRPr="00B0018E" w:rsidRDefault="00BE4B71" w:rsidP="00BE4B71">
      <w:pPr>
        <w:ind w:firstLine="709"/>
        <w:rPr>
          <w:color w:val="auto"/>
          <w:sz w:val="27"/>
          <w:szCs w:val="27"/>
        </w:rPr>
      </w:pPr>
      <w:r w:rsidRPr="00B0018E">
        <w:rPr>
          <w:color w:val="auto"/>
          <w:sz w:val="27"/>
          <w:szCs w:val="27"/>
        </w:rPr>
        <w:t>Зона горного отвода с ограниченно-пригодными для освоения территориями – подработанные территории, где процесс сдвижения оценивается закончившимся, рекомендуется к застройке под все виды городского землепользования, кроме многоэтажного с длительным сроком эксплуатации. При этом строительство зданий и сооружений следует осуществлять в соответствии с требованиями                                              СП 21.13330.2012 «Здания и сооружения на подрабатываемых территориях и просадочных грунтах. Актуализированная редакция СНиП 2.01.09-91».</w:t>
      </w:r>
    </w:p>
    <w:p w14:paraId="702B3C67" w14:textId="77777777" w:rsidR="00BE4B71" w:rsidRPr="00B0018E" w:rsidRDefault="00BE4B71" w:rsidP="00BE4B71">
      <w:pPr>
        <w:ind w:firstLine="709"/>
        <w:rPr>
          <w:color w:val="auto"/>
          <w:sz w:val="27"/>
          <w:szCs w:val="27"/>
        </w:rPr>
      </w:pPr>
      <w:r w:rsidRPr="00B0018E">
        <w:rPr>
          <w:color w:val="auto"/>
          <w:sz w:val="27"/>
          <w:szCs w:val="27"/>
        </w:rPr>
        <w:t>Зона горного отвода с непригодными для освоения территориями (провалоопасная, подтапливаемая) – территории, находящиеся в пределах условно-опасных зон по выходу провалов от шурфов и выработок, пройденных на малой глубине, могут быть использованы для нового освоения только после перевода условно-опасных зон в категорию неопасных путем ликвидации (тампонажа) пустот. Капитальное строительство на этих территориях должно быть полностью исключено.</w:t>
      </w:r>
    </w:p>
    <w:p w14:paraId="45B92285" w14:textId="24EDA67B" w:rsidR="00BE4B71" w:rsidRPr="00B0018E" w:rsidRDefault="00142838" w:rsidP="00BE4B71">
      <w:pPr>
        <w:ind w:firstLine="709"/>
        <w:rPr>
          <w:color w:val="auto"/>
          <w:sz w:val="27"/>
          <w:szCs w:val="27"/>
          <w:shd w:val="clear" w:color="auto" w:fill="FFFFFF"/>
        </w:rPr>
      </w:pPr>
      <w:r w:rsidRPr="00B0018E">
        <w:rPr>
          <w:color w:val="auto"/>
          <w:sz w:val="27"/>
          <w:szCs w:val="27"/>
          <w:shd w:val="clear" w:color="auto" w:fill="FFFFFF"/>
        </w:rPr>
        <w:t>13</w:t>
      </w:r>
      <w:r w:rsidR="00BE4B71" w:rsidRPr="00B0018E">
        <w:rPr>
          <w:color w:val="auto"/>
          <w:sz w:val="27"/>
          <w:szCs w:val="27"/>
          <w:shd w:val="clear" w:color="auto" w:fill="FFFFFF"/>
        </w:rPr>
        <w:t>. Объекты культурного наследия.</w:t>
      </w:r>
    </w:p>
    <w:p w14:paraId="6A6E1FC1" w14:textId="77777777" w:rsidR="00BE4B71" w:rsidRPr="00B0018E" w:rsidRDefault="00BE4B71" w:rsidP="00BE4B71">
      <w:pPr>
        <w:ind w:firstLine="709"/>
        <w:rPr>
          <w:color w:val="auto"/>
          <w:sz w:val="27"/>
          <w:szCs w:val="27"/>
        </w:rPr>
      </w:pPr>
      <w:r w:rsidRPr="00B0018E">
        <w:rPr>
          <w:color w:val="auto"/>
          <w:sz w:val="27"/>
          <w:szCs w:val="27"/>
        </w:rPr>
        <w:t>Режим сохранения и использования объектов археологического наследия и их зон охраны на территории Краснодарского края регулируется действующим законодательством Российской Федерации и Краснодарского края.</w:t>
      </w:r>
    </w:p>
    <w:p w14:paraId="1DC52E58" w14:textId="6FCDC718" w:rsidR="00BE4B71" w:rsidRPr="00B0018E" w:rsidRDefault="00BE4B71" w:rsidP="00BE4B71">
      <w:pPr>
        <w:ind w:firstLine="709"/>
        <w:rPr>
          <w:color w:val="auto"/>
          <w:sz w:val="27"/>
          <w:szCs w:val="27"/>
        </w:rPr>
      </w:pPr>
      <w:r w:rsidRPr="00B0018E">
        <w:rPr>
          <w:color w:val="auto"/>
          <w:sz w:val="27"/>
          <w:szCs w:val="27"/>
        </w:rPr>
        <w:t xml:space="preserve">Федеральный закон от 25 июня 2002 г. № 73-ФЗ «Об объектах культурного наследия (памятниках истории и культуры) народов Российской Федерации» </w:t>
      </w:r>
      <w:r w:rsidR="0072785D" w:rsidRPr="00B0018E">
        <w:rPr>
          <w:color w:val="auto"/>
          <w:sz w:val="27"/>
          <w:szCs w:val="27"/>
        </w:rPr>
        <w:t>(</w:t>
      </w:r>
      <w:r w:rsidRPr="00B0018E">
        <w:rPr>
          <w:color w:val="auto"/>
          <w:sz w:val="27"/>
          <w:szCs w:val="27"/>
        </w:rPr>
        <w:t>далее – настоящий Федеральный закон) устанавливает особенности проектирования и проведения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Согласно статье 49 настоящего Федерального закона, собственник либо пользователь земельного участка, в пределах которого расположен объект археологического наследия, владеет, пользуется или распоряжается таким земельным участком с соблюдением условий, установленных для обеспечения сохранности объекта культурного наследия. Объект археологического наследия и земельный участок, в пределах которого он располагается, находятся в гражданском обороте раздельно. Все объекты археологического наследия находятся в государственной собственности и отчуждению из государственной собственности не подлежат. Физические и юридические лица, осуществляющие хозяйственную и иную деятельность на территории объекта культурного наследия, обязаны соблюдать режим использования данной территории, установленный действующим законодательством (статья 47.2, статья 47.3).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 (пункт 1 статья 5.1 Федерального закона                       от 25 июня 2002 г № 73-ФЗ).</w:t>
      </w:r>
    </w:p>
    <w:p w14:paraId="308FA9C8" w14:textId="77777777" w:rsidR="00BE4B71" w:rsidRPr="00B0018E" w:rsidRDefault="00BE4B71" w:rsidP="00BE4B71">
      <w:pPr>
        <w:ind w:firstLine="709"/>
        <w:rPr>
          <w:color w:val="auto"/>
          <w:sz w:val="27"/>
          <w:szCs w:val="27"/>
        </w:rPr>
      </w:pPr>
      <w:r w:rsidRPr="00B0018E">
        <w:rPr>
          <w:color w:val="auto"/>
          <w:sz w:val="27"/>
          <w:szCs w:val="27"/>
        </w:rPr>
        <w:t>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земляных, строительных, мелиоративных, хозяйственных работ, 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(пункт 5 статья 5.1).</w:t>
      </w:r>
    </w:p>
    <w:p w14:paraId="12711FE5" w14:textId="77777777" w:rsidR="00BE4B71" w:rsidRPr="00B0018E" w:rsidRDefault="00BE4B71" w:rsidP="00BE4B71">
      <w:pPr>
        <w:ind w:firstLine="709"/>
        <w:rPr>
          <w:color w:val="auto"/>
          <w:sz w:val="27"/>
          <w:szCs w:val="27"/>
        </w:rPr>
      </w:pPr>
      <w:r w:rsidRPr="00B0018E">
        <w:rPr>
          <w:color w:val="auto"/>
          <w:sz w:val="27"/>
          <w:szCs w:val="27"/>
        </w:rPr>
        <w:t>Указанным Федеральным законом предусматриваются меры по обеспечению сохранности объекта культурного наследия при проектировании и проведении землеустроительных, земляных, строительных, мелиоративных, хозяйственных и иных работ (статья 36):</w:t>
      </w:r>
    </w:p>
    <w:p w14:paraId="18E15D8D" w14:textId="77777777" w:rsidR="00BE4B71" w:rsidRPr="00B0018E" w:rsidRDefault="00BE4B71" w:rsidP="00BE4B71">
      <w:pPr>
        <w:ind w:firstLine="709"/>
        <w:rPr>
          <w:color w:val="auto"/>
          <w:sz w:val="27"/>
          <w:szCs w:val="27"/>
        </w:rPr>
      </w:pPr>
      <w:bookmarkStart w:id="133" w:name="sub_3601"/>
      <w:r w:rsidRPr="00B0018E">
        <w:rPr>
          <w:color w:val="auto"/>
          <w:sz w:val="27"/>
          <w:szCs w:val="27"/>
        </w:rPr>
        <w:t xml:space="preserve">п. 1. Проектирование и проведение земляных, строительных, мелиоративных, хозяйственных работ, указанных в </w:t>
      </w:r>
      <w:hyperlink w:anchor="sub_30" w:history="1">
        <w:r w:rsidRPr="00B0018E">
          <w:rPr>
            <w:color w:val="auto"/>
            <w:sz w:val="27"/>
            <w:szCs w:val="27"/>
          </w:rPr>
          <w:t>статье 30</w:t>
        </w:r>
      </w:hyperlink>
      <w:r w:rsidRPr="00B0018E">
        <w:rPr>
          <w:color w:val="auto"/>
          <w:sz w:val="27"/>
          <w:szCs w:val="27"/>
        </w:rPr>
        <w:t xml:space="preserve"> настоящего Федерального закона работ по использованию лесов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настоящей статьи.</w:t>
      </w:r>
    </w:p>
    <w:p w14:paraId="18CE9708" w14:textId="77777777" w:rsidR="00BE4B71" w:rsidRPr="00B0018E" w:rsidRDefault="00BE4B71" w:rsidP="00BE4B71">
      <w:pPr>
        <w:ind w:firstLine="709"/>
        <w:rPr>
          <w:color w:val="auto"/>
          <w:sz w:val="27"/>
          <w:szCs w:val="27"/>
        </w:rPr>
      </w:pPr>
      <w:bookmarkStart w:id="134" w:name="sub_3602"/>
      <w:bookmarkEnd w:id="133"/>
      <w:r w:rsidRPr="00B0018E">
        <w:rPr>
          <w:color w:val="auto"/>
          <w:sz w:val="27"/>
          <w:szCs w:val="27"/>
        </w:rPr>
        <w:t xml:space="preserve">п. 2. Изыскательские, проектные, земляные, строительные, мелиоративные, хозяйственные работы, указанные в </w:t>
      </w:r>
      <w:hyperlink w:anchor="sub_30" w:history="1">
        <w:r w:rsidRPr="00B0018E">
          <w:rPr>
            <w:color w:val="auto"/>
            <w:sz w:val="27"/>
            <w:szCs w:val="27"/>
          </w:rPr>
          <w:t>статье 30</w:t>
        </w:r>
      </w:hyperlink>
      <w:r w:rsidRPr="00B0018E">
        <w:rPr>
          <w:color w:val="auto"/>
          <w:sz w:val="27"/>
          <w:szCs w:val="27"/>
        </w:rPr>
        <w:t xml:space="preserve"> настоящего Федерального закона работы по использованию лесов и иные работы в границах территории объекта культурного наследия, включенного в реестр, проводятся при условии соблюдения установленных </w:t>
      </w:r>
      <w:hyperlink w:anchor="sub_510" w:history="1">
        <w:r w:rsidRPr="00B0018E">
          <w:rPr>
            <w:color w:val="auto"/>
            <w:sz w:val="27"/>
            <w:szCs w:val="27"/>
          </w:rPr>
          <w:t>статьей 5.1</w:t>
        </w:r>
      </w:hyperlink>
      <w:r w:rsidRPr="00B0018E">
        <w:rPr>
          <w:color w:val="auto"/>
          <w:sz w:val="27"/>
          <w:szCs w:val="27"/>
        </w:rPr>
        <w:t xml:space="preserve"> настоящего Федерального закона требований к осуществлению деятельности в границах территории объекта культурного наследия, особого режима использования земельного участка, в границах которого располагается объект археологического наследия, и при условии реализации согласованных соответствующим органом охраны объектов культурного наследия, определенным </w:t>
      </w:r>
      <w:hyperlink w:anchor="sub_4502" w:history="1">
        <w:r w:rsidRPr="00B0018E">
          <w:rPr>
            <w:color w:val="auto"/>
            <w:sz w:val="27"/>
            <w:szCs w:val="27"/>
          </w:rPr>
          <w:t>пунктом 2 статьи 45</w:t>
        </w:r>
      </w:hyperlink>
      <w:r w:rsidRPr="00B0018E">
        <w:rPr>
          <w:color w:val="auto"/>
          <w:sz w:val="27"/>
          <w:szCs w:val="27"/>
        </w:rPr>
        <w:t xml:space="preserve"> настоящего Федерального закона, обязательных 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культурного наследия либо плана проведения спасательных археологических полевых работ, включающих оценку воздействия проводимых работ на указанные объекты культурного наследия.</w:t>
      </w:r>
    </w:p>
    <w:p w14:paraId="4884D936" w14:textId="77777777" w:rsidR="00BE4B71" w:rsidRPr="00B0018E" w:rsidRDefault="00BE4B71" w:rsidP="00BE4B71">
      <w:pPr>
        <w:ind w:firstLine="709"/>
        <w:rPr>
          <w:color w:val="auto"/>
          <w:sz w:val="27"/>
          <w:szCs w:val="27"/>
        </w:rPr>
      </w:pPr>
      <w:bookmarkStart w:id="135" w:name="sub_3603"/>
      <w:bookmarkEnd w:id="134"/>
      <w:r w:rsidRPr="00B0018E">
        <w:rPr>
          <w:color w:val="auto"/>
          <w:sz w:val="27"/>
          <w:szCs w:val="27"/>
        </w:rPr>
        <w:t>п. 3. 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 указанный объект культурного наследия, согласованных с региональным органом охраны объектов культурного наследия.</w:t>
      </w:r>
    </w:p>
    <w:bookmarkEnd w:id="135"/>
    <w:p w14:paraId="2B8DB526" w14:textId="77777777" w:rsidR="00BE4B71" w:rsidRPr="00B0018E" w:rsidRDefault="00BE4B71" w:rsidP="00BE4B71">
      <w:pPr>
        <w:ind w:firstLine="709"/>
        <w:rPr>
          <w:color w:val="auto"/>
          <w:sz w:val="27"/>
          <w:szCs w:val="27"/>
        </w:rPr>
      </w:pPr>
      <w:r w:rsidRPr="00B0018E">
        <w:rPr>
          <w:color w:val="auto"/>
          <w:sz w:val="27"/>
          <w:szCs w:val="27"/>
        </w:rPr>
        <w:t xml:space="preserve">п. 4. В случае обнаружения в ходе проведения изыскательских, проектных, земляных, строительных, мелиоративных, хозяйственных работ, указанных в </w:t>
      </w:r>
      <w:hyperlink w:anchor="sub_30" w:history="1">
        <w:r w:rsidRPr="00B0018E">
          <w:rPr>
            <w:color w:val="auto"/>
            <w:sz w:val="27"/>
            <w:szCs w:val="27"/>
          </w:rPr>
          <w:t>статье 30</w:t>
        </w:r>
      </w:hyperlink>
      <w:r w:rsidRPr="00B0018E">
        <w:rPr>
          <w:color w:val="auto"/>
          <w:sz w:val="27"/>
          <w:szCs w:val="27"/>
        </w:rPr>
        <w:t xml:space="preserve"> настоящего Федерального закона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w:t>
      </w:r>
    </w:p>
    <w:p w14:paraId="766B460C" w14:textId="77777777" w:rsidR="00BE4B71" w:rsidRPr="00B0018E" w:rsidRDefault="00BE4B71" w:rsidP="00BE4B71">
      <w:pPr>
        <w:ind w:firstLine="709"/>
        <w:rPr>
          <w:color w:val="auto"/>
          <w:sz w:val="27"/>
          <w:szCs w:val="27"/>
        </w:rPr>
      </w:pPr>
      <w:r w:rsidRPr="00B0018E">
        <w:rPr>
          <w:color w:val="auto"/>
          <w:sz w:val="27"/>
          <w:szCs w:val="27"/>
        </w:rPr>
        <w:t xml:space="preserve">п. 9. Изменение проекта проведения работ, представляющих собой угрозу нарушения целостности и сохранности выявленного объекта культурного наследия, объекта культурного наследия, включенного в реестр, разработка проекта обеспечения их сохранности, проведение историко-культурной экспертизы выявленного объекта культурного наследия, спасательные археологические полевые работы на объекте археологического наследия, обнаруженном в ходе проведения земляных, строительных, мелиоративных, хозяйственных работ, указанных в </w:t>
      </w:r>
      <w:hyperlink w:anchor="sub_30" w:history="1">
        <w:r w:rsidRPr="00B0018E">
          <w:rPr>
            <w:color w:val="auto"/>
            <w:sz w:val="27"/>
            <w:szCs w:val="27"/>
          </w:rPr>
          <w:t>статье 30</w:t>
        </w:r>
      </w:hyperlink>
      <w:r w:rsidRPr="00B0018E">
        <w:rPr>
          <w:color w:val="auto"/>
          <w:sz w:val="27"/>
          <w:szCs w:val="27"/>
        </w:rPr>
        <w:t xml:space="preserve"> настоящего Федерального закона работ по использованию лесов и иных работ, а также работы по обеспечению сохранности указанных в настоящей статье объектов проводятся за счет средств заказчика указанных работ, технического заказчика (застройщика) объекта капитального строительства.</w:t>
      </w:r>
    </w:p>
    <w:p w14:paraId="0C6B32FF" w14:textId="77777777" w:rsidR="00BE4B71" w:rsidRPr="00B0018E" w:rsidRDefault="00BE4B71" w:rsidP="00BE4B71">
      <w:pPr>
        <w:ind w:firstLine="709"/>
        <w:rPr>
          <w:color w:val="auto"/>
          <w:sz w:val="27"/>
          <w:szCs w:val="27"/>
        </w:rPr>
      </w:pPr>
      <w:r w:rsidRPr="00B0018E">
        <w:rPr>
          <w:color w:val="auto"/>
          <w:sz w:val="27"/>
          <w:szCs w:val="27"/>
        </w:rPr>
        <w:t>Если при проектировании и проведении землеустроительных, земляных, строительных, мелиоративных, хозяйственных и иных работ не удается обеспечить сохранность объектов культурного наследия, а перенос земельного участка (перетрассировка) невозможен, в соответствии с пунктом 2 статьи 40 Федерального закона от 25 июня 2002 г. № 73-ФЗ под сохранением объекта археологического наследия понимаются спасательные археологические полевые работы, осуществляемые в порядке, определенном статьей 45.1 настоящего Федерального закона, с полным или частичным изъятием археологических находок из раскопов.</w:t>
      </w:r>
    </w:p>
    <w:p w14:paraId="07902533" w14:textId="77777777" w:rsidR="00BE4B71" w:rsidRPr="00B0018E" w:rsidRDefault="00BE4B71" w:rsidP="00BE4B71">
      <w:pPr>
        <w:ind w:firstLine="709"/>
        <w:rPr>
          <w:color w:val="auto"/>
          <w:sz w:val="27"/>
          <w:szCs w:val="27"/>
        </w:rPr>
      </w:pPr>
      <w:r w:rsidRPr="00B0018E">
        <w:rPr>
          <w:color w:val="auto"/>
          <w:sz w:val="27"/>
          <w:szCs w:val="27"/>
        </w:rPr>
        <w:t>В соответствии со статьей 34 указанного Федерального закона и статьей 25 Закона Краснодарского края от 6 февраля 2003 г. № 558-КЗ «Об объектах культурного наследия (памятниках истории и культуры) народов Российской Федерации, расположенных на территории Краснодарского края»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Необходимый состав зон охраны объекта культурного наследия определяется проектом зон охраны объекта культурного наследия.</w:t>
      </w:r>
    </w:p>
    <w:p w14:paraId="3FEFD0B9" w14:textId="77777777" w:rsidR="00BE4B71" w:rsidRPr="00B0018E" w:rsidRDefault="00BE4B71" w:rsidP="00BE4B71">
      <w:pPr>
        <w:ind w:firstLine="709"/>
        <w:rPr>
          <w:color w:val="auto"/>
          <w:sz w:val="27"/>
          <w:szCs w:val="27"/>
        </w:rPr>
      </w:pPr>
      <w:r w:rsidRPr="00B0018E">
        <w:rPr>
          <w:color w:val="auto"/>
          <w:sz w:val="27"/>
          <w:szCs w:val="27"/>
        </w:rPr>
        <w:t>До разработки и утверждения проектов зон охраны объектов культурного наследия Законом Краснодарского края от 6 февраля 2003 г. № 558-КЗ «Об объектах культурного наследия (памятниках истории и культуры) народов Российской Федерации, расположенных на территории Краснодарского края» предусматриваются границы зон охраны памятников, являющиеся предупредительной мерой по обеспечению сохранности памятников истории и культуры. 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w:t>
      </w:r>
    </w:p>
    <w:p w14:paraId="6E270FB6" w14:textId="77777777" w:rsidR="00BE4B71" w:rsidRPr="00B0018E" w:rsidRDefault="00BE4B71" w:rsidP="00BE4B71">
      <w:pPr>
        <w:ind w:firstLine="709"/>
        <w:rPr>
          <w:color w:val="auto"/>
          <w:sz w:val="27"/>
          <w:szCs w:val="27"/>
        </w:rPr>
      </w:pPr>
      <w:r w:rsidRPr="00B0018E">
        <w:rPr>
          <w:color w:val="auto"/>
          <w:sz w:val="27"/>
          <w:szCs w:val="27"/>
        </w:rPr>
        <w:t xml:space="preserve">Запрет или ограничение распространения наружной рекламы на объектах культурного наследия, находящихся в границах территории достопримечательного места и включенных в реестр, а также требования к ее распространению устанавливаются соответствующим органом охраны объектов культурного наследия, определенным </w:t>
      </w:r>
      <w:hyperlink r:id="rId141" w:history="1">
        <w:r w:rsidRPr="00B0018E">
          <w:rPr>
            <w:color w:val="auto"/>
            <w:sz w:val="27"/>
            <w:szCs w:val="27"/>
          </w:rPr>
          <w:t>пунктом 7 статьи 47.6</w:t>
        </w:r>
      </w:hyperlink>
      <w:r w:rsidRPr="00B0018E">
        <w:rPr>
          <w:color w:val="auto"/>
          <w:sz w:val="27"/>
          <w:szCs w:val="27"/>
        </w:rPr>
        <w:t xml:space="preserve"> Федерального закона                                      от 25 июня 2002 г. №73-ФЗ «Об объектах культурного наследия (памятниках истории и культуры) народов Российской Федерации».</w:t>
      </w:r>
    </w:p>
    <w:p w14:paraId="6B92B665" w14:textId="77777777" w:rsidR="00BE4B71" w:rsidRPr="00B0018E" w:rsidRDefault="00BE4B71" w:rsidP="00BE4B71">
      <w:pPr>
        <w:ind w:firstLine="709"/>
        <w:rPr>
          <w:color w:val="auto"/>
          <w:sz w:val="27"/>
          <w:szCs w:val="27"/>
        </w:rPr>
      </w:pPr>
      <w:bookmarkStart w:id="136" w:name="_Toc469412213"/>
      <w:r w:rsidRPr="00B0018E">
        <w:rPr>
          <w:color w:val="auto"/>
          <w:sz w:val="27"/>
          <w:szCs w:val="27"/>
        </w:rPr>
        <w:t>Требования настоящего пункта не применяются в отношении распространения на объектах культурного наследия, их территориях наружной рекламы, содержащей исключительно информацию о проведении на объектах культурного наследия, их территориях театрально-зрелищных, 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определенном лице как о спонсоре конкретного мероприятия при условии, если такому упоминанию отведено не более чем десять процентов рекламной площади (пространства). Требования к распространению на объектах культурного наследия, их территориях наружной рекламы указываются в охранном обязательстве собственника или иного законного владельца объекта культурного наследия в случае распространения наружной рекламы, предусмотренной настоящим пунктом.</w:t>
      </w:r>
    </w:p>
    <w:p w14:paraId="5792A9F3" w14:textId="77777777" w:rsidR="00BE4B71" w:rsidRPr="00B0018E" w:rsidRDefault="00BE4B71" w:rsidP="00BE4B71">
      <w:pPr>
        <w:keepNext/>
        <w:keepLines/>
        <w:overflowPunct w:val="0"/>
        <w:autoSpaceDE w:val="0"/>
        <w:autoSpaceDN w:val="0"/>
        <w:adjustRightInd w:val="0"/>
        <w:ind w:firstLine="709"/>
        <w:outlineLvl w:val="1"/>
        <w:rPr>
          <w:b/>
          <w:bCs/>
          <w:color w:val="auto"/>
          <w:sz w:val="27"/>
          <w:szCs w:val="27"/>
          <w:lang w:eastAsia="ru-RU"/>
        </w:rPr>
      </w:pPr>
      <w:r w:rsidRPr="00B0018E">
        <w:rPr>
          <w:b/>
          <w:bCs/>
          <w:color w:val="auto"/>
          <w:sz w:val="27"/>
          <w:szCs w:val="27"/>
          <w:lang w:eastAsia="ru-RU"/>
        </w:rPr>
        <w:t>Приаэродромные территории</w:t>
      </w:r>
    </w:p>
    <w:p w14:paraId="308EA97E" w14:textId="77777777" w:rsidR="00BE4B71" w:rsidRPr="00B0018E" w:rsidRDefault="00BE4B71" w:rsidP="00BE4B71">
      <w:pPr>
        <w:autoSpaceDE w:val="0"/>
        <w:autoSpaceDN w:val="0"/>
        <w:adjustRightInd w:val="0"/>
        <w:ind w:firstLine="709"/>
        <w:outlineLvl w:val="2"/>
        <w:rPr>
          <w:color w:val="auto"/>
          <w:sz w:val="27"/>
          <w:szCs w:val="27"/>
          <w:lang w:eastAsia="ru-RU"/>
        </w:rPr>
      </w:pPr>
      <w:r w:rsidRPr="00B0018E">
        <w:rPr>
          <w:color w:val="auto"/>
          <w:sz w:val="27"/>
          <w:szCs w:val="27"/>
          <w:lang w:eastAsia="ru-RU"/>
        </w:rPr>
        <w:t>Приаэродромная территория является прилегающим к аэродрому участком земной или водной поверхности, в пределах которого (в целях обеспечения безопасности полетов и исключения вредного воздействия на здоровье людей и деятельность организаций) устанавливается зона с особыми условиями использования территории.</w:t>
      </w:r>
      <w:r w:rsidRPr="00B0018E">
        <w:rPr>
          <w:color w:val="auto"/>
          <w:sz w:val="27"/>
          <w:szCs w:val="27"/>
        </w:rPr>
        <w:t xml:space="preserve"> </w:t>
      </w:r>
      <w:r w:rsidRPr="00B0018E">
        <w:rPr>
          <w:color w:val="auto"/>
          <w:sz w:val="27"/>
          <w:szCs w:val="27"/>
          <w:lang w:eastAsia="ru-RU"/>
        </w:rPr>
        <w:t>Для каждого аэродрома устанавливается приаэродромная территория.</w:t>
      </w:r>
    </w:p>
    <w:p w14:paraId="6C0914EC" w14:textId="77777777" w:rsidR="00BE4B71" w:rsidRPr="00B0018E" w:rsidRDefault="00BE4B71" w:rsidP="00BE4B71">
      <w:pPr>
        <w:shd w:val="clear" w:color="auto" w:fill="FFFFFF"/>
        <w:spacing w:line="315" w:lineRule="atLeast"/>
        <w:ind w:firstLine="709"/>
        <w:rPr>
          <w:rFonts w:eastAsia="Times New Roman"/>
          <w:color w:val="auto"/>
          <w:sz w:val="27"/>
          <w:szCs w:val="27"/>
          <w:lang w:eastAsia="ru-RU"/>
        </w:rPr>
      </w:pPr>
      <w:r w:rsidRPr="00B0018E">
        <w:rPr>
          <w:rFonts w:eastAsia="Times New Roman"/>
          <w:color w:val="auto"/>
          <w:sz w:val="27"/>
          <w:szCs w:val="27"/>
          <w:lang w:eastAsia="ru-RU"/>
        </w:rPr>
        <w:t>Приаэродромная территория аэродрома Геленджик установлена приказом Министерства транспорта Российской Федерации Федерального агентства воздушного транспорта от 17 декабря 2020 г. № 1527-П «Об установлении приаэродромной территории аэродрома Геленджик».</w:t>
      </w:r>
    </w:p>
    <w:p w14:paraId="33748CE2" w14:textId="77777777" w:rsidR="00BE4B71" w:rsidRPr="00B0018E" w:rsidRDefault="00BE4B71" w:rsidP="00BE4B71">
      <w:pPr>
        <w:shd w:val="clear" w:color="auto" w:fill="FFFFFF"/>
        <w:spacing w:line="315" w:lineRule="atLeast"/>
        <w:ind w:firstLine="709"/>
        <w:rPr>
          <w:rFonts w:eastAsia="Times New Roman"/>
          <w:color w:val="auto"/>
          <w:sz w:val="27"/>
          <w:szCs w:val="27"/>
          <w:lang w:eastAsia="ru-RU"/>
        </w:rPr>
      </w:pPr>
      <w:r w:rsidRPr="00B0018E">
        <w:rPr>
          <w:rFonts w:eastAsia="Times New Roman"/>
          <w:color w:val="auto"/>
          <w:sz w:val="27"/>
          <w:szCs w:val="27"/>
          <w:lang w:eastAsia="ru-RU"/>
        </w:rPr>
        <w:t>В границах пятой подзоны приаэродромной территории аэродрома Геленджик устанавливаются следующие ограничения использования объектов недвижимости и осуществления деятельности:</w:t>
      </w:r>
    </w:p>
    <w:p w14:paraId="194D8A5A" w14:textId="77777777" w:rsidR="00BE4B71" w:rsidRPr="00B0018E" w:rsidRDefault="00BE4B71" w:rsidP="00BE4B71">
      <w:pPr>
        <w:autoSpaceDE w:val="0"/>
        <w:autoSpaceDN w:val="0"/>
        <w:adjustRightInd w:val="0"/>
        <w:ind w:firstLine="709"/>
        <w:outlineLvl w:val="2"/>
        <w:rPr>
          <w:color w:val="auto"/>
          <w:sz w:val="27"/>
          <w:szCs w:val="27"/>
          <w:lang w:eastAsia="ru-RU"/>
        </w:rPr>
      </w:pPr>
      <w:r w:rsidRPr="00B0018E">
        <w:rPr>
          <w:rFonts w:eastAsia="Times New Roman"/>
          <w:color w:val="auto"/>
          <w:sz w:val="27"/>
          <w:szCs w:val="27"/>
          <w:lang w:eastAsia="ru-RU"/>
        </w:rPr>
        <w:t xml:space="preserve">Запрещается: </w:t>
      </w:r>
      <w:r w:rsidRPr="00B0018E">
        <w:rPr>
          <w:color w:val="auto"/>
          <w:sz w:val="27"/>
          <w:szCs w:val="27"/>
          <w:lang w:eastAsia="ru-RU"/>
        </w:rPr>
        <w:t xml:space="preserve">размещать, проектировать, строить, реконструировать  опасные производственные объекты, определенные Федеральным законом                     «О промышленной безопасности опасных производственных объектов», а именно опасные производственные объекты I, II, III, IV класса– предприятия и их цеха, участки, площадки, функционирование которых может повлиять на безопасность полетов воздушных судов: </w:t>
      </w:r>
    </w:p>
    <w:p w14:paraId="4EC166C7" w14:textId="77777777" w:rsidR="00BE4B71" w:rsidRPr="00B0018E" w:rsidRDefault="00BE4B71" w:rsidP="00BE4B71">
      <w:pPr>
        <w:autoSpaceDE w:val="0"/>
        <w:autoSpaceDN w:val="0"/>
        <w:adjustRightInd w:val="0"/>
        <w:ind w:firstLine="709"/>
        <w:outlineLvl w:val="2"/>
        <w:rPr>
          <w:color w:val="auto"/>
          <w:sz w:val="27"/>
          <w:szCs w:val="27"/>
          <w:lang w:eastAsia="ru-RU"/>
        </w:rPr>
      </w:pPr>
      <w:r w:rsidRPr="00B0018E">
        <w:rPr>
          <w:color w:val="auto"/>
          <w:sz w:val="27"/>
          <w:szCs w:val="27"/>
          <w:lang w:eastAsia="ru-RU"/>
        </w:rPr>
        <w:t xml:space="preserve">1) на которых производятся, используются, перерабатываются, хранятся, транспортируются, уничтожаются опасные вещества следующих видов: </w:t>
      </w:r>
    </w:p>
    <w:p w14:paraId="6C90B017" w14:textId="77777777" w:rsidR="00BE4B71" w:rsidRPr="00B0018E" w:rsidRDefault="00BE4B71" w:rsidP="00BE4B71">
      <w:pPr>
        <w:autoSpaceDE w:val="0"/>
        <w:autoSpaceDN w:val="0"/>
        <w:adjustRightInd w:val="0"/>
        <w:ind w:firstLine="709"/>
        <w:outlineLvl w:val="2"/>
        <w:rPr>
          <w:color w:val="auto"/>
          <w:sz w:val="27"/>
          <w:szCs w:val="27"/>
          <w:lang w:eastAsia="ru-RU"/>
        </w:rPr>
      </w:pPr>
      <w:r w:rsidRPr="00B0018E">
        <w:rPr>
          <w:color w:val="auto"/>
          <w:sz w:val="27"/>
          <w:szCs w:val="27"/>
          <w:lang w:eastAsia="ru-RU"/>
        </w:rPr>
        <w:t xml:space="preserve">а) воспламеняющиеся вещества; </w:t>
      </w:r>
    </w:p>
    <w:p w14:paraId="05C04D5B" w14:textId="77777777" w:rsidR="00BE4B71" w:rsidRPr="00B0018E" w:rsidRDefault="00BE4B71" w:rsidP="00BE4B71">
      <w:pPr>
        <w:autoSpaceDE w:val="0"/>
        <w:autoSpaceDN w:val="0"/>
        <w:adjustRightInd w:val="0"/>
        <w:ind w:firstLine="709"/>
        <w:outlineLvl w:val="2"/>
        <w:rPr>
          <w:color w:val="auto"/>
          <w:sz w:val="27"/>
          <w:szCs w:val="27"/>
          <w:lang w:eastAsia="ru-RU"/>
        </w:rPr>
      </w:pPr>
      <w:r w:rsidRPr="00B0018E">
        <w:rPr>
          <w:color w:val="auto"/>
          <w:sz w:val="27"/>
          <w:szCs w:val="27"/>
          <w:lang w:eastAsia="ru-RU"/>
        </w:rPr>
        <w:t xml:space="preserve">б) окисляющие вещества; </w:t>
      </w:r>
    </w:p>
    <w:p w14:paraId="3D645E39" w14:textId="77777777" w:rsidR="00BE4B71" w:rsidRPr="00B0018E" w:rsidRDefault="00BE4B71" w:rsidP="00BE4B71">
      <w:pPr>
        <w:autoSpaceDE w:val="0"/>
        <w:autoSpaceDN w:val="0"/>
        <w:adjustRightInd w:val="0"/>
        <w:ind w:firstLine="709"/>
        <w:outlineLvl w:val="2"/>
        <w:rPr>
          <w:color w:val="auto"/>
          <w:sz w:val="27"/>
          <w:szCs w:val="27"/>
          <w:lang w:eastAsia="ru-RU"/>
        </w:rPr>
      </w:pPr>
      <w:r w:rsidRPr="00B0018E">
        <w:rPr>
          <w:color w:val="auto"/>
          <w:sz w:val="27"/>
          <w:szCs w:val="27"/>
          <w:lang w:eastAsia="ru-RU"/>
        </w:rPr>
        <w:t xml:space="preserve">в) горючие вещества; </w:t>
      </w:r>
    </w:p>
    <w:p w14:paraId="4E7F7318" w14:textId="77777777" w:rsidR="00BE4B71" w:rsidRPr="00B0018E" w:rsidRDefault="00BE4B71" w:rsidP="00BE4B71">
      <w:pPr>
        <w:autoSpaceDE w:val="0"/>
        <w:autoSpaceDN w:val="0"/>
        <w:adjustRightInd w:val="0"/>
        <w:ind w:firstLine="709"/>
        <w:outlineLvl w:val="2"/>
        <w:rPr>
          <w:color w:val="auto"/>
          <w:sz w:val="27"/>
          <w:szCs w:val="27"/>
          <w:lang w:eastAsia="ru-RU"/>
        </w:rPr>
      </w:pPr>
      <w:r w:rsidRPr="00B0018E">
        <w:rPr>
          <w:color w:val="auto"/>
          <w:sz w:val="27"/>
          <w:szCs w:val="27"/>
          <w:lang w:eastAsia="ru-RU"/>
        </w:rPr>
        <w:t xml:space="preserve">г) взрывчатые вещества; </w:t>
      </w:r>
    </w:p>
    <w:p w14:paraId="0A6F3704" w14:textId="77777777" w:rsidR="00BE4B71" w:rsidRPr="00B0018E" w:rsidRDefault="00BE4B71" w:rsidP="00BE4B71">
      <w:pPr>
        <w:autoSpaceDE w:val="0"/>
        <w:autoSpaceDN w:val="0"/>
        <w:adjustRightInd w:val="0"/>
        <w:ind w:firstLine="709"/>
        <w:outlineLvl w:val="2"/>
        <w:rPr>
          <w:color w:val="auto"/>
          <w:sz w:val="27"/>
          <w:szCs w:val="27"/>
          <w:lang w:eastAsia="ru-RU"/>
        </w:rPr>
      </w:pPr>
      <w:r w:rsidRPr="00B0018E">
        <w:rPr>
          <w:color w:val="auto"/>
          <w:sz w:val="27"/>
          <w:szCs w:val="27"/>
          <w:lang w:eastAsia="ru-RU"/>
        </w:rPr>
        <w:t xml:space="preserve">д) токсичные вещества; </w:t>
      </w:r>
    </w:p>
    <w:p w14:paraId="679E3904" w14:textId="77777777" w:rsidR="00BE4B71" w:rsidRPr="00B0018E" w:rsidRDefault="00BE4B71" w:rsidP="00BE4B71">
      <w:pPr>
        <w:autoSpaceDE w:val="0"/>
        <w:autoSpaceDN w:val="0"/>
        <w:adjustRightInd w:val="0"/>
        <w:ind w:firstLine="709"/>
        <w:outlineLvl w:val="2"/>
        <w:rPr>
          <w:color w:val="auto"/>
          <w:sz w:val="27"/>
          <w:szCs w:val="27"/>
          <w:lang w:eastAsia="ru-RU"/>
        </w:rPr>
      </w:pPr>
      <w:r w:rsidRPr="00B0018E">
        <w:rPr>
          <w:color w:val="auto"/>
          <w:sz w:val="27"/>
          <w:szCs w:val="27"/>
          <w:lang w:eastAsia="ru-RU"/>
        </w:rPr>
        <w:t xml:space="preserve">е) высокотоксичные вещества; </w:t>
      </w:r>
    </w:p>
    <w:p w14:paraId="3BFE40DF" w14:textId="77777777" w:rsidR="00BE4B71" w:rsidRPr="00B0018E" w:rsidRDefault="00BE4B71" w:rsidP="00BE4B71">
      <w:pPr>
        <w:autoSpaceDE w:val="0"/>
        <w:autoSpaceDN w:val="0"/>
        <w:adjustRightInd w:val="0"/>
        <w:ind w:firstLine="709"/>
        <w:outlineLvl w:val="2"/>
        <w:rPr>
          <w:color w:val="auto"/>
          <w:sz w:val="27"/>
          <w:szCs w:val="27"/>
          <w:lang w:eastAsia="ru-RU"/>
        </w:rPr>
      </w:pPr>
      <w:r w:rsidRPr="00B0018E">
        <w:rPr>
          <w:color w:val="auto"/>
          <w:sz w:val="27"/>
          <w:szCs w:val="27"/>
          <w:lang w:eastAsia="ru-RU"/>
        </w:rPr>
        <w:t xml:space="preserve">ж) вещества, представляющие опасность для окружающей среды; </w:t>
      </w:r>
    </w:p>
    <w:p w14:paraId="240B6C80" w14:textId="77777777" w:rsidR="00BE4B71" w:rsidRPr="00B0018E" w:rsidRDefault="00BE4B71" w:rsidP="00BE4B71">
      <w:pPr>
        <w:autoSpaceDE w:val="0"/>
        <w:autoSpaceDN w:val="0"/>
        <w:adjustRightInd w:val="0"/>
        <w:ind w:firstLine="709"/>
        <w:outlineLvl w:val="2"/>
        <w:rPr>
          <w:color w:val="auto"/>
          <w:sz w:val="27"/>
          <w:szCs w:val="27"/>
          <w:lang w:eastAsia="ru-RU"/>
        </w:rPr>
      </w:pPr>
      <w:r w:rsidRPr="00B0018E">
        <w:rPr>
          <w:color w:val="auto"/>
          <w:sz w:val="27"/>
          <w:szCs w:val="27"/>
          <w:lang w:eastAsia="ru-RU"/>
        </w:rPr>
        <w:t xml:space="preserve">б) используется оборудование, работающее под избыточным давлением более 0,07 мегапаскаля: пара, газа (в газообразном, сжиженном состоянии), воды при температуре нагрева более115 градусов Цельсия и иных жидкостей при температуре, превышающей температуру их кипения при избыточном давлении 0,07 мегапаскаля; </w:t>
      </w:r>
    </w:p>
    <w:p w14:paraId="654E3AE5" w14:textId="77777777" w:rsidR="00BE4B71" w:rsidRPr="00B0018E" w:rsidRDefault="00BE4B71" w:rsidP="00BE4B71">
      <w:pPr>
        <w:autoSpaceDE w:val="0"/>
        <w:autoSpaceDN w:val="0"/>
        <w:adjustRightInd w:val="0"/>
        <w:ind w:firstLine="709"/>
        <w:outlineLvl w:val="2"/>
        <w:rPr>
          <w:color w:val="auto"/>
          <w:sz w:val="27"/>
          <w:szCs w:val="27"/>
          <w:lang w:eastAsia="ru-RU"/>
        </w:rPr>
      </w:pPr>
      <w:r w:rsidRPr="00B0018E">
        <w:rPr>
          <w:color w:val="auto"/>
          <w:sz w:val="27"/>
          <w:szCs w:val="27"/>
          <w:lang w:eastAsia="ru-RU"/>
        </w:rPr>
        <w:t xml:space="preserve">в) используются стационарно установленные грузоподъемные механизмы (за исключением лифтов, подъемных платформ для инвалидов), эскалаторы в метрополитенах, канатные дороги, фуникулеры; </w:t>
      </w:r>
    </w:p>
    <w:p w14:paraId="05365F94" w14:textId="77777777" w:rsidR="00BE4B71" w:rsidRPr="00B0018E" w:rsidRDefault="00BE4B71" w:rsidP="00BE4B71">
      <w:pPr>
        <w:autoSpaceDE w:val="0"/>
        <w:autoSpaceDN w:val="0"/>
        <w:adjustRightInd w:val="0"/>
        <w:ind w:firstLine="709"/>
        <w:outlineLvl w:val="2"/>
        <w:rPr>
          <w:color w:val="auto"/>
          <w:sz w:val="27"/>
          <w:szCs w:val="27"/>
          <w:lang w:eastAsia="ru-RU"/>
        </w:rPr>
      </w:pPr>
      <w:r w:rsidRPr="00B0018E">
        <w:rPr>
          <w:color w:val="auto"/>
          <w:sz w:val="27"/>
          <w:szCs w:val="27"/>
          <w:lang w:eastAsia="ru-RU"/>
        </w:rPr>
        <w:t xml:space="preserve">г) производятся, транспортируются, используются расплавы черных и  цветных металлов, сплавы на основе этих расплавов с применением оборудования, рассчитанного на максимальное количество расплава 500 килограммов и более; </w:t>
      </w:r>
    </w:p>
    <w:p w14:paraId="11FD51F6" w14:textId="77777777" w:rsidR="00BE4B71" w:rsidRPr="00B0018E" w:rsidRDefault="00BE4B71" w:rsidP="00BE4B71">
      <w:pPr>
        <w:autoSpaceDE w:val="0"/>
        <w:autoSpaceDN w:val="0"/>
        <w:adjustRightInd w:val="0"/>
        <w:ind w:firstLine="709"/>
        <w:outlineLvl w:val="2"/>
        <w:rPr>
          <w:color w:val="auto"/>
          <w:sz w:val="27"/>
          <w:szCs w:val="27"/>
          <w:lang w:eastAsia="ru-RU"/>
        </w:rPr>
      </w:pPr>
      <w:r w:rsidRPr="00B0018E">
        <w:rPr>
          <w:color w:val="auto"/>
          <w:sz w:val="27"/>
          <w:szCs w:val="27"/>
          <w:lang w:eastAsia="ru-RU"/>
        </w:rPr>
        <w:t xml:space="preserve">д) ведутся горные работы (за исключением добычи общераспространенных полезных ископаемых и разработки россыпных месторождений полезных ископаемых, осуществляемых открытым способом без применения взрывных работ), работы по обогащению полезных ископаемых; </w:t>
      </w:r>
    </w:p>
    <w:p w14:paraId="3E3E0FC0" w14:textId="77777777" w:rsidR="00BE4B71" w:rsidRPr="00B0018E" w:rsidRDefault="00BE4B71" w:rsidP="00BE4B71">
      <w:pPr>
        <w:autoSpaceDE w:val="0"/>
        <w:autoSpaceDN w:val="0"/>
        <w:adjustRightInd w:val="0"/>
        <w:ind w:firstLine="709"/>
        <w:outlineLvl w:val="2"/>
        <w:rPr>
          <w:color w:val="auto"/>
          <w:sz w:val="27"/>
          <w:szCs w:val="27"/>
          <w:lang w:eastAsia="ru-RU"/>
        </w:rPr>
      </w:pPr>
      <w:r w:rsidRPr="00B0018E">
        <w:rPr>
          <w:color w:val="auto"/>
          <w:sz w:val="27"/>
          <w:szCs w:val="27"/>
          <w:lang w:eastAsia="ru-RU"/>
        </w:rPr>
        <w:t>е) осуществляется хранение или переработка растительного сырья, в  процессе которых образуются взрывоопасные пылевоздушные смеси, способные самовозгораться, возгораться от источника зажигания и самостоятельно гореть после его удаления, а также осуществляется хранение зерна, продуктов его переработки и комбикормового сырья, склонных к самосогреванию и самовозгоранию;</w:t>
      </w:r>
    </w:p>
    <w:p w14:paraId="6DEF1A3B" w14:textId="77777777" w:rsidR="00BE4B71" w:rsidRPr="00B0018E" w:rsidRDefault="00BE4B71" w:rsidP="00BE4B71">
      <w:pPr>
        <w:autoSpaceDE w:val="0"/>
        <w:autoSpaceDN w:val="0"/>
        <w:adjustRightInd w:val="0"/>
        <w:ind w:firstLine="709"/>
        <w:outlineLvl w:val="2"/>
        <w:rPr>
          <w:color w:val="auto"/>
          <w:sz w:val="27"/>
          <w:szCs w:val="27"/>
          <w:lang w:eastAsia="ru-RU"/>
        </w:rPr>
      </w:pPr>
      <w:r w:rsidRPr="00B0018E">
        <w:rPr>
          <w:color w:val="auto"/>
          <w:sz w:val="27"/>
          <w:szCs w:val="27"/>
          <w:lang w:eastAsia="ru-RU"/>
        </w:rPr>
        <w:t xml:space="preserve">2) запрещается строить (проектировать), реконструировать опасные производственные объекты, максимальный радиус зон поражения от которых, в случаях происшествий техногенного характера, может оказать влияние на безопасность полетов воздушных судов. </w:t>
      </w:r>
    </w:p>
    <w:p w14:paraId="08CE2F57" w14:textId="77777777" w:rsidR="00BE4B71" w:rsidRPr="00B0018E" w:rsidRDefault="00BE4B71" w:rsidP="00BE4B71">
      <w:pPr>
        <w:autoSpaceDE w:val="0"/>
        <w:autoSpaceDN w:val="0"/>
        <w:adjustRightInd w:val="0"/>
        <w:ind w:firstLine="709"/>
        <w:outlineLvl w:val="2"/>
        <w:rPr>
          <w:color w:val="auto"/>
          <w:sz w:val="27"/>
          <w:szCs w:val="27"/>
          <w:lang w:eastAsia="ru-RU"/>
        </w:rPr>
      </w:pPr>
      <w:r w:rsidRPr="00B0018E">
        <w:rPr>
          <w:color w:val="auto"/>
          <w:sz w:val="27"/>
          <w:szCs w:val="27"/>
          <w:lang w:eastAsia="ru-RU"/>
        </w:rPr>
        <w:t xml:space="preserve">Зоны поражения от опасных производственных объектов в случаях происшествий техногенного характера не должны пересекать поверхности ограничения препятствий, устанавливаемые для аэродрома границы подзоны              № 5; </w:t>
      </w:r>
    </w:p>
    <w:p w14:paraId="68FAD147" w14:textId="77777777" w:rsidR="00BE4B71" w:rsidRPr="00B0018E" w:rsidRDefault="00BE4B71" w:rsidP="00BE4B71">
      <w:pPr>
        <w:autoSpaceDE w:val="0"/>
        <w:autoSpaceDN w:val="0"/>
        <w:adjustRightInd w:val="0"/>
        <w:ind w:firstLine="709"/>
        <w:outlineLvl w:val="2"/>
        <w:rPr>
          <w:color w:val="auto"/>
          <w:sz w:val="27"/>
          <w:szCs w:val="27"/>
          <w:lang w:eastAsia="ru-RU"/>
        </w:rPr>
      </w:pPr>
      <w:r w:rsidRPr="00B0018E">
        <w:rPr>
          <w:color w:val="auto"/>
          <w:sz w:val="27"/>
          <w:szCs w:val="27"/>
          <w:lang w:eastAsia="ru-RU"/>
        </w:rPr>
        <w:t xml:space="preserve">Ограничения вводятся в отношении вновь создаваемых опасных производственных объектов и реконструируемых существующих опасных производственных объектов; </w:t>
      </w:r>
    </w:p>
    <w:p w14:paraId="793B853A" w14:textId="77777777" w:rsidR="00BE4B71" w:rsidRPr="00B0018E" w:rsidRDefault="00BE4B71" w:rsidP="00BE4B71">
      <w:pPr>
        <w:autoSpaceDE w:val="0"/>
        <w:autoSpaceDN w:val="0"/>
        <w:adjustRightInd w:val="0"/>
        <w:ind w:firstLine="709"/>
        <w:outlineLvl w:val="2"/>
        <w:rPr>
          <w:color w:val="auto"/>
          <w:sz w:val="27"/>
          <w:szCs w:val="27"/>
          <w:lang w:eastAsia="ru-RU"/>
        </w:rPr>
      </w:pPr>
      <w:r w:rsidRPr="00B0018E">
        <w:rPr>
          <w:color w:val="auto"/>
          <w:sz w:val="27"/>
          <w:szCs w:val="27"/>
          <w:lang w:eastAsia="ru-RU"/>
        </w:rPr>
        <w:t>Вводимые ограничения не распространяются на уже существующие опасные производственные объекты, построенные и размещенные в соответствии с нормами действующего законодательства на дату ввода в эксплуатацию ранее размещенных опасных производственных объектов при условии не нарушения требования безопасности полетов.</w:t>
      </w:r>
    </w:p>
    <w:p w14:paraId="7B730C9C" w14:textId="77777777" w:rsidR="00BE4B71" w:rsidRPr="00B0018E" w:rsidRDefault="00BE4B71" w:rsidP="00BE4B71">
      <w:pPr>
        <w:shd w:val="clear" w:color="auto" w:fill="FFFFFF"/>
        <w:spacing w:line="315" w:lineRule="atLeast"/>
        <w:ind w:firstLine="709"/>
        <w:rPr>
          <w:rFonts w:eastAsia="Times New Roman"/>
          <w:color w:val="auto"/>
          <w:sz w:val="27"/>
          <w:szCs w:val="27"/>
          <w:lang w:eastAsia="ru-RU"/>
        </w:rPr>
      </w:pPr>
      <w:r w:rsidRPr="00B0018E">
        <w:rPr>
          <w:rFonts w:eastAsia="Times New Roman"/>
          <w:color w:val="auto"/>
          <w:sz w:val="27"/>
          <w:szCs w:val="27"/>
          <w:lang w:eastAsia="ru-RU"/>
        </w:rPr>
        <w:t xml:space="preserve">Шестая подзона– это подзона, в границах которой запрещается размещать объекты, способствующие привлечению и массовому скоплению птиц: </w:t>
      </w:r>
    </w:p>
    <w:p w14:paraId="07B7B755" w14:textId="77777777" w:rsidR="00BE4B71" w:rsidRPr="00B0018E" w:rsidRDefault="00BE4B71" w:rsidP="00BE4B71">
      <w:pPr>
        <w:shd w:val="clear" w:color="auto" w:fill="FFFFFF"/>
        <w:spacing w:line="315" w:lineRule="atLeast"/>
        <w:ind w:firstLine="709"/>
        <w:rPr>
          <w:rFonts w:eastAsia="Times New Roman"/>
          <w:color w:val="auto"/>
          <w:sz w:val="27"/>
          <w:szCs w:val="27"/>
          <w:lang w:eastAsia="ru-RU"/>
        </w:rPr>
      </w:pPr>
      <w:r w:rsidRPr="00B0018E">
        <w:rPr>
          <w:rFonts w:eastAsia="Times New Roman"/>
          <w:color w:val="auto"/>
          <w:sz w:val="27"/>
          <w:szCs w:val="27"/>
          <w:lang w:eastAsia="ru-RU"/>
        </w:rPr>
        <w:t xml:space="preserve">а) звероводческие фермы, скотобойни, подсобные хозяйства (свинарники, коровники, птицефермы, зверофермы, рыбные пруды и пр.); </w:t>
      </w:r>
    </w:p>
    <w:p w14:paraId="2E00F8B1" w14:textId="77777777" w:rsidR="00BE4B71" w:rsidRPr="00B0018E" w:rsidRDefault="00BE4B71" w:rsidP="00BE4B71">
      <w:pPr>
        <w:shd w:val="clear" w:color="auto" w:fill="FFFFFF"/>
        <w:spacing w:line="315" w:lineRule="atLeast"/>
        <w:ind w:firstLine="709"/>
        <w:rPr>
          <w:rFonts w:eastAsia="Times New Roman"/>
          <w:color w:val="auto"/>
          <w:sz w:val="27"/>
          <w:szCs w:val="27"/>
          <w:lang w:eastAsia="ru-RU"/>
        </w:rPr>
      </w:pPr>
      <w:r w:rsidRPr="00B0018E">
        <w:rPr>
          <w:rFonts w:eastAsia="Times New Roman"/>
          <w:color w:val="auto"/>
          <w:sz w:val="27"/>
          <w:szCs w:val="27"/>
          <w:lang w:eastAsia="ru-RU"/>
        </w:rPr>
        <w:t xml:space="preserve">б) места концентрированных выбросов пищевых отходов, свалки пищевых отходов; </w:t>
      </w:r>
    </w:p>
    <w:p w14:paraId="76517CB5" w14:textId="77777777" w:rsidR="00BE4B71" w:rsidRPr="00B0018E" w:rsidRDefault="00BE4B71" w:rsidP="00BE4B71">
      <w:pPr>
        <w:shd w:val="clear" w:color="auto" w:fill="FFFFFF"/>
        <w:spacing w:line="315" w:lineRule="atLeast"/>
        <w:ind w:firstLine="709"/>
        <w:rPr>
          <w:rFonts w:eastAsia="Times New Roman"/>
          <w:color w:val="auto"/>
          <w:sz w:val="27"/>
          <w:szCs w:val="27"/>
          <w:lang w:eastAsia="ru-RU"/>
        </w:rPr>
      </w:pPr>
      <w:r w:rsidRPr="00B0018E">
        <w:rPr>
          <w:rFonts w:eastAsia="Times New Roman"/>
          <w:color w:val="auto"/>
          <w:sz w:val="27"/>
          <w:szCs w:val="27"/>
          <w:lang w:eastAsia="ru-RU"/>
        </w:rPr>
        <w:t xml:space="preserve">в) новые водоемы, реки, болота; </w:t>
      </w:r>
    </w:p>
    <w:p w14:paraId="2F2A26DD" w14:textId="77777777" w:rsidR="00BE4B71" w:rsidRPr="00B0018E" w:rsidRDefault="00BE4B71" w:rsidP="00BE4B71">
      <w:pPr>
        <w:shd w:val="clear" w:color="auto" w:fill="FFFFFF"/>
        <w:spacing w:line="315" w:lineRule="atLeast"/>
        <w:ind w:firstLine="709"/>
        <w:rPr>
          <w:rFonts w:eastAsia="Times New Roman"/>
          <w:color w:val="auto"/>
          <w:sz w:val="27"/>
          <w:szCs w:val="27"/>
          <w:lang w:eastAsia="ru-RU"/>
        </w:rPr>
      </w:pPr>
      <w:r w:rsidRPr="00B0018E">
        <w:rPr>
          <w:rFonts w:eastAsia="Times New Roman"/>
          <w:color w:val="auto"/>
          <w:sz w:val="27"/>
          <w:szCs w:val="27"/>
          <w:lang w:eastAsia="ru-RU"/>
        </w:rPr>
        <w:t xml:space="preserve">г) скотомогильники; </w:t>
      </w:r>
    </w:p>
    <w:p w14:paraId="7F21B08B" w14:textId="77777777" w:rsidR="00BE4B71" w:rsidRPr="00B0018E" w:rsidRDefault="00BE4B71" w:rsidP="00BE4B71">
      <w:pPr>
        <w:shd w:val="clear" w:color="auto" w:fill="FFFFFF"/>
        <w:spacing w:line="315" w:lineRule="atLeast"/>
        <w:ind w:firstLine="709"/>
        <w:rPr>
          <w:rFonts w:eastAsia="Times New Roman"/>
          <w:color w:val="auto"/>
          <w:sz w:val="27"/>
          <w:szCs w:val="27"/>
          <w:lang w:eastAsia="ru-RU"/>
        </w:rPr>
      </w:pPr>
      <w:r w:rsidRPr="00B0018E">
        <w:rPr>
          <w:rFonts w:eastAsia="Times New Roman"/>
          <w:color w:val="auto"/>
          <w:sz w:val="27"/>
          <w:szCs w:val="27"/>
          <w:lang w:eastAsia="ru-RU"/>
        </w:rPr>
        <w:t xml:space="preserve">д) мусоросжигательные и мусороперерабатывающие заводы, объекты сортировки мусора. </w:t>
      </w:r>
    </w:p>
    <w:p w14:paraId="4A7EB08B" w14:textId="77777777" w:rsidR="00BE4B71" w:rsidRPr="00B0018E" w:rsidRDefault="00BE4B71" w:rsidP="00BE4B71">
      <w:pPr>
        <w:shd w:val="clear" w:color="auto" w:fill="FFFFFF"/>
        <w:spacing w:line="315" w:lineRule="atLeast"/>
        <w:ind w:firstLine="709"/>
        <w:rPr>
          <w:rFonts w:eastAsia="Times New Roman"/>
          <w:color w:val="auto"/>
          <w:sz w:val="27"/>
          <w:szCs w:val="27"/>
          <w:lang w:eastAsia="ru-RU"/>
        </w:rPr>
      </w:pPr>
      <w:r w:rsidRPr="00B0018E">
        <w:rPr>
          <w:rFonts w:eastAsia="Times New Roman"/>
          <w:color w:val="auto"/>
          <w:sz w:val="27"/>
          <w:szCs w:val="27"/>
          <w:lang w:eastAsia="ru-RU"/>
        </w:rPr>
        <w:t xml:space="preserve">е) вспашка и перепахивание сельскохозяйственных полей с зерновыми культурами в дневное время; </w:t>
      </w:r>
    </w:p>
    <w:p w14:paraId="79479BA2" w14:textId="77777777" w:rsidR="00BE4B71" w:rsidRPr="00B0018E" w:rsidRDefault="00BE4B71" w:rsidP="00BE4B71">
      <w:pPr>
        <w:shd w:val="clear" w:color="auto" w:fill="FFFFFF"/>
        <w:spacing w:line="315" w:lineRule="atLeast"/>
        <w:ind w:firstLine="709"/>
        <w:rPr>
          <w:rFonts w:eastAsia="Times New Roman"/>
          <w:color w:val="auto"/>
          <w:sz w:val="27"/>
          <w:szCs w:val="27"/>
          <w:lang w:eastAsia="ru-RU"/>
        </w:rPr>
      </w:pPr>
      <w:r w:rsidRPr="00B0018E">
        <w:rPr>
          <w:rFonts w:eastAsia="Times New Roman"/>
          <w:color w:val="auto"/>
          <w:sz w:val="27"/>
          <w:szCs w:val="27"/>
          <w:lang w:eastAsia="ru-RU"/>
        </w:rPr>
        <w:t xml:space="preserve">ж) допущение произрастание высокой береговой и прибрежной растительности; </w:t>
      </w:r>
    </w:p>
    <w:p w14:paraId="4B2A9F92" w14:textId="3FD7DBD6" w:rsidR="00BE4B71" w:rsidRPr="00B0018E" w:rsidRDefault="00142838" w:rsidP="00BE4B71">
      <w:pPr>
        <w:shd w:val="clear" w:color="auto" w:fill="FFFFFF"/>
        <w:spacing w:line="315" w:lineRule="atLeast"/>
        <w:ind w:firstLine="709"/>
        <w:rPr>
          <w:rFonts w:eastAsia="Times New Roman"/>
          <w:color w:val="auto"/>
          <w:sz w:val="27"/>
          <w:szCs w:val="27"/>
          <w:lang w:eastAsia="ru-RU"/>
        </w:rPr>
      </w:pPr>
      <w:r w:rsidRPr="00B0018E">
        <w:rPr>
          <w:rFonts w:eastAsia="Times New Roman"/>
          <w:color w:val="auto"/>
          <w:sz w:val="27"/>
          <w:szCs w:val="27"/>
          <w:lang w:eastAsia="ru-RU"/>
        </w:rPr>
        <w:t>з) выпас скота.</w:t>
      </w:r>
    </w:p>
    <w:p w14:paraId="3A72FBB9" w14:textId="48BB76F3" w:rsidR="00BE4B71" w:rsidRPr="00B0018E" w:rsidRDefault="00BE4B71" w:rsidP="00BE4B71">
      <w:pPr>
        <w:widowControl w:val="0"/>
        <w:tabs>
          <w:tab w:val="left" w:pos="694"/>
        </w:tabs>
        <w:autoSpaceDE w:val="0"/>
        <w:autoSpaceDN w:val="0"/>
        <w:spacing w:line="256" w:lineRule="auto"/>
        <w:ind w:right="-7" w:firstLine="709"/>
        <w:rPr>
          <w:rFonts w:eastAsia="Microsoft Sans Serif"/>
          <w:color w:val="auto"/>
          <w:sz w:val="27"/>
          <w:szCs w:val="27"/>
        </w:rPr>
      </w:pPr>
      <w:r w:rsidRPr="00B0018E">
        <w:rPr>
          <w:color w:val="auto"/>
          <w:sz w:val="27"/>
          <w:szCs w:val="27"/>
        </w:rPr>
        <w:t xml:space="preserve">15. </w:t>
      </w:r>
      <w:hyperlink r:id="rId142">
        <w:r w:rsidRPr="00B0018E">
          <w:rPr>
            <w:rFonts w:eastAsia="Microsoft Sans Serif"/>
            <w:color w:val="auto"/>
            <w:sz w:val="27"/>
            <w:szCs w:val="27"/>
          </w:rPr>
          <w:t>Природный парк «Маркотх» (далее - природный парк) является особо</w:t>
        </w:r>
      </w:hyperlink>
      <w:r w:rsidRPr="00B0018E">
        <w:rPr>
          <w:rFonts w:eastAsia="Microsoft Sans Serif"/>
          <w:color w:val="auto"/>
          <w:spacing w:val="1"/>
          <w:sz w:val="27"/>
          <w:szCs w:val="27"/>
        </w:rPr>
        <w:t xml:space="preserve"> </w:t>
      </w:r>
      <w:r w:rsidRPr="00B0018E">
        <w:rPr>
          <w:rFonts w:eastAsia="Microsoft Sans Serif"/>
          <w:color w:val="auto"/>
          <w:spacing w:val="-2"/>
          <w:sz w:val="27"/>
          <w:szCs w:val="27"/>
        </w:rPr>
        <w:t>о</w:t>
      </w:r>
      <w:hyperlink r:id="rId143">
        <w:r w:rsidRPr="00B0018E">
          <w:rPr>
            <w:rFonts w:eastAsia="Microsoft Sans Serif"/>
            <w:color w:val="auto"/>
            <w:spacing w:val="-2"/>
            <w:sz w:val="27"/>
            <w:szCs w:val="27"/>
          </w:rPr>
          <w:t>храняемой</w:t>
        </w:r>
        <w:r w:rsidRPr="00B0018E">
          <w:rPr>
            <w:rFonts w:eastAsia="Microsoft Sans Serif"/>
            <w:color w:val="auto"/>
            <w:spacing w:val="-11"/>
            <w:sz w:val="27"/>
            <w:szCs w:val="27"/>
          </w:rPr>
          <w:t xml:space="preserve"> </w:t>
        </w:r>
        <w:r w:rsidRPr="00B0018E">
          <w:rPr>
            <w:rFonts w:eastAsia="Microsoft Sans Serif"/>
            <w:color w:val="auto"/>
            <w:spacing w:val="-2"/>
            <w:sz w:val="27"/>
            <w:szCs w:val="27"/>
          </w:rPr>
          <w:t>природной</w:t>
        </w:r>
        <w:r w:rsidRPr="00B0018E">
          <w:rPr>
            <w:rFonts w:eastAsia="Microsoft Sans Serif"/>
            <w:color w:val="auto"/>
            <w:spacing w:val="-11"/>
            <w:sz w:val="27"/>
            <w:szCs w:val="27"/>
          </w:rPr>
          <w:t xml:space="preserve"> </w:t>
        </w:r>
        <w:r w:rsidRPr="00B0018E">
          <w:rPr>
            <w:rFonts w:eastAsia="Microsoft Sans Serif"/>
            <w:color w:val="auto"/>
            <w:spacing w:val="-2"/>
            <w:sz w:val="27"/>
            <w:szCs w:val="27"/>
          </w:rPr>
          <w:t>территорией</w:t>
        </w:r>
        <w:r w:rsidRPr="00B0018E">
          <w:rPr>
            <w:rFonts w:eastAsia="Microsoft Sans Serif"/>
            <w:color w:val="auto"/>
            <w:spacing w:val="-10"/>
            <w:sz w:val="27"/>
            <w:szCs w:val="27"/>
          </w:rPr>
          <w:t xml:space="preserve"> </w:t>
        </w:r>
        <w:r w:rsidRPr="00B0018E">
          <w:rPr>
            <w:rFonts w:eastAsia="Microsoft Sans Serif"/>
            <w:color w:val="auto"/>
            <w:spacing w:val="-2"/>
            <w:sz w:val="27"/>
            <w:szCs w:val="27"/>
          </w:rPr>
          <w:t>(далее</w:t>
        </w:r>
        <w:r w:rsidRPr="00B0018E">
          <w:rPr>
            <w:rFonts w:eastAsia="Microsoft Sans Serif"/>
            <w:color w:val="auto"/>
            <w:spacing w:val="-10"/>
            <w:sz w:val="27"/>
            <w:szCs w:val="27"/>
          </w:rPr>
          <w:t xml:space="preserve"> </w:t>
        </w:r>
        <w:r w:rsidRPr="00B0018E">
          <w:rPr>
            <w:rFonts w:eastAsia="Microsoft Sans Serif"/>
            <w:color w:val="auto"/>
            <w:spacing w:val="-1"/>
            <w:sz w:val="27"/>
            <w:szCs w:val="27"/>
          </w:rPr>
          <w:t>-</w:t>
        </w:r>
        <w:r w:rsidRPr="00B0018E">
          <w:rPr>
            <w:rFonts w:eastAsia="Microsoft Sans Serif"/>
            <w:color w:val="auto"/>
            <w:spacing w:val="-7"/>
            <w:sz w:val="27"/>
            <w:szCs w:val="27"/>
          </w:rPr>
          <w:t xml:space="preserve"> </w:t>
        </w:r>
        <w:r w:rsidRPr="00B0018E">
          <w:rPr>
            <w:rFonts w:eastAsia="Microsoft Sans Serif"/>
            <w:color w:val="auto"/>
            <w:spacing w:val="-1"/>
            <w:sz w:val="27"/>
            <w:szCs w:val="27"/>
          </w:rPr>
          <w:t>ООПТ)</w:t>
        </w:r>
        <w:r w:rsidRPr="00B0018E">
          <w:rPr>
            <w:rFonts w:eastAsia="Microsoft Sans Serif"/>
            <w:color w:val="auto"/>
            <w:spacing w:val="-6"/>
            <w:sz w:val="27"/>
            <w:szCs w:val="27"/>
          </w:rPr>
          <w:t xml:space="preserve"> </w:t>
        </w:r>
        <w:r w:rsidRPr="00B0018E">
          <w:rPr>
            <w:rFonts w:eastAsia="Microsoft Sans Serif"/>
            <w:color w:val="auto"/>
            <w:spacing w:val="-1"/>
            <w:sz w:val="27"/>
            <w:szCs w:val="27"/>
          </w:rPr>
          <w:t>регионального</w:t>
        </w:r>
        <w:r w:rsidRPr="00B0018E">
          <w:rPr>
            <w:rFonts w:eastAsia="Microsoft Sans Serif"/>
            <w:color w:val="auto"/>
            <w:spacing w:val="-10"/>
            <w:sz w:val="27"/>
            <w:szCs w:val="27"/>
          </w:rPr>
          <w:t xml:space="preserve"> </w:t>
        </w:r>
        <w:r w:rsidRPr="00B0018E">
          <w:rPr>
            <w:rFonts w:eastAsia="Microsoft Sans Serif"/>
            <w:color w:val="auto"/>
            <w:spacing w:val="-1"/>
            <w:sz w:val="27"/>
            <w:szCs w:val="27"/>
          </w:rPr>
          <w:t>значения</w:t>
        </w:r>
        <w:r w:rsidRPr="00B0018E">
          <w:rPr>
            <w:rFonts w:eastAsia="Microsoft Sans Serif"/>
            <w:color w:val="auto"/>
            <w:spacing w:val="-8"/>
            <w:sz w:val="27"/>
            <w:szCs w:val="27"/>
          </w:rPr>
          <w:t xml:space="preserve"> </w:t>
        </w:r>
        <w:r w:rsidRPr="00B0018E">
          <w:rPr>
            <w:rFonts w:eastAsia="Microsoft Sans Serif"/>
            <w:color w:val="auto"/>
            <w:spacing w:val="-1"/>
            <w:sz w:val="27"/>
            <w:szCs w:val="27"/>
          </w:rPr>
          <w:t>и</w:t>
        </w:r>
      </w:hyperlink>
      <w:r w:rsidRPr="00B0018E">
        <w:rPr>
          <w:rFonts w:eastAsia="Microsoft Sans Serif"/>
          <w:color w:val="auto"/>
          <w:spacing w:val="-48"/>
          <w:sz w:val="27"/>
          <w:szCs w:val="27"/>
        </w:rPr>
        <w:t xml:space="preserve"> </w:t>
      </w:r>
      <w:r w:rsidRPr="00B0018E">
        <w:rPr>
          <w:rFonts w:eastAsia="Microsoft Sans Serif"/>
          <w:color w:val="auto"/>
          <w:sz w:val="27"/>
          <w:szCs w:val="27"/>
        </w:rPr>
        <w:t>н</w:t>
      </w:r>
      <w:hyperlink r:id="rId144">
        <w:r w:rsidRPr="00B0018E">
          <w:rPr>
            <w:rFonts w:eastAsia="Microsoft Sans Serif"/>
            <w:color w:val="auto"/>
            <w:sz w:val="27"/>
            <w:szCs w:val="27"/>
          </w:rPr>
          <w:t>аходится</w:t>
        </w:r>
        <w:r w:rsidRPr="00B0018E">
          <w:rPr>
            <w:rFonts w:eastAsia="Microsoft Sans Serif"/>
            <w:color w:val="auto"/>
            <w:spacing w:val="1"/>
            <w:sz w:val="27"/>
            <w:szCs w:val="27"/>
          </w:rPr>
          <w:t xml:space="preserve"> </w:t>
        </w:r>
        <w:r w:rsidRPr="00B0018E">
          <w:rPr>
            <w:rFonts w:eastAsia="Microsoft Sans Serif"/>
            <w:color w:val="auto"/>
            <w:sz w:val="27"/>
            <w:szCs w:val="27"/>
          </w:rPr>
          <w:t>в</w:t>
        </w:r>
        <w:r w:rsidRPr="00B0018E">
          <w:rPr>
            <w:rFonts w:eastAsia="Microsoft Sans Serif"/>
            <w:color w:val="auto"/>
            <w:spacing w:val="1"/>
            <w:sz w:val="27"/>
            <w:szCs w:val="27"/>
          </w:rPr>
          <w:t xml:space="preserve"> </w:t>
        </w:r>
        <w:r w:rsidRPr="00B0018E">
          <w:rPr>
            <w:rFonts w:eastAsia="Microsoft Sans Serif"/>
            <w:color w:val="auto"/>
            <w:sz w:val="27"/>
            <w:szCs w:val="27"/>
          </w:rPr>
          <w:t>ведении</w:t>
        </w:r>
        <w:r w:rsidRPr="00B0018E">
          <w:rPr>
            <w:rFonts w:eastAsia="Microsoft Sans Serif"/>
            <w:color w:val="auto"/>
            <w:spacing w:val="1"/>
            <w:sz w:val="27"/>
            <w:szCs w:val="27"/>
          </w:rPr>
          <w:t xml:space="preserve"> </w:t>
        </w:r>
        <w:r w:rsidRPr="00B0018E">
          <w:rPr>
            <w:rFonts w:eastAsia="Microsoft Sans Serif"/>
            <w:color w:val="auto"/>
            <w:sz w:val="27"/>
            <w:szCs w:val="27"/>
          </w:rPr>
          <w:t>уполномоченного</w:t>
        </w:r>
        <w:r w:rsidRPr="00B0018E">
          <w:rPr>
            <w:rFonts w:eastAsia="Microsoft Sans Serif"/>
            <w:color w:val="auto"/>
            <w:spacing w:val="1"/>
            <w:sz w:val="27"/>
            <w:szCs w:val="27"/>
          </w:rPr>
          <w:t xml:space="preserve"> </w:t>
        </w:r>
        <w:r w:rsidRPr="00B0018E">
          <w:rPr>
            <w:rFonts w:eastAsia="Microsoft Sans Serif"/>
            <w:color w:val="auto"/>
            <w:sz w:val="27"/>
            <w:szCs w:val="27"/>
          </w:rPr>
          <w:t>органа</w:t>
        </w:r>
        <w:r w:rsidRPr="00B0018E">
          <w:rPr>
            <w:rFonts w:eastAsia="Microsoft Sans Serif"/>
            <w:color w:val="auto"/>
            <w:spacing w:val="1"/>
            <w:sz w:val="27"/>
            <w:szCs w:val="27"/>
          </w:rPr>
          <w:t xml:space="preserve"> </w:t>
        </w:r>
        <w:r w:rsidRPr="00B0018E">
          <w:rPr>
            <w:rFonts w:eastAsia="Microsoft Sans Serif"/>
            <w:color w:val="auto"/>
            <w:sz w:val="27"/>
            <w:szCs w:val="27"/>
          </w:rPr>
          <w:t>исполнительной</w:t>
        </w:r>
        <w:r w:rsidRPr="00B0018E">
          <w:rPr>
            <w:rFonts w:eastAsia="Microsoft Sans Serif"/>
            <w:color w:val="auto"/>
            <w:spacing w:val="1"/>
            <w:sz w:val="27"/>
            <w:szCs w:val="27"/>
          </w:rPr>
          <w:t xml:space="preserve"> </w:t>
        </w:r>
        <w:r w:rsidRPr="00B0018E">
          <w:rPr>
            <w:rFonts w:eastAsia="Microsoft Sans Serif"/>
            <w:color w:val="auto"/>
            <w:sz w:val="27"/>
            <w:szCs w:val="27"/>
          </w:rPr>
          <w:t>власти</w:t>
        </w:r>
      </w:hyperlink>
      <w:r w:rsidRPr="00B0018E">
        <w:rPr>
          <w:rFonts w:eastAsia="Microsoft Sans Serif"/>
          <w:color w:val="auto"/>
          <w:spacing w:val="-48"/>
          <w:sz w:val="27"/>
          <w:szCs w:val="27"/>
        </w:rPr>
        <w:t xml:space="preserve"> </w:t>
      </w:r>
      <w:r w:rsidRPr="00B0018E">
        <w:rPr>
          <w:rFonts w:eastAsia="Microsoft Sans Serif"/>
          <w:color w:val="auto"/>
          <w:sz w:val="27"/>
          <w:szCs w:val="27"/>
        </w:rPr>
        <w:t>К</w:t>
      </w:r>
      <w:hyperlink r:id="rId145">
        <w:r w:rsidRPr="00B0018E">
          <w:rPr>
            <w:rFonts w:eastAsia="Microsoft Sans Serif"/>
            <w:color w:val="auto"/>
            <w:sz w:val="27"/>
            <w:szCs w:val="27"/>
          </w:rPr>
          <w:t>раснодарского</w:t>
        </w:r>
        <w:r w:rsidRPr="00B0018E">
          <w:rPr>
            <w:rFonts w:eastAsia="Microsoft Sans Serif"/>
            <w:color w:val="auto"/>
            <w:spacing w:val="1"/>
            <w:sz w:val="27"/>
            <w:szCs w:val="27"/>
          </w:rPr>
          <w:t xml:space="preserve"> </w:t>
        </w:r>
        <w:r w:rsidRPr="00B0018E">
          <w:rPr>
            <w:rFonts w:eastAsia="Microsoft Sans Serif"/>
            <w:color w:val="auto"/>
            <w:sz w:val="27"/>
            <w:szCs w:val="27"/>
          </w:rPr>
          <w:t>края</w:t>
        </w:r>
        <w:r w:rsidRPr="00B0018E">
          <w:rPr>
            <w:rFonts w:eastAsia="Microsoft Sans Serif"/>
            <w:color w:val="auto"/>
            <w:spacing w:val="1"/>
            <w:sz w:val="27"/>
            <w:szCs w:val="27"/>
          </w:rPr>
          <w:t xml:space="preserve"> </w:t>
        </w:r>
        <w:r w:rsidRPr="00B0018E">
          <w:rPr>
            <w:rFonts w:eastAsia="Microsoft Sans Serif"/>
            <w:color w:val="auto"/>
            <w:sz w:val="27"/>
            <w:szCs w:val="27"/>
          </w:rPr>
          <w:t>в</w:t>
        </w:r>
        <w:r w:rsidRPr="00B0018E">
          <w:rPr>
            <w:rFonts w:eastAsia="Microsoft Sans Serif"/>
            <w:color w:val="auto"/>
            <w:spacing w:val="1"/>
            <w:sz w:val="27"/>
            <w:szCs w:val="27"/>
          </w:rPr>
          <w:t xml:space="preserve"> </w:t>
        </w:r>
        <w:r w:rsidRPr="00B0018E">
          <w:rPr>
            <w:rFonts w:eastAsia="Microsoft Sans Serif"/>
            <w:color w:val="auto"/>
            <w:sz w:val="27"/>
            <w:szCs w:val="27"/>
          </w:rPr>
          <w:t>области</w:t>
        </w:r>
        <w:r w:rsidRPr="00B0018E">
          <w:rPr>
            <w:rFonts w:eastAsia="Microsoft Sans Serif"/>
            <w:color w:val="auto"/>
            <w:spacing w:val="1"/>
            <w:sz w:val="27"/>
            <w:szCs w:val="27"/>
          </w:rPr>
          <w:t xml:space="preserve"> </w:t>
        </w:r>
        <w:r w:rsidRPr="00B0018E">
          <w:rPr>
            <w:rFonts w:eastAsia="Microsoft Sans Serif"/>
            <w:color w:val="auto"/>
            <w:sz w:val="27"/>
            <w:szCs w:val="27"/>
          </w:rPr>
          <w:t>охраны</w:t>
        </w:r>
        <w:r w:rsidRPr="00B0018E">
          <w:rPr>
            <w:rFonts w:eastAsia="Microsoft Sans Serif"/>
            <w:color w:val="auto"/>
            <w:spacing w:val="1"/>
            <w:sz w:val="27"/>
            <w:szCs w:val="27"/>
          </w:rPr>
          <w:t xml:space="preserve"> </w:t>
        </w:r>
        <w:r w:rsidRPr="00B0018E">
          <w:rPr>
            <w:rFonts w:eastAsia="Microsoft Sans Serif"/>
            <w:color w:val="auto"/>
            <w:sz w:val="27"/>
            <w:szCs w:val="27"/>
          </w:rPr>
          <w:t>окружающей</w:t>
        </w:r>
        <w:r w:rsidRPr="00B0018E">
          <w:rPr>
            <w:rFonts w:eastAsia="Microsoft Sans Serif"/>
            <w:color w:val="auto"/>
            <w:spacing w:val="1"/>
            <w:sz w:val="27"/>
            <w:szCs w:val="27"/>
          </w:rPr>
          <w:t xml:space="preserve"> </w:t>
        </w:r>
        <w:r w:rsidRPr="00B0018E">
          <w:rPr>
            <w:rFonts w:eastAsia="Microsoft Sans Serif"/>
            <w:color w:val="auto"/>
            <w:sz w:val="27"/>
            <w:szCs w:val="27"/>
          </w:rPr>
          <w:t>среды,</w:t>
        </w:r>
        <w:r w:rsidRPr="00B0018E">
          <w:rPr>
            <w:rFonts w:eastAsia="Microsoft Sans Serif"/>
            <w:color w:val="auto"/>
            <w:spacing w:val="1"/>
            <w:sz w:val="27"/>
            <w:szCs w:val="27"/>
          </w:rPr>
          <w:t xml:space="preserve"> </w:t>
        </w:r>
        <w:r w:rsidRPr="00B0018E">
          <w:rPr>
            <w:rFonts w:eastAsia="Microsoft Sans Serif"/>
            <w:color w:val="auto"/>
            <w:sz w:val="27"/>
            <w:szCs w:val="27"/>
          </w:rPr>
          <w:t>охраны,</w:t>
        </w:r>
      </w:hyperlink>
      <w:r w:rsidRPr="00B0018E">
        <w:rPr>
          <w:rFonts w:eastAsia="Microsoft Sans Serif"/>
          <w:color w:val="auto"/>
          <w:spacing w:val="1"/>
          <w:sz w:val="27"/>
          <w:szCs w:val="27"/>
        </w:rPr>
        <w:t xml:space="preserve"> </w:t>
      </w:r>
      <w:r w:rsidRPr="00B0018E">
        <w:rPr>
          <w:rFonts w:eastAsia="Microsoft Sans Serif"/>
          <w:color w:val="auto"/>
          <w:sz w:val="27"/>
          <w:szCs w:val="27"/>
        </w:rPr>
        <w:t>воспроизводства</w:t>
      </w:r>
      <w:r w:rsidRPr="00B0018E">
        <w:rPr>
          <w:rFonts w:eastAsia="Microsoft Sans Serif"/>
          <w:color w:val="auto"/>
          <w:spacing w:val="1"/>
          <w:sz w:val="27"/>
          <w:szCs w:val="27"/>
        </w:rPr>
        <w:t xml:space="preserve"> </w:t>
      </w:r>
      <w:r w:rsidRPr="00B0018E">
        <w:rPr>
          <w:rFonts w:eastAsia="Microsoft Sans Serif"/>
          <w:color w:val="auto"/>
          <w:sz w:val="27"/>
          <w:szCs w:val="27"/>
        </w:rPr>
        <w:t>и</w:t>
      </w:r>
      <w:r w:rsidRPr="00B0018E">
        <w:rPr>
          <w:rFonts w:eastAsia="Microsoft Sans Serif"/>
          <w:color w:val="auto"/>
          <w:spacing w:val="1"/>
          <w:sz w:val="27"/>
          <w:szCs w:val="27"/>
        </w:rPr>
        <w:t xml:space="preserve"> </w:t>
      </w:r>
      <w:r w:rsidRPr="00B0018E">
        <w:rPr>
          <w:rFonts w:eastAsia="Microsoft Sans Serif"/>
          <w:color w:val="auto"/>
          <w:sz w:val="27"/>
          <w:szCs w:val="27"/>
        </w:rPr>
        <w:t>использования</w:t>
      </w:r>
      <w:r w:rsidRPr="00B0018E">
        <w:rPr>
          <w:rFonts w:eastAsia="Microsoft Sans Serif"/>
          <w:color w:val="auto"/>
          <w:spacing w:val="1"/>
          <w:sz w:val="27"/>
          <w:szCs w:val="27"/>
        </w:rPr>
        <w:t xml:space="preserve"> </w:t>
      </w:r>
      <w:r w:rsidRPr="00B0018E">
        <w:rPr>
          <w:rFonts w:eastAsia="Microsoft Sans Serif"/>
          <w:color w:val="auto"/>
          <w:sz w:val="27"/>
          <w:szCs w:val="27"/>
        </w:rPr>
        <w:t>объектов</w:t>
      </w:r>
      <w:r w:rsidRPr="00B0018E">
        <w:rPr>
          <w:rFonts w:eastAsia="Microsoft Sans Serif"/>
          <w:color w:val="auto"/>
          <w:spacing w:val="1"/>
          <w:sz w:val="27"/>
          <w:szCs w:val="27"/>
        </w:rPr>
        <w:t xml:space="preserve"> </w:t>
      </w:r>
      <w:r w:rsidRPr="00B0018E">
        <w:rPr>
          <w:rFonts w:eastAsia="Microsoft Sans Serif"/>
          <w:color w:val="auto"/>
          <w:sz w:val="27"/>
          <w:szCs w:val="27"/>
        </w:rPr>
        <w:t>животного</w:t>
      </w:r>
      <w:r w:rsidRPr="00B0018E">
        <w:rPr>
          <w:rFonts w:eastAsia="Microsoft Sans Serif"/>
          <w:color w:val="auto"/>
          <w:spacing w:val="1"/>
          <w:sz w:val="27"/>
          <w:szCs w:val="27"/>
        </w:rPr>
        <w:t xml:space="preserve"> </w:t>
      </w:r>
      <w:r w:rsidRPr="00B0018E">
        <w:rPr>
          <w:rFonts w:eastAsia="Microsoft Sans Serif"/>
          <w:color w:val="auto"/>
          <w:sz w:val="27"/>
          <w:szCs w:val="27"/>
        </w:rPr>
        <w:t>мира</w:t>
      </w:r>
      <w:r w:rsidRPr="00B0018E">
        <w:rPr>
          <w:rFonts w:eastAsia="Microsoft Sans Serif"/>
          <w:color w:val="auto"/>
          <w:spacing w:val="1"/>
          <w:sz w:val="27"/>
          <w:szCs w:val="27"/>
        </w:rPr>
        <w:t xml:space="preserve"> </w:t>
      </w:r>
      <w:r w:rsidRPr="00B0018E">
        <w:rPr>
          <w:rFonts w:eastAsia="Microsoft Sans Serif"/>
          <w:color w:val="auto"/>
          <w:sz w:val="27"/>
          <w:szCs w:val="27"/>
        </w:rPr>
        <w:t>и</w:t>
      </w:r>
      <w:r w:rsidRPr="00B0018E">
        <w:rPr>
          <w:rFonts w:eastAsia="Microsoft Sans Serif"/>
          <w:color w:val="auto"/>
          <w:spacing w:val="1"/>
          <w:sz w:val="27"/>
          <w:szCs w:val="27"/>
        </w:rPr>
        <w:t xml:space="preserve"> </w:t>
      </w:r>
      <w:r w:rsidRPr="00B0018E">
        <w:rPr>
          <w:rFonts w:eastAsia="Microsoft Sans Serif"/>
          <w:color w:val="auto"/>
          <w:sz w:val="27"/>
          <w:szCs w:val="27"/>
        </w:rPr>
        <w:t>среды</w:t>
      </w:r>
      <w:r w:rsidRPr="00B0018E">
        <w:rPr>
          <w:rFonts w:eastAsia="Microsoft Sans Serif"/>
          <w:color w:val="auto"/>
          <w:spacing w:val="1"/>
          <w:sz w:val="27"/>
          <w:szCs w:val="27"/>
        </w:rPr>
        <w:t xml:space="preserve"> </w:t>
      </w:r>
      <w:r w:rsidRPr="00B0018E">
        <w:rPr>
          <w:rFonts w:eastAsia="Microsoft Sans Serif"/>
          <w:color w:val="auto"/>
          <w:sz w:val="27"/>
          <w:szCs w:val="27"/>
        </w:rPr>
        <w:t>их</w:t>
      </w:r>
      <w:r w:rsidRPr="00B0018E">
        <w:rPr>
          <w:rFonts w:eastAsia="Microsoft Sans Serif"/>
          <w:color w:val="auto"/>
          <w:spacing w:val="1"/>
          <w:sz w:val="27"/>
          <w:szCs w:val="27"/>
        </w:rPr>
        <w:t xml:space="preserve"> </w:t>
      </w:r>
      <w:r w:rsidRPr="00B0018E">
        <w:rPr>
          <w:rFonts w:eastAsia="Microsoft Sans Serif"/>
          <w:color w:val="auto"/>
          <w:sz w:val="27"/>
          <w:szCs w:val="27"/>
        </w:rPr>
        <w:t>обитания.</w:t>
      </w:r>
    </w:p>
    <w:p w14:paraId="682FB767" w14:textId="77777777" w:rsidR="00BE4B71" w:rsidRPr="00B0018E" w:rsidRDefault="00BE4B71" w:rsidP="00BE4B71">
      <w:pPr>
        <w:widowControl w:val="0"/>
        <w:autoSpaceDE w:val="0"/>
        <w:autoSpaceDN w:val="0"/>
        <w:spacing w:line="256" w:lineRule="auto"/>
        <w:ind w:right="-7" w:firstLine="709"/>
        <w:rPr>
          <w:rFonts w:eastAsia="Microsoft Sans Serif"/>
          <w:color w:val="auto"/>
          <w:sz w:val="27"/>
          <w:szCs w:val="27"/>
        </w:rPr>
      </w:pPr>
      <w:r w:rsidRPr="00B0018E">
        <w:rPr>
          <w:rFonts w:eastAsia="Microsoft Sans Serif"/>
          <w:color w:val="auto"/>
          <w:sz w:val="27"/>
          <w:szCs w:val="27"/>
        </w:rPr>
        <w:t>Природный</w:t>
      </w:r>
      <w:r w:rsidRPr="00B0018E">
        <w:rPr>
          <w:rFonts w:eastAsia="Microsoft Sans Serif"/>
          <w:color w:val="auto"/>
          <w:spacing w:val="1"/>
          <w:sz w:val="27"/>
          <w:szCs w:val="27"/>
        </w:rPr>
        <w:t xml:space="preserve"> </w:t>
      </w:r>
      <w:r w:rsidRPr="00B0018E">
        <w:rPr>
          <w:rFonts w:eastAsia="Microsoft Sans Serif"/>
          <w:color w:val="auto"/>
          <w:sz w:val="27"/>
          <w:szCs w:val="27"/>
        </w:rPr>
        <w:t>парк</w:t>
      </w:r>
      <w:r w:rsidRPr="00B0018E">
        <w:rPr>
          <w:rFonts w:eastAsia="Microsoft Sans Serif"/>
          <w:color w:val="auto"/>
          <w:spacing w:val="1"/>
          <w:sz w:val="27"/>
          <w:szCs w:val="27"/>
        </w:rPr>
        <w:t xml:space="preserve"> </w:t>
      </w:r>
      <w:r w:rsidRPr="00B0018E">
        <w:rPr>
          <w:rFonts w:eastAsia="Microsoft Sans Serif"/>
          <w:color w:val="auto"/>
          <w:sz w:val="27"/>
          <w:szCs w:val="27"/>
        </w:rPr>
        <w:t>расположен</w:t>
      </w:r>
      <w:r w:rsidRPr="00B0018E">
        <w:rPr>
          <w:rFonts w:eastAsia="Microsoft Sans Serif"/>
          <w:color w:val="auto"/>
          <w:spacing w:val="1"/>
          <w:sz w:val="27"/>
          <w:szCs w:val="27"/>
        </w:rPr>
        <w:t xml:space="preserve"> </w:t>
      </w:r>
      <w:r w:rsidRPr="00B0018E">
        <w:rPr>
          <w:rFonts w:eastAsia="Microsoft Sans Serif"/>
          <w:color w:val="auto"/>
          <w:sz w:val="27"/>
          <w:szCs w:val="27"/>
        </w:rPr>
        <w:t>на</w:t>
      </w:r>
      <w:r w:rsidRPr="00B0018E">
        <w:rPr>
          <w:rFonts w:eastAsia="Microsoft Sans Serif"/>
          <w:color w:val="auto"/>
          <w:spacing w:val="1"/>
          <w:sz w:val="27"/>
          <w:szCs w:val="27"/>
        </w:rPr>
        <w:t xml:space="preserve"> </w:t>
      </w:r>
      <w:r w:rsidRPr="00B0018E">
        <w:rPr>
          <w:rFonts w:eastAsia="Microsoft Sans Serif"/>
          <w:color w:val="auto"/>
          <w:sz w:val="27"/>
          <w:szCs w:val="27"/>
        </w:rPr>
        <w:t>части территорий</w:t>
      </w:r>
      <w:r w:rsidRPr="00B0018E">
        <w:rPr>
          <w:rFonts w:eastAsia="Microsoft Sans Serif"/>
          <w:color w:val="auto"/>
          <w:spacing w:val="1"/>
          <w:sz w:val="27"/>
          <w:szCs w:val="27"/>
        </w:rPr>
        <w:t xml:space="preserve"> </w:t>
      </w:r>
      <w:r w:rsidRPr="00B0018E">
        <w:rPr>
          <w:rFonts w:eastAsia="Microsoft Sans Serif"/>
          <w:color w:val="auto"/>
          <w:sz w:val="27"/>
          <w:szCs w:val="27"/>
        </w:rPr>
        <w:t>муниципальных</w:t>
      </w:r>
      <w:r w:rsidRPr="00B0018E">
        <w:rPr>
          <w:rFonts w:eastAsia="Microsoft Sans Serif"/>
          <w:color w:val="auto"/>
          <w:spacing w:val="-48"/>
          <w:sz w:val="27"/>
          <w:szCs w:val="27"/>
        </w:rPr>
        <w:t xml:space="preserve"> </w:t>
      </w:r>
      <w:r w:rsidRPr="00B0018E">
        <w:rPr>
          <w:rFonts w:eastAsia="Microsoft Sans Serif"/>
          <w:color w:val="auto"/>
          <w:w w:val="95"/>
          <w:sz w:val="27"/>
          <w:szCs w:val="27"/>
        </w:rPr>
        <w:t>образований Абинский район, Крымский район, Северский район, город-курорт</w:t>
      </w:r>
      <w:r w:rsidRPr="00B0018E">
        <w:rPr>
          <w:rFonts w:eastAsia="Microsoft Sans Serif"/>
          <w:color w:val="auto"/>
          <w:spacing w:val="1"/>
          <w:w w:val="95"/>
          <w:sz w:val="27"/>
          <w:szCs w:val="27"/>
        </w:rPr>
        <w:t xml:space="preserve"> </w:t>
      </w:r>
      <w:r w:rsidRPr="00B0018E">
        <w:rPr>
          <w:rFonts w:eastAsia="Microsoft Sans Serif"/>
          <w:color w:val="auto"/>
          <w:sz w:val="27"/>
          <w:szCs w:val="27"/>
        </w:rPr>
        <w:t>Геленджик</w:t>
      </w:r>
      <w:r w:rsidRPr="00B0018E">
        <w:rPr>
          <w:rFonts w:eastAsia="Microsoft Sans Serif"/>
          <w:color w:val="auto"/>
          <w:spacing w:val="4"/>
          <w:sz w:val="27"/>
          <w:szCs w:val="27"/>
        </w:rPr>
        <w:t xml:space="preserve"> </w:t>
      </w:r>
      <w:r w:rsidRPr="00B0018E">
        <w:rPr>
          <w:rFonts w:eastAsia="Microsoft Sans Serif"/>
          <w:color w:val="auto"/>
          <w:sz w:val="27"/>
          <w:szCs w:val="27"/>
        </w:rPr>
        <w:t>и</w:t>
      </w:r>
      <w:r w:rsidRPr="00B0018E">
        <w:rPr>
          <w:rFonts w:eastAsia="Microsoft Sans Serif"/>
          <w:color w:val="auto"/>
          <w:spacing w:val="-6"/>
          <w:sz w:val="27"/>
          <w:szCs w:val="27"/>
        </w:rPr>
        <w:t xml:space="preserve"> </w:t>
      </w:r>
      <w:r w:rsidRPr="00B0018E">
        <w:rPr>
          <w:rFonts w:eastAsia="Microsoft Sans Serif"/>
          <w:color w:val="auto"/>
          <w:sz w:val="27"/>
          <w:szCs w:val="27"/>
        </w:rPr>
        <w:t>город</w:t>
      </w:r>
      <w:r w:rsidRPr="00B0018E">
        <w:rPr>
          <w:rFonts w:eastAsia="Microsoft Sans Serif"/>
          <w:color w:val="auto"/>
          <w:spacing w:val="2"/>
          <w:sz w:val="27"/>
          <w:szCs w:val="27"/>
        </w:rPr>
        <w:t xml:space="preserve"> </w:t>
      </w:r>
      <w:r w:rsidRPr="00B0018E">
        <w:rPr>
          <w:rFonts w:eastAsia="Microsoft Sans Serif"/>
          <w:color w:val="auto"/>
          <w:sz w:val="27"/>
          <w:szCs w:val="27"/>
        </w:rPr>
        <w:t>Новороссийск:</w:t>
      </w:r>
    </w:p>
    <w:p w14:paraId="099BEA66" w14:textId="77777777" w:rsidR="00BE4B71" w:rsidRPr="00B0018E" w:rsidRDefault="00BE4B71" w:rsidP="00BE4B71">
      <w:pPr>
        <w:widowControl w:val="0"/>
        <w:autoSpaceDE w:val="0"/>
        <w:autoSpaceDN w:val="0"/>
        <w:spacing w:line="256" w:lineRule="auto"/>
        <w:ind w:right="134" w:firstLine="709"/>
        <w:rPr>
          <w:rFonts w:eastAsia="Microsoft Sans Serif"/>
          <w:color w:val="auto"/>
          <w:sz w:val="27"/>
          <w:szCs w:val="27"/>
        </w:rPr>
      </w:pPr>
      <w:r w:rsidRPr="00B0018E">
        <w:rPr>
          <w:rFonts w:eastAsia="Microsoft Sans Serif"/>
          <w:color w:val="auto"/>
          <w:sz w:val="27"/>
          <w:szCs w:val="27"/>
        </w:rPr>
        <w:t>Природный</w:t>
      </w:r>
      <w:r w:rsidRPr="00B0018E">
        <w:rPr>
          <w:rFonts w:eastAsia="Microsoft Sans Serif"/>
          <w:color w:val="auto"/>
          <w:spacing w:val="1"/>
          <w:sz w:val="27"/>
          <w:szCs w:val="27"/>
        </w:rPr>
        <w:t xml:space="preserve"> </w:t>
      </w:r>
      <w:r w:rsidRPr="00B0018E">
        <w:rPr>
          <w:rFonts w:eastAsia="Microsoft Sans Serif"/>
          <w:color w:val="auto"/>
          <w:sz w:val="27"/>
          <w:szCs w:val="27"/>
        </w:rPr>
        <w:t>парк</w:t>
      </w:r>
      <w:r w:rsidRPr="00B0018E">
        <w:rPr>
          <w:rFonts w:eastAsia="Microsoft Sans Serif"/>
          <w:color w:val="auto"/>
          <w:spacing w:val="1"/>
          <w:sz w:val="27"/>
          <w:szCs w:val="27"/>
        </w:rPr>
        <w:t xml:space="preserve"> </w:t>
      </w:r>
      <w:r w:rsidRPr="00B0018E">
        <w:rPr>
          <w:rFonts w:eastAsia="Microsoft Sans Serif"/>
          <w:color w:val="auto"/>
          <w:sz w:val="27"/>
          <w:szCs w:val="27"/>
        </w:rPr>
        <w:t>расположен</w:t>
      </w:r>
      <w:r w:rsidRPr="00B0018E">
        <w:rPr>
          <w:rFonts w:eastAsia="Microsoft Sans Serif"/>
          <w:color w:val="auto"/>
          <w:spacing w:val="1"/>
          <w:sz w:val="27"/>
          <w:szCs w:val="27"/>
        </w:rPr>
        <w:t xml:space="preserve"> </w:t>
      </w:r>
      <w:r w:rsidRPr="00B0018E">
        <w:rPr>
          <w:rFonts w:eastAsia="Microsoft Sans Serif"/>
          <w:color w:val="auto"/>
          <w:sz w:val="27"/>
          <w:szCs w:val="27"/>
        </w:rPr>
        <w:t>на</w:t>
      </w:r>
      <w:r w:rsidRPr="00B0018E">
        <w:rPr>
          <w:rFonts w:eastAsia="Microsoft Sans Serif"/>
          <w:color w:val="auto"/>
          <w:spacing w:val="1"/>
          <w:sz w:val="27"/>
          <w:szCs w:val="27"/>
        </w:rPr>
        <w:t xml:space="preserve"> </w:t>
      </w:r>
      <w:r w:rsidRPr="00B0018E">
        <w:rPr>
          <w:rFonts w:eastAsia="Microsoft Sans Serif"/>
          <w:color w:val="auto"/>
          <w:sz w:val="27"/>
          <w:szCs w:val="27"/>
        </w:rPr>
        <w:t>землях,</w:t>
      </w:r>
      <w:r w:rsidRPr="00B0018E">
        <w:rPr>
          <w:rFonts w:eastAsia="Microsoft Sans Serif"/>
          <w:color w:val="auto"/>
          <w:spacing w:val="1"/>
          <w:sz w:val="27"/>
          <w:szCs w:val="27"/>
        </w:rPr>
        <w:t xml:space="preserve"> </w:t>
      </w:r>
      <w:r w:rsidRPr="00B0018E">
        <w:rPr>
          <w:rFonts w:eastAsia="Microsoft Sans Serif"/>
          <w:color w:val="auto"/>
          <w:sz w:val="27"/>
          <w:szCs w:val="27"/>
        </w:rPr>
        <w:t>отнесенных</w:t>
      </w:r>
      <w:r w:rsidRPr="00B0018E">
        <w:rPr>
          <w:rFonts w:eastAsia="Microsoft Sans Serif"/>
          <w:color w:val="auto"/>
          <w:spacing w:val="1"/>
          <w:sz w:val="27"/>
          <w:szCs w:val="27"/>
        </w:rPr>
        <w:t xml:space="preserve"> </w:t>
      </w:r>
      <w:r w:rsidRPr="00B0018E">
        <w:rPr>
          <w:rFonts w:eastAsia="Microsoft Sans Serif"/>
          <w:color w:val="auto"/>
          <w:sz w:val="27"/>
          <w:szCs w:val="27"/>
        </w:rPr>
        <w:t>к</w:t>
      </w:r>
      <w:r w:rsidRPr="00B0018E">
        <w:rPr>
          <w:rFonts w:eastAsia="Microsoft Sans Serif"/>
          <w:color w:val="auto"/>
          <w:spacing w:val="1"/>
          <w:sz w:val="27"/>
          <w:szCs w:val="27"/>
        </w:rPr>
        <w:t xml:space="preserve"> </w:t>
      </w:r>
      <w:r w:rsidRPr="00B0018E">
        <w:rPr>
          <w:rFonts w:eastAsia="Microsoft Sans Serif"/>
          <w:color w:val="auto"/>
          <w:sz w:val="27"/>
          <w:szCs w:val="27"/>
        </w:rPr>
        <w:t>следующим</w:t>
      </w:r>
      <w:r w:rsidRPr="00B0018E">
        <w:rPr>
          <w:rFonts w:eastAsia="Microsoft Sans Serif"/>
          <w:color w:val="auto"/>
          <w:spacing w:val="1"/>
          <w:sz w:val="27"/>
          <w:szCs w:val="27"/>
        </w:rPr>
        <w:t xml:space="preserve"> </w:t>
      </w:r>
      <w:r w:rsidRPr="00B0018E">
        <w:rPr>
          <w:rFonts w:eastAsia="Microsoft Sans Serif"/>
          <w:color w:val="auto"/>
          <w:sz w:val="27"/>
          <w:szCs w:val="27"/>
        </w:rPr>
        <w:t>категориям:</w:t>
      </w:r>
    </w:p>
    <w:p w14:paraId="3D7C07D2" w14:textId="77777777" w:rsidR="00BE4B71" w:rsidRPr="00B0018E" w:rsidRDefault="00BE4B71" w:rsidP="00BE4B71">
      <w:pPr>
        <w:widowControl w:val="0"/>
        <w:autoSpaceDE w:val="0"/>
        <w:autoSpaceDN w:val="0"/>
        <w:spacing w:before="1"/>
        <w:ind w:right="134" w:firstLine="709"/>
        <w:rPr>
          <w:rFonts w:eastAsia="Microsoft Sans Serif"/>
          <w:color w:val="auto"/>
          <w:sz w:val="27"/>
          <w:szCs w:val="27"/>
        </w:rPr>
      </w:pPr>
      <w:r w:rsidRPr="00B0018E">
        <w:rPr>
          <w:rFonts w:eastAsia="Microsoft Sans Serif"/>
          <w:color w:val="auto"/>
          <w:spacing w:val="-3"/>
          <w:sz w:val="27"/>
          <w:szCs w:val="27"/>
        </w:rPr>
        <w:t>1) земли</w:t>
      </w:r>
      <w:r w:rsidRPr="00B0018E">
        <w:rPr>
          <w:rFonts w:eastAsia="Microsoft Sans Serif"/>
          <w:color w:val="auto"/>
          <w:spacing w:val="-10"/>
          <w:sz w:val="27"/>
          <w:szCs w:val="27"/>
        </w:rPr>
        <w:t xml:space="preserve"> </w:t>
      </w:r>
      <w:r w:rsidRPr="00B0018E">
        <w:rPr>
          <w:rFonts w:eastAsia="Microsoft Sans Serif"/>
          <w:color w:val="auto"/>
          <w:spacing w:val="-3"/>
          <w:sz w:val="27"/>
          <w:szCs w:val="27"/>
        </w:rPr>
        <w:t>лесного</w:t>
      </w:r>
      <w:r w:rsidRPr="00B0018E">
        <w:rPr>
          <w:rFonts w:eastAsia="Microsoft Sans Serif"/>
          <w:color w:val="auto"/>
          <w:spacing w:val="-9"/>
          <w:sz w:val="27"/>
          <w:szCs w:val="27"/>
        </w:rPr>
        <w:t xml:space="preserve"> </w:t>
      </w:r>
      <w:r w:rsidRPr="00B0018E">
        <w:rPr>
          <w:rFonts w:eastAsia="Microsoft Sans Serif"/>
          <w:color w:val="auto"/>
          <w:spacing w:val="-3"/>
          <w:sz w:val="27"/>
          <w:szCs w:val="27"/>
        </w:rPr>
        <w:t>фонда</w:t>
      </w:r>
      <w:r w:rsidRPr="00B0018E">
        <w:rPr>
          <w:rFonts w:eastAsia="Microsoft Sans Serif"/>
          <w:color w:val="auto"/>
          <w:spacing w:val="-8"/>
          <w:sz w:val="27"/>
          <w:szCs w:val="27"/>
        </w:rPr>
        <w:t xml:space="preserve"> </w:t>
      </w:r>
      <w:r w:rsidRPr="00B0018E">
        <w:rPr>
          <w:rFonts w:eastAsia="Microsoft Sans Serif"/>
          <w:color w:val="auto"/>
          <w:spacing w:val="-3"/>
          <w:sz w:val="27"/>
          <w:szCs w:val="27"/>
        </w:rPr>
        <w:t>-</w:t>
      </w:r>
      <w:r w:rsidRPr="00B0018E">
        <w:rPr>
          <w:rFonts w:eastAsia="Microsoft Sans Serif"/>
          <w:color w:val="auto"/>
          <w:spacing w:val="-5"/>
          <w:sz w:val="27"/>
          <w:szCs w:val="27"/>
        </w:rPr>
        <w:t xml:space="preserve"> </w:t>
      </w:r>
      <w:r w:rsidRPr="00B0018E">
        <w:rPr>
          <w:rFonts w:eastAsia="Microsoft Sans Serif"/>
          <w:color w:val="auto"/>
          <w:spacing w:val="-3"/>
          <w:sz w:val="27"/>
          <w:szCs w:val="27"/>
        </w:rPr>
        <w:t>65360,69</w:t>
      </w:r>
      <w:r w:rsidRPr="00B0018E">
        <w:rPr>
          <w:rFonts w:eastAsia="Microsoft Sans Serif"/>
          <w:color w:val="auto"/>
          <w:spacing w:val="-9"/>
          <w:sz w:val="27"/>
          <w:szCs w:val="27"/>
        </w:rPr>
        <w:t xml:space="preserve"> </w:t>
      </w:r>
      <w:r w:rsidRPr="00B0018E">
        <w:rPr>
          <w:rFonts w:eastAsia="Microsoft Sans Serif"/>
          <w:color w:val="auto"/>
          <w:spacing w:val="-2"/>
          <w:sz w:val="27"/>
          <w:szCs w:val="27"/>
        </w:rPr>
        <w:t>га;</w:t>
      </w:r>
    </w:p>
    <w:p w14:paraId="5A44E90A" w14:textId="77777777" w:rsidR="00BE4B71" w:rsidRPr="00B0018E" w:rsidRDefault="00BE4B71" w:rsidP="00BE4B71">
      <w:pPr>
        <w:widowControl w:val="0"/>
        <w:autoSpaceDE w:val="0"/>
        <w:autoSpaceDN w:val="0"/>
        <w:ind w:right="134" w:firstLine="709"/>
        <w:rPr>
          <w:rFonts w:eastAsia="Microsoft Sans Serif"/>
          <w:color w:val="auto"/>
          <w:sz w:val="27"/>
          <w:szCs w:val="27"/>
        </w:rPr>
      </w:pPr>
      <w:r w:rsidRPr="00B0018E">
        <w:rPr>
          <w:rFonts w:eastAsia="Microsoft Sans Serif"/>
          <w:color w:val="auto"/>
          <w:spacing w:val="-3"/>
          <w:sz w:val="27"/>
          <w:szCs w:val="27"/>
        </w:rPr>
        <w:t>2) земли</w:t>
      </w:r>
      <w:r w:rsidRPr="00B0018E">
        <w:rPr>
          <w:rFonts w:eastAsia="Microsoft Sans Serif"/>
          <w:color w:val="auto"/>
          <w:spacing w:val="-10"/>
          <w:sz w:val="27"/>
          <w:szCs w:val="27"/>
        </w:rPr>
        <w:t xml:space="preserve"> </w:t>
      </w:r>
      <w:r w:rsidRPr="00B0018E">
        <w:rPr>
          <w:rFonts w:eastAsia="Microsoft Sans Serif"/>
          <w:color w:val="auto"/>
          <w:spacing w:val="-3"/>
          <w:sz w:val="27"/>
          <w:szCs w:val="27"/>
        </w:rPr>
        <w:t>сельскохозяйственного</w:t>
      </w:r>
      <w:r w:rsidRPr="00B0018E">
        <w:rPr>
          <w:rFonts w:eastAsia="Microsoft Sans Serif"/>
          <w:color w:val="auto"/>
          <w:spacing w:val="-8"/>
          <w:sz w:val="27"/>
          <w:szCs w:val="27"/>
        </w:rPr>
        <w:t xml:space="preserve"> </w:t>
      </w:r>
      <w:r w:rsidRPr="00B0018E">
        <w:rPr>
          <w:rFonts w:eastAsia="Microsoft Sans Serif"/>
          <w:color w:val="auto"/>
          <w:spacing w:val="-2"/>
          <w:sz w:val="27"/>
          <w:szCs w:val="27"/>
        </w:rPr>
        <w:t>назначения</w:t>
      </w:r>
      <w:r w:rsidRPr="00B0018E">
        <w:rPr>
          <w:rFonts w:eastAsia="Microsoft Sans Serif"/>
          <w:color w:val="auto"/>
          <w:spacing w:val="-6"/>
          <w:sz w:val="27"/>
          <w:szCs w:val="27"/>
        </w:rPr>
        <w:t xml:space="preserve"> </w:t>
      </w:r>
      <w:r w:rsidRPr="00B0018E">
        <w:rPr>
          <w:rFonts w:eastAsia="Microsoft Sans Serif"/>
          <w:color w:val="auto"/>
          <w:spacing w:val="-2"/>
          <w:sz w:val="27"/>
          <w:szCs w:val="27"/>
        </w:rPr>
        <w:t>-</w:t>
      </w:r>
      <w:r w:rsidRPr="00B0018E">
        <w:rPr>
          <w:rFonts w:eastAsia="Microsoft Sans Serif"/>
          <w:color w:val="auto"/>
          <w:spacing w:val="-5"/>
          <w:sz w:val="27"/>
          <w:szCs w:val="27"/>
        </w:rPr>
        <w:t xml:space="preserve"> </w:t>
      </w:r>
      <w:r w:rsidRPr="00B0018E">
        <w:rPr>
          <w:rFonts w:eastAsia="Microsoft Sans Serif"/>
          <w:color w:val="auto"/>
          <w:spacing w:val="-2"/>
          <w:sz w:val="27"/>
          <w:szCs w:val="27"/>
        </w:rPr>
        <w:t>248,57</w:t>
      </w:r>
      <w:r w:rsidRPr="00B0018E">
        <w:rPr>
          <w:rFonts w:eastAsia="Microsoft Sans Serif"/>
          <w:color w:val="auto"/>
          <w:spacing w:val="-8"/>
          <w:sz w:val="27"/>
          <w:szCs w:val="27"/>
        </w:rPr>
        <w:t xml:space="preserve"> </w:t>
      </w:r>
      <w:r w:rsidRPr="00B0018E">
        <w:rPr>
          <w:rFonts w:eastAsia="Microsoft Sans Serif"/>
          <w:color w:val="auto"/>
          <w:spacing w:val="-2"/>
          <w:sz w:val="27"/>
          <w:szCs w:val="27"/>
        </w:rPr>
        <w:t>га;</w:t>
      </w:r>
    </w:p>
    <w:p w14:paraId="20AD1819" w14:textId="77777777" w:rsidR="00BE4B71" w:rsidRPr="00B0018E" w:rsidRDefault="00BE4B71" w:rsidP="00BE4B71">
      <w:pPr>
        <w:widowControl w:val="0"/>
        <w:autoSpaceDE w:val="0"/>
        <w:autoSpaceDN w:val="0"/>
        <w:spacing w:line="256" w:lineRule="auto"/>
        <w:ind w:right="134" w:firstLine="709"/>
        <w:rPr>
          <w:rFonts w:eastAsia="Microsoft Sans Serif"/>
          <w:color w:val="auto"/>
          <w:sz w:val="27"/>
          <w:szCs w:val="27"/>
        </w:rPr>
      </w:pPr>
      <w:r w:rsidRPr="00B0018E">
        <w:rPr>
          <w:rFonts w:eastAsia="Microsoft Sans Serif"/>
          <w:color w:val="auto"/>
          <w:sz w:val="27"/>
          <w:szCs w:val="27"/>
        </w:rPr>
        <w:t>3) земли</w:t>
      </w:r>
      <w:r w:rsidRPr="00B0018E">
        <w:rPr>
          <w:rFonts w:eastAsia="Microsoft Sans Serif"/>
          <w:color w:val="auto"/>
          <w:spacing w:val="1"/>
          <w:sz w:val="27"/>
          <w:szCs w:val="27"/>
        </w:rPr>
        <w:t xml:space="preserve"> </w:t>
      </w:r>
      <w:r w:rsidRPr="00B0018E">
        <w:rPr>
          <w:rFonts w:eastAsia="Microsoft Sans Serif"/>
          <w:color w:val="auto"/>
          <w:sz w:val="27"/>
          <w:szCs w:val="27"/>
        </w:rPr>
        <w:t>промышленности,</w:t>
      </w:r>
      <w:r w:rsidRPr="00B0018E">
        <w:rPr>
          <w:rFonts w:eastAsia="Microsoft Sans Serif"/>
          <w:color w:val="auto"/>
          <w:spacing w:val="1"/>
          <w:sz w:val="27"/>
          <w:szCs w:val="27"/>
        </w:rPr>
        <w:t xml:space="preserve"> </w:t>
      </w:r>
      <w:r w:rsidRPr="00B0018E">
        <w:rPr>
          <w:rFonts w:eastAsia="Microsoft Sans Serif"/>
          <w:color w:val="auto"/>
          <w:sz w:val="27"/>
          <w:szCs w:val="27"/>
        </w:rPr>
        <w:t>энергетики,</w:t>
      </w:r>
      <w:r w:rsidRPr="00B0018E">
        <w:rPr>
          <w:rFonts w:eastAsia="Microsoft Sans Serif"/>
          <w:color w:val="auto"/>
          <w:spacing w:val="1"/>
          <w:sz w:val="27"/>
          <w:szCs w:val="27"/>
        </w:rPr>
        <w:t xml:space="preserve"> </w:t>
      </w:r>
      <w:r w:rsidRPr="00B0018E">
        <w:rPr>
          <w:rFonts w:eastAsia="Microsoft Sans Serif"/>
          <w:color w:val="auto"/>
          <w:sz w:val="27"/>
          <w:szCs w:val="27"/>
        </w:rPr>
        <w:t>транспорта,</w:t>
      </w:r>
      <w:r w:rsidRPr="00B0018E">
        <w:rPr>
          <w:rFonts w:eastAsia="Microsoft Sans Serif"/>
          <w:color w:val="auto"/>
          <w:spacing w:val="1"/>
          <w:sz w:val="27"/>
          <w:szCs w:val="27"/>
        </w:rPr>
        <w:t xml:space="preserve"> </w:t>
      </w:r>
      <w:r w:rsidRPr="00B0018E">
        <w:rPr>
          <w:rFonts w:eastAsia="Microsoft Sans Serif"/>
          <w:color w:val="auto"/>
          <w:sz w:val="27"/>
          <w:szCs w:val="27"/>
        </w:rPr>
        <w:t>связи,</w:t>
      </w:r>
      <w:r w:rsidRPr="00B0018E">
        <w:rPr>
          <w:rFonts w:eastAsia="Microsoft Sans Serif"/>
          <w:color w:val="auto"/>
          <w:spacing w:val="1"/>
          <w:sz w:val="27"/>
          <w:szCs w:val="27"/>
        </w:rPr>
        <w:t xml:space="preserve"> </w:t>
      </w:r>
      <w:r w:rsidRPr="00B0018E">
        <w:rPr>
          <w:rFonts w:eastAsia="Microsoft Sans Serif"/>
          <w:color w:val="auto"/>
          <w:sz w:val="27"/>
          <w:szCs w:val="27"/>
        </w:rPr>
        <w:t>радиовещания,</w:t>
      </w:r>
      <w:r w:rsidRPr="00B0018E">
        <w:rPr>
          <w:rFonts w:eastAsia="Microsoft Sans Serif"/>
          <w:color w:val="auto"/>
          <w:spacing w:val="-48"/>
          <w:sz w:val="27"/>
          <w:szCs w:val="27"/>
        </w:rPr>
        <w:t xml:space="preserve"> </w:t>
      </w:r>
      <w:r w:rsidRPr="00B0018E">
        <w:rPr>
          <w:rFonts w:eastAsia="Microsoft Sans Serif"/>
          <w:color w:val="auto"/>
          <w:sz w:val="27"/>
          <w:szCs w:val="27"/>
        </w:rPr>
        <w:t>телевидения,</w:t>
      </w:r>
      <w:r w:rsidRPr="00B0018E">
        <w:rPr>
          <w:rFonts w:eastAsia="Microsoft Sans Serif"/>
          <w:color w:val="auto"/>
          <w:spacing w:val="1"/>
          <w:sz w:val="27"/>
          <w:szCs w:val="27"/>
        </w:rPr>
        <w:t xml:space="preserve"> </w:t>
      </w:r>
      <w:r w:rsidRPr="00B0018E">
        <w:rPr>
          <w:rFonts w:eastAsia="Microsoft Sans Serif"/>
          <w:color w:val="auto"/>
          <w:sz w:val="27"/>
          <w:szCs w:val="27"/>
        </w:rPr>
        <w:t>информатики,</w:t>
      </w:r>
      <w:r w:rsidRPr="00B0018E">
        <w:rPr>
          <w:rFonts w:eastAsia="Microsoft Sans Serif"/>
          <w:color w:val="auto"/>
          <w:spacing w:val="1"/>
          <w:sz w:val="27"/>
          <w:szCs w:val="27"/>
        </w:rPr>
        <w:t xml:space="preserve"> </w:t>
      </w:r>
      <w:r w:rsidRPr="00B0018E">
        <w:rPr>
          <w:rFonts w:eastAsia="Microsoft Sans Serif"/>
          <w:color w:val="auto"/>
          <w:sz w:val="27"/>
          <w:szCs w:val="27"/>
        </w:rPr>
        <w:t>земли</w:t>
      </w:r>
      <w:r w:rsidRPr="00B0018E">
        <w:rPr>
          <w:rFonts w:eastAsia="Microsoft Sans Serif"/>
          <w:color w:val="auto"/>
          <w:spacing w:val="1"/>
          <w:sz w:val="27"/>
          <w:szCs w:val="27"/>
        </w:rPr>
        <w:t xml:space="preserve"> </w:t>
      </w:r>
      <w:r w:rsidRPr="00B0018E">
        <w:rPr>
          <w:rFonts w:eastAsia="Microsoft Sans Serif"/>
          <w:color w:val="auto"/>
          <w:sz w:val="27"/>
          <w:szCs w:val="27"/>
        </w:rPr>
        <w:t>для</w:t>
      </w:r>
      <w:r w:rsidRPr="00B0018E">
        <w:rPr>
          <w:rFonts w:eastAsia="Microsoft Sans Serif"/>
          <w:color w:val="auto"/>
          <w:spacing w:val="1"/>
          <w:sz w:val="27"/>
          <w:szCs w:val="27"/>
        </w:rPr>
        <w:t xml:space="preserve"> </w:t>
      </w:r>
      <w:r w:rsidRPr="00B0018E">
        <w:rPr>
          <w:rFonts w:eastAsia="Microsoft Sans Serif"/>
          <w:color w:val="auto"/>
          <w:sz w:val="27"/>
          <w:szCs w:val="27"/>
        </w:rPr>
        <w:t>обеспечения</w:t>
      </w:r>
      <w:r w:rsidRPr="00B0018E">
        <w:rPr>
          <w:rFonts w:eastAsia="Microsoft Sans Serif"/>
          <w:color w:val="auto"/>
          <w:spacing w:val="1"/>
          <w:sz w:val="27"/>
          <w:szCs w:val="27"/>
        </w:rPr>
        <w:t xml:space="preserve"> </w:t>
      </w:r>
      <w:r w:rsidRPr="00B0018E">
        <w:rPr>
          <w:rFonts w:eastAsia="Microsoft Sans Serif"/>
          <w:color w:val="auto"/>
          <w:sz w:val="27"/>
          <w:szCs w:val="27"/>
        </w:rPr>
        <w:t>космической</w:t>
      </w:r>
      <w:r w:rsidRPr="00B0018E">
        <w:rPr>
          <w:rFonts w:eastAsia="Microsoft Sans Serif"/>
          <w:color w:val="auto"/>
          <w:spacing w:val="-48"/>
          <w:sz w:val="27"/>
          <w:szCs w:val="27"/>
        </w:rPr>
        <w:t xml:space="preserve"> </w:t>
      </w:r>
      <w:r w:rsidRPr="00B0018E">
        <w:rPr>
          <w:rFonts w:eastAsia="Microsoft Sans Serif"/>
          <w:color w:val="auto"/>
          <w:sz w:val="27"/>
          <w:szCs w:val="27"/>
        </w:rPr>
        <w:t>деятельности, земли обороны, безопасности и земли иного специального</w:t>
      </w:r>
      <w:r w:rsidRPr="00B0018E">
        <w:rPr>
          <w:rFonts w:eastAsia="Microsoft Sans Serif"/>
          <w:color w:val="auto"/>
          <w:spacing w:val="1"/>
          <w:sz w:val="27"/>
          <w:szCs w:val="27"/>
        </w:rPr>
        <w:t xml:space="preserve"> </w:t>
      </w:r>
      <w:r w:rsidRPr="00B0018E">
        <w:rPr>
          <w:rFonts w:eastAsia="Microsoft Sans Serif"/>
          <w:color w:val="auto"/>
          <w:sz w:val="27"/>
          <w:szCs w:val="27"/>
        </w:rPr>
        <w:t>назначения</w:t>
      </w:r>
      <w:r w:rsidRPr="00B0018E">
        <w:rPr>
          <w:rFonts w:eastAsia="Microsoft Sans Serif"/>
          <w:color w:val="auto"/>
          <w:spacing w:val="-3"/>
          <w:sz w:val="27"/>
          <w:szCs w:val="27"/>
        </w:rPr>
        <w:t xml:space="preserve"> </w:t>
      </w:r>
      <w:r w:rsidRPr="00B0018E">
        <w:rPr>
          <w:rFonts w:eastAsia="Microsoft Sans Serif"/>
          <w:color w:val="auto"/>
          <w:sz w:val="27"/>
          <w:szCs w:val="27"/>
        </w:rPr>
        <w:t xml:space="preserve">-                    </w:t>
      </w:r>
      <w:r w:rsidRPr="00B0018E">
        <w:rPr>
          <w:rFonts w:eastAsia="Microsoft Sans Serif"/>
          <w:color w:val="auto"/>
          <w:spacing w:val="-1"/>
          <w:sz w:val="27"/>
          <w:szCs w:val="27"/>
        </w:rPr>
        <w:t xml:space="preserve"> </w:t>
      </w:r>
      <w:r w:rsidRPr="00B0018E">
        <w:rPr>
          <w:rFonts w:eastAsia="Microsoft Sans Serif"/>
          <w:color w:val="auto"/>
          <w:sz w:val="27"/>
          <w:szCs w:val="27"/>
        </w:rPr>
        <w:t>35,97</w:t>
      </w:r>
      <w:r w:rsidRPr="00B0018E">
        <w:rPr>
          <w:rFonts w:eastAsia="Microsoft Sans Serif"/>
          <w:color w:val="auto"/>
          <w:spacing w:val="-4"/>
          <w:sz w:val="27"/>
          <w:szCs w:val="27"/>
        </w:rPr>
        <w:t xml:space="preserve"> </w:t>
      </w:r>
      <w:r w:rsidRPr="00B0018E">
        <w:rPr>
          <w:rFonts w:eastAsia="Microsoft Sans Serif"/>
          <w:color w:val="auto"/>
          <w:sz w:val="27"/>
          <w:szCs w:val="27"/>
        </w:rPr>
        <w:t>га.</w:t>
      </w:r>
    </w:p>
    <w:p w14:paraId="2B824D67" w14:textId="77777777" w:rsidR="00BE4B71" w:rsidRPr="00B0018E" w:rsidRDefault="00BE4B71" w:rsidP="00BE4B71">
      <w:pPr>
        <w:widowControl w:val="0"/>
        <w:autoSpaceDE w:val="0"/>
        <w:autoSpaceDN w:val="0"/>
        <w:spacing w:line="256" w:lineRule="auto"/>
        <w:ind w:right="134" w:firstLine="709"/>
        <w:rPr>
          <w:rFonts w:eastAsia="Microsoft Sans Serif"/>
          <w:color w:val="auto"/>
          <w:sz w:val="27"/>
          <w:szCs w:val="27"/>
        </w:rPr>
      </w:pPr>
      <w:r w:rsidRPr="00B0018E">
        <w:rPr>
          <w:rFonts w:eastAsia="Microsoft Sans Serif"/>
          <w:color w:val="auto"/>
          <w:sz w:val="27"/>
          <w:szCs w:val="27"/>
        </w:rPr>
        <w:t>В</w:t>
      </w:r>
      <w:r w:rsidRPr="00B0018E">
        <w:rPr>
          <w:rFonts w:eastAsia="Microsoft Sans Serif"/>
          <w:color w:val="auto"/>
          <w:spacing w:val="1"/>
          <w:sz w:val="27"/>
          <w:szCs w:val="27"/>
        </w:rPr>
        <w:t xml:space="preserve"> </w:t>
      </w:r>
      <w:r w:rsidRPr="00B0018E">
        <w:rPr>
          <w:rFonts w:eastAsia="Microsoft Sans Serif"/>
          <w:color w:val="auto"/>
          <w:sz w:val="27"/>
          <w:szCs w:val="27"/>
        </w:rPr>
        <w:t>состав</w:t>
      </w:r>
      <w:r w:rsidRPr="00B0018E">
        <w:rPr>
          <w:rFonts w:eastAsia="Microsoft Sans Serif"/>
          <w:color w:val="auto"/>
          <w:spacing w:val="1"/>
          <w:sz w:val="27"/>
          <w:szCs w:val="27"/>
        </w:rPr>
        <w:t xml:space="preserve"> </w:t>
      </w:r>
      <w:r w:rsidRPr="00B0018E">
        <w:rPr>
          <w:rFonts w:eastAsia="Microsoft Sans Serif"/>
          <w:color w:val="auto"/>
          <w:sz w:val="27"/>
          <w:szCs w:val="27"/>
        </w:rPr>
        <w:t>природного</w:t>
      </w:r>
      <w:r w:rsidRPr="00B0018E">
        <w:rPr>
          <w:rFonts w:eastAsia="Microsoft Sans Serif"/>
          <w:color w:val="auto"/>
          <w:spacing w:val="1"/>
          <w:sz w:val="27"/>
          <w:szCs w:val="27"/>
        </w:rPr>
        <w:t xml:space="preserve"> </w:t>
      </w:r>
      <w:r w:rsidRPr="00B0018E">
        <w:rPr>
          <w:rFonts w:eastAsia="Microsoft Sans Serif"/>
          <w:color w:val="auto"/>
          <w:sz w:val="27"/>
          <w:szCs w:val="27"/>
        </w:rPr>
        <w:t>парка</w:t>
      </w:r>
      <w:r w:rsidRPr="00B0018E">
        <w:rPr>
          <w:rFonts w:eastAsia="Microsoft Sans Serif"/>
          <w:color w:val="auto"/>
          <w:spacing w:val="1"/>
          <w:sz w:val="27"/>
          <w:szCs w:val="27"/>
        </w:rPr>
        <w:t xml:space="preserve"> </w:t>
      </w:r>
      <w:r w:rsidRPr="00B0018E">
        <w:rPr>
          <w:rFonts w:eastAsia="Microsoft Sans Serif"/>
          <w:color w:val="auto"/>
          <w:sz w:val="27"/>
          <w:szCs w:val="27"/>
        </w:rPr>
        <w:t>входят</w:t>
      </w:r>
      <w:r w:rsidRPr="00B0018E">
        <w:rPr>
          <w:rFonts w:eastAsia="Microsoft Sans Serif"/>
          <w:color w:val="auto"/>
          <w:spacing w:val="1"/>
          <w:sz w:val="27"/>
          <w:szCs w:val="27"/>
        </w:rPr>
        <w:t xml:space="preserve"> </w:t>
      </w:r>
      <w:r w:rsidRPr="00B0018E">
        <w:rPr>
          <w:rFonts w:eastAsia="Microsoft Sans Serif"/>
          <w:color w:val="auto"/>
          <w:sz w:val="27"/>
          <w:szCs w:val="27"/>
        </w:rPr>
        <w:t>земли</w:t>
      </w:r>
      <w:r w:rsidRPr="00B0018E">
        <w:rPr>
          <w:rFonts w:eastAsia="Microsoft Sans Serif"/>
          <w:color w:val="auto"/>
          <w:spacing w:val="1"/>
          <w:sz w:val="27"/>
          <w:szCs w:val="27"/>
        </w:rPr>
        <w:t xml:space="preserve"> </w:t>
      </w:r>
      <w:r w:rsidRPr="00B0018E">
        <w:rPr>
          <w:rFonts w:eastAsia="Microsoft Sans Serif"/>
          <w:color w:val="auto"/>
          <w:sz w:val="27"/>
          <w:szCs w:val="27"/>
        </w:rPr>
        <w:t>лесного</w:t>
      </w:r>
      <w:r w:rsidRPr="00B0018E">
        <w:rPr>
          <w:rFonts w:eastAsia="Microsoft Sans Serif"/>
          <w:color w:val="auto"/>
          <w:spacing w:val="1"/>
          <w:sz w:val="27"/>
          <w:szCs w:val="27"/>
        </w:rPr>
        <w:t xml:space="preserve"> </w:t>
      </w:r>
      <w:r w:rsidRPr="00B0018E">
        <w:rPr>
          <w:rFonts w:eastAsia="Microsoft Sans Serif"/>
          <w:color w:val="auto"/>
          <w:sz w:val="27"/>
          <w:szCs w:val="27"/>
        </w:rPr>
        <w:t>фонда</w:t>
      </w:r>
      <w:r w:rsidRPr="00B0018E">
        <w:rPr>
          <w:rFonts w:eastAsia="Microsoft Sans Serif"/>
          <w:color w:val="auto"/>
          <w:spacing w:val="1"/>
          <w:sz w:val="27"/>
          <w:szCs w:val="27"/>
        </w:rPr>
        <w:t xml:space="preserve"> </w:t>
      </w:r>
      <w:r w:rsidRPr="00B0018E">
        <w:rPr>
          <w:rFonts w:eastAsia="Microsoft Sans Serif"/>
          <w:color w:val="auto"/>
          <w:sz w:val="27"/>
          <w:szCs w:val="27"/>
        </w:rPr>
        <w:t>в</w:t>
      </w:r>
      <w:r w:rsidRPr="00B0018E">
        <w:rPr>
          <w:rFonts w:eastAsia="Microsoft Sans Serif"/>
          <w:color w:val="auto"/>
          <w:spacing w:val="1"/>
          <w:sz w:val="27"/>
          <w:szCs w:val="27"/>
        </w:rPr>
        <w:t xml:space="preserve"> </w:t>
      </w:r>
      <w:r w:rsidRPr="00B0018E">
        <w:rPr>
          <w:rFonts w:eastAsia="Microsoft Sans Serif"/>
          <w:color w:val="auto"/>
          <w:sz w:val="27"/>
          <w:szCs w:val="27"/>
        </w:rPr>
        <w:t>границах</w:t>
      </w:r>
      <w:r w:rsidRPr="00B0018E">
        <w:rPr>
          <w:rFonts w:eastAsia="Microsoft Sans Serif"/>
          <w:color w:val="auto"/>
          <w:spacing w:val="1"/>
          <w:sz w:val="27"/>
          <w:szCs w:val="27"/>
        </w:rPr>
        <w:t xml:space="preserve"> </w:t>
      </w:r>
      <w:r w:rsidRPr="00B0018E">
        <w:rPr>
          <w:rFonts w:eastAsia="Microsoft Sans Serif"/>
          <w:color w:val="auto"/>
          <w:sz w:val="27"/>
          <w:szCs w:val="27"/>
        </w:rPr>
        <w:t>Абинского,</w:t>
      </w:r>
      <w:r w:rsidRPr="00B0018E">
        <w:rPr>
          <w:rFonts w:eastAsia="Microsoft Sans Serif"/>
          <w:color w:val="auto"/>
          <w:spacing w:val="1"/>
          <w:sz w:val="27"/>
          <w:szCs w:val="27"/>
        </w:rPr>
        <w:t xml:space="preserve"> </w:t>
      </w:r>
      <w:r w:rsidRPr="00B0018E">
        <w:rPr>
          <w:rFonts w:eastAsia="Microsoft Sans Serif"/>
          <w:color w:val="auto"/>
          <w:sz w:val="27"/>
          <w:szCs w:val="27"/>
        </w:rPr>
        <w:t>Афипского,</w:t>
      </w:r>
      <w:r w:rsidRPr="00B0018E">
        <w:rPr>
          <w:rFonts w:eastAsia="Microsoft Sans Serif"/>
          <w:color w:val="auto"/>
          <w:spacing w:val="1"/>
          <w:sz w:val="27"/>
          <w:szCs w:val="27"/>
        </w:rPr>
        <w:t xml:space="preserve"> </w:t>
      </w:r>
      <w:r w:rsidRPr="00B0018E">
        <w:rPr>
          <w:rFonts w:eastAsia="Microsoft Sans Serif"/>
          <w:color w:val="auto"/>
          <w:sz w:val="27"/>
          <w:szCs w:val="27"/>
        </w:rPr>
        <w:t>Геленджикского,</w:t>
      </w:r>
      <w:r w:rsidRPr="00B0018E">
        <w:rPr>
          <w:rFonts w:eastAsia="Microsoft Sans Serif"/>
          <w:color w:val="auto"/>
          <w:spacing w:val="1"/>
          <w:sz w:val="27"/>
          <w:szCs w:val="27"/>
        </w:rPr>
        <w:t xml:space="preserve"> </w:t>
      </w:r>
      <w:r w:rsidRPr="00B0018E">
        <w:rPr>
          <w:rFonts w:eastAsia="Microsoft Sans Serif"/>
          <w:color w:val="auto"/>
          <w:sz w:val="27"/>
          <w:szCs w:val="27"/>
        </w:rPr>
        <w:t>Крымского</w:t>
      </w:r>
      <w:r w:rsidRPr="00B0018E">
        <w:rPr>
          <w:rFonts w:eastAsia="Microsoft Sans Serif"/>
          <w:color w:val="auto"/>
          <w:spacing w:val="1"/>
          <w:sz w:val="27"/>
          <w:szCs w:val="27"/>
        </w:rPr>
        <w:t xml:space="preserve"> </w:t>
      </w:r>
      <w:r w:rsidRPr="00B0018E">
        <w:rPr>
          <w:rFonts w:eastAsia="Microsoft Sans Serif"/>
          <w:color w:val="auto"/>
          <w:sz w:val="27"/>
          <w:szCs w:val="27"/>
        </w:rPr>
        <w:t>и</w:t>
      </w:r>
      <w:r w:rsidRPr="00B0018E">
        <w:rPr>
          <w:rFonts w:eastAsia="Microsoft Sans Serif"/>
          <w:color w:val="auto"/>
          <w:spacing w:val="1"/>
          <w:sz w:val="27"/>
          <w:szCs w:val="27"/>
        </w:rPr>
        <w:t xml:space="preserve"> </w:t>
      </w:r>
      <w:r w:rsidRPr="00B0018E">
        <w:rPr>
          <w:rFonts w:eastAsia="Microsoft Sans Serif"/>
          <w:color w:val="auto"/>
          <w:sz w:val="27"/>
          <w:szCs w:val="27"/>
        </w:rPr>
        <w:t>Новороссийского</w:t>
      </w:r>
      <w:r w:rsidRPr="00B0018E">
        <w:rPr>
          <w:rFonts w:eastAsia="Microsoft Sans Serif"/>
          <w:color w:val="auto"/>
          <w:spacing w:val="-48"/>
          <w:sz w:val="27"/>
          <w:szCs w:val="27"/>
        </w:rPr>
        <w:t xml:space="preserve"> </w:t>
      </w:r>
      <w:r w:rsidRPr="00B0018E">
        <w:rPr>
          <w:rFonts w:eastAsia="Microsoft Sans Serif"/>
          <w:color w:val="auto"/>
          <w:sz w:val="27"/>
          <w:szCs w:val="27"/>
        </w:rPr>
        <w:t>лесничеств.</w:t>
      </w:r>
    </w:p>
    <w:p w14:paraId="40E0257C" w14:textId="77777777" w:rsidR="00BE4B71" w:rsidRPr="00B0018E" w:rsidRDefault="00BE4B71" w:rsidP="00BE4B71">
      <w:pPr>
        <w:widowControl w:val="0"/>
        <w:autoSpaceDE w:val="0"/>
        <w:autoSpaceDN w:val="0"/>
        <w:spacing w:before="1"/>
        <w:ind w:right="134" w:firstLine="709"/>
        <w:rPr>
          <w:rFonts w:eastAsia="Microsoft Sans Serif"/>
          <w:color w:val="auto"/>
          <w:spacing w:val="-1"/>
          <w:sz w:val="27"/>
          <w:szCs w:val="27"/>
        </w:rPr>
      </w:pPr>
      <w:r w:rsidRPr="00B0018E">
        <w:rPr>
          <w:rFonts w:eastAsia="Microsoft Sans Serif"/>
          <w:color w:val="auto"/>
          <w:spacing w:val="-2"/>
          <w:sz w:val="27"/>
          <w:szCs w:val="27"/>
        </w:rPr>
        <w:t>Общая</w:t>
      </w:r>
      <w:r w:rsidRPr="00B0018E">
        <w:rPr>
          <w:rFonts w:eastAsia="Microsoft Sans Serif"/>
          <w:color w:val="auto"/>
          <w:spacing w:val="-9"/>
          <w:sz w:val="27"/>
          <w:szCs w:val="27"/>
        </w:rPr>
        <w:t xml:space="preserve"> </w:t>
      </w:r>
      <w:r w:rsidRPr="00B0018E">
        <w:rPr>
          <w:rFonts w:eastAsia="Microsoft Sans Serif"/>
          <w:color w:val="auto"/>
          <w:spacing w:val="-2"/>
          <w:sz w:val="27"/>
          <w:szCs w:val="27"/>
        </w:rPr>
        <w:t>площадь</w:t>
      </w:r>
      <w:r w:rsidRPr="00B0018E">
        <w:rPr>
          <w:rFonts w:eastAsia="Microsoft Sans Serif"/>
          <w:color w:val="auto"/>
          <w:spacing w:val="-6"/>
          <w:sz w:val="27"/>
          <w:szCs w:val="27"/>
        </w:rPr>
        <w:t xml:space="preserve"> </w:t>
      </w:r>
      <w:r w:rsidRPr="00B0018E">
        <w:rPr>
          <w:rFonts w:eastAsia="Microsoft Sans Serif"/>
          <w:color w:val="auto"/>
          <w:spacing w:val="-2"/>
          <w:sz w:val="27"/>
          <w:szCs w:val="27"/>
        </w:rPr>
        <w:t>природного</w:t>
      </w:r>
      <w:r w:rsidRPr="00B0018E">
        <w:rPr>
          <w:rFonts w:eastAsia="Microsoft Sans Serif"/>
          <w:color w:val="auto"/>
          <w:spacing w:val="-10"/>
          <w:sz w:val="27"/>
          <w:szCs w:val="27"/>
        </w:rPr>
        <w:t xml:space="preserve"> </w:t>
      </w:r>
      <w:r w:rsidRPr="00B0018E">
        <w:rPr>
          <w:rFonts w:eastAsia="Microsoft Sans Serif"/>
          <w:color w:val="auto"/>
          <w:spacing w:val="-2"/>
          <w:sz w:val="27"/>
          <w:szCs w:val="27"/>
        </w:rPr>
        <w:t>парка</w:t>
      </w:r>
      <w:r w:rsidRPr="00B0018E">
        <w:rPr>
          <w:rFonts w:eastAsia="Microsoft Sans Serif"/>
          <w:color w:val="auto"/>
          <w:spacing w:val="-11"/>
          <w:sz w:val="27"/>
          <w:szCs w:val="27"/>
        </w:rPr>
        <w:t xml:space="preserve"> </w:t>
      </w:r>
      <w:r w:rsidRPr="00B0018E">
        <w:rPr>
          <w:rFonts w:eastAsia="Microsoft Sans Serif"/>
          <w:color w:val="auto"/>
          <w:spacing w:val="-2"/>
          <w:sz w:val="27"/>
          <w:szCs w:val="27"/>
        </w:rPr>
        <w:t>составляет</w:t>
      </w:r>
      <w:r w:rsidRPr="00B0018E">
        <w:rPr>
          <w:rFonts w:eastAsia="Microsoft Sans Serif"/>
          <w:color w:val="auto"/>
          <w:spacing w:val="-5"/>
          <w:sz w:val="27"/>
          <w:szCs w:val="27"/>
        </w:rPr>
        <w:t xml:space="preserve"> </w:t>
      </w:r>
      <w:r w:rsidRPr="00B0018E">
        <w:rPr>
          <w:rFonts w:eastAsia="Microsoft Sans Serif"/>
          <w:color w:val="auto"/>
          <w:spacing w:val="-1"/>
          <w:sz w:val="27"/>
          <w:szCs w:val="27"/>
        </w:rPr>
        <w:t>65645,23</w:t>
      </w:r>
      <w:r w:rsidRPr="00B0018E">
        <w:rPr>
          <w:rFonts w:eastAsia="Microsoft Sans Serif"/>
          <w:color w:val="auto"/>
          <w:spacing w:val="-11"/>
          <w:sz w:val="27"/>
          <w:szCs w:val="27"/>
        </w:rPr>
        <w:t xml:space="preserve"> </w:t>
      </w:r>
      <w:r w:rsidRPr="00B0018E">
        <w:rPr>
          <w:rFonts w:eastAsia="Microsoft Sans Serif"/>
          <w:color w:val="auto"/>
          <w:spacing w:val="-1"/>
          <w:sz w:val="27"/>
          <w:szCs w:val="27"/>
        </w:rPr>
        <w:t>га.</w:t>
      </w:r>
    </w:p>
    <w:p w14:paraId="720AE14F" w14:textId="77777777" w:rsidR="00BE4B71" w:rsidRPr="00B0018E" w:rsidRDefault="00BE4B71" w:rsidP="00BE4B71">
      <w:pPr>
        <w:widowControl w:val="0"/>
        <w:tabs>
          <w:tab w:val="left" w:pos="673"/>
          <w:tab w:val="left" w:pos="5812"/>
        </w:tabs>
        <w:autoSpaceDE w:val="0"/>
        <w:autoSpaceDN w:val="0"/>
        <w:spacing w:line="256" w:lineRule="auto"/>
        <w:ind w:right="134" w:firstLine="709"/>
        <w:rPr>
          <w:rFonts w:eastAsia="Microsoft Sans Serif"/>
          <w:color w:val="auto"/>
          <w:sz w:val="27"/>
          <w:szCs w:val="27"/>
        </w:rPr>
      </w:pPr>
      <w:r w:rsidRPr="00B0018E">
        <w:rPr>
          <w:rFonts w:eastAsia="Microsoft Sans Serif"/>
          <w:color w:val="auto"/>
          <w:sz w:val="27"/>
          <w:szCs w:val="27"/>
        </w:rPr>
        <w:t>Границы</w:t>
      </w:r>
      <w:r w:rsidRPr="00B0018E">
        <w:rPr>
          <w:rFonts w:eastAsia="Microsoft Sans Serif"/>
          <w:color w:val="auto"/>
          <w:spacing w:val="-3"/>
          <w:sz w:val="27"/>
          <w:szCs w:val="27"/>
        </w:rPr>
        <w:t xml:space="preserve"> </w:t>
      </w:r>
      <w:r w:rsidRPr="00B0018E">
        <w:rPr>
          <w:rFonts w:eastAsia="Microsoft Sans Serif"/>
          <w:color w:val="auto"/>
          <w:sz w:val="27"/>
          <w:szCs w:val="27"/>
        </w:rPr>
        <w:t>природного</w:t>
      </w:r>
      <w:r w:rsidRPr="00B0018E">
        <w:rPr>
          <w:rFonts w:eastAsia="Microsoft Sans Serif"/>
          <w:color w:val="auto"/>
          <w:spacing w:val="-9"/>
          <w:sz w:val="27"/>
          <w:szCs w:val="27"/>
        </w:rPr>
        <w:t xml:space="preserve"> </w:t>
      </w:r>
      <w:r w:rsidRPr="00B0018E">
        <w:rPr>
          <w:rFonts w:eastAsia="Microsoft Sans Serif"/>
          <w:color w:val="auto"/>
          <w:sz w:val="27"/>
          <w:szCs w:val="27"/>
        </w:rPr>
        <w:t>парка</w:t>
      </w:r>
      <w:r w:rsidRPr="00B0018E">
        <w:rPr>
          <w:rFonts w:eastAsia="Microsoft Sans Serif"/>
          <w:color w:val="auto"/>
          <w:spacing w:val="-8"/>
          <w:sz w:val="27"/>
          <w:szCs w:val="27"/>
        </w:rPr>
        <w:t xml:space="preserve"> </w:t>
      </w:r>
      <w:r w:rsidRPr="00B0018E">
        <w:rPr>
          <w:rFonts w:eastAsia="Microsoft Sans Serif"/>
          <w:color w:val="auto"/>
          <w:sz w:val="27"/>
          <w:szCs w:val="27"/>
        </w:rPr>
        <w:t>определены</w:t>
      </w:r>
      <w:r w:rsidRPr="00B0018E">
        <w:rPr>
          <w:rFonts w:eastAsia="Microsoft Sans Serif"/>
          <w:color w:val="auto"/>
          <w:spacing w:val="-3"/>
          <w:sz w:val="27"/>
          <w:szCs w:val="27"/>
        </w:rPr>
        <w:t xml:space="preserve"> </w:t>
      </w:r>
      <w:r w:rsidRPr="00B0018E">
        <w:rPr>
          <w:rFonts w:eastAsia="Microsoft Sans Serif"/>
          <w:color w:val="auto"/>
          <w:sz w:val="27"/>
          <w:szCs w:val="27"/>
        </w:rPr>
        <w:t>в</w:t>
      </w:r>
      <w:r w:rsidRPr="00B0018E">
        <w:rPr>
          <w:rFonts w:eastAsia="Microsoft Sans Serif"/>
          <w:color w:val="auto"/>
          <w:spacing w:val="-4"/>
          <w:sz w:val="27"/>
          <w:szCs w:val="27"/>
        </w:rPr>
        <w:t xml:space="preserve"> </w:t>
      </w:r>
      <w:r w:rsidRPr="00B0018E">
        <w:rPr>
          <w:rFonts w:eastAsia="Microsoft Sans Serif"/>
          <w:color w:val="auto"/>
          <w:sz w:val="27"/>
          <w:szCs w:val="27"/>
        </w:rPr>
        <w:t>системе</w:t>
      </w:r>
      <w:r w:rsidRPr="00B0018E">
        <w:rPr>
          <w:rFonts w:eastAsia="Microsoft Sans Serif"/>
          <w:color w:val="auto"/>
          <w:spacing w:val="-8"/>
          <w:sz w:val="27"/>
          <w:szCs w:val="27"/>
        </w:rPr>
        <w:t xml:space="preserve"> </w:t>
      </w:r>
      <w:r w:rsidRPr="00B0018E">
        <w:rPr>
          <w:rFonts w:eastAsia="Microsoft Sans Serif"/>
          <w:color w:val="auto"/>
          <w:sz w:val="27"/>
          <w:szCs w:val="27"/>
        </w:rPr>
        <w:t>координат</w:t>
      </w:r>
      <w:r w:rsidRPr="00B0018E">
        <w:rPr>
          <w:rFonts w:eastAsia="Microsoft Sans Serif"/>
          <w:color w:val="auto"/>
          <w:spacing w:val="-3"/>
          <w:sz w:val="27"/>
          <w:szCs w:val="27"/>
        </w:rPr>
        <w:t xml:space="preserve"> </w:t>
      </w:r>
      <w:r w:rsidRPr="00B0018E">
        <w:rPr>
          <w:rFonts w:eastAsia="Microsoft Sans Serif"/>
          <w:color w:val="auto"/>
          <w:sz w:val="27"/>
          <w:szCs w:val="27"/>
        </w:rPr>
        <w:t>МСК-23.</w:t>
      </w:r>
      <w:r w:rsidRPr="00B0018E">
        <w:rPr>
          <w:rFonts w:eastAsia="Microsoft Sans Serif"/>
          <w:color w:val="auto"/>
          <w:spacing w:val="-8"/>
          <w:sz w:val="27"/>
          <w:szCs w:val="27"/>
        </w:rPr>
        <w:t xml:space="preserve"> </w:t>
      </w:r>
    </w:p>
    <w:p w14:paraId="267276AE" w14:textId="77777777" w:rsidR="00BE4B71" w:rsidRPr="00B0018E" w:rsidRDefault="00BE4B71" w:rsidP="00BE4B71">
      <w:pPr>
        <w:widowControl w:val="0"/>
        <w:tabs>
          <w:tab w:val="left" w:pos="735"/>
          <w:tab w:val="left" w:pos="5812"/>
        </w:tabs>
        <w:autoSpaceDE w:val="0"/>
        <w:autoSpaceDN w:val="0"/>
        <w:spacing w:line="256" w:lineRule="auto"/>
        <w:ind w:right="134" w:firstLine="709"/>
        <w:rPr>
          <w:rFonts w:eastAsia="Microsoft Sans Serif"/>
          <w:color w:val="auto"/>
          <w:sz w:val="27"/>
          <w:szCs w:val="27"/>
        </w:rPr>
      </w:pPr>
      <w:r w:rsidRPr="00B0018E">
        <w:rPr>
          <w:rFonts w:eastAsia="Microsoft Sans Serif"/>
          <w:color w:val="auto"/>
          <w:sz w:val="27"/>
          <w:szCs w:val="27"/>
        </w:rPr>
        <w:t>Границы</w:t>
      </w:r>
      <w:r w:rsidRPr="00B0018E">
        <w:rPr>
          <w:rFonts w:eastAsia="Microsoft Sans Serif"/>
          <w:color w:val="auto"/>
          <w:spacing w:val="1"/>
          <w:sz w:val="27"/>
          <w:szCs w:val="27"/>
        </w:rPr>
        <w:t xml:space="preserve"> </w:t>
      </w:r>
      <w:r w:rsidRPr="00B0018E">
        <w:rPr>
          <w:rFonts w:eastAsia="Microsoft Sans Serif"/>
          <w:color w:val="auto"/>
          <w:sz w:val="27"/>
          <w:szCs w:val="27"/>
        </w:rPr>
        <w:t>и</w:t>
      </w:r>
      <w:r w:rsidRPr="00B0018E">
        <w:rPr>
          <w:rFonts w:eastAsia="Microsoft Sans Serif"/>
          <w:color w:val="auto"/>
          <w:spacing w:val="1"/>
          <w:sz w:val="27"/>
          <w:szCs w:val="27"/>
        </w:rPr>
        <w:t xml:space="preserve"> </w:t>
      </w:r>
      <w:r w:rsidRPr="00B0018E">
        <w:rPr>
          <w:rFonts w:eastAsia="Microsoft Sans Serif"/>
          <w:color w:val="auto"/>
          <w:sz w:val="27"/>
          <w:szCs w:val="27"/>
        </w:rPr>
        <w:t>особенности</w:t>
      </w:r>
      <w:r w:rsidRPr="00B0018E">
        <w:rPr>
          <w:rFonts w:eastAsia="Microsoft Sans Serif"/>
          <w:color w:val="auto"/>
          <w:spacing w:val="1"/>
          <w:sz w:val="27"/>
          <w:szCs w:val="27"/>
        </w:rPr>
        <w:t xml:space="preserve"> </w:t>
      </w:r>
      <w:r w:rsidRPr="00B0018E">
        <w:rPr>
          <w:rFonts w:eastAsia="Microsoft Sans Serif"/>
          <w:color w:val="auto"/>
          <w:sz w:val="27"/>
          <w:szCs w:val="27"/>
        </w:rPr>
        <w:t>режима</w:t>
      </w:r>
      <w:r w:rsidRPr="00B0018E">
        <w:rPr>
          <w:rFonts w:eastAsia="Microsoft Sans Serif"/>
          <w:color w:val="auto"/>
          <w:spacing w:val="1"/>
          <w:sz w:val="27"/>
          <w:szCs w:val="27"/>
        </w:rPr>
        <w:t xml:space="preserve"> </w:t>
      </w:r>
      <w:r w:rsidRPr="00B0018E">
        <w:rPr>
          <w:rFonts w:eastAsia="Microsoft Sans Serif"/>
          <w:color w:val="auto"/>
          <w:sz w:val="27"/>
          <w:szCs w:val="27"/>
        </w:rPr>
        <w:t>особой</w:t>
      </w:r>
      <w:r w:rsidRPr="00B0018E">
        <w:rPr>
          <w:rFonts w:eastAsia="Microsoft Sans Serif"/>
          <w:color w:val="auto"/>
          <w:spacing w:val="1"/>
          <w:sz w:val="27"/>
          <w:szCs w:val="27"/>
        </w:rPr>
        <w:t xml:space="preserve"> </w:t>
      </w:r>
      <w:r w:rsidRPr="00B0018E">
        <w:rPr>
          <w:rFonts w:eastAsia="Microsoft Sans Serif"/>
          <w:color w:val="auto"/>
          <w:sz w:val="27"/>
          <w:szCs w:val="27"/>
        </w:rPr>
        <w:t>охраны</w:t>
      </w:r>
      <w:r w:rsidRPr="00B0018E">
        <w:rPr>
          <w:rFonts w:eastAsia="Microsoft Sans Serif"/>
          <w:color w:val="auto"/>
          <w:spacing w:val="1"/>
          <w:sz w:val="27"/>
          <w:szCs w:val="27"/>
        </w:rPr>
        <w:t xml:space="preserve"> </w:t>
      </w:r>
      <w:r w:rsidRPr="00B0018E">
        <w:rPr>
          <w:rFonts w:eastAsia="Microsoft Sans Serif"/>
          <w:color w:val="auto"/>
          <w:sz w:val="27"/>
          <w:szCs w:val="27"/>
        </w:rPr>
        <w:t>природного</w:t>
      </w:r>
      <w:r w:rsidRPr="00B0018E">
        <w:rPr>
          <w:rFonts w:eastAsia="Microsoft Sans Serif"/>
          <w:color w:val="auto"/>
          <w:spacing w:val="1"/>
          <w:sz w:val="27"/>
          <w:szCs w:val="27"/>
        </w:rPr>
        <w:t xml:space="preserve"> </w:t>
      </w:r>
      <w:r w:rsidRPr="00B0018E">
        <w:rPr>
          <w:rFonts w:eastAsia="Microsoft Sans Serif"/>
          <w:color w:val="auto"/>
          <w:sz w:val="27"/>
          <w:szCs w:val="27"/>
        </w:rPr>
        <w:t>парка</w:t>
      </w:r>
      <w:r w:rsidRPr="00B0018E">
        <w:rPr>
          <w:rFonts w:eastAsia="Microsoft Sans Serif"/>
          <w:color w:val="auto"/>
          <w:spacing w:val="1"/>
          <w:sz w:val="27"/>
          <w:szCs w:val="27"/>
        </w:rPr>
        <w:t xml:space="preserve"> </w:t>
      </w:r>
      <w:r w:rsidRPr="00B0018E">
        <w:rPr>
          <w:rFonts w:eastAsia="Microsoft Sans Serif"/>
          <w:color w:val="auto"/>
          <w:sz w:val="27"/>
          <w:szCs w:val="27"/>
        </w:rPr>
        <w:t>учитываются при разработке схем территориального планирования, правил</w:t>
      </w:r>
      <w:r w:rsidRPr="00B0018E">
        <w:rPr>
          <w:rFonts w:eastAsia="Microsoft Sans Serif"/>
          <w:color w:val="auto"/>
          <w:spacing w:val="1"/>
          <w:sz w:val="27"/>
          <w:szCs w:val="27"/>
        </w:rPr>
        <w:t xml:space="preserve"> </w:t>
      </w:r>
      <w:r w:rsidRPr="00B0018E">
        <w:rPr>
          <w:rFonts w:eastAsia="Microsoft Sans Serif"/>
          <w:color w:val="auto"/>
          <w:sz w:val="27"/>
          <w:szCs w:val="27"/>
        </w:rPr>
        <w:t>землепользования и застройки, документации по планировке территории,</w:t>
      </w:r>
      <w:r w:rsidRPr="00B0018E">
        <w:rPr>
          <w:rFonts w:eastAsia="Microsoft Sans Serif"/>
          <w:color w:val="auto"/>
          <w:spacing w:val="1"/>
          <w:sz w:val="27"/>
          <w:szCs w:val="27"/>
        </w:rPr>
        <w:t xml:space="preserve"> </w:t>
      </w:r>
      <w:r w:rsidRPr="00B0018E">
        <w:rPr>
          <w:rFonts w:eastAsia="Microsoft Sans Serif"/>
          <w:color w:val="auto"/>
          <w:spacing w:val="-1"/>
          <w:sz w:val="27"/>
          <w:szCs w:val="27"/>
        </w:rPr>
        <w:t>иных</w:t>
      </w:r>
      <w:r w:rsidRPr="00B0018E">
        <w:rPr>
          <w:rFonts w:eastAsia="Microsoft Sans Serif"/>
          <w:color w:val="auto"/>
          <w:spacing w:val="-11"/>
          <w:sz w:val="27"/>
          <w:szCs w:val="27"/>
        </w:rPr>
        <w:t xml:space="preserve"> </w:t>
      </w:r>
      <w:r w:rsidRPr="00B0018E">
        <w:rPr>
          <w:rFonts w:eastAsia="Microsoft Sans Serif"/>
          <w:color w:val="auto"/>
          <w:spacing w:val="-1"/>
          <w:sz w:val="27"/>
          <w:szCs w:val="27"/>
        </w:rPr>
        <w:t>видов</w:t>
      </w:r>
      <w:r w:rsidRPr="00B0018E">
        <w:rPr>
          <w:rFonts w:eastAsia="Microsoft Sans Serif"/>
          <w:color w:val="auto"/>
          <w:spacing w:val="-5"/>
          <w:sz w:val="27"/>
          <w:szCs w:val="27"/>
        </w:rPr>
        <w:t xml:space="preserve"> </w:t>
      </w:r>
      <w:r w:rsidRPr="00B0018E">
        <w:rPr>
          <w:rFonts w:eastAsia="Microsoft Sans Serif"/>
          <w:color w:val="auto"/>
          <w:spacing w:val="-1"/>
          <w:sz w:val="27"/>
          <w:szCs w:val="27"/>
        </w:rPr>
        <w:t>градостроительной</w:t>
      </w:r>
      <w:r w:rsidRPr="00B0018E">
        <w:rPr>
          <w:rFonts w:eastAsia="Microsoft Sans Serif"/>
          <w:color w:val="auto"/>
          <w:spacing w:val="-9"/>
          <w:sz w:val="27"/>
          <w:szCs w:val="27"/>
        </w:rPr>
        <w:t xml:space="preserve"> </w:t>
      </w:r>
      <w:r w:rsidRPr="00B0018E">
        <w:rPr>
          <w:rFonts w:eastAsia="Microsoft Sans Serif"/>
          <w:color w:val="auto"/>
          <w:spacing w:val="-1"/>
          <w:sz w:val="27"/>
          <w:szCs w:val="27"/>
        </w:rPr>
        <w:t>и</w:t>
      </w:r>
      <w:r w:rsidRPr="00B0018E">
        <w:rPr>
          <w:rFonts w:eastAsia="Microsoft Sans Serif"/>
          <w:color w:val="auto"/>
          <w:spacing w:val="-9"/>
          <w:sz w:val="27"/>
          <w:szCs w:val="27"/>
        </w:rPr>
        <w:t xml:space="preserve"> </w:t>
      </w:r>
      <w:r w:rsidRPr="00B0018E">
        <w:rPr>
          <w:rFonts w:eastAsia="Microsoft Sans Serif"/>
          <w:color w:val="auto"/>
          <w:spacing w:val="-1"/>
          <w:sz w:val="27"/>
          <w:szCs w:val="27"/>
        </w:rPr>
        <w:t>землеустроительной</w:t>
      </w:r>
      <w:r w:rsidRPr="00B0018E">
        <w:rPr>
          <w:rFonts w:eastAsia="Microsoft Sans Serif"/>
          <w:color w:val="auto"/>
          <w:spacing w:val="-9"/>
          <w:sz w:val="27"/>
          <w:szCs w:val="27"/>
        </w:rPr>
        <w:t xml:space="preserve"> </w:t>
      </w:r>
      <w:r w:rsidRPr="00B0018E">
        <w:rPr>
          <w:rFonts w:eastAsia="Microsoft Sans Serif"/>
          <w:color w:val="auto"/>
          <w:sz w:val="27"/>
          <w:szCs w:val="27"/>
        </w:rPr>
        <w:t>документации,</w:t>
      </w:r>
      <w:r w:rsidRPr="00B0018E">
        <w:rPr>
          <w:rFonts w:eastAsia="Microsoft Sans Serif"/>
          <w:color w:val="auto"/>
          <w:spacing w:val="-7"/>
          <w:sz w:val="27"/>
          <w:szCs w:val="27"/>
        </w:rPr>
        <w:t xml:space="preserve"> </w:t>
      </w:r>
      <w:r w:rsidRPr="00B0018E">
        <w:rPr>
          <w:rFonts w:eastAsia="Microsoft Sans Serif"/>
          <w:color w:val="auto"/>
          <w:sz w:val="27"/>
          <w:szCs w:val="27"/>
        </w:rPr>
        <w:t>Лесного</w:t>
      </w:r>
      <w:r w:rsidRPr="00B0018E">
        <w:rPr>
          <w:rFonts w:eastAsia="Microsoft Sans Serif"/>
          <w:color w:val="auto"/>
          <w:spacing w:val="-48"/>
          <w:sz w:val="27"/>
          <w:szCs w:val="27"/>
        </w:rPr>
        <w:t xml:space="preserve"> </w:t>
      </w:r>
      <w:r w:rsidRPr="00B0018E">
        <w:rPr>
          <w:rFonts w:eastAsia="Microsoft Sans Serif"/>
          <w:color w:val="auto"/>
          <w:sz w:val="27"/>
          <w:szCs w:val="27"/>
        </w:rPr>
        <w:t>плана</w:t>
      </w:r>
      <w:r w:rsidRPr="00B0018E">
        <w:rPr>
          <w:rFonts w:eastAsia="Microsoft Sans Serif"/>
          <w:color w:val="auto"/>
          <w:spacing w:val="1"/>
          <w:sz w:val="27"/>
          <w:szCs w:val="27"/>
        </w:rPr>
        <w:t xml:space="preserve"> </w:t>
      </w:r>
      <w:r w:rsidRPr="00B0018E">
        <w:rPr>
          <w:rFonts w:eastAsia="Microsoft Sans Serif"/>
          <w:color w:val="auto"/>
          <w:sz w:val="27"/>
          <w:szCs w:val="27"/>
        </w:rPr>
        <w:t>Краснодарского</w:t>
      </w:r>
      <w:r w:rsidRPr="00B0018E">
        <w:rPr>
          <w:rFonts w:eastAsia="Microsoft Sans Serif"/>
          <w:color w:val="auto"/>
          <w:spacing w:val="1"/>
          <w:sz w:val="27"/>
          <w:szCs w:val="27"/>
        </w:rPr>
        <w:t xml:space="preserve"> </w:t>
      </w:r>
      <w:r w:rsidRPr="00B0018E">
        <w:rPr>
          <w:rFonts w:eastAsia="Microsoft Sans Serif"/>
          <w:color w:val="auto"/>
          <w:sz w:val="27"/>
          <w:szCs w:val="27"/>
        </w:rPr>
        <w:t>края,</w:t>
      </w:r>
      <w:r w:rsidRPr="00B0018E">
        <w:rPr>
          <w:rFonts w:eastAsia="Microsoft Sans Serif"/>
          <w:color w:val="auto"/>
          <w:spacing w:val="1"/>
          <w:sz w:val="27"/>
          <w:szCs w:val="27"/>
        </w:rPr>
        <w:t xml:space="preserve"> </w:t>
      </w:r>
      <w:r w:rsidRPr="00B0018E">
        <w:rPr>
          <w:rFonts w:eastAsia="Microsoft Sans Serif"/>
          <w:color w:val="auto"/>
          <w:sz w:val="27"/>
          <w:szCs w:val="27"/>
        </w:rPr>
        <w:t>лесохозяйственных</w:t>
      </w:r>
      <w:r w:rsidRPr="00B0018E">
        <w:rPr>
          <w:rFonts w:eastAsia="Microsoft Sans Serif"/>
          <w:color w:val="auto"/>
          <w:spacing w:val="1"/>
          <w:sz w:val="27"/>
          <w:szCs w:val="27"/>
        </w:rPr>
        <w:t xml:space="preserve"> </w:t>
      </w:r>
      <w:r w:rsidRPr="00B0018E">
        <w:rPr>
          <w:rFonts w:eastAsia="Microsoft Sans Serif"/>
          <w:color w:val="auto"/>
          <w:sz w:val="27"/>
          <w:szCs w:val="27"/>
        </w:rPr>
        <w:t>регламентов</w:t>
      </w:r>
      <w:r w:rsidRPr="00B0018E">
        <w:rPr>
          <w:rFonts w:eastAsia="Microsoft Sans Serif"/>
          <w:color w:val="auto"/>
          <w:spacing w:val="1"/>
          <w:sz w:val="27"/>
          <w:szCs w:val="27"/>
        </w:rPr>
        <w:t xml:space="preserve"> </w:t>
      </w:r>
      <w:r w:rsidRPr="00B0018E">
        <w:rPr>
          <w:rFonts w:eastAsia="Microsoft Sans Serif"/>
          <w:color w:val="auto"/>
          <w:sz w:val="27"/>
          <w:szCs w:val="27"/>
        </w:rPr>
        <w:t>лесничеств,</w:t>
      </w:r>
      <w:r w:rsidRPr="00B0018E">
        <w:rPr>
          <w:rFonts w:eastAsia="Microsoft Sans Serif"/>
          <w:color w:val="auto"/>
          <w:spacing w:val="-48"/>
          <w:sz w:val="27"/>
          <w:szCs w:val="27"/>
        </w:rPr>
        <w:t xml:space="preserve"> </w:t>
      </w:r>
      <w:r w:rsidRPr="00B0018E">
        <w:rPr>
          <w:rFonts w:eastAsia="Microsoft Sans Serif"/>
          <w:color w:val="auto"/>
          <w:spacing w:val="-2"/>
          <w:sz w:val="27"/>
          <w:szCs w:val="27"/>
        </w:rPr>
        <w:t>схемы</w:t>
      </w:r>
      <w:r w:rsidRPr="00B0018E">
        <w:rPr>
          <w:rFonts w:eastAsia="Microsoft Sans Serif"/>
          <w:color w:val="auto"/>
          <w:spacing w:val="-4"/>
          <w:sz w:val="27"/>
          <w:szCs w:val="27"/>
        </w:rPr>
        <w:t xml:space="preserve"> </w:t>
      </w:r>
      <w:r w:rsidRPr="00B0018E">
        <w:rPr>
          <w:rFonts w:eastAsia="Microsoft Sans Serif"/>
          <w:color w:val="auto"/>
          <w:spacing w:val="-2"/>
          <w:sz w:val="27"/>
          <w:szCs w:val="27"/>
        </w:rPr>
        <w:t>размещения,</w:t>
      </w:r>
      <w:r w:rsidRPr="00B0018E">
        <w:rPr>
          <w:rFonts w:eastAsia="Microsoft Sans Serif"/>
          <w:color w:val="auto"/>
          <w:spacing w:val="-6"/>
          <w:sz w:val="27"/>
          <w:szCs w:val="27"/>
        </w:rPr>
        <w:t xml:space="preserve"> </w:t>
      </w:r>
      <w:r w:rsidRPr="00B0018E">
        <w:rPr>
          <w:rFonts w:eastAsia="Microsoft Sans Serif"/>
          <w:color w:val="auto"/>
          <w:spacing w:val="-2"/>
          <w:sz w:val="27"/>
          <w:szCs w:val="27"/>
        </w:rPr>
        <w:t>использования</w:t>
      </w:r>
      <w:r w:rsidRPr="00B0018E">
        <w:rPr>
          <w:rFonts w:eastAsia="Microsoft Sans Serif"/>
          <w:color w:val="auto"/>
          <w:spacing w:val="-6"/>
          <w:sz w:val="27"/>
          <w:szCs w:val="27"/>
        </w:rPr>
        <w:t xml:space="preserve"> </w:t>
      </w:r>
      <w:r w:rsidRPr="00B0018E">
        <w:rPr>
          <w:rFonts w:eastAsia="Microsoft Sans Serif"/>
          <w:color w:val="auto"/>
          <w:spacing w:val="-2"/>
          <w:sz w:val="27"/>
          <w:szCs w:val="27"/>
        </w:rPr>
        <w:t>и</w:t>
      </w:r>
      <w:r w:rsidRPr="00B0018E">
        <w:rPr>
          <w:rFonts w:eastAsia="Microsoft Sans Serif"/>
          <w:color w:val="auto"/>
          <w:spacing w:val="-9"/>
          <w:sz w:val="27"/>
          <w:szCs w:val="27"/>
        </w:rPr>
        <w:t xml:space="preserve"> </w:t>
      </w:r>
      <w:r w:rsidRPr="00B0018E">
        <w:rPr>
          <w:rFonts w:eastAsia="Microsoft Sans Serif"/>
          <w:color w:val="auto"/>
          <w:spacing w:val="-2"/>
          <w:sz w:val="27"/>
          <w:szCs w:val="27"/>
        </w:rPr>
        <w:t>охраны</w:t>
      </w:r>
      <w:r w:rsidRPr="00B0018E">
        <w:rPr>
          <w:rFonts w:eastAsia="Microsoft Sans Serif"/>
          <w:color w:val="auto"/>
          <w:spacing w:val="-3"/>
          <w:sz w:val="27"/>
          <w:szCs w:val="27"/>
        </w:rPr>
        <w:t xml:space="preserve"> </w:t>
      </w:r>
      <w:r w:rsidRPr="00B0018E">
        <w:rPr>
          <w:rFonts w:eastAsia="Microsoft Sans Serif"/>
          <w:color w:val="auto"/>
          <w:spacing w:val="-2"/>
          <w:sz w:val="27"/>
          <w:szCs w:val="27"/>
        </w:rPr>
        <w:t>охотничьих</w:t>
      </w:r>
      <w:r w:rsidRPr="00B0018E">
        <w:rPr>
          <w:rFonts w:eastAsia="Microsoft Sans Serif"/>
          <w:color w:val="auto"/>
          <w:spacing w:val="-11"/>
          <w:sz w:val="27"/>
          <w:szCs w:val="27"/>
        </w:rPr>
        <w:t xml:space="preserve"> </w:t>
      </w:r>
      <w:r w:rsidRPr="00B0018E">
        <w:rPr>
          <w:rFonts w:eastAsia="Microsoft Sans Serif"/>
          <w:color w:val="auto"/>
          <w:spacing w:val="-2"/>
          <w:sz w:val="27"/>
          <w:szCs w:val="27"/>
        </w:rPr>
        <w:t>угодий</w:t>
      </w:r>
      <w:r w:rsidRPr="00B0018E">
        <w:rPr>
          <w:rFonts w:eastAsia="Microsoft Sans Serif"/>
          <w:color w:val="auto"/>
          <w:spacing w:val="-9"/>
          <w:sz w:val="27"/>
          <w:szCs w:val="27"/>
        </w:rPr>
        <w:t xml:space="preserve"> </w:t>
      </w:r>
      <w:r w:rsidRPr="00B0018E">
        <w:rPr>
          <w:rFonts w:eastAsia="Microsoft Sans Serif"/>
          <w:color w:val="auto"/>
          <w:spacing w:val="-2"/>
          <w:sz w:val="27"/>
          <w:szCs w:val="27"/>
        </w:rPr>
        <w:t>на</w:t>
      </w:r>
      <w:r w:rsidRPr="00B0018E">
        <w:rPr>
          <w:rFonts w:eastAsia="Microsoft Sans Serif"/>
          <w:color w:val="auto"/>
          <w:spacing w:val="-9"/>
          <w:sz w:val="27"/>
          <w:szCs w:val="27"/>
        </w:rPr>
        <w:t xml:space="preserve"> </w:t>
      </w:r>
      <w:r w:rsidRPr="00B0018E">
        <w:rPr>
          <w:rFonts w:eastAsia="Microsoft Sans Serif"/>
          <w:color w:val="auto"/>
          <w:spacing w:val="-2"/>
          <w:sz w:val="27"/>
          <w:szCs w:val="27"/>
        </w:rPr>
        <w:t>территории</w:t>
      </w:r>
      <w:r w:rsidRPr="00B0018E">
        <w:rPr>
          <w:rFonts w:eastAsia="Microsoft Sans Serif"/>
          <w:color w:val="auto"/>
          <w:spacing w:val="-48"/>
          <w:sz w:val="27"/>
          <w:szCs w:val="27"/>
        </w:rPr>
        <w:t xml:space="preserve"> </w:t>
      </w:r>
      <w:r w:rsidRPr="00B0018E">
        <w:rPr>
          <w:rFonts w:eastAsia="Microsoft Sans Serif"/>
          <w:color w:val="auto"/>
          <w:spacing w:val="-1"/>
          <w:sz w:val="27"/>
          <w:szCs w:val="27"/>
        </w:rPr>
        <w:t xml:space="preserve">Краснодарского края, других </w:t>
      </w:r>
      <w:r w:rsidRPr="00B0018E">
        <w:rPr>
          <w:rFonts w:eastAsia="Microsoft Sans Serif"/>
          <w:color w:val="auto"/>
          <w:sz w:val="27"/>
          <w:szCs w:val="27"/>
        </w:rPr>
        <w:t>документов, материалов и схем, определяющих</w:t>
      </w:r>
      <w:r w:rsidRPr="00B0018E">
        <w:rPr>
          <w:rFonts w:eastAsia="Microsoft Sans Serif"/>
          <w:color w:val="auto"/>
          <w:spacing w:val="-48"/>
          <w:sz w:val="27"/>
          <w:szCs w:val="27"/>
        </w:rPr>
        <w:t xml:space="preserve"> </w:t>
      </w:r>
      <w:r w:rsidRPr="00B0018E">
        <w:rPr>
          <w:rFonts w:eastAsia="Microsoft Sans Serif"/>
          <w:color w:val="auto"/>
          <w:spacing w:val="-1"/>
          <w:sz w:val="27"/>
          <w:szCs w:val="27"/>
        </w:rPr>
        <w:t>виды,</w:t>
      </w:r>
      <w:r w:rsidRPr="00B0018E">
        <w:rPr>
          <w:rFonts w:eastAsia="Microsoft Sans Serif"/>
          <w:color w:val="auto"/>
          <w:spacing w:val="-4"/>
          <w:sz w:val="27"/>
          <w:szCs w:val="27"/>
        </w:rPr>
        <w:t xml:space="preserve"> </w:t>
      </w:r>
      <w:r w:rsidRPr="00B0018E">
        <w:rPr>
          <w:rFonts w:eastAsia="Microsoft Sans Serif"/>
          <w:color w:val="auto"/>
          <w:spacing w:val="-1"/>
          <w:sz w:val="27"/>
          <w:szCs w:val="27"/>
        </w:rPr>
        <w:t>объемы и</w:t>
      </w:r>
      <w:r w:rsidRPr="00B0018E">
        <w:rPr>
          <w:rFonts w:eastAsia="Microsoft Sans Serif"/>
          <w:color w:val="auto"/>
          <w:spacing w:val="-5"/>
          <w:sz w:val="27"/>
          <w:szCs w:val="27"/>
        </w:rPr>
        <w:t xml:space="preserve"> </w:t>
      </w:r>
      <w:r w:rsidRPr="00B0018E">
        <w:rPr>
          <w:rFonts w:eastAsia="Microsoft Sans Serif"/>
          <w:color w:val="auto"/>
          <w:sz w:val="27"/>
          <w:szCs w:val="27"/>
        </w:rPr>
        <w:t>размещение</w:t>
      </w:r>
      <w:r w:rsidRPr="00B0018E">
        <w:rPr>
          <w:rFonts w:eastAsia="Microsoft Sans Serif"/>
          <w:color w:val="auto"/>
          <w:spacing w:val="-5"/>
          <w:sz w:val="27"/>
          <w:szCs w:val="27"/>
        </w:rPr>
        <w:t xml:space="preserve"> </w:t>
      </w:r>
      <w:r w:rsidRPr="00B0018E">
        <w:rPr>
          <w:rFonts w:eastAsia="Microsoft Sans Serif"/>
          <w:color w:val="auto"/>
          <w:sz w:val="27"/>
          <w:szCs w:val="27"/>
        </w:rPr>
        <w:t>природопользования</w:t>
      </w:r>
      <w:r w:rsidRPr="00B0018E">
        <w:rPr>
          <w:rFonts w:eastAsia="Microsoft Sans Serif"/>
          <w:color w:val="auto"/>
          <w:spacing w:val="-4"/>
          <w:sz w:val="27"/>
          <w:szCs w:val="27"/>
        </w:rPr>
        <w:t xml:space="preserve"> </w:t>
      </w:r>
      <w:r w:rsidRPr="00B0018E">
        <w:rPr>
          <w:rFonts w:eastAsia="Microsoft Sans Serif"/>
          <w:color w:val="auto"/>
          <w:sz w:val="27"/>
          <w:szCs w:val="27"/>
        </w:rPr>
        <w:t>на</w:t>
      </w:r>
      <w:r w:rsidRPr="00B0018E">
        <w:rPr>
          <w:rFonts w:eastAsia="Microsoft Sans Serif"/>
          <w:color w:val="auto"/>
          <w:spacing w:val="-5"/>
          <w:sz w:val="27"/>
          <w:szCs w:val="27"/>
        </w:rPr>
        <w:t xml:space="preserve"> </w:t>
      </w:r>
      <w:r w:rsidRPr="00B0018E">
        <w:rPr>
          <w:rFonts w:eastAsia="Microsoft Sans Serif"/>
          <w:color w:val="auto"/>
          <w:sz w:val="27"/>
          <w:szCs w:val="27"/>
        </w:rPr>
        <w:t>территории</w:t>
      </w:r>
      <w:r w:rsidRPr="00B0018E">
        <w:rPr>
          <w:rFonts w:eastAsia="Microsoft Sans Serif"/>
          <w:color w:val="auto"/>
          <w:spacing w:val="-5"/>
          <w:sz w:val="27"/>
          <w:szCs w:val="27"/>
        </w:rPr>
        <w:t xml:space="preserve"> </w:t>
      </w:r>
      <w:r w:rsidRPr="00B0018E">
        <w:rPr>
          <w:rFonts w:eastAsia="Microsoft Sans Serif"/>
          <w:color w:val="auto"/>
          <w:sz w:val="27"/>
          <w:szCs w:val="27"/>
        </w:rPr>
        <w:t>природного</w:t>
      </w:r>
      <w:r w:rsidRPr="00B0018E">
        <w:rPr>
          <w:rFonts w:eastAsia="Microsoft Sans Serif"/>
          <w:color w:val="auto"/>
          <w:spacing w:val="-48"/>
          <w:sz w:val="27"/>
          <w:szCs w:val="27"/>
        </w:rPr>
        <w:t xml:space="preserve"> </w:t>
      </w:r>
      <w:r w:rsidRPr="00B0018E">
        <w:rPr>
          <w:rFonts w:eastAsia="Microsoft Sans Serif"/>
          <w:color w:val="auto"/>
          <w:sz w:val="27"/>
          <w:szCs w:val="27"/>
        </w:rPr>
        <w:t>парка.</w:t>
      </w:r>
    </w:p>
    <w:p w14:paraId="103FC91B" w14:textId="77777777" w:rsidR="00BE4B71" w:rsidRPr="00B0018E" w:rsidRDefault="00BE4B71" w:rsidP="00BE4B71">
      <w:pPr>
        <w:widowControl w:val="0"/>
        <w:tabs>
          <w:tab w:val="left" w:pos="906"/>
          <w:tab w:val="left" w:pos="5812"/>
        </w:tabs>
        <w:autoSpaceDE w:val="0"/>
        <w:autoSpaceDN w:val="0"/>
        <w:spacing w:line="256" w:lineRule="auto"/>
        <w:ind w:right="134" w:firstLine="709"/>
        <w:rPr>
          <w:rFonts w:eastAsia="Microsoft Sans Serif"/>
          <w:color w:val="auto"/>
          <w:sz w:val="27"/>
          <w:szCs w:val="27"/>
        </w:rPr>
      </w:pPr>
      <w:r w:rsidRPr="00B0018E">
        <w:rPr>
          <w:rFonts w:eastAsia="Microsoft Sans Serif"/>
          <w:color w:val="auto"/>
          <w:sz w:val="27"/>
          <w:szCs w:val="27"/>
        </w:rPr>
        <w:t>Границы</w:t>
      </w:r>
      <w:r w:rsidRPr="00B0018E">
        <w:rPr>
          <w:rFonts w:eastAsia="Microsoft Sans Serif"/>
          <w:color w:val="auto"/>
          <w:spacing w:val="1"/>
          <w:sz w:val="27"/>
          <w:szCs w:val="27"/>
        </w:rPr>
        <w:t xml:space="preserve"> </w:t>
      </w:r>
      <w:r w:rsidRPr="00B0018E">
        <w:rPr>
          <w:rFonts w:eastAsia="Microsoft Sans Serif"/>
          <w:color w:val="auto"/>
          <w:sz w:val="27"/>
          <w:szCs w:val="27"/>
        </w:rPr>
        <w:t>природного</w:t>
      </w:r>
      <w:r w:rsidRPr="00B0018E">
        <w:rPr>
          <w:rFonts w:eastAsia="Microsoft Sans Serif"/>
          <w:color w:val="auto"/>
          <w:spacing w:val="1"/>
          <w:sz w:val="27"/>
          <w:szCs w:val="27"/>
        </w:rPr>
        <w:t xml:space="preserve"> </w:t>
      </w:r>
      <w:r w:rsidRPr="00B0018E">
        <w:rPr>
          <w:rFonts w:eastAsia="Microsoft Sans Serif"/>
          <w:color w:val="auto"/>
          <w:sz w:val="27"/>
          <w:szCs w:val="27"/>
        </w:rPr>
        <w:t>парка</w:t>
      </w:r>
      <w:r w:rsidRPr="00B0018E">
        <w:rPr>
          <w:rFonts w:eastAsia="Microsoft Sans Serif"/>
          <w:color w:val="auto"/>
          <w:spacing w:val="1"/>
          <w:sz w:val="27"/>
          <w:szCs w:val="27"/>
        </w:rPr>
        <w:t xml:space="preserve"> </w:t>
      </w:r>
      <w:r w:rsidRPr="00B0018E">
        <w:rPr>
          <w:rFonts w:eastAsia="Microsoft Sans Serif"/>
          <w:color w:val="auto"/>
          <w:sz w:val="27"/>
          <w:szCs w:val="27"/>
        </w:rPr>
        <w:t>обозначаются</w:t>
      </w:r>
      <w:r w:rsidRPr="00B0018E">
        <w:rPr>
          <w:rFonts w:eastAsia="Microsoft Sans Serif"/>
          <w:color w:val="auto"/>
          <w:spacing w:val="1"/>
          <w:sz w:val="27"/>
          <w:szCs w:val="27"/>
        </w:rPr>
        <w:t xml:space="preserve"> </w:t>
      </w:r>
      <w:r w:rsidRPr="00B0018E">
        <w:rPr>
          <w:rFonts w:eastAsia="Microsoft Sans Serif"/>
          <w:color w:val="auto"/>
          <w:sz w:val="27"/>
          <w:szCs w:val="27"/>
        </w:rPr>
        <w:t>на</w:t>
      </w:r>
      <w:r w:rsidRPr="00B0018E">
        <w:rPr>
          <w:rFonts w:eastAsia="Microsoft Sans Serif"/>
          <w:color w:val="auto"/>
          <w:spacing w:val="1"/>
          <w:sz w:val="27"/>
          <w:szCs w:val="27"/>
        </w:rPr>
        <w:t xml:space="preserve"> </w:t>
      </w:r>
      <w:r w:rsidRPr="00B0018E">
        <w:rPr>
          <w:rFonts w:eastAsia="Microsoft Sans Serif"/>
          <w:color w:val="auto"/>
          <w:sz w:val="27"/>
          <w:szCs w:val="27"/>
        </w:rPr>
        <w:t>местности</w:t>
      </w:r>
      <w:r w:rsidRPr="00B0018E">
        <w:rPr>
          <w:rFonts w:eastAsia="Microsoft Sans Serif"/>
          <w:color w:val="auto"/>
          <w:spacing w:val="1"/>
          <w:sz w:val="27"/>
          <w:szCs w:val="27"/>
        </w:rPr>
        <w:t xml:space="preserve"> </w:t>
      </w:r>
      <w:r w:rsidRPr="00B0018E">
        <w:rPr>
          <w:rFonts w:eastAsia="Microsoft Sans Serif"/>
          <w:color w:val="auto"/>
          <w:sz w:val="27"/>
          <w:szCs w:val="27"/>
        </w:rPr>
        <w:t>предупредительными</w:t>
      </w:r>
      <w:r w:rsidRPr="00B0018E">
        <w:rPr>
          <w:rFonts w:eastAsia="Microsoft Sans Serif"/>
          <w:color w:val="auto"/>
          <w:spacing w:val="1"/>
          <w:sz w:val="27"/>
          <w:szCs w:val="27"/>
        </w:rPr>
        <w:t xml:space="preserve"> </w:t>
      </w:r>
      <w:r w:rsidRPr="00B0018E">
        <w:rPr>
          <w:rFonts w:eastAsia="Microsoft Sans Serif"/>
          <w:color w:val="auto"/>
          <w:sz w:val="27"/>
          <w:szCs w:val="27"/>
        </w:rPr>
        <w:t>и</w:t>
      </w:r>
      <w:r w:rsidRPr="00B0018E">
        <w:rPr>
          <w:rFonts w:eastAsia="Microsoft Sans Serif"/>
          <w:color w:val="auto"/>
          <w:spacing w:val="1"/>
          <w:sz w:val="27"/>
          <w:szCs w:val="27"/>
        </w:rPr>
        <w:t xml:space="preserve"> </w:t>
      </w:r>
      <w:r w:rsidRPr="00B0018E">
        <w:rPr>
          <w:rFonts w:eastAsia="Microsoft Sans Serif"/>
          <w:color w:val="auto"/>
          <w:sz w:val="27"/>
          <w:szCs w:val="27"/>
        </w:rPr>
        <w:t>информационными</w:t>
      </w:r>
      <w:r w:rsidRPr="00B0018E">
        <w:rPr>
          <w:rFonts w:eastAsia="Microsoft Sans Serif"/>
          <w:color w:val="auto"/>
          <w:spacing w:val="1"/>
          <w:sz w:val="27"/>
          <w:szCs w:val="27"/>
        </w:rPr>
        <w:t xml:space="preserve"> </w:t>
      </w:r>
      <w:r w:rsidRPr="00B0018E">
        <w:rPr>
          <w:rFonts w:eastAsia="Microsoft Sans Serif"/>
          <w:color w:val="auto"/>
          <w:sz w:val="27"/>
          <w:szCs w:val="27"/>
        </w:rPr>
        <w:t>знаками,</w:t>
      </w:r>
      <w:r w:rsidRPr="00B0018E">
        <w:rPr>
          <w:rFonts w:eastAsia="Microsoft Sans Serif"/>
          <w:color w:val="auto"/>
          <w:spacing w:val="1"/>
          <w:sz w:val="27"/>
          <w:szCs w:val="27"/>
        </w:rPr>
        <w:t xml:space="preserve"> </w:t>
      </w:r>
      <w:r w:rsidRPr="00B0018E">
        <w:rPr>
          <w:rFonts w:eastAsia="Microsoft Sans Serif"/>
          <w:color w:val="auto"/>
          <w:sz w:val="27"/>
          <w:szCs w:val="27"/>
        </w:rPr>
        <w:t>расположенными</w:t>
      </w:r>
      <w:r w:rsidRPr="00B0018E">
        <w:rPr>
          <w:rFonts w:eastAsia="Microsoft Sans Serif"/>
          <w:color w:val="auto"/>
          <w:spacing w:val="1"/>
          <w:sz w:val="27"/>
          <w:szCs w:val="27"/>
        </w:rPr>
        <w:t xml:space="preserve"> </w:t>
      </w:r>
      <w:r w:rsidRPr="00B0018E">
        <w:rPr>
          <w:rFonts w:eastAsia="Microsoft Sans Serif"/>
          <w:color w:val="auto"/>
          <w:sz w:val="27"/>
          <w:szCs w:val="27"/>
        </w:rPr>
        <w:t>на</w:t>
      </w:r>
      <w:r w:rsidRPr="00B0018E">
        <w:rPr>
          <w:rFonts w:eastAsia="Microsoft Sans Serif"/>
          <w:color w:val="auto"/>
          <w:spacing w:val="1"/>
          <w:sz w:val="27"/>
          <w:szCs w:val="27"/>
        </w:rPr>
        <w:t xml:space="preserve"> </w:t>
      </w:r>
      <w:r w:rsidRPr="00B0018E">
        <w:rPr>
          <w:rFonts w:eastAsia="Microsoft Sans Serif"/>
          <w:color w:val="auto"/>
          <w:sz w:val="27"/>
          <w:szCs w:val="27"/>
        </w:rPr>
        <w:t>пересечении</w:t>
      </w:r>
      <w:r w:rsidRPr="00B0018E">
        <w:rPr>
          <w:rFonts w:eastAsia="Microsoft Sans Serif"/>
          <w:color w:val="auto"/>
          <w:spacing w:val="-9"/>
          <w:sz w:val="27"/>
          <w:szCs w:val="27"/>
        </w:rPr>
        <w:t xml:space="preserve"> </w:t>
      </w:r>
      <w:r w:rsidRPr="00B0018E">
        <w:rPr>
          <w:rFonts w:eastAsia="Microsoft Sans Serif"/>
          <w:color w:val="auto"/>
          <w:sz w:val="27"/>
          <w:szCs w:val="27"/>
        </w:rPr>
        <w:t>границ</w:t>
      </w:r>
      <w:r w:rsidRPr="00B0018E">
        <w:rPr>
          <w:rFonts w:eastAsia="Microsoft Sans Serif"/>
          <w:color w:val="auto"/>
          <w:spacing w:val="-1"/>
          <w:sz w:val="27"/>
          <w:szCs w:val="27"/>
        </w:rPr>
        <w:t xml:space="preserve"> </w:t>
      </w:r>
      <w:r w:rsidRPr="00B0018E">
        <w:rPr>
          <w:rFonts w:eastAsia="Microsoft Sans Serif"/>
          <w:color w:val="auto"/>
          <w:sz w:val="27"/>
          <w:szCs w:val="27"/>
        </w:rPr>
        <w:t>природного</w:t>
      </w:r>
      <w:r w:rsidRPr="00B0018E">
        <w:rPr>
          <w:rFonts w:eastAsia="Microsoft Sans Serif"/>
          <w:color w:val="auto"/>
          <w:spacing w:val="-9"/>
          <w:sz w:val="27"/>
          <w:szCs w:val="27"/>
        </w:rPr>
        <w:t xml:space="preserve"> </w:t>
      </w:r>
      <w:r w:rsidRPr="00B0018E">
        <w:rPr>
          <w:rFonts w:eastAsia="Microsoft Sans Serif"/>
          <w:color w:val="auto"/>
          <w:sz w:val="27"/>
          <w:szCs w:val="27"/>
        </w:rPr>
        <w:t>парка</w:t>
      </w:r>
      <w:r w:rsidRPr="00B0018E">
        <w:rPr>
          <w:rFonts w:eastAsia="Microsoft Sans Serif"/>
          <w:color w:val="auto"/>
          <w:spacing w:val="-8"/>
          <w:sz w:val="27"/>
          <w:szCs w:val="27"/>
        </w:rPr>
        <w:t xml:space="preserve"> </w:t>
      </w:r>
      <w:r w:rsidRPr="00B0018E">
        <w:rPr>
          <w:rFonts w:eastAsia="Microsoft Sans Serif"/>
          <w:color w:val="auto"/>
          <w:sz w:val="27"/>
          <w:szCs w:val="27"/>
        </w:rPr>
        <w:t>с</w:t>
      </w:r>
      <w:r w:rsidRPr="00B0018E">
        <w:rPr>
          <w:rFonts w:eastAsia="Microsoft Sans Serif"/>
          <w:color w:val="auto"/>
          <w:spacing w:val="-1"/>
          <w:sz w:val="27"/>
          <w:szCs w:val="27"/>
        </w:rPr>
        <w:t xml:space="preserve"> </w:t>
      </w:r>
      <w:r w:rsidRPr="00B0018E">
        <w:rPr>
          <w:rFonts w:eastAsia="Microsoft Sans Serif"/>
          <w:color w:val="auto"/>
          <w:sz w:val="27"/>
          <w:szCs w:val="27"/>
        </w:rPr>
        <w:t>основными</w:t>
      </w:r>
      <w:r w:rsidRPr="00B0018E">
        <w:rPr>
          <w:rFonts w:eastAsia="Microsoft Sans Serif"/>
          <w:color w:val="auto"/>
          <w:spacing w:val="-8"/>
          <w:sz w:val="27"/>
          <w:szCs w:val="27"/>
        </w:rPr>
        <w:t xml:space="preserve"> </w:t>
      </w:r>
      <w:r w:rsidRPr="00B0018E">
        <w:rPr>
          <w:rFonts w:eastAsia="Microsoft Sans Serif"/>
          <w:color w:val="auto"/>
          <w:sz w:val="27"/>
          <w:szCs w:val="27"/>
        </w:rPr>
        <w:t>путями</w:t>
      </w:r>
      <w:r w:rsidRPr="00B0018E">
        <w:rPr>
          <w:rFonts w:eastAsia="Microsoft Sans Serif"/>
          <w:color w:val="auto"/>
          <w:spacing w:val="-9"/>
          <w:sz w:val="27"/>
          <w:szCs w:val="27"/>
        </w:rPr>
        <w:t xml:space="preserve"> </w:t>
      </w:r>
      <w:r w:rsidRPr="00B0018E">
        <w:rPr>
          <w:rFonts w:eastAsia="Microsoft Sans Serif"/>
          <w:color w:val="auto"/>
          <w:sz w:val="27"/>
          <w:szCs w:val="27"/>
        </w:rPr>
        <w:t>доступа</w:t>
      </w:r>
      <w:r w:rsidRPr="00B0018E">
        <w:rPr>
          <w:rFonts w:eastAsia="Microsoft Sans Serif"/>
          <w:color w:val="auto"/>
          <w:spacing w:val="-8"/>
          <w:sz w:val="27"/>
          <w:szCs w:val="27"/>
        </w:rPr>
        <w:t xml:space="preserve"> </w:t>
      </w:r>
      <w:r w:rsidRPr="00B0018E">
        <w:rPr>
          <w:rFonts w:eastAsia="Microsoft Sans Serif"/>
          <w:color w:val="auto"/>
          <w:sz w:val="27"/>
          <w:szCs w:val="27"/>
        </w:rPr>
        <w:t>людей</w:t>
      </w:r>
      <w:r w:rsidRPr="00B0018E">
        <w:rPr>
          <w:rFonts w:eastAsia="Microsoft Sans Serif"/>
          <w:color w:val="auto"/>
          <w:spacing w:val="-8"/>
          <w:sz w:val="27"/>
          <w:szCs w:val="27"/>
        </w:rPr>
        <w:t xml:space="preserve"> </w:t>
      </w:r>
      <w:r w:rsidRPr="00B0018E">
        <w:rPr>
          <w:rFonts w:eastAsia="Microsoft Sans Serif"/>
          <w:color w:val="auto"/>
          <w:sz w:val="27"/>
          <w:szCs w:val="27"/>
        </w:rPr>
        <w:t>на</w:t>
      </w:r>
      <w:r w:rsidRPr="00B0018E">
        <w:rPr>
          <w:rFonts w:eastAsia="Microsoft Sans Serif"/>
          <w:color w:val="auto"/>
          <w:spacing w:val="-49"/>
          <w:sz w:val="27"/>
          <w:szCs w:val="27"/>
        </w:rPr>
        <w:t xml:space="preserve"> </w:t>
      </w:r>
      <w:r w:rsidRPr="00B0018E">
        <w:rPr>
          <w:rFonts w:eastAsia="Microsoft Sans Serif"/>
          <w:color w:val="auto"/>
          <w:sz w:val="27"/>
          <w:szCs w:val="27"/>
        </w:rPr>
        <w:t>его</w:t>
      </w:r>
      <w:r w:rsidRPr="00B0018E">
        <w:rPr>
          <w:rFonts w:eastAsia="Microsoft Sans Serif"/>
          <w:color w:val="auto"/>
          <w:spacing w:val="-5"/>
          <w:sz w:val="27"/>
          <w:szCs w:val="27"/>
        </w:rPr>
        <w:t xml:space="preserve"> </w:t>
      </w:r>
      <w:r w:rsidRPr="00B0018E">
        <w:rPr>
          <w:rFonts w:eastAsia="Microsoft Sans Serif"/>
          <w:color w:val="auto"/>
          <w:sz w:val="27"/>
          <w:szCs w:val="27"/>
        </w:rPr>
        <w:t>территорию.</w:t>
      </w:r>
    </w:p>
    <w:p w14:paraId="7A12C6C1" w14:textId="77777777" w:rsidR="00BE4B71" w:rsidRPr="00B0018E" w:rsidRDefault="00BE4B71" w:rsidP="00BE4B71">
      <w:pPr>
        <w:widowControl w:val="0"/>
        <w:tabs>
          <w:tab w:val="left" w:pos="376"/>
        </w:tabs>
        <w:autoSpaceDE w:val="0"/>
        <w:autoSpaceDN w:val="0"/>
        <w:ind w:firstLine="709"/>
        <w:outlineLvl w:val="0"/>
        <w:rPr>
          <w:rFonts w:eastAsia="Arial"/>
          <w:b/>
          <w:bCs/>
          <w:color w:val="auto"/>
          <w:sz w:val="27"/>
          <w:szCs w:val="27"/>
        </w:rPr>
      </w:pPr>
      <w:r w:rsidRPr="00B0018E">
        <w:rPr>
          <w:rFonts w:eastAsia="Arial"/>
          <w:b/>
          <w:bCs/>
          <w:color w:val="auto"/>
          <w:sz w:val="27"/>
          <w:szCs w:val="27"/>
        </w:rPr>
        <w:t>Режим</w:t>
      </w:r>
      <w:r w:rsidRPr="00B0018E">
        <w:rPr>
          <w:rFonts w:eastAsia="Arial"/>
          <w:b/>
          <w:bCs/>
          <w:color w:val="auto"/>
          <w:spacing w:val="-1"/>
          <w:sz w:val="27"/>
          <w:szCs w:val="27"/>
        </w:rPr>
        <w:t xml:space="preserve"> </w:t>
      </w:r>
      <w:r w:rsidRPr="00B0018E">
        <w:rPr>
          <w:rFonts w:eastAsia="Arial"/>
          <w:b/>
          <w:bCs/>
          <w:color w:val="auto"/>
          <w:sz w:val="27"/>
          <w:szCs w:val="27"/>
        </w:rPr>
        <w:t>особой</w:t>
      </w:r>
      <w:r w:rsidRPr="00B0018E">
        <w:rPr>
          <w:rFonts w:eastAsia="Arial"/>
          <w:b/>
          <w:bCs/>
          <w:color w:val="auto"/>
          <w:spacing w:val="24"/>
          <w:sz w:val="27"/>
          <w:szCs w:val="27"/>
        </w:rPr>
        <w:t xml:space="preserve"> </w:t>
      </w:r>
      <w:r w:rsidRPr="00B0018E">
        <w:rPr>
          <w:rFonts w:eastAsia="Arial"/>
          <w:b/>
          <w:bCs/>
          <w:color w:val="auto"/>
          <w:sz w:val="27"/>
          <w:szCs w:val="27"/>
        </w:rPr>
        <w:t>охраны</w:t>
      </w:r>
      <w:r w:rsidRPr="00B0018E">
        <w:rPr>
          <w:rFonts w:eastAsia="Arial"/>
          <w:b/>
          <w:bCs/>
          <w:color w:val="auto"/>
          <w:spacing w:val="14"/>
          <w:sz w:val="27"/>
          <w:szCs w:val="27"/>
        </w:rPr>
        <w:t xml:space="preserve"> </w:t>
      </w:r>
      <w:r w:rsidRPr="00B0018E">
        <w:rPr>
          <w:rFonts w:eastAsia="Arial"/>
          <w:b/>
          <w:bCs/>
          <w:color w:val="auto"/>
          <w:sz w:val="27"/>
          <w:szCs w:val="27"/>
        </w:rPr>
        <w:t>территории</w:t>
      </w:r>
      <w:r w:rsidRPr="00B0018E">
        <w:rPr>
          <w:rFonts w:eastAsia="Arial"/>
          <w:b/>
          <w:bCs/>
          <w:color w:val="auto"/>
          <w:spacing w:val="24"/>
          <w:sz w:val="27"/>
          <w:szCs w:val="27"/>
        </w:rPr>
        <w:t xml:space="preserve"> </w:t>
      </w:r>
      <w:r w:rsidRPr="00B0018E">
        <w:rPr>
          <w:rFonts w:eastAsia="Arial"/>
          <w:b/>
          <w:bCs/>
          <w:color w:val="auto"/>
          <w:sz w:val="27"/>
          <w:szCs w:val="27"/>
        </w:rPr>
        <w:t>природного</w:t>
      </w:r>
      <w:r w:rsidRPr="00B0018E">
        <w:rPr>
          <w:rFonts w:eastAsia="Arial"/>
          <w:b/>
          <w:bCs/>
          <w:color w:val="auto"/>
          <w:spacing w:val="23"/>
          <w:sz w:val="27"/>
          <w:szCs w:val="27"/>
        </w:rPr>
        <w:t xml:space="preserve"> </w:t>
      </w:r>
      <w:r w:rsidRPr="00B0018E">
        <w:rPr>
          <w:rFonts w:eastAsia="Arial"/>
          <w:b/>
          <w:bCs/>
          <w:color w:val="auto"/>
          <w:sz w:val="27"/>
          <w:szCs w:val="27"/>
        </w:rPr>
        <w:t>парка.</w:t>
      </w:r>
    </w:p>
    <w:p w14:paraId="3D5FD1ED" w14:textId="77777777" w:rsidR="00BE4B71" w:rsidRPr="00B0018E" w:rsidRDefault="00BE4B71" w:rsidP="00BE4B71">
      <w:pPr>
        <w:widowControl w:val="0"/>
        <w:autoSpaceDE w:val="0"/>
        <w:autoSpaceDN w:val="0"/>
        <w:ind w:firstLine="709"/>
        <w:rPr>
          <w:rFonts w:eastAsia="Microsoft Sans Serif"/>
          <w:color w:val="auto"/>
          <w:sz w:val="27"/>
          <w:szCs w:val="27"/>
        </w:rPr>
      </w:pPr>
      <w:r w:rsidRPr="00B0018E">
        <w:rPr>
          <w:rFonts w:eastAsia="Microsoft Sans Serif"/>
          <w:color w:val="auto"/>
          <w:sz w:val="27"/>
          <w:szCs w:val="27"/>
        </w:rPr>
        <w:t>На</w:t>
      </w:r>
      <w:r w:rsidRPr="00B0018E">
        <w:rPr>
          <w:rFonts w:eastAsia="Microsoft Sans Serif"/>
          <w:color w:val="auto"/>
          <w:spacing w:val="1"/>
          <w:sz w:val="27"/>
          <w:szCs w:val="27"/>
        </w:rPr>
        <w:t xml:space="preserve"> </w:t>
      </w:r>
      <w:r w:rsidRPr="00B0018E">
        <w:rPr>
          <w:rFonts w:eastAsia="Microsoft Sans Serif"/>
          <w:color w:val="auto"/>
          <w:sz w:val="27"/>
          <w:szCs w:val="27"/>
        </w:rPr>
        <w:t>всей</w:t>
      </w:r>
      <w:r w:rsidRPr="00B0018E">
        <w:rPr>
          <w:rFonts w:eastAsia="Microsoft Sans Serif"/>
          <w:color w:val="auto"/>
          <w:spacing w:val="1"/>
          <w:sz w:val="27"/>
          <w:szCs w:val="27"/>
        </w:rPr>
        <w:t xml:space="preserve"> </w:t>
      </w:r>
      <w:r w:rsidRPr="00B0018E">
        <w:rPr>
          <w:rFonts w:eastAsia="Microsoft Sans Serif"/>
          <w:color w:val="auto"/>
          <w:sz w:val="27"/>
          <w:szCs w:val="27"/>
        </w:rPr>
        <w:t>территории</w:t>
      </w:r>
      <w:r w:rsidRPr="00B0018E">
        <w:rPr>
          <w:rFonts w:eastAsia="Microsoft Sans Serif"/>
          <w:color w:val="auto"/>
          <w:spacing w:val="1"/>
          <w:sz w:val="27"/>
          <w:szCs w:val="27"/>
        </w:rPr>
        <w:t xml:space="preserve"> </w:t>
      </w:r>
      <w:r w:rsidRPr="00B0018E">
        <w:rPr>
          <w:rFonts w:eastAsia="Microsoft Sans Serif"/>
          <w:color w:val="auto"/>
          <w:sz w:val="27"/>
          <w:szCs w:val="27"/>
        </w:rPr>
        <w:t>природного</w:t>
      </w:r>
      <w:r w:rsidRPr="00B0018E">
        <w:rPr>
          <w:rFonts w:eastAsia="Microsoft Sans Serif"/>
          <w:color w:val="auto"/>
          <w:spacing w:val="1"/>
          <w:sz w:val="27"/>
          <w:szCs w:val="27"/>
        </w:rPr>
        <w:t xml:space="preserve"> </w:t>
      </w:r>
      <w:r w:rsidRPr="00B0018E">
        <w:rPr>
          <w:rFonts w:eastAsia="Microsoft Sans Serif"/>
          <w:color w:val="auto"/>
          <w:sz w:val="27"/>
          <w:szCs w:val="27"/>
        </w:rPr>
        <w:t>парка</w:t>
      </w:r>
      <w:r w:rsidRPr="00B0018E">
        <w:rPr>
          <w:rFonts w:eastAsia="Microsoft Sans Serif"/>
          <w:color w:val="auto"/>
          <w:spacing w:val="1"/>
          <w:sz w:val="27"/>
          <w:szCs w:val="27"/>
        </w:rPr>
        <w:t xml:space="preserve"> </w:t>
      </w:r>
      <w:r w:rsidRPr="00B0018E">
        <w:rPr>
          <w:rFonts w:eastAsia="Microsoft Sans Serif"/>
          <w:color w:val="auto"/>
          <w:sz w:val="27"/>
          <w:szCs w:val="27"/>
        </w:rPr>
        <w:t>запрещается</w:t>
      </w:r>
      <w:r w:rsidRPr="00B0018E">
        <w:rPr>
          <w:rFonts w:eastAsia="Microsoft Sans Serif"/>
          <w:color w:val="auto"/>
          <w:spacing w:val="1"/>
          <w:sz w:val="27"/>
          <w:szCs w:val="27"/>
        </w:rPr>
        <w:t xml:space="preserve"> </w:t>
      </w:r>
      <w:r w:rsidRPr="00B0018E">
        <w:rPr>
          <w:rFonts w:eastAsia="Microsoft Sans Serif"/>
          <w:color w:val="auto"/>
          <w:sz w:val="27"/>
          <w:szCs w:val="27"/>
        </w:rPr>
        <w:t>деятельность,</w:t>
      </w:r>
      <w:r w:rsidRPr="00B0018E">
        <w:rPr>
          <w:rFonts w:eastAsia="Microsoft Sans Serif"/>
          <w:color w:val="auto"/>
          <w:spacing w:val="-48"/>
          <w:sz w:val="27"/>
          <w:szCs w:val="27"/>
        </w:rPr>
        <w:t xml:space="preserve"> </w:t>
      </w:r>
      <w:r w:rsidRPr="00B0018E">
        <w:rPr>
          <w:rFonts w:eastAsia="Microsoft Sans Serif"/>
          <w:color w:val="auto"/>
          <w:sz w:val="27"/>
          <w:szCs w:val="27"/>
        </w:rPr>
        <w:t>влекущая</w:t>
      </w:r>
      <w:r w:rsidRPr="00B0018E">
        <w:rPr>
          <w:rFonts w:eastAsia="Microsoft Sans Serif"/>
          <w:color w:val="auto"/>
          <w:spacing w:val="1"/>
          <w:sz w:val="27"/>
          <w:szCs w:val="27"/>
        </w:rPr>
        <w:t xml:space="preserve"> </w:t>
      </w:r>
      <w:r w:rsidRPr="00B0018E">
        <w:rPr>
          <w:rFonts w:eastAsia="Microsoft Sans Serif"/>
          <w:color w:val="auto"/>
          <w:sz w:val="27"/>
          <w:szCs w:val="27"/>
        </w:rPr>
        <w:t>за</w:t>
      </w:r>
      <w:r w:rsidRPr="00B0018E">
        <w:rPr>
          <w:rFonts w:eastAsia="Microsoft Sans Serif"/>
          <w:color w:val="auto"/>
          <w:spacing w:val="1"/>
          <w:sz w:val="27"/>
          <w:szCs w:val="27"/>
        </w:rPr>
        <w:t xml:space="preserve"> </w:t>
      </w:r>
      <w:r w:rsidRPr="00B0018E">
        <w:rPr>
          <w:rFonts w:eastAsia="Microsoft Sans Serif"/>
          <w:color w:val="auto"/>
          <w:sz w:val="27"/>
          <w:szCs w:val="27"/>
        </w:rPr>
        <w:t>собой</w:t>
      </w:r>
      <w:r w:rsidRPr="00B0018E">
        <w:rPr>
          <w:rFonts w:eastAsia="Microsoft Sans Serif"/>
          <w:color w:val="auto"/>
          <w:spacing w:val="1"/>
          <w:sz w:val="27"/>
          <w:szCs w:val="27"/>
        </w:rPr>
        <w:t xml:space="preserve"> </w:t>
      </w:r>
      <w:r w:rsidRPr="00B0018E">
        <w:rPr>
          <w:rFonts w:eastAsia="Microsoft Sans Serif"/>
          <w:color w:val="auto"/>
          <w:sz w:val="27"/>
          <w:szCs w:val="27"/>
        </w:rPr>
        <w:t>изменение</w:t>
      </w:r>
      <w:r w:rsidRPr="00B0018E">
        <w:rPr>
          <w:rFonts w:eastAsia="Microsoft Sans Serif"/>
          <w:color w:val="auto"/>
          <w:spacing w:val="1"/>
          <w:sz w:val="27"/>
          <w:szCs w:val="27"/>
        </w:rPr>
        <w:t xml:space="preserve"> </w:t>
      </w:r>
      <w:r w:rsidRPr="00B0018E">
        <w:rPr>
          <w:rFonts w:eastAsia="Microsoft Sans Serif"/>
          <w:color w:val="auto"/>
          <w:sz w:val="27"/>
          <w:szCs w:val="27"/>
        </w:rPr>
        <w:t>исторически</w:t>
      </w:r>
      <w:r w:rsidRPr="00B0018E">
        <w:rPr>
          <w:rFonts w:eastAsia="Microsoft Sans Serif"/>
          <w:color w:val="auto"/>
          <w:spacing w:val="1"/>
          <w:sz w:val="27"/>
          <w:szCs w:val="27"/>
        </w:rPr>
        <w:t xml:space="preserve"> </w:t>
      </w:r>
      <w:r w:rsidRPr="00B0018E">
        <w:rPr>
          <w:rFonts w:eastAsia="Microsoft Sans Serif"/>
          <w:color w:val="auto"/>
          <w:sz w:val="27"/>
          <w:szCs w:val="27"/>
        </w:rPr>
        <w:t>сложившегося</w:t>
      </w:r>
      <w:r w:rsidRPr="00B0018E">
        <w:rPr>
          <w:rFonts w:eastAsia="Microsoft Sans Serif"/>
          <w:color w:val="auto"/>
          <w:spacing w:val="1"/>
          <w:sz w:val="27"/>
          <w:szCs w:val="27"/>
        </w:rPr>
        <w:t xml:space="preserve"> </w:t>
      </w:r>
      <w:r w:rsidRPr="00B0018E">
        <w:rPr>
          <w:rFonts w:eastAsia="Microsoft Sans Serif"/>
          <w:color w:val="auto"/>
          <w:sz w:val="27"/>
          <w:szCs w:val="27"/>
        </w:rPr>
        <w:t>природного</w:t>
      </w:r>
      <w:r w:rsidRPr="00B0018E">
        <w:rPr>
          <w:rFonts w:eastAsia="Microsoft Sans Serif"/>
          <w:color w:val="auto"/>
          <w:spacing w:val="-48"/>
          <w:sz w:val="27"/>
          <w:szCs w:val="27"/>
        </w:rPr>
        <w:t xml:space="preserve"> </w:t>
      </w:r>
      <w:r w:rsidRPr="00B0018E">
        <w:rPr>
          <w:rFonts w:eastAsia="Microsoft Sans Serif"/>
          <w:color w:val="auto"/>
          <w:sz w:val="27"/>
          <w:szCs w:val="27"/>
        </w:rPr>
        <w:t>ландшафта,</w:t>
      </w:r>
      <w:r w:rsidRPr="00B0018E">
        <w:rPr>
          <w:rFonts w:eastAsia="Microsoft Sans Serif"/>
          <w:color w:val="auto"/>
          <w:spacing w:val="1"/>
          <w:sz w:val="27"/>
          <w:szCs w:val="27"/>
        </w:rPr>
        <w:t xml:space="preserve"> </w:t>
      </w:r>
      <w:r w:rsidRPr="00B0018E">
        <w:rPr>
          <w:rFonts w:eastAsia="Microsoft Sans Serif"/>
          <w:color w:val="auto"/>
          <w:sz w:val="27"/>
          <w:szCs w:val="27"/>
        </w:rPr>
        <w:t>снижение</w:t>
      </w:r>
      <w:r w:rsidRPr="00B0018E">
        <w:rPr>
          <w:rFonts w:eastAsia="Microsoft Sans Serif"/>
          <w:color w:val="auto"/>
          <w:spacing w:val="1"/>
          <w:sz w:val="27"/>
          <w:szCs w:val="27"/>
        </w:rPr>
        <w:t xml:space="preserve"> </w:t>
      </w:r>
      <w:r w:rsidRPr="00B0018E">
        <w:rPr>
          <w:rFonts w:eastAsia="Microsoft Sans Serif"/>
          <w:color w:val="auto"/>
          <w:sz w:val="27"/>
          <w:szCs w:val="27"/>
        </w:rPr>
        <w:t>или</w:t>
      </w:r>
      <w:r w:rsidRPr="00B0018E">
        <w:rPr>
          <w:rFonts w:eastAsia="Microsoft Sans Serif"/>
          <w:color w:val="auto"/>
          <w:spacing w:val="1"/>
          <w:sz w:val="27"/>
          <w:szCs w:val="27"/>
        </w:rPr>
        <w:t xml:space="preserve"> </w:t>
      </w:r>
      <w:r w:rsidRPr="00B0018E">
        <w:rPr>
          <w:rFonts w:eastAsia="Microsoft Sans Serif"/>
          <w:color w:val="auto"/>
          <w:sz w:val="27"/>
          <w:szCs w:val="27"/>
        </w:rPr>
        <w:t>уничтожение</w:t>
      </w:r>
      <w:r w:rsidRPr="00B0018E">
        <w:rPr>
          <w:rFonts w:eastAsia="Microsoft Sans Serif"/>
          <w:color w:val="auto"/>
          <w:spacing w:val="1"/>
          <w:sz w:val="27"/>
          <w:szCs w:val="27"/>
        </w:rPr>
        <w:t xml:space="preserve"> </w:t>
      </w:r>
      <w:r w:rsidRPr="00B0018E">
        <w:rPr>
          <w:rFonts w:eastAsia="Microsoft Sans Serif"/>
          <w:color w:val="auto"/>
          <w:sz w:val="27"/>
          <w:szCs w:val="27"/>
        </w:rPr>
        <w:t>экологических,</w:t>
      </w:r>
      <w:r w:rsidRPr="00B0018E">
        <w:rPr>
          <w:rFonts w:eastAsia="Microsoft Sans Serif"/>
          <w:color w:val="auto"/>
          <w:spacing w:val="1"/>
          <w:sz w:val="27"/>
          <w:szCs w:val="27"/>
        </w:rPr>
        <w:t xml:space="preserve"> </w:t>
      </w:r>
      <w:r w:rsidRPr="00B0018E">
        <w:rPr>
          <w:rFonts w:eastAsia="Microsoft Sans Serif"/>
          <w:color w:val="auto"/>
          <w:sz w:val="27"/>
          <w:szCs w:val="27"/>
        </w:rPr>
        <w:t>эстетических</w:t>
      </w:r>
      <w:r w:rsidRPr="00B0018E">
        <w:rPr>
          <w:rFonts w:eastAsia="Microsoft Sans Serif"/>
          <w:color w:val="auto"/>
          <w:spacing w:val="1"/>
          <w:sz w:val="27"/>
          <w:szCs w:val="27"/>
        </w:rPr>
        <w:t xml:space="preserve"> </w:t>
      </w:r>
      <w:r w:rsidRPr="00B0018E">
        <w:rPr>
          <w:rFonts w:eastAsia="Microsoft Sans Serif"/>
          <w:color w:val="auto"/>
          <w:sz w:val="27"/>
          <w:szCs w:val="27"/>
        </w:rPr>
        <w:t>и</w:t>
      </w:r>
      <w:r w:rsidRPr="00B0018E">
        <w:rPr>
          <w:rFonts w:eastAsia="Microsoft Sans Serif"/>
          <w:color w:val="auto"/>
          <w:spacing w:val="1"/>
          <w:sz w:val="27"/>
          <w:szCs w:val="27"/>
        </w:rPr>
        <w:t xml:space="preserve"> </w:t>
      </w:r>
      <w:r w:rsidRPr="00B0018E">
        <w:rPr>
          <w:rFonts w:eastAsia="Microsoft Sans Serif"/>
          <w:color w:val="auto"/>
          <w:sz w:val="27"/>
          <w:szCs w:val="27"/>
        </w:rPr>
        <w:t>рекреационных</w:t>
      </w:r>
      <w:r w:rsidRPr="00B0018E">
        <w:rPr>
          <w:rFonts w:eastAsia="Microsoft Sans Serif"/>
          <w:color w:val="auto"/>
          <w:spacing w:val="1"/>
          <w:sz w:val="27"/>
          <w:szCs w:val="27"/>
        </w:rPr>
        <w:t xml:space="preserve"> </w:t>
      </w:r>
      <w:r w:rsidRPr="00B0018E">
        <w:rPr>
          <w:rFonts w:eastAsia="Microsoft Sans Serif"/>
          <w:color w:val="auto"/>
          <w:sz w:val="27"/>
          <w:szCs w:val="27"/>
        </w:rPr>
        <w:t>качеств</w:t>
      </w:r>
      <w:r w:rsidRPr="00B0018E">
        <w:rPr>
          <w:rFonts w:eastAsia="Microsoft Sans Serif"/>
          <w:color w:val="auto"/>
          <w:spacing w:val="1"/>
          <w:sz w:val="27"/>
          <w:szCs w:val="27"/>
        </w:rPr>
        <w:t xml:space="preserve"> </w:t>
      </w:r>
      <w:r w:rsidRPr="00B0018E">
        <w:rPr>
          <w:rFonts w:eastAsia="Microsoft Sans Serif"/>
          <w:color w:val="auto"/>
          <w:sz w:val="27"/>
          <w:szCs w:val="27"/>
        </w:rPr>
        <w:t>ООПТ,</w:t>
      </w:r>
      <w:r w:rsidRPr="00B0018E">
        <w:rPr>
          <w:rFonts w:eastAsia="Microsoft Sans Serif"/>
          <w:color w:val="auto"/>
          <w:spacing w:val="1"/>
          <w:sz w:val="27"/>
          <w:szCs w:val="27"/>
        </w:rPr>
        <w:t xml:space="preserve"> </w:t>
      </w:r>
      <w:r w:rsidRPr="00B0018E">
        <w:rPr>
          <w:rFonts w:eastAsia="Microsoft Sans Serif"/>
          <w:color w:val="auto"/>
          <w:sz w:val="27"/>
          <w:szCs w:val="27"/>
        </w:rPr>
        <w:t>нарушение</w:t>
      </w:r>
      <w:r w:rsidRPr="00B0018E">
        <w:rPr>
          <w:rFonts w:eastAsia="Microsoft Sans Serif"/>
          <w:color w:val="auto"/>
          <w:spacing w:val="1"/>
          <w:sz w:val="27"/>
          <w:szCs w:val="27"/>
        </w:rPr>
        <w:t xml:space="preserve"> </w:t>
      </w:r>
      <w:r w:rsidRPr="00B0018E">
        <w:rPr>
          <w:rFonts w:eastAsia="Microsoft Sans Serif"/>
          <w:color w:val="auto"/>
          <w:sz w:val="27"/>
          <w:szCs w:val="27"/>
        </w:rPr>
        <w:t>режима</w:t>
      </w:r>
      <w:r w:rsidRPr="00B0018E">
        <w:rPr>
          <w:rFonts w:eastAsia="Microsoft Sans Serif"/>
          <w:color w:val="auto"/>
          <w:spacing w:val="1"/>
          <w:sz w:val="27"/>
          <w:szCs w:val="27"/>
        </w:rPr>
        <w:t xml:space="preserve"> </w:t>
      </w:r>
      <w:r w:rsidRPr="00B0018E">
        <w:rPr>
          <w:rFonts w:eastAsia="Microsoft Sans Serif"/>
          <w:color w:val="auto"/>
          <w:sz w:val="27"/>
          <w:szCs w:val="27"/>
        </w:rPr>
        <w:t>содержания</w:t>
      </w:r>
      <w:r w:rsidRPr="00B0018E">
        <w:rPr>
          <w:rFonts w:eastAsia="Microsoft Sans Serif"/>
          <w:color w:val="auto"/>
          <w:spacing w:val="1"/>
          <w:sz w:val="27"/>
          <w:szCs w:val="27"/>
        </w:rPr>
        <w:t xml:space="preserve"> </w:t>
      </w:r>
      <w:r w:rsidRPr="00B0018E">
        <w:rPr>
          <w:rFonts w:eastAsia="Microsoft Sans Serif"/>
          <w:color w:val="auto"/>
          <w:sz w:val="27"/>
          <w:szCs w:val="27"/>
        </w:rPr>
        <w:t>объектов</w:t>
      </w:r>
      <w:r w:rsidRPr="00B0018E">
        <w:rPr>
          <w:rFonts w:eastAsia="Microsoft Sans Serif"/>
          <w:color w:val="auto"/>
          <w:spacing w:val="1"/>
          <w:sz w:val="27"/>
          <w:szCs w:val="27"/>
        </w:rPr>
        <w:t xml:space="preserve"> </w:t>
      </w:r>
      <w:r w:rsidRPr="00B0018E">
        <w:rPr>
          <w:rFonts w:eastAsia="Microsoft Sans Serif"/>
          <w:color w:val="auto"/>
          <w:sz w:val="27"/>
          <w:szCs w:val="27"/>
        </w:rPr>
        <w:t>культурного</w:t>
      </w:r>
      <w:r w:rsidRPr="00B0018E">
        <w:rPr>
          <w:rFonts w:eastAsia="Microsoft Sans Serif"/>
          <w:color w:val="auto"/>
          <w:spacing w:val="-5"/>
          <w:sz w:val="27"/>
          <w:szCs w:val="27"/>
        </w:rPr>
        <w:t xml:space="preserve"> </w:t>
      </w:r>
      <w:r w:rsidRPr="00B0018E">
        <w:rPr>
          <w:rFonts w:eastAsia="Microsoft Sans Serif"/>
          <w:color w:val="auto"/>
          <w:sz w:val="27"/>
          <w:szCs w:val="27"/>
        </w:rPr>
        <w:t>наследия,</w:t>
      </w:r>
      <w:r w:rsidRPr="00B0018E">
        <w:rPr>
          <w:rFonts w:eastAsia="Microsoft Sans Serif"/>
          <w:color w:val="auto"/>
          <w:spacing w:val="-3"/>
          <w:sz w:val="27"/>
          <w:szCs w:val="27"/>
        </w:rPr>
        <w:t xml:space="preserve"> </w:t>
      </w:r>
      <w:r w:rsidRPr="00B0018E">
        <w:rPr>
          <w:rFonts w:eastAsia="Microsoft Sans Serif"/>
          <w:color w:val="auto"/>
          <w:sz w:val="27"/>
          <w:szCs w:val="27"/>
        </w:rPr>
        <w:t>в</w:t>
      </w:r>
      <w:r w:rsidRPr="00B0018E">
        <w:rPr>
          <w:rFonts w:eastAsia="Microsoft Sans Serif"/>
          <w:color w:val="auto"/>
          <w:spacing w:val="-1"/>
          <w:sz w:val="27"/>
          <w:szCs w:val="27"/>
        </w:rPr>
        <w:t xml:space="preserve"> </w:t>
      </w:r>
      <w:r w:rsidRPr="00B0018E">
        <w:rPr>
          <w:rFonts w:eastAsia="Microsoft Sans Serif"/>
          <w:color w:val="auto"/>
          <w:sz w:val="27"/>
          <w:szCs w:val="27"/>
        </w:rPr>
        <w:t>том</w:t>
      </w:r>
      <w:r w:rsidRPr="00B0018E">
        <w:rPr>
          <w:rFonts w:eastAsia="Microsoft Sans Serif"/>
          <w:color w:val="auto"/>
          <w:spacing w:val="-5"/>
          <w:sz w:val="27"/>
          <w:szCs w:val="27"/>
        </w:rPr>
        <w:t xml:space="preserve"> </w:t>
      </w:r>
      <w:r w:rsidRPr="00B0018E">
        <w:rPr>
          <w:rFonts w:eastAsia="Microsoft Sans Serif"/>
          <w:color w:val="auto"/>
          <w:sz w:val="27"/>
          <w:szCs w:val="27"/>
        </w:rPr>
        <w:t>числе:</w:t>
      </w:r>
    </w:p>
    <w:p w14:paraId="200535A9" w14:textId="77777777" w:rsidR="00BE4B71" w:rsidRPr="00B0018E" w:rsidRDefault="00BE4B71" w:rsidP="00BE4B71">
      <w:pPr>
        <w:widowControl w:val="0"/>
        <w:tabs>
          <w:tab w:val="left" w:pos="842"/>
        </w:tabs>
        <w:autoSpaceDE w:val="0"/>
        <w:autoSpaceDN w:val="0"/>
        <w:spacing w:line="256" w:lineRule="auto"/>
        <w:ind w:right="-7" w:firstLine="709"/>
        <w:rPr>
          <w:rFonts w:eastAsia="Microsoft Sans Serif"/>
          <w:color w:val="auto"/>
          <w:sz w:val="27"/>
          <w:szCs w:val="27"/>
        </w:rPr>
      </w:pPr>
      <w:r w:rsidRPr="00B0018E">
        <w:rPr>
          <w:rFonts w:eastAsia="Microsoft Sans Serif"/>
          <w:color w:val="auto"/>
          <w:sz w:val="27"/>
          <w:szCs w:val="27"/>
        </w:rPr>
        <w:t xml:space="preserve">1) </w:t>
      </w:r>
      <w:r w:rsidRPr="00B0018E">
        <w:rPr>
          <w:rFonts w:eastAsia="Microsoft Sans Serif"/>
          <w:color w:val="auto"/>
          <w:spacing w:val="-1"/>
          <w:sz w:val="27"/>
          <w:szCs w:val="27"/>
        </w:rPr>
        <w:t xml:space="preserve">предоставление </w:t>
      </w:r>
      <w:r w:rsidRPr="00B0018E">
        <w:rPr>
          <w:rFonts w:eastAsia="Microsoft Sans Serif"/>
          <w:color w:val="auto"/>
          <w:sz w:val="27"/>
          <w:szCs w:val="27"/>
        </w:rPr>
        <w:t>земельных участков для жилищного строительства,</w:t>
      </w:r>
      <w:r w:rsidRPr="00B0018E">
        <w:rPr>
          <w:rFonts w:eastAsia="Microsoft Sans Serif"/>
          <w:color w:val="auto"/>
          <w:spacing w:val="-48"/>
          <w:sz w:val="27"/>
          <w:szCs w:val="27"/>
        </w:rPr>
        <w:t xml:space="preserve"> </w:t>
      </w:r>
      <w:r w:rsidRPr="00B0018E">
        <w:rPr>
          <w:rFonts w:eastAsia="Microsoft Sans Serif"/>
          <w:color w:val="auto"/>
          <w:sz w:val="27"/>
          <w:szCs w:val="27"/>
        </w:rPr>
        <w:t>ведения личного подсобного хозяйства, ведения садоводства, размещение</w:t>
      </w:r>
      <w:r w:rsidRPr="00B0018E">
        <w:rPr>
          <w:rFonts w:eastAsia="Microsoft Sans Serif"/>
          <w:color w:val="auto"/>
          <w:spacing w:val="1"/>
          <w:sz w:val="27"/>
          <w:szCs w:val="27"/>
        </w:rPr>
        <w:t xml:space="preserve"> </w:t>
      </w:r>
      <w:r w:rsidRPr="00B0018E">
        <w:rPr>
          <w:rFonts w:eastAsia="Microsoft Sans Serif"/>
          <w:color w:val="auto"/>
          <w:sz w:val="27"/>
          <w:szCs w:val="27"/>
        </w:rPr>
        <w:t>садоводческих</w:t>
      </w:r>
      <w:r w:rsidRPr="00B0018E">
        <w:rPr>
          <w:rFonts w:eastAsia="Microsoft Sans Serif"/>
          <w:color w:val="auto"/>
          <w:spacing w:val="-7"/>
          <w:sz w:val="27"/>
          <w:szCs w:val="27"/>
        </w:rPr>
        <w:t xml:space="preserve"> </w:t>
      </w:r>
      <w:r w:rsidRPr="00B0018E">
        <w:rPr>
          <w:rFonts w:eastAsia="Microsoft Sans Serif"/>
          <w:color w:val="auto"/>
          <w:sz w:val="27"/>
          <w:szCs w:val="27"/>
        </w:rPr>
        <w:t>товариществ;</w:t>
      </w:r>
    </w:p>
    <w:p w14:paraId="02E84F98" w14:textId="77777777" w:rsidR="00BE4B71" w:rsidRPr="00B0018E" w:rsidRDefault="00BE4B71" w:rsidP="00BE4B71">
      <w:pPr>
        <w:widowControl w:val="0"/>
        <w:tabs>
          <w:tab w:val="left" w:pos="950"/>
        </w:tabs>
        <w:autoSpaceDE w:val="0"/>
        <w:autoSpaceDN w:val="0"/>
        <w:spacing w:line="256" w:lineRule="auto"/>
        <w:ind w:right="-7" w:firstLine="709"/>
        <w:rPr>
          <w:rFonts w:eastAsia="Microsoft Sans Serif"/>
          <w:color w:val="auto"/>
          <w:sz w:val="27"/>
          <w:szCs w:val="27"/>
        </w:rPr>
      </w:pPr>
      <w:r w:rsidRPr="00B0018E">
        <w:rPr>
          <w:rFonts w:eastAsia="Microsoft Sans Serif"/>
          <w:color w:val="auto"/>
          <w:sz w:val="27"/>
          <w:szCs w:val="27"/>
        </w:rPr>
        <w:t>2) реконструкция</w:t>
      </w:r>
      <w:r w:rsidRPr="00B0018E">
        <w:rPr>
          <w:rFonts w:eastAsia="Microsoft Sans Serif"/>
          <w:color w:val="auto"/>
          <w:spacing w:val="1"/>
          <w:sz w:val="27"/>
          <w:szCs w:val="27"/>
        </w:rPr>
        <w:t xml:space="preserve"> </w:t>
      </w:r>
      <w:r w:rsidRPr="00B0018E">
        <w:rPr>
          <w:rFonts w:eastAsia="Microsoft Sans Serif"/>
          <w:color w:val="auto"/>
          <w:sz w:val="27"/>
          <w:szCs w:val="27"/>
        </w:rPr>
        <w:t>линейных</w:t>
      </w:r>
      <w:r w:rsidRPr="00B0018E">
        <w:rPr>
          <w:rFonts w:eastAsia="Microsoft Sans Serif"/>
          <w:color w:val="auto"/>
          <w:spacing w:val="1"/>
          <w:sz w:val="27"/>
          <w:szCs w:val="27"/>
        </w:rPr>
        <w:t xml:space="preserve"> </w:t>
      </w:r>
      <w:r w:rsidRPr="00B0018E">
        <w:rPr>
          <w:rFonts w:eastAsia="Microsoft Sans Serif"/>
          <w:color w:val="auto"/>
          <w:sz w:val="27"/>
          <w:szCs w:val="27"/>
        </w:rPr>
        <w:t>объектов</w:t>
      </w:r>
      <w:r w:rsidRPr="00B0018E">
        <w:rPr>
          <w:rFonts w:eastAsia="Microsoft Sans Serif"/>
          <w:color w:val="auto"/>
          <w:spacing w:val="1"/>
          <w:sz w:val="27"/>
          <w:szCs w:val="27"/>
        </w:rPr>
        <w:t xml:space="preserve"> </w:t>
      </w:r>
      <w:r w:rsidRPr="00B0018E">
        <w:rPr>
          <w:rFonts w:eastAsia="Microsoft Sans Serif"/>
          <w:color w:val="auto"/>
          <w:sz w:val="27"/>
          <w:szCs w:val="27"/>
        </w:rPr>
        <w:t>без</w:t>
      </w:r>
      <w:r w:rsidRPr="00B0018E">
        <w:rPr>
          <w:rFonts w:eastAsia="Microsoft Sans Serif"/>
          <w:color w:val="auto"/>
          <w:spacing w:val="1"/>
          <w:sz w:val="27"/>
          <w:szCs w:val="27"/>
        </w:rPr>
        <w:t xml:space="preserve"> </w:t>
      </w:r>
      <w:r w:rsidRPr="00B0018E">
        <w:rPr>
          <w:rFonts w:eastAsia="Microsoft Sans Serif"/>
          <w:color w:val="auto"/>
          <w:sz w:val="27"/>
          <w:szCs w:val="27"/>
        </w:rPr>
        <w:t>проекта,</w:t>
      </w:r>
      <w:r w:rsidRPr="00B0018E">
        <w:rPr>
          <w:rFonts w:eastAsia="Microsoft Sans Serif"/>
          <w:color w:val="auto"/>
          <w:spacing w:val="1"/>
          <w:sz w:val="27"/>
          <w:szCs w:val="27"/>
        </w:rPr>
        <w:t xml:space="preserve"> </w:t>
      </w:r>
      <w:r w:rsidRPr="00B0018E">
        <w:rPr>
          <w:rFonts w:eastAsia="Microsoft Sans Serif"/>
          <w:color w:val="auto"/>
          <w:sz w:val="27"/>
          <w:szCs w:val="27"/>
        </w:rPr>
        <w:t>получившего</w:t>
      </w:r>
      <w:r w:rsidRPr="00B0018E">
        <w:rPr>
          <w:rFonts w:eastAsia="Microsoft Sans Serif"/>
          <w:color w:val="auto"/>
          <w:spacing w:val="1"/>
          <w:sz w:val="27"/>
          <w:szCs w:val="27"/>
        </w:rPr>
        <w:t xml:space="preserve"> </w:t>
      </w:r>
      <w:r w:rsidRPr="00B0018E">
        <w:rPr>
          <w:rFonts w:eastAsia="Microsoft Sans Serif"/>
          <w:color w:val="auto"/>
          <w:sz w:val="27"/>
          <w:szCs w:val="27"/>
        </w:rPr>
        <w:t>положительное заключение государственной экологической экспертизы, в</w:t>
      </w:r>
      <w:r w:rsidRPr="00B0018E">
        <w:rPr>
          <w:rFonts w:eastAsia="Microsoft Sans Serif"/>
          <w:color w:val="auto"/>
          <w:spacing w:val="1"/>
          <w:sz w:val="27"/>
          <w:szCs w:val="27"/>
        </w:rPr>
        <w:t xml:space="preserve"> </w:t>
      </w:r>
      <w:r w:rsidRPr="00B0018E">
        <w:rPr>
          <w:rFonts w:eastAsia="Microsoft Sans Serif"/>
          <w:color w:val="auto"/>
          <w:sz w:val="27"/>
          <w:szCs w:val="27"/>
        </w:rPr>
        <w:t>случаях,</w:t>
      </w:r>
      <w:r w:rsidRPr="00B0018E">
        <w:rPr>
          <w:rFonts w:eastAsia="Microsoft Sans Serif"/>
          <w:color w:val="auto"/>
          <w:spacing w:val="-4"/>
          <w:sz w:val="27"/>
          <w:szCs w:val="27"/>
        </w:rPr>
        <w:t xml:space="preserve"> </w:t>
      </w:r>
      <w:r w:rsidRPr="00B0018E">
        <w:rPr>
          <w:rFonts w:eastAsia="Microsoft Sans Serif"/>
          <w:color w:val="auto"/>
          <w:sz w:val="27"/>
          <w:szCs w:val="27"/>
        </w:rPr>
        <w:t>предусмотренных</w:t>
      </w:r>
      <w:r w:rsidRPr="00B0018E">
        <w:rPr>
          <w:rFonts w:eastAsia="Microsoft Sans Serif"/>
          <w:color w:val="auto"/>
          <w:spacing w:val="-8"/>
          <w:sz w:val="27"/>
          <w:szCs w:val="27"/>
        </w:rPr>
        <w:t xml:space="preserve"> </w:t>
      </w:r>
      <w:r w:rsidRPr="00B0018E">
        <w:rPr>
          <w:rFonts w:eastAsia="Microsoft Sans Serif"/>
          <w:color w:val="auto"/>
          <w:sz w:val="27"/>
          <w:szCs w:val="27"/>
        </w:rPr>
        <w:t>законодательством;</w:t>
      </w:r>
    </w:p>
    <w:p w14:paraId="25421A5D" w14:textId="77777777" w:rsidR="00BE4B71" w:rsidRPr="00B0018E" w:rsidRDefault="00BE4B71" w:rsidP="00BE4B71">
      <w:pPr>
        <w:widowControl w:val="0"/>
        <w:tabs>
          <w:tab w:val="left" w:pos="809"/>
        </w:tabs>
        <w:autoSpaceDE w:val="0"/>
        <w:autoSpaceDN w:val="0"/>
        <w:spacing w:line="256" w:lineRule="auto"/>
        <w:ind w:right="-7" w:firstLine="709"/>
        <w:rPr>
          <w:rFonts w:eastAsia="Microsoft Sans Serif"/>
          <w:color w:val="auto"/>
          <w:sz w:val="27"/>
          <w:szCs w:val="27"/>
        </w:rPr>
      </w:pPr>
      <w:r w:rsidRPr="00B0018E">
        <w:rPr>
          <w:rFonts w:eastAsia="Microsoft Sans Serif"/>
          <w:color w:val="auto"/>
          <w:sz w:val="27"/>
          <w:szCs w:val="27"/>
        </w:rPr>
        <w:t xml:space="preserve">3) </w:t>
      </w:r>
      <w:r w:rsidRPr="00B0018E">
        <w:rPr>
          <w:rFonts w:eastAsia="Microsoft Sans Serif"/>
          <w:color w:val="auto"/>
          <w:spacing w:val="-2"/>
          <w:sz w:val="27"/>
          <w:szCs w:val="27"/>
        </w:rPr>
        <w:t>создание</w:t>
      </w:r>
      <w:r w:rsidRPr="00B0018E">
        <w:rPr>
          <w:rFonts w:eastAsia="Microsoft Sans Serif"/>
          <w:color w:val="auto"/>
          <w:spacing w:val="-10"/>
          <w:sz w:val="27"/>
          <w:szCs w:val="27"/>
        </w:rPr>
        <w:t xml:space="preserve"> </w:t>
      </w:r>
      <w:r w:rsidRPr="00B0018E">
        <w:rPr>
          <w:rFonts w:eastAsia="Microsoft Sans Serif"/>
          <w:color w:val="auto"/>
          <w:spacing w:val="-2"/>
          <w:sz w:val="27"/>
          <w:szCs w:val="27"/>
        </w:rPr>
        <w:t>объектов</w:t>
      </w:r>
      <w:r w:rsidRPr="00B0018E">
        <w:rPr>
          <w:rFonts w:eastAsia="Microsoft Sans Serif"/>
          <w:color w:val="auto"/>
          <w:spacing w:val="-6"/>
          <w:sz w:val="27"/>
          <w:szCs w:val="27"/>
        </w:rPr>
        <w:t xml:space="preserve"> </w:t>
      </w:r>
      <w:r w:rsidRPr="00B0018E">
        <w:rPr>
          <w:rFonts w:eastAsia="Microsoft Sans Serif"/>
          <w:color w:val="auto"/>
          <w:spacing w:val="-2"/>
          <w:sz w:val="27"/>
          <w:szCs w:val="27"/>
        </w:rPr>
        <w:t>размещения</w:t>
      </w:r>
      <w:r w:rsidRPr="00B0018E">
        <w:rPr>
          <w:rFonts w:eastAsia="Microsoft Sans Serif"/>
          <w:color w:val="auto"/>
          <w:spacing w:val="-8"/>
          <w:sz w:val="27"/>
          <w:szCs w:val="27"/>
        </w:rPr>
        <w:t xml:space="preserve"> </w:t>
      </w:r>
      <w:r w:rsidRPr="00B0018E">
        <w:rPr>
          <w:rFonts w:eastAsia="Microsoft Sans Serif"/>
          <w:color w:val="auto"/>
          <w:spacing w:val="-2"/>
          <w:sz w:val="27"/>
          <w:szCs w:val="27"/>
        </w:rPr>
        <w:t>отходов</w:t>
      </w:r>
      <w:r w:rsidRPr="00B0018E">
        <w:rPr>
          <w:rFonts w:eastAsia="Microsoft Sans Serif"/>
          <w:color w:val="auto"/>
          <w:spacing w:val="-7"/>
          <w:sz w:val="27"/>
          <w:szCs w:val="27"/>
        </w:rPr>
        <w:t xml:space="preserve"> </w:t>
      </w:r>
      <w:r w:rsidRPr="00B0018E">
        <w:rPr>
          <w:rFonts w:eastAsia="Microsoft Sans Serif"/>
          <w:color w:val="auto"/>
          <w:spacing w:val="-2"/>
          <w:sz w:val="27"/>
          <w:szCs w:val="27"/>
        </w:rPr>
        <w:t>производства</w:t>
      </w:r>
      <w:r w:rsidRPr="00B0018E">
        <w:rPr>
          <w:rFonts w:eastAsia="Microsoft Sans Serif"/>
          <w:color w:val="auto"/>
          <w:spacing w:val="-9"/>
          <w:sz w:val="27"/>
          <w:szCs w:val="27"/>
        </w:rPr>
        <w:t xml:space="preserve"> </w:t>
      </w:r>
      <w:r w:rsidRPr="00B0018E">
        <w:rPr>
          <w:rFonts w:eastAsia="Microsoft Sans Serif"/>
          <w:color w:val="auto"/>
          <w:spacing w:val="-2"/>
          <w:sz w:val="27"/>
          <w:szCs w:val="27"/>
        </w:rPr>
        <w:t>и</w:t>
      </w:r>
      <w:r w:rsidRPr="00B0018E">
        <w:rPr>
          <w:rFonts w:eastAsia="Microsoft Sans Serif"/>
          <w:color w:val="auto"/>
          <w:spacing w:val="-11"/>
          <w:sz w:val="27"/>
          <w:szCs w:val="27"/>
        </w:rPr>
        <w:t xml:space="preserve"> </w:t>
      </w:r>
      <w:r w:rsidRPr="00B0018E">
        <w:rPr>
          <w:rFonts w:eastAsia="Microsoft Sans Serif"/>
          <w:color w:val="auto"/>
          <w:spacing w:val="-2"/>
          <w:sz w:val="27"/>
          <w:szCs w:val="27"/>
        </w:rPr>
        <w:t>потребления,</w:t>
      </w:r>
      <w:r w:rsidRPr="00B0018E">
        <w:rPr>
          <w:rFonts w:eastAsia="Microsoft Sans Serif"/>
          <w:color w:val="auto"/>
          <w:spacing w:val="-48"/>
          <w:sz w:val="27"/>
          <w:szCs w:val="27"/>
        </w:rPr>
        <w:t xml:space="preserve"> </w:t>
      </w:r>
      <w:r w:rsidRPr="00B0018E">
        <w:rPr>
          <w:rFonts w:eastAsia="Microsoft Sans Serif"/>
          <w:color w:val="auto"/>
          <w:sz w:val="27"/>
          <w:szCs w:val="27"/>
        </w:rPr>
        <w:t>радиоактивных,</w:t>
      </w:r>
      <w:r w:rsidRPr="00B0018E">
        <w:rPr>
          <w:rFonts w:eastAsia="Microsoft Sans Serif"/>
          <w:color w:val="auto"/>
          <w:spacing w:val="1"/>
          <w:sz w:val="27"/>
          <w:szCs w:val="27"/>
        </w:rPr>
        <w:t xml:space="preserve"> </w:t>
      </w:r>
      <w:r w:rsidRPr="00B0018E">
        <w:rPr>
          <w:rFonts w:eastAsia="Microsoft Sans Serif"/>
          <w:color w:val="auto"/>
          <w:sz w:val="27"/>
          <w:szCs w:val="27"/>
        </w:rPr>
        <w:t>химических,</w:t>
      </w:r>
      <w:r w:rsidRPr="00B0018E">
        <w:rPr>
          <w:rFonts w:eastAsia="Microsoft Sans Serif"/>
          <w:color w:val="auto"/>
          <w:spacing w:val="1"/>
          <w:sz w:val="27"/>
          <w:szCs w:val="27"/>
        </w:rPr>
        <w:t xml:space="preserve"> </w:t>
      </w:r>
      <w:r w:rsidRPr="00B0018E">
        <w:rPr>
          <w:rFonts w:eastAsia="Microsoft Sans Serif"/>
          <w:color w:val="auto"/>
          <w:sz w:val="27"/>
          <w:szCs w:val="27"/>
        </w:rPr>
        <w:t>взрывчатых,</w:t>
      </w:r>
      <w:r w:rsidRPr="00B0018E">
        <w:rPr>
          <w:rFonts w:eastAsia="Microsoft Sans Serif"/>
          <w:color w:val="auto"/>
          <w:spacing w:val="1"/>
          <w:sz w:val="27"/>
          <w:szCs w:val="27"/>
        </w:rPr>
        <w:t xml:space="preserve"> </w:t>
      </w:r>
      <w:r w:rsidRPr="00B0018E">
        <w:rPr>
          <w:rFonts w:eastAsia="Microsoft Sans Serif"/>
          <w:color w:val="auto"/>
          <w:sz w:val="27"/>
          <w:szCs w:val="27"/>
        </w:rPr>
        <w:t>токсичных,</w:t>
      </w:r>
      <w:r w:rsidRPr="00B0018E">
        <w:rPr>
          <w:rFonts w:eastAsia="Microsoft Sans Serif"/>
          <w:color w:val="auto"/>
          <w:spacing w:val="1"/>
          <w:sz w:val="27"/>
          <w:szCs w:val="27"/>
        </w:rPr>
        <w:t xml:space="preserve"> </w:t>
      </w:r>
      <w:r w:rsidRPr="00B0018E">
        <w:rPr>
          <w:rFonts w:eastAsia="Microsoft Sans Serif"/>
          <w:color w:val="auto"/>
          <w:sz w:val="27"/>
          <w:szCs w:val="27"/>
        </w:rPr>
        <w:t>отравляющих</w:t>
      </w:r>
      <w:r w:rsidRPr="00B0018E">
        <w:rPr>
          <w:rFonts w:eastAsia="Microsoft Sans Serif"/>
          <w:color w:val="auto"/>
          <w:spacing w:val="1"/>
          <w:sz w:val="27"/>
          <w:szCs w:val="27"/>
        </w:rPr>
        <w:t xml:space="preserve"> </w:t>
      </w:r>
      <w:r w:rsidRPr="00B0018E">
        <w:rPr>
          <w:rFonts w:eastAsia="Microsoft Sans Serif"/>
          <w:color w:val="auto"/>
          <w:sz w:val="27"/>
          <w:szCs w:val="27"/>
        </w:rPr>
        <w:t>и</w:t>
      </w:r>
      <w:r w:rsidRPr="00B0018E">
        <w:rPr>
          <w:rFonts w:eastAsia="Microsoft Sans Serif"/>
          <w:color w:val="auto"/>
          <w:spacing w:val="1"/>
          <w:sz w:val="27"/>
          <w:szCs w:val="27"/>
        </w:rPr>
        <w:t xml:space="preserve"> </w:t>
      </w:r>
      <w:r w:rsidRPr="00B0018E">
        <w:rPr>
          <w:rFonts w:eastAsia="Microsoft Sans Serif"/>
          <w:color w:val="auto"/>
          <w:sz w:val="27"/>
          <w:szCs w:val="27"/>
        </w:rPr>
        <w:t>ядовитых</w:t>
      </w:r>
      <w:r w:rsidRPr="00B0018E">
        <w:rPr>
          <w:rFonts w:eastAsia="Microsoft Sans Serif"/>
          <w:color w:val="auto"/>
          <w:spacing w:val="-7"/>
          <w:sz w:val="27"/>
          <w:szCs w:val="27"/>
        </w:rPr>
        <w:t xml:space="preserve"> </w:t>
      </w:r>
      <w:r w:rsidRPr="00B0018E">
        <w:rPr>
          <w:rFonts w:eastAsia="Microsoft Sans Serif"/>
          <w:color w:val="auto"/>
          <w:sz w:val="27"/>
          <w:szCs w:val="27"/>
        </w:rPr>
        <w:t>веществ;</w:t>
      </w:r>
    </w:p>
    <w:p w14:paraId="73FA38B4" w14:textId="77777777" w:rsidR="00BE4B71" w:rsidRPr="00B0018E" w:rsidRDefault="00BE4B71" w:rsidP="00BE4B71">
      <w:pPr>
        <w:widowControl w:val="0"/>
        <w:tabs>
          <w:tab w:val="left" w:pos="809"/>
        </w:tabs>
        <w:autoSpaceDE w:val="0"/>
        <w:autoSpaceDN w:val="0"/>
        <w:spacing w:line="256" w:lineRule="auto"/>
        <w:ind w:right="-7" w:firstLine="709"/>
        <w:rPr>
          <w:rFonts w:eastAsia="Microsoft Sans Serif"/>
          <w:color w:val="auto"/>
          <w:sz w:val="27"/>
          <w:szCs w:val="27"/>
        </w:rPr>
      </w:pPr>
      <w:r w:rsidRPr="00B0018E">
        <w:rPr>
          <w:rFonts w:eastAsia="Microsoft Sans Serif"/>
          <w:color w:val="auto"/>
          <w:sz w:val="27"/>
          <w:szCs w:val="27"/>
        </w:rPr>
        <w:t xml:space="preserve">4) </w:t>
      </w:r>
      <w:r w:rsidRPr="00B0018E">
        <w:rPr>
          <w:rFonts w:eastAsia="Microsoft Sans Serif"/>
          <w:color w:val="auto"/>
          <w:spacing w:val="-2"/>
          <w:sz w:val="27"/>
          <w:szCs w:val="27"/>
        </w:rPr>
        <w:t>создание</w:t>
      </w:r>
      <w:r w:rsidRPr="00B0018E">
        <w:rPr>
          <w:rFonts w:eastAsia="Microsoft Sans Serif"/>
          <w:color w:val="auto"/>
          <w:spacing w:val="-10"/>
          <w:sz w:val="27"/>
          <w:szCs w:val="27"/>
        </w:rPr>
        <w:t xml:space="preserve"> </w:t>
      </w:r>
      <w:r w:rsidRPr="00B0018E">
        <w:rPr>
          <w:rFonts w:eastAsia="Microsoft Sans Serif"/>
          <w:color w:val="auto"/>
          <w:spacing w:val="-2"/>
          <w:sz w:val="27"/>
          <w:szCs w:val="27"/>
        </w:rPr>
        <w:t>объектов</w:t>
      </w:r>
      <w:r w:rsidRPr="00B0018E">
        <w:rPr>
          <w:rFonts w:eastAsia="Microsoft Sans Serif"/>
          <w:color w:val="auto"/>
          <w:spacing w:val="-6"/>
          <w:sz w:val="27"/>
          <w:szCs w:val="27"/>
        </w:rPr>
        <w:t xml:space="preserve"> </w:t>
      </w:r>
      <w:r w:rsidRPr="00B0018E">
        <w:rPr>
          <w:rFonts w:eastAsia="Microsoft Sans Serif"/>
          <w:color w:val="auto"/>
          <w:spacing w:val="-2"/>
          <w:sz w:val="27"/>
          <w:szCs w:val="27"/>
        </w:rPr>
        <w:t>размещения</w:t>
      </w:r>
      <w:r w:rsidRPr="00B0018E">
        <w:rPr>
          <w:rFonts w:eastAsia="Microsoft Sans Serif"/>
          <w:color w:val="auto"/>
          <w:spacing w:val="-8"/>
          <w:sz w:val="27"/>
          <w:szCs w:val="27"/>
        </w:rPr>
        <w:t xml:space="preserve"> </w:t>
      </w:r>
      <w:r w:rsidRPr="00B0018E">
        <w:rPr>
          <w:rFonts w:eastAsia="Microsoft Sans Serif"/>
          <w:color w:val="auto"/>
          <w:spacing w:val="-2"/>
          <w:sz w:val="27"/>
          <w:szCs w:val="27"/>
        </w:rPr>
        <w:t>отходов</w:t>
      </w:r>
      <w:r w:rsidRPr="00B0018E">
        <w:rPr>
          <w:rFonts w:eastAsia="Microsoft Sans Serif"/>
          <w:color w:val="auto"/>
          <w:spacing w:val="-7"/>
          <w:sz w:val="27"/>
          <w:szCs w:val="27"/>
        </w:rPr>
        <w:t xml:space="preserve"> </w:t>
      </w:r>
      <w:r w:rsidRPr="00B0018E">
        <w:rPr>
          <w:rFonts w:eastAsia="Microsoft Sans Serif"/>
          <w:color w:val="auto"/>
          <w:spacing w:val="-2"/>
          <w:sz w:val="27"/>
          <w:szCs w:val="27"/>
        </w:rPr>
        <w:t>производства</w:t>
      </w:r>
      <w:r w:rsidRPr="00B0018E">
        <w:rPr>
          <w:rFonts w:eastAsia="Microsoft Sans Serif"/>
          <w:color w:val="auto"/>
          <w:spacing w:val="-9"/>
          <w:sz w:val="27"/>
          <w:szCs w:val="27"/>
        </w:rPr>
        <w:t xml:space="preserve"> </w:t>
      </w:r>
      <w:r w:rsidRPr="00B0018E">
        <w:rPr>
          <w:rFonts w:eastAsia="Microsoft Sans Serif"/>
          <w:color w:val="auto"/>
          <w:spacing w:val="-2"/>
          <w:sz w:val="27"/>
          <w:szCs w:val="27"/>
        </w:rPr>
        <w:t>и</w:t>
      </w:r>
      <w:r w:rsidRPr="00B0018E">
        <w:rPr>
          <w:rFonts w:eastAsia="Microsoft Sans Serif"/>
          <w:color w:val="auto"/>
          <w:spacing w:val="-11"/>
          <w:sz w:val="27"/>
          <w:szCs w:val="27"/>
        </w:rPr>
        <w:t xml:space="preserve"> </w:t>
      </w:r>
      <w:r w:rsidRPr="00B0018E">
        <w:rPr>
          <w:rFonts w:eastAsia="Microsoft Sans Serif"/>
          <w:color w:val="auto"/>
          <w:spacing w:val="-2"/>
          <w:sz w:val="27"/>
          <w:szCs w:val="27"/>
        </w:rPr>
        <w:t>потребления,</w:t>
      </w:r>
      <w:r w:rsidRPr="00B0018E">
        <w:rPr>
          <w:rFonts w:eastAsia="Microsoft Sans Serif"/>
          <w:color w:val="auto"/>
          <w:spacing w:val="-48"/>
          <w:sz w:val="27"/>
          <w:szCs w:val="27"/>
        </w:rPr>
        <w:t xml:space="preserve"> </w:t>
      </w:r>
      <w:r w:rsidRPr="00B0018E">
        <w:rPr>
          <w:rFonts w:eastAsia="Microsoft Sans Serif"/>
          <w:color w:val="auto"/>
          <w:sz w:val="27"/>
          <w:szCs w:val="27"/>
        </w:rPr>
        <w:t>радиоактивных,</w:t>
      </w:r>
      <w:r w:rsidRPr="00B0018E">
        <w:rPr>
          <w:rFonts w:eastAsia="Microsoft Sans Serif"/>
          <w:color w:val="auto"/>
          <w:spacing w:val="1"/>
          <w:sz w:val="27"/>
          <w:szCs w:val="27"/>
        </w:rPr>
        <w:t xml:space="preserve"> </w:t>
      </w:r>
      <w:r w:rsidRPr="00B0018E">
        <w:rPr>
          <w:rFonts w:eastAsia="Microsoft Sans Serif"/>
          <w:color w:val="auto"/>
          <w:sz w:val="27"/>
          <w:szCs w:val="27"/>
        </w:rPr>
        <w:t>химических,</w:t>
      </w:r>
      <w:r w:rsidRPr="00B0018E">
        <w:rPr>
          <w:rFonts w:eastAsia="Microsoft Sans Serif"/>
          <w:color w:val="auto"/>
          <w:spacing w:val="1"/>
          <w:sz w:val="27"/>
          <w:szCs w:val="27"/>
        </w:rPr>
        <w:t xml:space="preserve"> </w:t>
      </w:r>
      <w:r w:rsidRPr="00B0018E">
        <w:rPr>
          <w:rFonts w:eastAsia="Microsoft Sans Serif"/>
          <w:color w:val="auto"/>
          <w:sz w:val="27"/>
          <w:szCs w:val="27"/>
        </w:rPr>
        <w:t>взрывчатых,</w:t>
      </w:r>
      <w:r w:rsidRPr="00B0018E">
        <w:rPr>
          <w:rFonts w:eastAsia="Microsoft Sans Serif"/>
          <w:color w:val="auto"/>
          <w:spacing w:val="1"/>
          <w:sz w:val="27"/>
          <w:szCs w:val="27"/>
        </w:rPr>
        <w:t xml:space="preserve"> </w:t>
      </w:r>
      <w:r w:rsidRPr="00B0018E">
        <w:rPr>
          <w:rFonts w:eastAsia="Microsoft Sans Serif"/>
          <w:color w:val="auto"/>
          <w:sz w:val="27"/>
          <w:szCs w:val="27"/>
        </w:rPr>
        <w:t>токсичных,</w:t>
      </w:r>
      <w:r w:rsidRPr="00B0018E">
        <w:rPr>
          <w:rFonts w:eastAsia="Microsoft Sans Serif"/>
          <w:color w:val="auto"/>
          <w:spacing w:val="1"/>
          <w:sz w:val="27"/>
          <w:szCs w:val="27"/>
        </w:rPr>
        <w:t xml:space="preserve"> </w:t>
      </w:r>
      <w:r w:rsidRPr="00B0018E">
        <w:rPr>
          <w:rFonts w:eastAsia="Microsoft Sans Serif"/>
          <w:color w:val="auto"/>
          <w:sz w:val="27"/>
          <w:szCs w:val="27"/>
        </w:rPr>
        <w:t>отравляющих</w:t>
      </w:r>
      <w:r w:rsidRPr="00B0018E">
        <w:rPr>
          <w:rFonts w:eastAsia="Microsoft Sans Serif"/>
          <w:color w:val="auto"/>
          <w:spacing w:val="1"/>
          <w:sz w:val="27"/>
          <w:szCs w:val="27"/>
        </w:rPr>
        <w:t xml:space="preserve"> </w:t>
      </w:r>
      <w:r w:rsidRPr="00B0018E">
        <w:rPr>
          <w:rFonts w:eastAsia="Microsoft Sans Serif"/>
          <w:color w:val="auto"/>
          <w:sz w:val="27"/>
          <w:szCs w:val="27"/>
        </w:rPr>
        <w:t>и</w:t>
      </w:r>
      <w:r w:rsidRPr="00B0018E">
        <w:rPr>
          <w:rFonts w:eastAsia="Microsoft Sans Serif"/>
          <w:color w:val="auto"/>
          <w:spacing w:val="1"/>
          <w:sz w:val="27"/>
          <w:szCs w:val="27"/>
        </w:rPr>
        <w:t xml:space="preserve"> </w:t>
      </w:r>
      <w:r w:rsidRPr="00B0018E">
        <w:rPr>
          <w:rFonts w:eastAsia="Microsoft Sans Serif"/>
          <w:color w:val="auto"/>
          <w:sz w:val="27"/>
          <w:szCs w:val="27"/>
        </w:rPr>
        <w:t>ядовитых</w:t>
      </w:r>
      <w:r w:rsidRPr="00B0018E">
        <w:rPr>
          <w:rFonts w:eastAsia="Microsoft Sans Serif"/>
          <w:color w:val="auto"/>
          <w:spacing w:val="-7"/>
          <w:sz w:val="27"/>
          <w:szCs w:val="27"/>
        </w:rPr>
        <w:t xml:space="preserve"> </w:t>
      </w:r>
      <w:r w:rsidRPr="00B0018E">
        <w:rPr>
          <w:rFonts w:eastAsia="Microsoft Sans Serif"/>
          <w:color w:val="auto"/>
          <w:sz w:val="27"/>
          <w:szCs w:val="27"/>
        </w:rPr>
        <w:t>веществ;</w:t>
      </w:r>
    </w:p>
    <w:p w14:paraId="615E36D8" w14:textId="77777777" w:rsidR="00BE4B71" w:rsidRPr="00B0018E" w:rsidRDefault="00BE4B71" w:rsidP="00BE4B71">
      <w:pPr>
        <w:widowControl w:val="0"/>
        <w:tabs>
          <w:tab w:val="left" w:pos="809"/>
        </w:tabs>
        <w:autoSpaceDE w:val="0"/>
        <w:autoSpaceDN w:val="0"/>
        <w:spacing w:line="256" w:lineRule="auto"/>
        <w:ind w:right="-7" w:firstLine="709"/>
        <w:rPr>
          <w:rFonts w:eastAsia="Microsoft Sans Serif"/>
          <w:color w:val="auto"/>
          <w:sz w:val="27"/>
          <w:szCs w:val="27"/>
        </w:rPr>
      </w:pPr>
      <w:r w:rsidRPr="00B0018E">
        <w:rPr>
          <w:rFonts w:eastAsia="Microsoft Sans Serif"/>
          <w:color w:val="auto"/>
          <w:sz w:val="27"/>
          <w:szCs w:val="27"/>
        </w:rPr>
        <w:t xml:space="preserve">5) </w:t>
      </w:r>
      <w:r w:rsidRPr="00B0018E">
        <w:rPr>
          <w:rFonts w:eastAsia="Microsoft Sans Serif"/>
          <w:color w:val="auto"/>
          <w:spacing w:val="-2"/>
          <w:sz w:val="27"/>
          <w:szCs w:val="27"/>
        </w:rPr>
        <w:t>проведение</w:t>
      </w:r>
      <w:r w:rsidRPr="00B0018E">
        <w:rPr>
          <w:rFonts w:eastAsia="Microsoft Sans Serif"/>
          <w:color w:val="auto"/>
          <w:spacing w:val="-8"/>
          <w:sz w:val="27"/>
          <w:szCs w:val="27"/>
        </w:rPr>
        <w:t xml:space="preserve"> </w:t>
      </w:r>
      <w:r w:rsidRPr="00B0018E">
        <w:rPr>
          <w:rFonts w:eastAsia="Microsoft Sans Serif"/>
          <w:color w:val="auto"/>
          <w:spacing w:val="-1"/>
          <w:sz w:val="27"/>
          <w:szCs w:val="27"/>
        </w:rPr>
        <w:t>взрывных</w:t>
      </w:r>
      <w:r w:rsidRPr="00B0018E">
        <w:rPr>
          <w:rFonts w:eastAsia="Microsoft Sans Serif"/>
          <w:color w:val="auto"/>
          <w:spacing w:val="-10"/>
          <w:sz w:val="27"/>
          <w:szCs w:val="27"/>
        </w:rPr>
        <w:t xml:space="preserve"> </w:t>
      </w:r>
      <w:r w:rsidRPr="00B0018E">
        <w:rPr>
          <w:rFonts w:eastAsia="Microsoft Sans Serif"/>
          <w:color w:val="auto"/>
          <w:spacing w:val="-1"/>
          <w:sz w:val="27"/>
          <w:szCs w:val="27"/>
        </w:rPr>
        <w:t>работ;</w:t>
      </w:r>
    </w:p>
    <w:p w14:paraId="766AD435" w14:textId="77777777" w:rsidR="00BE4B71" w:rsidRPr="00B0018E" w:rsidRDefault="00BE4B71" w:rsidP="00BE4B71">
      <w:pPr>
        <w:widowControl w:val="0"/>
        <w:tabs>
          <w:tab w:val="left" w:pos="875"/>
        </w:tabs>
        <w:autoSpaceDE w:val="0"/>
        <w:autoSpaceDN w:val="0"/>
        <w:spacing w:line="256" w:lineRule="auto"/>
        <w:ind w:left="298" w:right="-7" w:firstLine="411"/>
        <w:rPr>
          <w:rFonts w:eastAsia="Microsoft Sans Serif"/>
          <w:color w:val="auto"/>
          <w:sz w:val="27"/>
          <w:szCs w:val="27"/>
        </w:rPr>
      </w:pPr>
      <w:r w:rsidRPr="00B0018E">
        <w:rPr>
          <w:rFonts w:eastAsia="Microsoft Sans Serif"/>
          <w:color w:val="auto"/>
          <w:spacing w:val="-1"/>
          <w:sz w:val="27"/>
          <w:szCs w:val="27"/>
        </w:rPr>
        <w:t xml:space="preserve">6) гидромелиоративные работы, изменение гидрологического </w:t>
      </w:r>
      <w:r w:rsidRPr="00B0018E">
        <w:rPr>
          <w:rFonts w:eastAsia="Microsoft Sans Serif"/>
          <w:color w:val="auto"/>
          <w:sz w:val="27"/>
          <w:szCs w:val="27"/>
        </w:rPr>
        <w:t>режима</w:t>
      </w:r>
      <w:r w:rsidRPr="00B0018E">
        <w:rPr>
          <w:rFonts w:eastAsia="Microsoft Sans Serif"/>
          <w:color w:val="auto"/>
          <w:spacing w:val="1"/>
          <w:sz w:val="27"/>
          <w:szCs w:val="27"/>
        </w:rPr>
        <w:t xml:space="preserve"> </w:t>
      </w:r>
      <w:r w:rsidRPr="00B0018E">
        <w:rPr>
          <w:rFonts w:eastAsia="Microsoft Sans Serif"/>
          <w:color w:val="auto"/>
          <w:sz w:val="27"/>
          <w:szCs w:val="27"/>
        </w:rPr>
        <w:t>водных</w:t>
      </w:r>
      <w:r w:rsidRPr="00B0018E">
        <w:rPr>
          <w:rFonts w:eastAsia="Microsoft Sans Serif"/>
          <w:color w:val="auto"/>
          <w:spacing w:val="-11"/>
          <w:sz w:val="27"/>
          <w:szCs w:val="27"/>
        </w:rPr>
        <w:t xml:space="preserve"> </w:t>
      </w:r>
      <w:r w:rsidRPr="00B0018E">
        <w:rPr>
          <w:rFonts w:eastAsia="Microsoft Sans Serif"/>
          <w:color w:val="auto"/>
          <w:sz w:val="27"/>
          <w:szCs w:val="27"/>
        </w:rPr>
        <w:t>объектов</w:t>
      </w:r>
      <w:r w:rsidRPr="00B0018E">
        <w:rPr>
          <w:rFonts w:eastAsia="Microsoft Sans Serif"/>
          <w:color w:val="auto"/>
          <w:spacing w:val="-6"/>
          <w:sz w:val="27"/>
          <w:szCs w:val="27"/>
        </w:rPr>
        <w:t xml:space="preserve"> </w:t>
      </w:r>
      <w:r w:rsidRPr="00B0018E">
        <w:rPr>
          <w:rFonts w:eastAsia="Microsoft Sans Serif"/>
          <w:color w:val="auto"/>
          <w:sz w:val="27"/>
          <w:szCs w:val="27"/>
        </w:rPr>
        <w:t>(перекрывание,</w:t>
      </w:r>
      <w:r w:rsidRPr="00B0018E">
        <w:rPr>
          <w:rFonts w:eastAsia="Microsoft Sans Serif"/>
          <w:color w:val="auto"/>
          <w:spacing w:val="-7"/>
          <w:sz w:val="27"/>
          <w:szCs w:val="27"/>
        </w:rPr>
        <w:t xml:space="preserve"> </w:t>
      </w:r>
      <w:r w:rsidRPr="00B0018E">
        <w:rPr>
          <w:rFonts w:eastAsia="Microsoft Sans Serif"/>
          <w:color w:val="auto"/>
          <w:sz w:val="27"/>
          <w:szCs w:val="27"/>
        </w:rPr>
        <w:t>изменение</w:t>
      </w:r>
      <w:r w:rsidRPr="00B0018E">
        <w:rPr>
          <w:rFonts w:eastAsia="Microsoft Sans Serif"/>
          <w:color w:val="auto"/>
          <w:spacing w:val="-9"/>
          <w:sz w:val="27"/>
          <w:szCs w:val="27"/>
        </w:rPr>
        <w:t xml:space="preserve"> </w:t>
      </w:r>
      <w:r w:rsidRPr="00B0018E">
        <w:rPr>
          <w:rFonts w:eastAsia="Microsoft Sans Serif"/>
          <w:color w:val="auto"/>
          <w:sz w:val="27"/>
          <w:szCs w:val="27"/>
        </w:rPr>
        <w:t>русла</w:t>
      </w:r>
      <w:r w:rsidRPr="00B0018E">
        <w:rPr>
          <w:rFonts w:eastAsia="Microsoft Sans Serif"/>
          <w:color w:val="auto"/>
          <w:spacing w:val="-9"/>
          <w:sz w:val="27"/>
          <w:szCs w:val="27"/>
        </w:rPr>
        <w:t xml:space="preserve"> </w:t>
      </w:r>
      <w:r w:rsidRPr="00B0018E">
        <w:rPr>
          <w:rFonts w:eastAsia="Microsoft Sans Serif"/>
          <w:color w:val="auto"/>
          <w:sz w:val="27"/>
          <w:szCs w:val="27"/>
        </w:rPr>
        <w:t>естественных</w:t>
      </w:r>
      <w:r w:rsidRPr="00B0018E">
        <w:rPr>
          <w:rFonts w:eastAsia="Microsoft Sans Serif"/>
          <w:color w:val="auto"/>
          <w:spacing w:val="-11"/>
          <w:sz w:val="27"/>
          <w:szCs w:val="27"/>
        </w:rPr>
        <w:t xml:space="preserve"> </w:t>
      </w:r>
      <w:r w:rsidRPr="00B0018E">
        <w:rPr>
          <w:rFonts w:eastAsia="Microsoft Sans Serif"/>
          <w:color w:val="auto"/>
          <w:sz w:val="27"/>
          <w:szCs w:val="27"/>
        </w:rPr>
        <w:t>водотоков</w:t>
      </w:r>
      <w:r w:rsidRPr="00B0018E">
        <w:rPr>
          <w:rFonts w:eastAsia="Microsoft Sans Serif"/>
          <w:color w:val="auto"/>
          <w:spacing w:val="-5"/>
          <w:sz w:val="27"/>
          <w:szCs w:val="27"/>
        </w:rPr>
        <w:t xml:space="preserve"> </w:t>
      </w:r>
      <w:r w:rsidRPr="00B0018E">
        <w:rPr>
          <w:rFonts w:eastAsia="Microsoft Sans Serif"/>
          <w:color w:val="auto"/>
          <w:sz w:val="27"/>
          <w:szCs w:val="27"/>
        </w:rPr>
        <w:t>и</w:t>
      </w:r>
      <w:r w:rsidRPr="00B0018E">
        <w:rPr>
          <w:rFonts w:eastAsia="Microsoft Sans Serif"/>
          <w:color w:val="auto"/>
          <w:spacing w:val="-48"/>
          <w:sz w:val="27"/>
          <w:szCs w:val="27"/>
        </w:rPr>
        <w:t xml:space="preserve"> </w:t>
      </w:r>
      <w:r w:rsidRPr="00B0018E">
        <w:rPr>
          <w:rFonts w:eastAsia="Microsoft Sans Serif"/>
          <w:color w:val="auto"/>
          <w:sz w:val="27"/>
          <w:szCs w:val="27"/>
        </w:rPr>
        <w:t>берегов</w:t>
      </w:r>
      <w:r w:rsidRPr="00B0018E">
        <w:rPr>
          <w:rFonts w:eastAsia="Microsoft Sans Serif"/>
          <w:color w:val="auto"/>
          <w:spacing w:val="1"/>
          <w:sz w:val="27"/>
          <w:szCs w:val="27"/>
        </w:rPr>
        <w:t xml:space="preserve"> </w:t>
      </w:r>
      <w:r w:rsidRPr="00B0018E">
        <w:rPr>
          <w:rFonts w:eastAsia="Microsoft Sans Serif"/>
          <w:color w:val="auto"/>
          <w:sz w:val="27"/>
          <w:szCs w:val="27"/>
        </w:rPr>
        <w:t>водных</w:t>
      </w:r>
      <w:r w:rsidRPr="00B0018E">
        <w:rPr>
          <w:rFonts w:eastAsia="Microsoft Sans Serif"/>
          <w:color w:val="auto"/>
          <w:spacing w:val="1"/>
          <w:sz w:val="27"/>
          <w:szCs w:val="27"/>
        </w:rPr>
        <w:t xml:space="preserve"> </w:t>
      </w:r>
      <w:r w:rsidRPr="00B0018E">
        <w:rPr>
          <w:rFonts w:eastAsia="Microsoft Sans Serif"/>
          <w:color w:val="auto"/>
          <w:sz w:val="27"/>
          <w:szCs w:val="27"/>
        </w:rPr>
        <w:t>объектов,</w:t>
      </w:r>
      <w:r w:rsidRPr="00B0018E">
        <w:rPr>
          <w:rFonts w:eastAsia="Microsoft Sans Serif"/>
          <w:color w:val="auto"/>
          <w:spacing w:val="1"/>
          <w:sz w:val="27"/>
          <w:szCs w:val="27"/>
        </w:rPr>
        <w:t xml:space="preserve"> </w:t>
      </w:r>
      <w:r w:rsidRPr="00B0018E">
        <w:rPr>
          <w:rFonts w:eastAsia="Microsoft Sans Serif"/>
          <w:color w:val="auto"/>
          <w:sz w:val="27"/>
          <w:szCs w:val="27"/>
        </w:rPr>
        <w:t>углубление</w:t>
      </w:r>
      <w:r w:rsidRPr="00B0018E">
        <w:rPr>
          <w:rFonts w:eastAsia="Microsoft Sans Serif"/>
          <w:color w:val="auto"/>
          <w:spacing w:val="1"/>
          <w:sz w:val="27"/>
          <w:szCs w:val="27"/>
        </w:rPr>
        <w:t xml:space="preserve"> </w:t>
      </w:r>
      <w:r w:rsidRPr="00B0018E">
        <w:rPr>
          <w:rFonts w:eastAsia="Microsoft Sans Serif"/>
          <w:color w:val="auto"/>
          <w:sz w:val="27"/>
          <w:szCs w:val="27"/>
        </w:rPr>
        <w:t>дна</w:t>
      </w:r>
      <w:r w:rsidRPr="00B0018E">
        <w:rPr>
          <w:rFonts w:eastAsia="Microsoft Sans Serif"/>
          <w:color w:val="auto"/>
          <w:spacing w:val="1"/>
          <w:sz w:val="27"/>
          <w:szCs w:val="27"/>
        </w:rPr>
        <w:t xml:space="preserve"> </w:t>
      </w:r>
      <w:r w:rsidRPr="00B0018E">
        <w:rPr>
          <w:rFonts w:eastAsia="Microsoft Sans Serif"/>
          <w:color w:val="auto"/>
          <w:sz w:val="27"/>
          <w:szCs w:val="27"/>
        </w:rPr>
        <w:t>водотоков</w:t>
      </w:r>
      <w:r w:rsidRPr="00B0018E">
        <w:rPr>
          <w:rFonts w:eastAsia="Microsoft Sans Serif"/>
          <w:color w:val="auto"/>
          <w:spacing w:val="1"/>
          <w:sz w:val="27"/>
          <w:szCs w:val="27"/>
        </w:rPr>
        <w:t xml:space="preserve"> </w:t>
      </w:r>
      <w:r w:rsidRPr="00B0018E">
        <w:rPr>
          <w:rFonts w:eastAsia="Microsoft Sans Serif"/>
          <w:color w:val="auto"/>
          <w:sz w:val="27"/>
          <w:szCs w:val="27"/>
        </w:rPr>
        <w:t>и</w:t>
      </w:r>
      <w:r w:rsidRPr="00B0018E">
        <w:rPr>
          <w:rFonts w:eastAsia="Microsoft Sans Serif"/>
          <w:color w:val="auto"/>
          <w:spacing w:val="1"/>
          <w:sz w:val="27"/>
          <w:szCs w:val="27"/>
        </w:rPr>
        <w:t xml:space="preserve"> </w:t>
      </w:r>
      <w:r w:rsidRPr="00B0018E">
        <w:rPr>
          <w:rFonts w:eastAsia="Microsoft Sans Serif"/>
          <w:color w:val="auto"/>
          <w:sz w:val="27"/>
          <w:szCs w:val="27"/>
        </w:rPr>
        <w:t>естественных</w:t>
      </w:r>
      <w:r w:rsidRPr="00B0018E">
        <w:rPr>
          <w:rFonts w:eastAsia="Microsoft Sans Serif"/>
          <w:color w:val="auto"/>
          <w:spacing w:val="-48"/>
          <w:sz w:val="27"/>
          <w:szCs w:val="27"/>
        </w:rPr>
        <w:t xml:space="preserve"> </w:t>
      </w:r>
      <w:r w:rsidRPr="00B0018E">
        <w:rPr>
          <w:rFonts w:eastAsia="Microsoft Sans Serif"/>
          <w:color w:val="auto"/>
          <w:sz w:val="27"/>
          <w:szCs w:val="27"/>
        </w:rPr>
        <w:t>водоемов,</w:t>
      </w:r>
      <w:r w:rsidRPr="00B0018E">
        <w:rPr>
          <w:rFonts w:eastAsia="Microsoft Sans Serif"/>
          <w:color w:val="auto"/>
          <w:spacing w:val="-3"/>
          <w:sz w:val="27"/>
          <w:szCs w:val="27"/>
        </w:rPr>
        <w:t xml:space="preserve"> </w:t>
      </w:r>
      <w:r w:rsidRPr="00B0018E">
        <w:rPr>
          <w:rFonts w:eastAsia="Microsoft Sans Serif"/>
          <w:color w:val="auto"/>
          <w:sz w:val="27"/>
          <w:szCs w:val="27"/>
        </w:rPr>
        <w:t>отсыпка</w:t>
      </w:r>
      <w:r w:rsidRPr="00B0018E">
        <w:rPr>
          <w:rFonts w:eastAsia="Microsoft Sans Serif"/>
          <w:color w:val="auto"/>
          <w:spacing w:val="-5"/>
          <w:sz w:val="27"/>
          <w:szCs w:val="27"/>
        </w:rPr>
        <w:t xml:space="preserve"> </w:t>
      </w:r>
      <w:r w:rsidRPr="00B0018E">
        <w:rPr>
          <w:rFonts w:eastAsia="Microsoft Sans Serif"/>
          <w:color w:val="auto"/>
          <w:sz w:val="27"/>
          <w:szCs w:val="27"/>
        </w:rPr>
        <w:t>грунта</w:t>
      </w:r>
      <w:r w:rsidRPr="00B0018E">
        <w:rPr>
          <w:rFonts w:eastAsia="Microsoft Sans Serif"/>
          <w:color w:val="auto"/>
          <w:spacing w:val="-5"/>
          <w:sz w:val="27"/>
          <w:szCs w:val="27"/>
        </w:rPr>
        <w:t xml:space="preserve"> </w:t>
      </w:r>
      <w:r w:rsidRPr="00B0018E">
        <w:rPr>
          <w:rFonts w:eastAsia="Microsoft Sans Serif"/>
          <w:color w:val="auto"/>
          <w:sz w:val="27"/>
          <w:szCs w:val="27"/>
        </w:rPr>
        <w:t>в</w:t>
      </w:r>
      <w:r w:rsidRPr="00B0018E">
        <w:rPr>
          <w:rFonts w:eastAsia="Microsoft Sans Serif"/>
          <w:color w:val="auto"/>
          <w:spacing w:val="-2"/>
          <w:sz w:val="27"/>
          <w:szCs w:val="27"/>
        </w:rPr>
        <w:t xml:space="preserve"> </w:t>
      </w:r>
      <w:r w:rsidRPr="00B0018E">
        <w:rPr>
          <w:rFonts w:eastAsia="Microsoft Sans Serif"/>
          <w:color w:val="auto"/>
          <w:sz w:val="27"/>
          <w:szCs w:val="27"/>
        </w:rPr>
        <w:t>акваторию),</w:t>
      </w:r>
      <w:r w:rsidRPr="00B0018E">
        <w:rPr>
          <w:rFonts w:eastAsia="Microsoft Sans Serif"/>
          <w:color w:val="auto"/>
          <w:spacing w:val="-2"/>
          <w:sz w:val="27"/>
          <w:szCs w:val="27"/>
        </w:rPr>
        <w:t xml:space="preserve"> </w:t>
      </w:r>
      <w:r w:rsidRPr="00B0018E">
        <w:rPr>
          <w:rFonts w:eastAsia="Microsoft Sans Serif"/>
          <w:color w:val="auto"/>
          <w:sz w:val="27"/>
          <w:szCs w:val="27"/>
        </w:rPr>
        <w:t>не</w:t>
      </w:r>
      <w:r w:rsidRPr="00B0018E">
        <w:rPr>
          <w:rFonts w:eastAsia="Microsoft Sans Serif"/>
          <w:color w:val="auto"/>
          <w:spacing w:val="-5"/>
          <w:sz w:val="27"/>
          <w:szCs w:val="27"/>
        </w:rPr>
        <w:t xml:space="preserve"> </w:t>
      </w:r>
      <w:r w:rsidRPr="00B0018E">
        <w:rPr>
          <w:rFonts w:eastAsia="Microsoft Sans Serif"/>
          <w:color w:val="auto"/>
          <w:sz w:val="27"/>
          <w:szCs w:val="27"/>
        </w:rPr>
        <w:t>связанные</w:t>
      </w:r>
      <w:r w:rsidRPr="00B0018E">
        <w:rPr>
          <w:rFonts w:eastAsia="Microsoft Sans Serif"/>
          <w:color w:val="auto"/>
          <w:spacing w:val="-6"/>
          <w:sz w:val="27"/>
          <w:szCs w:val="27"/>
        </w:rPr>
        <w:t xml:space="preserve"> </w:t>
      </w:r>
      <w:r w:rsidRPr="00B0018E">
        <w:rPr>
          <w:rFonts w:eastAsia="Microsoft Sans Serif"/>
          <w:color w:val="auto"/>
          <w:sz w:val="27"/>
          <w:szCs w:val="27"/>
        </w:rPr>
        <w:t>с</w:t>
      </w:r>
      <w:r w:rsidRPr="00B0018E">
        <w:rPr>
          <w:rFonts w:eastAsia="Microsoft Sans Serif"/>
          <w:color w:val="auto"/>
          <w:spacing w:val="4"/>
          <w:sz w:val="27"/>
          <w:szCs w:val="27"/>
        </w:rPr>
        <w:t xml:space="preserve"> </w:t>
      </w:r>
      <w:r w:rsidRPr="00B0018E">
        <w:rPr>
          <w:rFonts w:eastAsia="Microsoft Sans Serif"/>
          <w:color w:val="auto"/>
          <w:sz w:val="27"/>
          <w:szCs w:val="27"/>
        </w:rPr>
        <w:t>их</w:t>
      </w:r>
      <w:r w:rsidRPr="00B0018E">
        <w:rPr>
          <w:rFonts w:eastAsia="Microsoft Sans Serif"/>
          <w:color w:val="auto"/>
          <w:spacing w:val="-7"/>
          <w:sz w:val="27"/>
          <w:szCs w:val="27"/>
        </w:rPr>
        <w:t xml:space="preserve"> </w:t>
      </w:r>
      <w:r w:rsidRPr="00B0018E">
        <w:rPr>
          <w:rFonts w:eastAsia="Microsoft Sans Serif"/>
          <w:color w:val="auto"/>
          <w:sz w:val="27"/>
          <w:szCs w:val="27"/>
        </w:rPr>
        <w:t>восстановлением,</w:t>
      </w:r>
      <w:r w:rsidRPr="00B0018E">
        <w:rPr>
          <w:rFonts w:eastAsia="Microsoft Sans Serif"/>
          <w:color w:val="auto"/>
          <w:spacing w:val="-48"/>
          <w:sz w:val="27"/>
          <w:szCs w:val="27"/>
        </w:rPr>
        <w:t xml:space="preserve"> </w:t>
      </w:r>
      <w:r w:rsidRPr="00B0018E">
        <w:rPr>
          <w:rFonts w:eastAsia="Microsoft Sans Serif"/>
          <w:color w:val="auto"/>
          <w:sz w:val="27"/>
          <w:szCs w:val="27"/>
        </w:rPr>
        <w:t>осуществляемым</w:t>
      </w:r>
      <w:r w:rsidRPr="00B0018E">
        <w:rPr>
          <w:rFonts w:eastAsia="Microsoft Sans Serif"/>
          <w:color w:val="auto"/>
          <w:spacing w:val="1"/>
          <w:sz w:val="27"/>
          <w:szCs w:val="27"/>
        </w:rPr>
        <w:t xml:space="preserve"> </w:t>
      </w:r>
      <w:r w:rsidRPr="00B0018E">
        <w:rPr>
          <w:rFonts w:eastAsia="Microsoft Sans Serif"/>
          <w:color w:val="auto"/>
          <w:sz w:val="27"/>
          <w:szCs w:val="27"/>
        </w:rPr>
        <w:t>по</w:t>
      </w:r>
      <w:r w:rsidRPr="00B0018E">
        <w:rPr>
          <w:rFonts w:eastAsia="Microsoft Sans Serif"/>
          <w:color w:val="auto"/>
          <w:spacing w:val="1"/>
          <w:sz w:val="27"/>
          <w:szCs w:val="27"/>
        </w:rPr>
        <w:t xml:space="preserve"> </w:t>
      </w:r>
      <w:r w:rsidRPr="00B0018E">
        <w:rPr>
          <w:rFonts w:eastAsia="Microsoft Sans Serif"/>
          <w:color w:val="auto"/>
          <w:sz w:val="27"/>
          <w:szCs w:val="27"/>
        </w:rPr>
        <w:t>согласованию</w:t>
      </w:r>
      <w:r w:rsidRPr="00B0018E">
        <w:rPr>
          <w:rFonts w:eastAsia="Microsoft Sans Serif"/>
          <w:color w:val="auto"/>
          <w:spacing w:val="1"/>
          <w:sz w:val="27"/>
          <w:szCs w:val="27"/>
        </w:rPr>
        <w:t xml:space="preserve"> </w:t>
      </w:r>
      <w:r w:rsidRPr="00B0018E">
        <w:rPr>
          <w:rFonts w:eastAsia="Microsoft Sans Serif"/>
          <w:color w:val="auto"/>
          <w:sz w:val="27"/>
          <w:szCs w:val="27"/>
        </w:rPr>
        <w:t>с</w:t>
      </w:r>
      <w:r w:rsidRPr="00B0018E">
        <w:rPr>
          <w:rFonts w:eastAsia="Microsoft Sans Serif"/>
          <w:color w:val="auto"/>
          <w:spacing w:val="1"/>
          <w:sz w:val="27"/>
          <w:szCs w:val="27"/>
        </w:rPr>
        <w:t xml:space="preserve"> </w:t>
      </w:r>
      <w:r w:rsidRPr="00B0018E">
        <w:rPr>
          <w:rFonts w:eastAsia="Microsoft Sans Serif"/>
          <w:color w:val="auto"/>
          <w:sz w:val="27"/>
          <w:szCs w:val="27"/>
        </w:rPr>
        <w:t>уполномоченным</w:t>
      </w:r>
      <w:r w:rsidRPr="00B0018E">
        <w:rPr>
          <w:rFonts w:eastAsia="Microsoft Sans Serif"/>
          <w:color w:val="auto"/>
          <w:spacing w:val="1"/>
          <w:sz w:val="27"/>
          <w:szCs w:val="27"/>
        </w:rPr>
        <w:t xml:space="preserve"> </w:t>
      </w:r>
      <w:r w:rsidRPr="00B0018E">
        <w:rPr>
          <w:rFonts w:eastAsia="Microsoft Sans Serif"/>
          <w:color w:val="auto"/>
          <w:sz w:val="27"/>
          <w:szCs w:val="27"/>
        </w:rPr>
        <w:t>органом</w:t>
      </w:r>
      <w:r w:rsidRPr="00B0018E">
        <w:rPr>
          <w:rFonts w:eastAsia="Microsoft Sans Serif"/>
          <w:color w:val="auto"/>
          <w:spacing w:val="1"/>
          <w:sz w:val="27"/>
          <w:szCs w:val="27"/>
        </w:rPr>
        <w:t xml:space="preserve"> </w:t>
      </w:r>
      <w:r w:rsidRPr="00B0018E">
        <w:rPr>
          <w:rFonts w:eastAsia="Microsoft Sans Serif"/>
          <w:color w:val="auto"/>
          <w:sz w:val="27"/>
          <w:szCs w:val="27"/>
        </w:rPr>
        <w:t>исполнительной власти Краснодарского края в области охраны окружающей</w:t>
      </w:r>
      <w:r w:rsidRPr="00B0018E">
        <w:rPr>
          <w:rFonts w:eastAsia="Microsoft Sans Serif"/>
          <w:color w:val="auto"/>
          <w:spacing w:val="-48"/>
          <w:sz w:val="27"/>
          <w:szCs w:val="27"/>
        </w:rPr>
        <w:t xml:space="preserve"> </w:t>
      </w:r>
      <w:r w:rsidRPr="00B0018E">
        <w:rPr>
          <w:rFonts w:eastAsia="Microsoft Sans Serif"/>
          <w:color w:val="auto"/>
          <w:sz w:val="27"/>
          <w:szCs w:val="27"/>
        </w:rPr>
        <w:t>среды, а также ирригационные работы вне земель сельскохозяйственного</w:t>
      </w:r>
      <w:r w:rsidRPr="00B0018E">
        <w:rPr>
          <w:rFonts w:eastAsia="Microsoft Sans Serif"/>
          <w:color w:val="auto"/>
          <w:spacing w:val="1"/>
          <w:sz w:val="27"/>
          <w:szCs w:val="27"/>
        </w:rPr>
        <w:t xml:space="preserve"> </w:t>
      </w:r>
      <w:r w:rsidRPr="00B0018E">
        <w:rPr>
          <w:rFonts w:eastAsia="Microsoft Sans Serif"/>
          <w:color w:val="auto"/>
          <w:sz w:val="27"/>
          <w:szCs w:val="27"/>
        </w:rPr>
        <w:t>назначения;</w:t>
      </w:r>
    </w:p>
    <w:p w14:paraId="7B5BE9FD" w14:textId="77777777" w:rsidR="00BE4B71" w:rsidRPr="00B0018E" w:rsidRDefault="00BE4B71" w:rsidP="00BE4B71">
      <w:pPr>
        <w:widowControl w:val="0"/>
        <w:tabs>
          <w:tab w:val="left" w:pos="809"/>
        </w:tabs>
        <w:autoSpaceDE w:val="0"/>
        <w:autoSpaceDN w:val="0"/>
        <w:ind w:firstLine="709"/>
        <w:rPr>
          <w:rFonts w:eastAsia="Microsoft Sans Serif"/>
          <w:color w:val="auto"/>
          <w:spacing w:val="-3"/>
          <w:sz w:val="27"/>
          <w:szCs w:val="27"/>
        </w:rPr>
      </w:pPr>
      <w:r w:rsidRPr="00B0018E">
        <w:rPr>
          <w:rFonts w:eastAsia="Microsoft Sans Serif"/>
          <w:color w:val="auto"/>
          <w:spacing w:val="-4"/>
          <w:sz w:val="27"/>
          <w:szCs w:val="27"/>
        </w:rPr>
        <w:t>7) размещение</w:t>
      </w:r>
      <w:r w:rsidRPr="00B0018E">
        <w:rPr>
          <w:rFonts w:eastAsia="Microsoft Sans Serif"/>
          <w:color w:val="auto"/>
          <w:spacing w:val="-8"/>
          <w:sz w:val="27"/>
          <w:szCs w:val="27"/>
        </w:rPr>
        <w:t xml:space="preserve"> </w:t>
      </w:r>
      <w:r w:rsidRPr="00B0018E">
        <w:rPr>
          <w:rFonts w:eastAsia="Microsoft Sans Serif"/>
          <w:color w:val="auto"/>
          <w:spacing w:val="-3"/>
          <w:sz w:val="27"/>
          <w:szCs w:val="27"/>
        </w:rPr>
        <w:t>отвалов</w:t>
      </w:r>
      <w:r w:rsidRPr="00B0018E">
        <w:rPr>
          <w:rFonts w:eastAsia="Microsoft Sans Serif"/>
          <w:color w:val="auto"/>
          <w:spacing w:val="-4"/>
          <w:sz w:val="27"/>
          <w:szCs w:val="27"/>
        </w:rPr>
        <w:t xml:space="preserve"> </w:t>
      </w:r>
      <w:r w:rsidRPr="00B0018E">
        <w:rPr>
          <w:rFonts w:eastAsia="Microsoft Sans Serif"/>
          <w:color w:val="auto"/>
          <w:spacing w:val="-3"/>
          <w:sz w:val="27"/>
          <w:szCs w:val="27"/>
        </w:rPr>
        <w:t>размываемых</w:t>
      </w:r>
      <w:r w:rsidRPr="00B0018E">
        <w:rPr>
          <w:rFonts w:eastAsia="Microsoft Sans Serif"/>
          <w:color w:val="auto"/>
          <w:spacing w:val="-9"/>
          <w:sz w:val="27"/>
          <w:szCs w:val="27"/>
        </w:rPr>
        <w:t xml:space="preserve"> </w:t>
      </w:r>
      <w:r w:rsidRPr="00B0018E">
        <w:rPr>
          <w:rFonts w:eastAsia="Microsoft Sans Serif"/>
          <w:color w:val="auto"/>
          <w:spacing w:val="-3"/>
          <w:sz w:val="27"/>
          <w:szCs w:val="27"/>
        </w:rPr>
        <w:t>грунтов;</w:t>
      </w:r>
    </w:p>
    <w:p w14:paraId="102C8F1E" w14:textId="77777777" w:rsidR="00BE4B71" w:rsidRPr="00B0018E" w:rsidRDefault="00BE4B71" w:rsidP="00BE4B71">
      <w:pPr>
        <w:widowControl w:val="0"/>
        <w:tabs>
          <w:tab w:val="left" w:pos="809"/>
        </w:tabs>
        <w:autoSpaceDE w:val="0"/>
        <w:autoSpaceDN w:val="0"/>
        <w:ind w:firstLine="709"/>
        <w:rPr>
          <w:rFonts w:eastAsia="Microsoft Sans Serif"/>
          <w:color w:val="auto"/>
          <w:sz w:val="27"/>
          <w:szCs w:val="27"/>
        </w:rPr>
      </w:pPr>
      <w:r w:rsidRPr="00B0018E">
        <w:rPr>
          <w:rFonts w:eastAsia="Microsoft Sans Serif"/>
          <w:color w:val="auto"/>
          <w:sz w:val="27"/>
          <w:szCs w:val="27"/>
        </w:rPr>
        <w:t>8) сброс</w:t>
      </w:r>
      <w:r w:rsidRPr="00B0018E">
        <w:rPr>
          <w:rFonts w:eastAsia="Microsoft Sans Serif"/>
          <w:color w:val="auto"/>
          <w:spacing w:val="-2"/>
          <w:sz w:val="27"/>
          <w:szCs w:val="27"/>
        </w:rPr>
        <w:t xml:space="preserve"> </w:t>
      </w:r>
      <w:r w:rsidRPr="00B0018E">
        <w:rPr>
          <w:rFonts w:eastAsia="Microsoft Sans Serif"/>
          <w:color w:val="auto"/>
          <w:sz w:val="27"/>
          <w:szCs w:val="27"/>
        </w:rPr>
        <w:t>на</w:t>
      </w:r>
      <w:r w:rsidRPr="00B0018E">
        <w:rPr>
          <w:rFonts w:eastAsia="Microsoft Sans Serif"/>
          <w:color w:val="auto"/>
          <w:spacing w:val="-10"/>
          <w:sz w:val="27"/>
          <w:szCs w:val="27"/>
        </w:rPr>
        <w:t xml:space="preserve"> </w:t>
      </w:r>
      <w:r w:rsidRPr="00B0018E">
        <w:rPr>
          <w:rFonts w:eastAsia="Microsoft Sans Serif"/>
          <w:color w:val="auto"/>
          <w:sz w:val="27"/>
          <w:szCs w:val="27"/>
        </w:rPr>
        <w:t>поверхность</w:t>
      </w:r>
      <w:r w:rsidRPr="00B0018E">
        <w:rPr>
          <w:rFonts w:eastAsia="Microsoft Sans Serif"/>
          <w:color w:val="auto"/>
          <w:spacing w:val="-4"/>
          <w:sz w:val="27"/>
          <w:szCs w:val="27"/>
        </w:rPr>
        <w:t xml:space="preserve"> </w:t>
      </w:r>
      <w:r w:rsidRPr="00B0018E">
        <w:rPr>
          <w:rFonts w:eastAsia="Microsoft Sans Serif"/>
          <w:color w:val="auto"/>
          <w:sz w:val="27"/>
          <w:szCs w:val="27"/>
        </w:rPr>
        <w:t>земли</w:t>
      </w:r>
      <w:r w:rsidRPr="00B0018E">
        <w:rPr>
          <w:rFonts w:eastAsia="Microsoft Sans Serif"/>
          <w:color w:val="auto"/>
          <w:spacing w:val="-11"/>
          <w:sz w:val="27"/>
          <w:szCs w:val="27"/>
        </w:rPr>
        <w:t xml:space="preserve"> </w:t>
      </w:r>
      <w:r w:rsidRPr="00B0018E">
        <w:rPr>
          <w:rFonts w:eastAsia="Microsoft Sans Serif"/>
          <w:color w:val="auto"/>
          <w:sz w:val="27"/>
          <w:szCs w:val="27"/>
        </w:rPr>
        <w:t>и</w:t>
      </w:r>
      <w:r w:rsidRPr="00B0018E">
        <w:rPr>
          <w:rFonts w:eastAsia="Microsoft Sans Serif"/>
          <w:color w:val="auto"/>
          <w:spacing w:val="-11"/>
          <w:sz w:val="27"/>
          <w:szCs w:val="27"/>
        </w:rPr>
        <w:t xml:space="preserve"> </w:t>
      </w:r>
      <w:r w:rsidRPr="00B0018E">
        <w:rPr>
          <w:rFonts w:eastAsia="Microsoft Sans Serif"/>
          <w:color w:val="auto"/>
          <w:sz w:val="27"/>
          <w:szCs w:val="27"/>
        </w:rPr>
        <w:t>в</w:t>
      </w:r>
      <w:r w:rsidRPr="00B0018E">
        <w:rPr>
          <w:rFonts w:eastAsia="Microsoft Sans Serif"/>
          <w:color w:val="auto"/>
          <w:spacing w:val="-6"/>
          <w:sz w:val="27"/>
          <w:szCs w:val="27"/>
        </w:rPr>
        <w:t xml:space="preserve"> </w:t>
      </w:r>
      <w:r w:rsidRPr="00B0018E">
        <w:rPr>
          <w:rFonts w:eastAsia="Microsoft Sans Serif"/>
          <w:color w:val="auto"/>
          <w:sz w:val="27"/>
          <w:szCs w:val="27"/>
        </w:rPr>
        <w:t>водные</w:t>
      </w:r>
      <w:r w:rsidRPr="00B0018E">
        <w:rPr>
          <w:rFonts w:eastAsia="Microsoft Sans Serif"/>
          <w:color w:val="auto"/>
          <w:spacing w:val="-10"/>
          <w:sz w:val="27"/>
          <w:szCs w:val="27"/>
        </w:rPr>
        <w:t xml:space="preserve"> </w:t>
      </w:r>
      <w:r w:rsidRPr="00B0018E">
        <w:rPr>
          <w:rFonts w:eastAsia="Microsoft Sans Serif"/>
          <w:color w:val="auto"/>
          <w:sz w:val="27"/>
          <w:szCs w:val="27"/>
        </w:rPr>
        <w:t>объекты</w:t>
      </w:r>
      <w:r w:rsidRPr="00B0018E">
        <w:rPr>
          <w:rFonts w:eastAsia="Microsoft Sans Serif"/>
          <w:color w:val="auto"/>
          <w:spacing w:val="-4"/>
          <w:sz w:val="27"/>
          <w:szCs w:val="27"/>
        </w:rPr>
        <w:t xml:space="preserve"> </w:t>
      </w:r>
      <w:r w:rsidRPr="00B0018E">
        <w:rPr>
          <w:rFonts w:eastAsia="Microsoft Sans Serif"/>
          <w:color w:val="auto"/>
          <w:sz w:val="27"/>
          <w:szCs w:val="27"/>
        </w:rPr>
        <w:t>сточных</w:t>
      </w:r>
      <w:r w:rsidRPr="00B0018E">
        <w:rPr>
          <w:rFonts w:eastAsia="Microsoft Sans Serif"/>
          <w:color w:val="auto"/>
          <w:spacing w:val="-12"/>
          <w:sz w:val="27"/>
          <w:szCs w:val="27"/>
        </w:rPr>
        <w:t xml:space="preserve"> </w:t>
      </w:r>
      <w:r w:rsidRPr="00B0018E">
        <w:rPr>
          <w:rFonts w:eastAsia="Microsoft Sans Serif"/>
          <w:color w:val="auto"/>
          <w:sz w:val="27"/>
          <w:szCs w:val="27"/>
        </w:rPr>
        <w:t>вод;</w:t>
      </w:r>
    </w:p>
    <w:p w14:paraId="187B1D49" w14:textId="77777777" w:rsidR="00BE4B71" w:rsidRPr="00B0018E" w:rsidRDefault="00BE4B71" w:rsidP="00BE4B71">
      <w:pPr>
        <w:widowControl w:val="0"/>
        <w:tabs>
          <w:tab w:val="left" w:pos="809"/>
        </w:tabs>
        <w:autoSpaceDE w:val="0"/>
        <w:autoSpaceDN w:val="0"/>
        <w:ind w:firstLine="709"/>
        <w:rPr>
          <w:rFonts w:eastAsia="Microsoft Sans Serif"/>
          <w:color w:val="auto"/>
          <w:sz w:val="27"/>
          <w:szCs w:val="27"/>
        </w:rPr>
      </w:pPr>
      <w:r w:rsidRPr="00B0018E">
        <w:rPr>
          <w:rFonts w:eastAsia="Microsoft Sans Serif"/>
          <w:color w:val="auto"/>
          <w:sz w:val="27"/>
          <w:szCs w:val="27"/>
        </w:rPr>
        <w:t>9) загрязнение</w:t>
      </w:r>
      <w:r w:rsidRPr="00B0018E">
        <w:rPr>
          <w:rFonts w:eastAsia="Microsoft Sans Serif"/>
          <w:color w:val="auto"/>
          <w:spacing w:val="1"/>
          <w:sz w:val="27"/>
          <w:szCs w:val="27"/>
        </w:rPr>
        <w:t xml:space="preserve"> </w:t>
      </w:r>
      <w:r w:rsidRPr="00B0018E">
        <w:rPr>
          <w:rFonts w:eastAsia="Microsoft Sans Serif"/>
          <w:color w:val="auto"/>
          <w:sz w:val="27"/>
          <w:szCs w:val="27"/>
        </w:rPr>
        <w:t>почв,</w:t>
      </w:r>
      <w:r w:rsidRPr="00B0018E">
        <w:rPr>
          <w:rFonts w:eastAsia="Microsoft Sans Serif"/>
          <w:color w:val="auto"/>
          <w:spacing w:val="1"/>
          <w:sz w:val="27"/>
          <w:szCs w:val="27"/>
        </w:rPr>
        <w:t xml:space="preserve"> </w:t>
      </w:r>
      <w:r w:rsidRPr="00B0018E">
        <w:rPr>
          <w:rFonts w:eastAsia="Microsoft Sans Serif"/>
          <w:color w:val="auto"/>
          <w:sz w:val="27"/>
          <w:szCs w:val="27"/>
        </w:rPr>
        <w:t>лесной</w:t>
      </w:r>
      <w:r w:rsidRPr="00B0018E">
        <w:rPr>
          <w:rFonts w:eastAsia="Microsoft Sans Serif"/>
          <w:color w:val="auto"/>
          <w:spacing w:val="1"/>
          <w:sz w:val="27"/>
          <w:szCs w:val="27"/>
        </w:rPr>
        <w:t xml:space="preserve"> </w:t>
      </w:r>
      <w:r w:rsidRPr="00B0018E">
        <w:rPr>
          <w:rFonts w:eastAsia="Microsoft Sans Serif"/>
          <w:color w:val="auto"/>
          <w:sz w:val="27"/>
          <w:szCs w:val="27"/>
        </w:rPr>
        <w:t>подстилки,</w:t>
      </w:r>
      <w:r w:rsidRPr="00B0018E">
        <w:rPr>
          <w:rFonts w:eastAsia="Microsoft Sans Serif"/>
          <w:color w:val="auto"/>
          <w:spacing w:val="1"/>
          <w:sz w:val="27"/>
          <w:szCs w:val="27"/>
        </w:rPr>
        <w:t xml:space="preserve"> </w:t>
      </w:r>
      <w:r w:rsidRPr="00B0018E">
        <w:rPr>
          <w:rFonts w:eastAsia="Microsoft Sans Serif"/>
          <w:color w:val="auto"/>
          <w:sz w:val="27"/>
          <w:szCs w:val="27"/>
        </w:rPr>
        <w:t>растительности,</w:t>
      </w:r>
      <w:r w:rsidRPr="00B0018E">
        <w:rPr>
          <w:rFonts w:eastAsia="Microsoft Sans Serif"/>
          <w:color w:val="auto"/>
          <w:spacing w:val="1"/>
          <w:sz w:val="27"/>
          <w:szCs w:val="27"/>
        </w:rPr>
        <w:t xml:space="preserve"> </w:t>
      </w:r>
      <w:r w:rsidRPr="00B0018E">
        <w:rPr>
          <w:rFonts w:eastAsia="Microsoft Sans Serif"/>
          <w:color w:val="auto"/>
          <w:sz w:val="27"/>
          <w:szCs w:val="27"/>
        </w:rPr>
        <w:t>воды,</w:t>
      </w:r>
      <w:r w:rsidRPr="00B0018E">
        <w:rPr>
          <w:rFonts w:eastAsia="Microsoft Sans Serif"/>
          <w:color w:val="auto"/>
          <w:spacing w:val="1"/>
          <w:sz w:val="27"/>
          <w:szCs w:val="27"/>
        </w:rPr>
        <w:t xml:space="preserve"> </w:t>
      </w:r>
      <w:r w:rsidRPr="00B0018E">
        <w:rPr>
          <w:rFonts w:eastAsia="Microsoft Sans Serif"/>
          <w:color w:val="auto"/>
          <w:sz w:val="27"/>
          <w:szCs w:val="27"/>
        </w:rPr>
        <w:t>засорение</w:t>
      </w:r>
      <w:r w:rsidRPr="00B0018E">
        <w:rPr>
          <w:rFonts w:eastAsia="Microsoft Sans Serif"/>
          <w:color w:val="auto"/>
          <w:spacing w:val="-10"/>
          <w:sz w:val="27"/>
          <w:szCs w:val="27"/>
        </w:rPr>
        <w:t xml:space="preserve"> </w:t>
      </w:r>
      <w:r w:rsidRPr="00B0018E">
        <w:rPr>
          <w:rFonts w:eastAsia="Microsoft Sans Serif"/>
          <w:color w:val="auto"/>
          <w:sz w:val="27"/>
          <w:szCs w:val="27"/>
        </w:rPr>
        <w:t>и</w:t>
      </w:r>
      <w:r w:rsidRPr="00B0018E">
        <w:rPr>
          <w:rFonts w:eastAsia="Microsoft Sans Serif"/>
          <w:color w:val="auto"/>
          <w:spacing w:val="-11"/>
          <w:sz w:val="27"/>
          <w:szCs w:val="27"/>
        </w:rPr>
        <w:t xml:space="preserve"> </w:t>
      </w:r>
      <w:r w:rsidRPr="00B0018E">
        <w:rPr>
          <w:rFonts w:eastAsia="Microsoft Sans Serif"/>
          <w:color w:val="auto"/>
          <w:sz w:val="27"/>
          <w:szCs w:val="27"/>
        </w:rPr>
        <w:t>захламление</w:t>
      </w:r>
      <w:r w:rsidRPr="00B0018E">
        <w:rPr>
          <w:rFonts w:eastAsia="Microsoft Sans Serif"/>
          <w:color w:val="auto"/>
          <w:spacing w:val="-9"/>
          <w:sz w:val="27"/>
          <w:szCs w:val="27"/>
        </w:rPr>
        <w:t xml:space="preserve"> </w:t>
      </w:r>
      <w:r w:rsidRPr="00B0018E">
        <w:rPr>
          <w:rFonts w:eastAsia="Microsoft Sans Serif"/>
          <w:color w:val="auto"/>
          <w:sz w:val="27"/>
          <w:szCs w:val="27"/>
        </w:rPr>
        <w:t>территории</w:t>
      </w:r>
      <w:r w:rsidRPr="00B0018E">
        <w:rPr>
          <w:rFonts w:eastAsia="Microsoft Sans Serif"/>
          <w:color w:val="auto"/>
          <w:spacing w:val="-11"/>
          <w:sz w:val="27"/>
          <w:szCs w:val="27"/>
        </w:rPr>
        <w:t xml:space="preserve"> </w:t>
      </w:r>
      <w:r w:rsidRPr="00B0018E">
        <w:rPr>
          <w:rFonts w:eastAsia="Microsoft Sans Serif"/>
          <w:color w:val="auto"/>
          <w:sz w:val="27"/>
          <w:szCs w:val="27"/>
        </w:rPr>
        <w:t>и</w:t>
      </w:r>
      <w:r w:rsidRPr="00B0018E">
        <w:rPr>
          <w:rFonts w:eastAsia="Microsoft Sans Serif"/>
          <w:color w:val="auto"/>
          <w:spacing w:val="-10"/>
          <w:sz w:val="27"/>
          <w:szCs w:val="27"/>
        </w:rPr>
        <w:t xml:space="preserve"> </w:t>
      </w:r>
      <w:r w:rsidRPr="00B0018E">
        <w:rPr>
          <w:rFonts w:eastAsia="Microsoft Sans Serif"/>
          <w:color w:val="auto"/>
          <w:sz w:val="27"/>
          <w:szCs w:val="27"/>
        </w:rPr>
        <w:t>акватории</w:t>
      </w:r>
      <w:r w:rsidRPr="00B0018E">
        <w:rPr>
          <w:rFonts w:eastAsia="Microsoft Sans Serif"/>
          <w:color w:val="auto"/>
          <w:spacing w:val="-11"/>
          <w:sz w:val="27"/>
          <w:szCs w:val="27"/>
        </w:rPr>
        <w:t xml:space="preserve"> </w:t>
      </w:r>
      <w:r w:rsidRPr="00B0018E">
        <w:rPr>
          <w:rFonts w:eastAsia="Microsoft Sans Serif"/>
          <w:color w:val="auto"/>
          <w:sz w:val="27"/>
          <w:szCs w:val="27"/>
        </w:rPr>
        <w:t>водных</w:t>
      </w:r>
      <w:r w:rsidRPr="00B0018E">
        <w:rPr>
          <w:rFonts w:eastAsia="Microsoft Sans Serif"/>
          <w:color w:val="auto"/>
          <w:spacing w:val="-11"/>
          <w:sz w:val="27"/>
          <w:szCs w:val="27"/>
        </w:rPr>
        <w:t xml:space="preserve"> </w:t>
      </w:r>
      <w:r w:rsidRPr="00B0018E">
        <w:rPr>
          <w:rFonts w:eastAsia="Microsoft Sans Serif"/>
          <w:color w:val="auto"/>
          <w:sz w:val="27"/>
          <w:szCs w:val="27"/>
        </w:rPr>
        <w:t>объектов;</w:t>
      </w:r>
    </w:p>
    <w:p w14:paraId="461F3384" w14:textId="77777777" w:rsidR="00BE4B71" w:rsidRPr="00B0018E" w:rsidRDefault="00BE4B71" w:rsidP="00BE4B71">
      <w:pPr>
        <w:widowControl w:val="0"/>
        <w:tabs>
          <w:tab w:val="left" w:pos="809"/>
        </w:tabs>
        <w:autoSpaceDE w:val="0"/>
        <w:autoSpaceDN w:val="0"/>
        <w:ind w:firstLine="709"/>
        <w:rPr>
          <w:rFonts w:eastAsia="Microsoft Sans Serif"/>
          <w:color w:val="auto"/>
          <w:spacing w:val="-1"/>
          <w:sz w:val="27"/>
          <w:szCs w:val="27"/>
        </w:rPr>
      </w:pPr>
      <w:r w:rsidRPr="00B0018E">
        <w:rPr>
          <w:rFonts w:eastAsia="Microsoft Sans Serif"/>
          <w:color w:val="auto"/>
          <w:sz w:val="27"/>
          <w:szCs w:val="27"/>
        </w:rPr>
        <w:t xml:space="preserve">10) </w:t>
      </w:r>
      <w:r w:rsidRPr="00B0018E">
        <w:rPr>
          <w:rFonts w:eastAsia="Microsoft Sans Serif"/>
          <w:color w:val="auto"/>
          <w:spacing w:val="-1"/>
          <w:sz w:val="27"/>
          <w:szCs w:val="27"/>
        </w:rPr>
        <w:t>мойка</w:t>
      </w:r>
      <w:r w:rsidRPr="00B0018E">
        <w:rPr>
          <w:rFonts w:eastAsia="Microsoft Sans Serif"/>
          <w:color w:val="auto"/>
          <w:spacing w:val="-10"/>
          <w:sz w:val="27"/>
          <w:szCs w:val="27"/>
        </w:rPr>
        <w:t xml:space="preserve"> </w:t>
      </w:r>
      <w:r w:rsidRPr="00B0018E">
        <w:rPr>
          <w:rFonts w:eastAsia="Microsoft Sans Serif"/>
          <w:color w:val="auto"/>
          <w:spacing w:val="-1"/>
          <w:sz w:val="27"/>
          <w:szCs w:val="27"/>
        </w:rPr>
        <w:t>транспортных</w:t>
      </w:r>
      <w:r w:rsidRPr="00B0018E">
        <w:rPr>
          <w:rFonts w:eastAsia="Microsoft Sans Serif"/>
          <w:color w:val="auto"/>
          <w:spacing w:val="-11"/>
          <w:sz w:val="27"/>
          <w:szCs w:val="27"/>
        </w:rPr>
        <w:t xml:space="preserve"> </w:t>
      </w:r>
      <w:r w:rsidRPr="00B0018E">
        <w:rPr>
          <w:rFonts w:eastAsia="Microsoft Sans Serif"/>
          <w:color w:val="auto"/>
          <w:spacing w:val="-1"/>
          <w:sz w:val="27"/>
          <w:szCs w:val="27"/>
        </w:rPr>
        <w:t>средств;</w:t>
      </w:r>
    </w:p>
    <w:p w14:paraId="3608190F" w14:textId="77777777" w:rsidR="00BE4B71" w:rsidRPr="00B0018E" w:rsidRDefault="00BE4B71" w:rsidP="00BE4B71">
      <w:pPr>
        <w:widowControl w:val="0"/>
        <w:tabs>
          <w:tab w:val="left" w:pos="809"/>
        </w:tabs>
        <w:autoSpaceDE w:val="0"/>
        <w:autoSpaceDN w:val="0"/>
        <w:ind w:firstLine="709"/>
        <w:rPr>
          <w:rFonts w:eastAsia="Microsoft Sans Serif"/>
          <w:color w:val="auto"/>
          <w:spacing w:val="-1"/>
          <w:sz w:val="27"/>
          <w:szCs w:val="27"/>
        </w:rPr>
      </w:pPr>
      <w:r w:rsidRPr="00B0018E">
        <w:rPr>
          <w:rFonts w:eastAsia="Microsoft Sans Serif"/>
          <w:color w:val="auto"/>
          <w:spacing w:val="-1"/>
          <w:sz w:val="27"/>
          <w:szCs w:val="27"/>
        </w:rPr>
        <w:t>11) сенокошение и пчеловодство вне земель сельскохозяйственного назначения без согласования с уполномоченным органом исполнительной власти Краснодарского края в области охраны окружающей среды;</w:t>
      </w:r>
    </w:p>
    <w:p w14:paraId="6FB62093" w14:textId="77777777" w:rsidR="00BE4B71" w:rsidRPr="00B0018E" w:rsidRDefault="00BE4B71" w:rsidP="00BE4B71">
      <w:pPr>
        <w:widowControl w:val="0"/>
        <w:tabs>
          <w:tab w:val="left" w:pos="910"/>
        </w:tabs>
        <w:autoSpaceDE w:val="0"/>
        <w:autoSpaceDN w:val="0"/>
        <w:ind w:left="909" w:hanging="200"/>
        <w:rPr>
          <w:rFonts w:eastAsia="Microsoft Sans Serif"/>
          <w:color w:val="auto"/>
          <w:spacing w:val="-1"/>
          <w:sz w:val="27"/>
          <w:szCs w:val="27"/>
        </w:rPr>
      </w:pPr>
      <w:r w:rsidRPr="00B0018E">
        <w:rPr>
          <w:rFonts w:eastAsia="Microsoft Sans Serif"/>
          <w:color w:val="auto"/>
          <w:spacing w:val="-1"/>
          <w:sz w:val="27"/>
          <w:szCs w:val="27"/>
        </w:rPr>
        <w:t xml:space="preserve">12) </w:t>
      </w:r>
      <w:r w:rsidRPr="00B0018E">
        <w:rPr>
          <w:rFonts w:eastAsia="Microsoft Sans Serif"/>
          <w:color w:val="auto"/>
          <w:spacing w:val="-2"/>
          <w:sz w:val="27"/>
          <w:szCs w:val="27"/>
        </w:rPr>
        <w:t>прогон</w:t>
      </w:r>
      <w:r w:rsidRPr="00B0018E">
        <w:rPr>
          <w:rFonts w:eastAsia="Microsoft Sans Serif"/>
          <w:color w:val="auto"/>
          <w:spacing w:val="-11"/>
          <w:sz w:val="27"/>
          <w:szCs w:val="27"/>
        </w:rPr>
        <w:t xml:space="preserve"> </w:t>
      </w:r>
      <w:r w:rsidRPr="00B0018E">
        <w:rPr>
          <w:rFonts w:eastAsia="Microsoft Sans Serif"/>
          <w:color w:val="auto"/>
          <w:spacing w:val="-2"/>
          <w:sz w:val="27"/>
          <w:szCs w:val="27"/>
        </w:rPr>
        <w:t>скота</w:t>
      </w:r>
      <w:r w:rsidRPr="00B0018E">
        <w:rPr>
          <w:rFonts w:eastAsia="Microsoft Sans Serif"/>
          <w:color w:val="auto"/>
          <w:spacing w:val="-10"/>
          <w:sz w:val="27"/>
          <w:szCs w:val="27"/>
        </w:rPr>
        <w:t xml:space="preserve"> </w:t>
      </w:r>
      <w:r w:rsidRPr="00B0018E">
        <w:rPr>
          <w:rFonts w:eastAsia="Microsoft Sans Serif"/>
          <w:color w:val="auto"/>
          <w:spacing w:val="-1"/>
          <w:sz w:val="27"/>
          <w:szCs w:val="27"/>
        </w:rPr>
        <w:t>вне</w:t>
      </w:r>
      <w:r w:rsidRPr="00B0018E">
        <w:rPr>
          <w:rFonts w:eastAsia="Microsoft Sans Serif"/>
          <w:color w:val="auto"/>
          <w:spacing w:val="-10"/>
          <w:sz w:val="27"/>
          <w:szCs w:val="27"/>
        </w:rPr>
        <w:t xml:space="preserve"> </w:t>
      </w:r>
      <w:r w:rsidRPr="00B0018E">
        <w:rPr>
          <w:rFonts w:eastAsia="Microsoft Sans Serif"/>
          <w:color w:val="auto"/>
          <w:spacing w:val="-1"/>
          <w:sz w:val="27"/>
          <w:szCs w:val="27"/>
        </w:rPr>
        <w:t>дорог;</w:t>
      </w:r>
    </w:p>
    <w:p w14:paraId="390C9639" w14:textId="77777777" w:rsidR="00BE4B71" w:rsidRPr="00B0018E" w:rsidRDefault="00BE4B71" w:rsidP="00BE4B71">
      <w:pPr>
        <w:widowControl w:val="0"/>
        <w:tabs>
          <w:tab w:val="left" w:pos="709"/>
        </w:tabs>
        <w:autoSpaceDE w:val="0"/>
        <w:autoSpaceDN w:val="0"/>
        <w:ind w:firstLine="709"/>
        <w:rPr>
          <w:rFonts w:eastAsia="Microsoft Sans Serif"/>
          <w:color w:val="auto"/>
          <w:sz w:val="27"/>
          <w:szCs w:val="27"/>
        </w:rPr>
      </w:pPr>
      <w:r w:rsidRPr="00B0018E">
        <w:rPr>
          <w:rFonts w:eastAsia="Microsoft Sans Serif"/>
          <w:color w:val="auto"/>
          <w:spacing w:val="-1"/>
          <w:sz w:val="27"/>
          <w:szCs w:val="27"/>
        </w:rPr>
        <w:t>13)</w:t>
      </w:r>
      <w:r w:rsidRPr="00B0018E">
        <w:rPr>
          <w:rFonts w:eastAsia="Microsoft Sans Serif"/>
          <w:color w:val="auto"/>
          <w:sz w:val="27"/>
          <w:szCs w:val="27"/>
        </w:rPr>
        <w:t xml:space="preserve"> </w:t>
      </w:r>
      <w:r w:rsidRPr="00B0018E">
        <w:rPr>
          <w:rFonts w:eastAsia="Microsoft Sans Serif"/>
          <w:color w:val="auto"/>
          <w:spacing w:val="-3"/>
          <w:sz w:val="27"/>
          <w:szCs w:val="27"/>
        </w:rPr>
        <w:t>изменение</w:t>
      </w:r>
      <w:r w:rsidRPr="00B0018E">
        <w:rPr>
          <w:rFonts w:eastAsia="Microsoft Sans Serif"/>
          <w:color w:val="auto"/>
          <w:spacing w:val="-9"/>
          <w:sz w:val="27"/>
          <w:szCs w:val="27"/>
        </w:rPr>
        <w:t xml:space="preserve"> </w:t>
      </w:r>
      <w:r w:rsidRPr="00B0018E">
        <w:rPr>
          <w:rFonts w:eastAsia="Microsoft Sans Serif"/>
          <w:color w:val="auto"/>
          <w:spacing w:val="-2"/>
          <w:sz w:val="27"/>
          <w:szCs w:val="27"/>
        </w:rPr>
        <w:t>целевого</w:t>
      </w:r>
      <w:r w:rsidRPr="00B0018E">
        <w:rPr>
          <w:rFonts w:eastAsia="Microsoft Sans Serif"/>
          <w:color w:val="auto"/>
          <w:spacing w:val="-9"/>
          <w:sz w:val="27"/>
          <w:szCs w:val="27"/>
        </w:rPr>
        <w:t xml:space="preserve"> </w:t>
      </w:r>
      <w:r w:rsidRPr="00B0018E">
        <w:rPr>
          <w:rFonts w:eastAsia="Microsoft Sans Serif"/>
          <w:color w:val="auto"/>
          <w:spacing w:val="-2"/>
          <w:sz w:val="27"/>
          <w:szCs w:val="27"/>
        </w:rPr>
        <w:t>назначения</w:t>
      </w:r>
      <w:r w:rsidRPr="00B0018E">
        <w:rPr>
          <w:rFonts w:eastAsia="Microsoft Sans Serif"/>
          <w:color w:val="auto"/>
          <w:spacing w:val="-6"/>
          <w:sz w:val="27"/>
          <w:szCs w:val="27"/>
        </w:rPr>
        <w:t xml:space="preserve"> </w:t>
      </w:r>
      <w:r w:rsidRPr="00B0018E">
        <w:rPr>
          <w:rFonts w:eastAsia="Microsoft Sans Serif"/>
          <w:color w:val="auto"/>
          <w:spacing w:val="-2"/>
          <w:sz w:val="27"/>
          <w:szCs w:val="27"/>
        </w:rPr>
        <w:t>земельных</w:t>
      </w:r>
      <w:r w:rsidRPr="00B0018E">
        <w:rPr>
          <w:rFonts w:eastAsia="Microsoft Sans Serif"/>
          <w:color w:val="auto"/>
          <w:spacing w:val="-11"/>
          <w:sz w:val="27"/>
          <w:szCs w:val="27"/>
        </w:rPr>
        <w:t xml:space="preserve"> </w:t>
      </w:r>
      <w:r w:rsidRPr="00B0018E">
        <w:rPr>
          <w:rFonts w:eastAsia="Microsoft Sans Serif"/>
          <w:color w:val="auto"/>
          <w:spacing w:val="-2"/>
          <w:sz w:val="27"/>
          <w:szCs w:val="27"/>
        </w:rPr>
        <w:t>участков,</w:t>
      </w:r>
      <w:r w:rsidRPr="00B0018E">
        <w:rPr>
          <w:rFonts w:eastAsia="Microsoft Sans Serif"/>
          <w:color w:val="auto"/>
          <w:spacing w:val="-6"/>
          <w:sz w:val="27"/>
          <w:szCs w:val="27"/>
        </w:rPr>
        <w:t xml:space="preserve"> </w:t>
      </w:r>
      <w:r w:rsidRPr="00B0018E">
        <w:rPr>
          <w:rFonts w:eastAsia="Microsoft Sans Serif"/>
          <w:color w:val="auto"/>
          <w:spacing w:val="-2"/>
          <w:sz w:val="27"/>
          <w:szCs w:val="27"/>
        </w:rPr>
        <w:t>находящихся</w:t>
      </w:r>
      <w:r w:rsidRPr="00B0018E">
        <w:rPr>
          <w:rFonts w:eastAsia="Microsoft Sans Serif"/>
          <w:color w:val="auto"/>
          <w:spacing w:val="-6"/>
          <w:sz w:val="27"/>
          <w:szCs w:val="27"/>
        </w:rPr>
        <w:t xml:space="preserve"> </w:t>
      </w:r>
      <w:r w:rsidRPr="00B0018E">
        <w:rPr>
          <w:rFonts w:eastAsia="Microsoft Sans Serif"/>
          <w:color w:val="auto"/>
          <w:spacing w:val="-2"/>
          <w:sz w:val="27"/>
          <w:szCs w:val="27"/>
        </w:rPr>
        <w:t>в</w:t>
      </w:r>
      <w:r w:rsidRPr="00B0018E">
        <w:rPr>
          <w:rFonts w:eastAsia="Microsoft Sans Serif"/>
          <w:color w:val="auto"/>
          <w:spacing w:val="-48"/>
          <w:sz w:val="27"/>
          <w:szCs w:val="27"/>
        </w:rPr>
        <w:t xml:space="preserve"> </w:t>
      </w:r>
      <w:r w:rsidRPr="00B0018E">
        <w:rPr>
          <w:rFonts w:eastAsia="Microsoft Sans Serif"/>
          <w:color w:val="auto"/>
          <w:sz w:val="27"/>
          <w:szCs w:val="27"/>
        </w:rPr>
        <w:t>границах</w:t>
      </w:r>
      <w:r w:rsidRPr="00B0018E">
        <w:rPr>
          <w:rFonts w:eastAsia="Microsoft Sans Serif"/>
          <w:color w:val="auto"/>
          <w:spacing w:val="1"/>
          <w:sz w:val="27"/>
          <w:szCs w:val="27"/>
        </w:rPr>
        <w:t xml:space="preserve"> </w:t>
      </w:r>
      <w:r w:rsidRPr="00B0018E">
        <w:rPr>
          <w:rFonts w:eastAsia="Microsoft Sans Serif"/>
          <w:color w:val="auto"/>
          <w:sz w:val="27"/>
          <w:szCs w:val="27"/>
        </w:rPr>
        <w:t>природного</w:t>
      </w:r>
      <w:r w:rsidRPr="00B0018E">
        <w:rPr>
          <w:rFonts w:eastAsia="Microsoft Sans Serif"/>
          <w:color w:val="auto"/>
          <w:spacing w:val="1"/>
          <w:sz w:val="27"/>
          <w:szCs w:val="27"/>
        </w:rPr>
        <w:t xml:space="preserve"> </w:t>
      </w:r>
      <w:r w:rsidRPr="00B0018E">
        <w:rPr>
          <w:rFonts w:eastAsia="Microsoft Sans Serif"/>
          <w:color w:val="auto"/>
          <w:sz w:val="27"/>
          <w:szCs w:val="27"/>
        </w:rPr>
        <w:t>парка,</w:t>
      </w:r>
      <w:r w:rsidRPr="00B0018E">
        <w:rPr>
          <w:rFonts w:eastAsia="Microsoft Sans Serif"/>
          <w:color w:val="auto"/>
          <w:spacing w:val="1"/>
          <w:sz w:val="27"/>
          <w:szCs w:val="27"/>
        </w:rPr>
        <w:t xml:space="preserve"> </w:t>
      </w:r>
      <w:r w:rsidRPr="00B0018E">
        <w:rPr>
          <w:rFonts w:eastAsia="Microsoft Sans Serif"/>
          <w:color w:val="auto"/>
          <w:sz w:val="27"/>
          <w:szCs w:val="27"/>
        </w:rPr>
        <w:t>за</w:t>
      </w:r>
      <w:r w:rsidRPr="00B0018E">
        <w:rPr>
          <w:rFonts w:eastAsia="Microsoft Sans Serif"/>
          <w:color w:val="auto"/>
          <w:spacing w:val="1"/>
          <w:sz w:val="27"/>
          <w:szCs w:val="27"/>
        </w:rPr>
        <w:t xml:space="preserve"> </w:t>
      </w:r>
      <w:r w:rsidRPr="00B0018E">
        <w:rPr>
          <w:rFonts w:eastAsia="Microsoft Sans Serif"/>
          <w:color w:val="auto"/>
          <w:sz w:val="27"/>
          <w:szCs w:val="27"/>
        </w:rPr>
        <w:t>исключением</w:t>
      </w:r>
      <w:r w:rsidRPr="00B0018E">
        <w:rPr>
          <w:rFonts w:eastAsia="Microsoft Sans Serif"/>
          <w:color w:val="auto"/>
          <w:spacing w:val="1"/>
          <w:sz w:val="27"/>
          <w:szCs w:val="27"/>
        </w:rPr>
        <w:t xml:space="preserve"> </w:t>
      </w:r>
      <w:r w:rsidRPr="00B0018E">
        <w:rPr>
          <w:rFonts w:eastAsia="Microsoft Sans Serif"/>
          <w:color w:val="auto"/>
          <w:sz w:val="27"/>
          <w:szCs w:val="27"/>
        </w:rPr>
        <w:t>случаев,</w:t>
      </w:r>
      <w:r w:rsidRPr="00B0018E">
        <w:rPr>
          <w:rFonts w:eastAsia="Microsoft Sans Serif"/>
          <w:color w:val="auto"/>
          <w:spacing w:val="1"/>
          <w:sz w:val="27"/>
          <w:szCs w:val="27"/>
        </w:rPr>
        <w:t xml:space="preserve"> </w:t>
      </w:r>
      <w:r w:rsidRPr="00B0018E">
        <w:rPr>
          <w:rFonts w:eastAsia="Microsoft Sans Serif"/>
          <w:color w:val="auto"/>
          <w:sz w:val="27"/>
          <w:szCs w:val="27"/>
        </w:rPr>
        <w:t>предусмотренных</w:t>
      </w:r>
      <w:r w:rsidRPr="00B0018E">
        <w:rPr>
          <w:rFonts w:eastAsia="Microsoft Sans Serif"/>
          <w:color w:val="auto"/>
          <w:spacing w:val="1"/>
          <w:sz w:val="27"/>
          <w:szCs w:val="27"/>
        </w:rPr>
        <w:t xml:space="preserve"> </w:t>
      </w:r>
      <w:r w:rsidRPr="00B0018E">
        <w:rPr>
          <w:rFonts w:eastAsia="Microsoft Sans Serif"/>
          <w:color w:val="auto"/>
          <w:sz w:val="27"/>
          <w:szCs w:val="27"/>
        </w:rPr>
        <w:t>федеральными</w:t>
      </w:r>
      <w:r w:rsidRPr="00B0018E">
        <w:rPr>
          <w:rFonts w:eastAsia="Microsoft Sans Serif"/>
          <w:color w:val="auto"/>
          <w:spacing w:val="-6"/>
          <w:sz w:val="27"/>
          <w:szCs w:val="27"/>
        </w:rPr>
        <w:t xml:space="preserve"> </w:t>
      </w:r>
      <w:r w:rsidRPr="00B0018E">
        <w:rPr>
          <w:rFonts w:eastAsia="Microsoft Sans Serif"/>
          <w:color w:val="auto"/>
          <w:sz w:val="27"/>
          <w:szCs w:val="27"/>
        </w:rPr>
        <w:t>законами;</w:t>
      </w:r>
    </w:p>
    <w:p w14:paraId="32EBD50F" w14:textId="77777777" w:rsidR="00BE4B71" w:rsidRPr="00B0018E" w:rsidRDefault="00BE4B71" w:rsidP="00BE4B71">
      <w:pPr>
        <w:widowControl w:val="0"/>
        <w:tabs>
          <w:tab w:val="left" w:pos="709"/>
        </w:tabs>
        <w:autoSpaceDE w:val="0"/>
        <w:autoSpaceDN w:val="0"/>
        <w:ind w:firstLine="709"/>
        <w:rPr>
          <w:rFonts w:eastAsia="Microsoft Sans Serif"/>
          <w:color w:val="auto"/>
          <w:sz w:val="27"/>
          <w:szCs w:val="27"/>
        </w:rPr>
      </w:pPr>
      <w:r w:rsidRPr="00B0018E">
        <w:rPr>
          <w:rFonts w:eastAsia="Microsoft Sans Serif"/>
          <w:color w:val="auto"/>
          <w:sz w:val="27"/>
          <w:szCs w:val="27"/>
        </w:rPr>
        <w:t>14) Проведение</w:t>
      </w:r>
      <w:r w:rsidRPr="00B0018E">
        <w:rPr>
          <w:rFonts w:eastAsia="Microsoft Sans Serif"/>
          <w:color w:val="auto"/>
          <w:spacing w:val="-8"/>
          <w:sz w:val="27"/>
          <w:szCs w:val="27"/>
        </w:rPr>
        <w:t xml:space="preserve"> </w:t>
      </w:r>
      <w:r w:rsidRPr="00B0018E">
        <w:rPr>
          <w:rFonts w:eastAsia="Microsoft Sans Serif"/>
          <w:color w:val="auto"/>
          <w:sz w:val="27"/>
          <w:szCs w:val="27"/>
        </w:rPr>
        <w:t>рубок</w:t>
      </w:r>
      <w:r w:rsidRPr="00B0018E">
        <w:rPr>
          <w:rFonts w:eastAsia="Microsoft Sans Serif"/>
          <w:color w:val="auto"/>
          <w:spacing w:val="-1"/>
          <w:sz w:val="27"/>
          <w:szCs w:val="27"/>
        </w:rPr>
        <w:t xml:space="preserve"> </w:t>
      </w:r>
      <w:r w:rsidRPr="00B0018E">
        <w:rPr>
          <w:rFonts w:eastAsia="Microsoft Sans Serif"/>
          <w:color w:val="auto"/>
          <w:sz w:val="27"/>
          <w:szCs w:val="27"/>
        </w:rPr>
        <w:t>в</w:t>
      </w:r>
      <w:r w:rsidRPr="00B0018E">
        <w:rPr>
          <w:rFonts w:eastAsia="Microsoft Sans Serif"/>
          <w:color w:val="auto"/>
          <w:spacing w:val="-4"/>
          <w:sz w:val="27"/>
          <w:szCs w:val="27"/>
        </w:rPr>
        <w:t xml:space="preserve"> </w:t>
      </w:r>
      <w:r w:rsidRPr="00B0018E">
        <w:rPr>
          <w:rFonts w:eastAsia="Microsoft Sans Serif"/>
          <w:color w:val="auto"/>
          <w:sz w:val="27"/>
          <w:szCs w:val="27"/>
        </w:rPr>
        <w:t>гнездовой</w:t>
      </w:r>
      <w:r w:rsidRPr="00B0018E">
        <w:rPr>
          <w:rFonts w:eastAsia="Microsoft Sans Serif"/>
          <w:color w:val="auto"/>
          <w:spacing w:val="-8"/>
          <w:sz w:val="27"/>
          <w:szCs w:val="27"/>
        </w:rPr>
        <w:t xml:space="preserve"> </w:t>
      </w:r>
      <w:r w:rsidRPr="00B0018E">
        <w:rPr>
          <w:rFonts w:eastAsia="Microsoft Sans Serif"/>
          <w:color w:val="auto"/>
          <w:sz w:val="27"/>
          <w:szCs w:val="27"/>
        </w:rPr>
        <w:t>период</w:t>
      </w:r>
      <w:r w:rsidRPr="00B0018E">
        <w:rPr>
          <w:rFonts w:eastAsia="Microsoft Sans Serif"/>
          <w:color w:val="auto"/>
          <w:spacing w:val="-2"/>
          <w:sz w:val="27"/>
          <w:szCs w:val="27"/>
        </w:rPr>
        <w:t xml:space="preserve"> </w:t>
      </w:r>
      <w:r w:rsidRPr="00B0018E">
        <w:rPr>
          <w:rFonts w:eastAsia="Microsoft Sans Serif"/>
          <w:color w:val="auto"/>
          <w:sz w:val="27"/>
          <w:szCs w:val="27"/>
        </w:rPr>
        <w:t>с</w:t>
      </w:r>
      <w:r w:rsidRPr="00B0018E">
        <w:rPr>
          <w:rFonts w:eastAsia="Microsoft Sans Serif"/>
          <w:color w:val="auto"/>
          <w:spacing w:val="1"/>
          <w:sz w:val="27"/>
          <w:szCs w:val="27"/>
        </w:rPr>
        <w:t xml:space="preserve"> </w:t>
      </w:r>
      <w:r w:rsidRPr="00B0018E">
        <w:rPr>
          <w:rFonts w:eastAsia="Microsoft Sans Serif"/>
          <w:color w:val="auto"/>
          <w:sz w:val="27"/>
          <w:szCs w:val="27"/>
        </w:rPr>
        <w:t>1</w:t>
      </w:r>
      <w:r w:rsidRPr="00B0018E">
        <w:rPr>
          <w:rFonts w:eastAsia="Microsoft Sans Serif"/>
          <w:color w:val="auto"/>
          <w:spacing w:val="-8"/>
          <w:sz w:val="27"/>
          <w:szCs w:val="27"/>
        </w:rPr>
        <w:t xml:space="preserve"> </w:t>
      </w:r>
      <w:r w:rsidRPr="00B0018E">
        <w:rPr>
          <w:rFonts w:eastAsia="Microsoft Sans Serif"/>
          <w:color w:val="auto"/>
          <w:sz w:val="27"/>
          <w:szCs w:val="27"/>
        </w:rPr>
        <w:t>марта</w:t>
      </w:r>
      <w:r w:rsidRPr="00B0018E">
        <w:rPr>
          <w:rFonts w:eastAsia="Microsoft Sans Serif"/>
          <w:color w:val="auto"/>
          <w:spacing w:val="-8"/>
          <w:sz w:val="27"/>
          <w:szCs w:val="27"/>
        </w:rPr>
        <w:t xml:space="preserve"> </w:t>
      </w:r>
      <w:r w:rsidRPr="00B0018E">
        <w:rPr>
          <w:rFonts w:eastAsia="Microsoft Sans Serif"/>
          <w:color w:val="auto"/>
          <w:sz w:val="27"/>
          <w:szCs w:val="27"/>
        </w:rPr>
        <w:t>по</w:t>
      </w:r>
      <w:r w:rsidRPr="00B0018E">
        <w:rPr>
          <w:rFonts w:eastAsia="Microsoft Sans Serif"/>
          <w:color w:val="auto"/>
          <w:spacing w:val="-8"/>
          <w:sz w:val="27"/>
          <w:szCs w:val="27"/>
        </w:rPr>
        <w:t xml:space="preserve"> </w:t>
      </w:r>
      <w:r w:rsidRPr="00B0018E">
        <w:rPr>
          <w:rFonts w:eastAsia="Microsoft Sans Serif"/>
          <w:color w:val="auto"/>
          <w:sz w:val="27"/>
          <w:szCs w:val="27"/>
        </w:rPr>
        <w:t>15</w:t>
      </w:r>
      <w:r w:rsidRPr="00B0018E">
        <w:rPr>
          <w:rFonts w:eastAsia="Microsoft Sans Serif"/>
          <w:color w:val="auto"/>
          <w:spacing w:val="-7"/>
          <w:sz w:val="27"/>
          <w:szCs w:val="27"/>
        </w:rPr>
        <w:t xml:space="preserve"> </w:t>
      </w:r>
      <w:r w:rsidRPr="00B0018E">
        <w:rPr>
          <w:rFonts w:eastAsia="Microsoft Sans Serif"/>
          <w:color w:val="auto"/>
          <w:sz w:val="27"/>
          <w:szCs w:val="27"/>
        </w:rPr>
        <w:t>июля,</w:t>
      </w:r>
      <w:r w:rsidRPr="00B0018E">
        <w:rPr>
          <w:rFonts w:eastAsia="Microsoft Sans Serif"/>
          <w:color w:val="auto"/>
          <w:spacing w:val="-6"/>
          <w:sz w:val="27"/>
          <w:szCs w:val="27"/>
        </w:rPr>
        <w:t xml:space="preserve"> </w:t>
      </w:r>
      <w:r w:rsidRPr="00B0018E">
        <w:rPr>
          <w:rFonts w:eastAsia="Microsoft Sans Serif"/>
          <w:color w:val="auto"/>
          <w:sz w:val="27"/>
          <w:szCs w:val="27"/>
        </w:rPr>
        <w:t>а</w:t>
      </w:r>
      <w:r w:rsidRPr="00B0018E">
        <w:rPr>
          <w:rFonts w:eastAsia="Microsoft Sans Serif"/>
          <w:color w:val="auto"/>
          <w:spacing w:val="-7"/>
          <w:sz w:val="27"/>
          <w:szCs w:val="27"/>
        </w:rPr>
        <w:t xml:space="preserve"> </w:t>
      </w:r>
      <w:r w:rsidRPr="00B0018E">
        <w:rPr>
          <w:rFonts w:eastAsia="Microsoft Sans Serif"/>
          <w:color w:val="auto"/>
          <w:sz w:val="27"/>
          <w:szCs w:val="27"/>
        </w:rPr>
        <w:t>также</w:t>
      </w:r>
      <w:r w:rsidRPr="00B0018E">
        <w:rPr>
          <w:rFonts w:eastAsia="Microsoft Sans Serif"/>
          <w:color w:val="auto"/>
          <w:spacing w:val="-48"/>
          <w:sz w:val="27"/>
          <w:szCs w:val="27"/>
        </w:rPr>
        <w:t xml:space="preserve"> </w:t>
      </w:r>
      <w:r w:rsidRPr="00B0018E">
        <w:rPr>
          <w:rFonts w:eastAsia="Microsoft Sans Serif"/>
          <w:color w:val="auto"/>
          <w:sz w:val="27"/>
          <w:szCs w:val="27"/>
        </w:rPr>
        <w:t>проведение рубок ухода, выборочных и санитарных рубок без обеспечения</w:t>
      </w:r>
      <w:r w:rsidRPr="00B0018E">
        <w:rPr>
          <w:rFonts w:eastAsia="Microsoft Sans Serif"/>
          <w:color w:val="auto"/>
          <w:spacing w:val="1"/>
          <w:sz w:val="27"/>
          <w:szCs w:val="27"/>
        </w:rPr>
        <w:t xml:space="preserve"> </w:t>
      </w:r>
      <w:r w:rsidRPr="00B0018E">
        <w:rPr>
          <w:rFonts w:eastAsia="Microsoft Sans Serif"/>
          <w:color w:val="auto"/>
          <w:sz w:val="27"/>
          <w:szCs w:val="27"/>
        </w:rPr>
        <w:t>сохранности</w:t>
      </w:r>
      <w:r w:rsidRPr="00B0018E">
        <w:rPr>
          <w:rFonts w:eastAsia="Microsoft Sans Serif"/>
          <w:color w:val="auto"/>
          <w:spacing w:val="-7"/>
          <w:sz w:val="27"/>
          <w:szCs w:val="27"/>
        </w:rPr>
        <w:t xml:space="preserve"> </w:t>
      </w:r>
      <w:r w:rsidRPr="00B0018E">
        <w:rPr>
          <w:rFonts w:eastAsia="Microsoft Sans Serif"/>
          <w:color w:val="auto"/>
          <w:sz w:val="27"/>
          <w:szCs w:val="27"/>
        </w:rPr>
        <w:t>старовозрастных,</w:t>
      </w:r>
      <w:r w:rsidRPr="00B0018E">
        <w:rPr>
          <w:rFonts w:eastAsia="Microsoft Sans Serif"/>
          <w:color w:val="auto"/>
          <w:spacing w:val="-5"/>
          <w:sz w:val="27"/>
          <w:szCs w:val="27"/>
        </w:rPr>
        <w:t xml:space="preserve"> </w:t>
      </w:r>
      <w:r w:rsidRPr="00B0018E">
        <w:rPr>
          <w:rFonts w:eastAsia="Microsoft Sans Serif"/>
          <w:color w:val="auto"/>
          <w:sz w:val="27"/>
          <w:szCs w:val="27"/>
        </w:rPr>
        <w:t>фаутных,</w:t>
      </w:r>
      <w:r w:rsidRPr="00B0018E">
        <w:rPr>
          <w:rFonts w:eastAsia="Microsoft Sans Serif"/>
          <w:color w:val="auto"/>
          <w:spacing w:val="-5"/>
          <w:sz w:val="27"/>
          <w:szCs w:val="27"/>
        </w:rPr>
        <w:t xml:space="preserve"> </w:t>
      </w:r>
      <w:r w:rsidRPr="00B0018E">
        <w:rPr>
          <w:rFonts w:eastAsia="Microsoft Sans Serif"/>
          <w:color w:val="auto"/>
          <w:sz w:val="27"/>
          <w:szCs w:val="27"/>
        </w:rPr>
        <w:t>сухостойных</w:t>
      </w:r>
      <w:r w:rsidRPr="00B0018E">
        <w:rPr>
          <w:rFonts w:eastAsia="Microsoft Sans Serif"/>
          <w:color w:val="auto"/>
          <w:spacing w:val="-8"/>
          <w:sz w:val="27"/>
          <w:szCs w:val="27"/>
        </w:rPr>
        <w:t xml:space="preserve"> </w:t>
      </w:r>
      <w:r w:rsidRPr="00B0018E">
        <w:rPr>
          <w:rFonts w:eastAsia="Microsoft Sans Serif"/>
          <w:color w:val="auto"/>
          <w:sz w:val="27"/>
          <w:szCs w:val="27"/>
        </w:rPr>
        <w:t>и</w:t>
      </w:r>
      <w:r w:rsidRPr="00B0018E">
        <w:rPr>
          <w:rFonts w:eastAsia="Microsoft Sans Serif"/>
          <w:color w:val="auto"/>
          <w:spacing w:val="-6"/>
          <w:sz w:val="27"/>
          <w:szCs w:val="27"/>
        </w:rPr>
        <w:t xml:space="preserve"> </w:t>
      </w:r>
      <w:r w:rsidRPr="00B0018E">
        <w:rPr>
          <w:rFonts w:eastAsia="Microsoft Sans Serif"/>
          <w:color w:val="auto"/>
          <w:sz w:val="27"/>
          <w:szCs w:val="27"/>
        </w:rPr>
        <w:t>валежных</w:t>
      </w:r>
      <w:r w:rsidRPr="00B0018E">
        <w:rPr>
          <w:rFonts w:eastAsia="Microsoft Sans Serif"/>
          <w:color w:val="auto"/>
          <w:spacing w:val="-8"/>
          <w:sz w:val="27"/>
          <w:szCs w:val="27"/>
        </w:rPr>
        <w:t xml:space="preserve"> </w:t>
      </w:r>
      <w:r w:rsidRPr="00B0018E">
        <w:rPr>
          <w:rFonts w:eastAsia="Microsoft Sans Serif"/>
          <w:color w:val="auto"/>
          <w:sz w:val="27"/>
          <w:szCs w:val="27"/>
        </w:rPr>
        <w:t>деревьев</w:t>
      </w:r>
      <w:r w:rsidRPr="00B0018E">
        <w:rPr>
          <w:rFonts w:eastAsia="Microsoft Sans Serif"/>
          <w:color w:val="auto"/>
          <w:spacing w:val="-3"/>
          <w:sz w:val="27"/>
          <w:szCs w:val="27"/>
        </w:rPr>
        <w:t xml:space="preserve"> </w:t>
      </w:r>
      <w:r w:rsidRPr="00B0018E">
        <w:rPr>
          <w:rFonts w:eastAsia="Microsoft Sans Serif"/>
          <w:color w:val="auto"/>
          <w:sz w:val="27"/>
          <w:szCs w:val="27"/>
        </w:rPr>
        <w:t>и</w:t>
      </w:r>
      <w:r w:rsidRPr="00B0018E">
        <w:rPr>
          <w:rFonts w:eastAsia="Microsoft Sans Serif"/>
          <w:color w:val="auto"/>
          <w:spacing w:val="-48"/>
          <w:sz w:val="27"/>
          <w:szCs w:val="27"/>
        </w:rPr>
        <w:t xml:space="preserve"> </w:t>
      </w:r>
      <w:r w:rsidRPr="00B0018E">
        <w:rPr>
          <w:rFonts w:eastAsia="Microsoft Sans Serif"/>
          <w:color w:val="auto"/>
          <w:sz w:val="27"/>
          <w:szCs w:val="27"/>
        </w:rPr>
        <w:t>пней высотой 2 -</w:t>
      </w:r>
      <w:r w:rsidRPr="00B0018E">
        <w:rPr>
          <w:rFonts w:eastAsia="Microsoft Sans Serif"/>
          <w:color w:val="auto"/>
          <w:spacing w:val="1"/>
          <w:sz w:val="27"/>
          <w:szCs w:val="27"/>
        </w:rPr>
        <w:t xml:space="preserve"> </w:t>
      </w:r>
      <w:r w:rsidRPr="00B0018E">
        <w:rPr>
          <w:rFonts w:eastAsia="Microsoft Sans Serif"/>
          <w:color w:val="auto"/>
          <w:sz w:val="27"/>
          <w:szCs w:val="27"/>
        </w:rPr>
        <w:t>5 м, диаметром более 20 см в</w:t>
      </w:r>
      <w:r w:rsidRPr="00B0018E">
        <w:rPr>
          <w:rFonts w:eastAsia="Microsoft Sans Serif"/>
          <w:color w:val="auto"/>
          <w:spacing w:val="1"/>
          <w:sz w:val="27"/>
          <w:szCs w:val="27"/>
        </w:rPr>
        <w:t xml:space="preserve"> </w:t>
      </w:r>
      <w:r w:rsidRPr="00B0018E">
        <w:rPr>
          <w:rFonts w:eastAsia="Microsoft Sans Serif"/>
          <w:color w:val="auto"/>
          <w:sz w:val="27"/>
          <w:szCs w:val="27"/>
        </w:rPr>
        <w:t>количестве не менее 5</w:t>
      </w:r>
      <w:r w:rsidRPr="00B0018E">
        <w:rPr>
          <w:rFonts w:eastAsia="Microsoft Sans Serif"/>
          <w:color w:val="auto"/>
          <w:spacing w:val="1"/>
          <w:sz w:val="27"/>
          <w:szCs w:val="27"/>
        </w:rPr>
        <w:t xml:space="preserve"> </w:t>
      </w:r>
      <w:r w:rsidRPr="00B0018E">
        <w:rPr>
          <w:rFonts w:eastAsia="Microsoft Sans Serif"/>
          <w:color w:val="auto"/>
          <w:sz w:val="27"/>
          <w:szCs w:val="27"/>
        </w:rPr>
        <w:t>экземпляров</w:t>
      </w:r>
      <w:r w:rsidRPr="00B0018E">
        <w:rPr>
          <w:rFonts w:eastAsia="Microsoft Sans Serif"/>
          <w:color w:val="auto"/>
          <w:spacing w:val="-2"/>
          <w:sz w:val="27"/>
          <w:szCs w:val="27"/>
        </w:rPr>
        <w:t xml:space="preserve"> </w:t>
      </w:r>
      <w:r w:rsidRPr="00B0018E">
        <w:rPr>
          <w:rFonts w:eastAsia="Microsoft Sans Serif"/>
          <w:color w:val="auto"/>
          <w:sz w:val="27"/>
          <w:szCs w:val="27"/>
        </w:rPr>
        <w:t>каждой</w:t>
      </w:r>
      <w:r w:rsidRPr="00B0018E">
        <w:rPr>
          <w:rFonts w:eastAsia="Microsoft Sans Serif"/>
          <w:color w:val="auto"/>
          <w:spacing w:val="-6"/>
          <w:sz w:val="27"/>
          <w:szCs w:val="27"/>
        </w:rPr>
        <w:t xml:space="preserve"> </w:t>
      </w:r>
      <w:r w:rsidRPr="00B0018E">
        <w:rPr>
          <w:rFonts w:eastAsia="Microsoft Sans Serif"/>
          <w:color w:val="auto"/>
          <w:sz w:val="27"/>
          <w:szCs w:val="27"/>
        </w:rPr>
        <w:t>группы</w:t>
      </w:r>
      <w:r w:rsidRPr="00B0018E">
        <w:rPr>
          <w:rFonts w:eastAsia="Microsoft Sans Serif"/>
          <w:color w:val="auto"/>
          <w:spacing w:val="1"/>
          <w:sz w:val="27"/>
          <w:szCs w:val="27"/>
        </w:rPr>
        <w:t xml:space="preserve"> </w:t>
      </w:r>
      <w:r w:rsidRPr="00B0018E">
        <w:rPr>
          <w:rFonts w:eastAsia="Microsoft Sans Serif"/>
          <w:color w:val="auto"/>
          <w:sz w:val="27"/>
          <w:szCs w:val="27"/>
        </w:rPr>
        <w:t>на</w:t>
      </w:r>
      <w:r w:rsidRPr="00B0018E">
        <w:rPr>
          <w:rFonts w:eastAsia="Microsoft Sans Serif"/>
          <w:color w:val="auto"/>
          <w:spacing w:val="-5"/>
          <w:sz w:val="27"/>
          <w:szCs w:val="27"/>
        </w:rPr>
        <w:t xml:space="preserve"> </w:t>
      </w:r>
      <w:r w:rsidRPr="00B0018E">
        <w:rPr>
          <w:rFonts w:eastAsia="Microsoft Sans Serif"/>
          <w:color w:val="auto"/>
          <w:sz w:val="27"/>
          <w:szCs w:val="27"/>
        </w:rPr>
        <w:t>1</w:t>
      </w:r>
      <w:r w:rsidRPr="00B0018E">
        <w:rPr>
          <w:rFonts w:eastAsia="Microsoft Sans Serif"/>
          <w:color w:val="auto"/>
          <w:spacing w:val="-6"/>
          <w:sz w:val="27"/>
          <w:szCs w:val="27"/>
        </w:rPr>
        <w:t xml:space="preserve"> </w:t>
      </w:r>
      <w:r w:rsidRPr="00B0018E">
        <w:rPr>
          <w:rFonts w:eastAsia="Microsoft Sans Serif"/>
          <w:color w:val="auto"/>
          <w:sz w:val="27"/>
          <w:szCs w:val="27"/>
        </w:rPr>
        <w:t>га;</w:t>
      </w:r>
    </w:p>
    <w:p w14:paraId="1C597DD0" w14:textId="77777777" w:rsidR="00BE4B71" w:rsidRPr="00B0018E" w:rsidRDefault="00BE4B71" w:rsidP="00BE4B71">
      <w:pPr>
        <w:widowControl w:val="0"/>
        <w:tabs>
          <w:tab w:val="left" w:pos="709"/>
        </w:tabs>
        <w:autoSpaceDE w:val="0"/>
        <w:autoSpaceDN w:val="0"/>
        <w:ind w:firstLine="709"/>
        <w:rPr>
          <w:rFonts w:eastAsia="Microsoft Sans Serif"/>
          <w:color w:val="auto"/>
          <w:sz w:val="27"/>
          <w:szCs w:val="27"/>
        </w:rPr>
      </w:pPr>
      <w:r w:rsidRPr="00B0018E">
        <w:rPr>
          <w:rFonts w:eastAsia="Microsoft Sans Serif"/>
          <w:color w:val="auto"/>
          <w:sz w:val="27"/>
          <w:szCs w:val="27"/>
        </w:rPr>
        <w:t>15) рубка деревьев с гнездами более 0,4 м в диаметре, а также любые</w:t>
      </w:r>
      <w:r w:rsidRPr="00B0018E">
        <w:rPr>
          <w:rFonts w:eastAsia="Microsoft Sans Serif"/>
          <w:color w:val="auto"/>
          <w:spacing w:val="1"/>
          <w:sz w:val="27"/>
          <w:szCs w:val="27"/>
        </w:rPr>
        <w:t xml:space="preserve"> </w:t>
      </w:r>
      <w:r w:rsidRPr="00B0018E">
        <w:rPr>
          <w:rFonts w:eastAsia="Microsoft Sans Serif"/>
          <w:color w:val="auto"/>
          <w:sz w:val="27"/>
          <w:szCs w:val="27"/>
        </w:rPr>
        <w:t>рубки вокруг деревьев с гнездами 0,4 - 1 м в диаметре на расстоянии менее</w:t>
      </w:r>
      <w:r w:rsidRPr="00B0018E">
        <w:rPr>
          <w:rFonts w:eastAsia="Microsoft Sans Serif"/>
          <w:color w:val="auto"/>
          <w:spacing w:val="1"/>
          <w:sz w:val="27"/>
          <w:szCs w:val="27"/>
        </w:rPr>
        <w:t xml:space="preserve"> </w:t>
      </w:r>
      <w:r w:rsidRPr="00B0018E">
        <w:rPr>
          <w:rFonts w:eastAsia="Microsoft Sans Serif"/>
          <w:color w:val="auto"/>
          <w:sz w:val="27"/>
          <w:szCs w:val="27"/>
        </w:rPr>
        <w:t>300 м и вокруг деревьев с гнездами более 1 м в диаметре на расстоянии</w:t>
      </w:r>
      <w:r w:rsidRPr="00B0018E">
        <w:rPr>
          <w:rFonts w:eastAsia="Microsoft Sans Serif"/>
          <w:color w:val="auto"/>
          <w:spacing w:val="1"/>
          <w:sz w:val="27"/>
          <w:szCs w:val="27"/>
        </w:rPr>
        <w:t xml:space="preserve"> </w:t>
      </w:r>
      <w:r w:rsidRPr="00B0018E">
        <w:rPr>
          <w:rFonts w:eastAsia="Microsoft Sans Serif"/>
          <w:color w:val="auto"/>
          <w:sz w:val="27"/>
          <w:szCs w:val="27"/>
        </w:rPr>
        <w:t>менее</w:t>
      </w:r>
      <w:r w:rsidRPr="00B0018E">
        <w:rPr>
          <w:rFonts w:eastAsia="Microsoft Sans Serif"/>
          <w:color w:val="auto"/>
          <w:spacing w:val="-5"/>
          <w:sz w:val="27"/>
          <w:szCs w:val="27"/>
        </w:rPr>
        <w:t xml:space="preserve"> </w:t>
      </w:r>
      <w:r w:rsidRPr="00B0018E">
        <w:rPr>
          <w:rFonts w:eastAsia="Microsoft Sans Serif"/>
          <w:color w:val="auto"/>
          <w:sz w:val="27"/>
          <w:szCs w:val="27"/>
        </w:rPr>
        <w:t>500</w:t>
      </w:r>
      <w:r w:rsidRPr="00B0018E">
        <w:rPr>
          <w:rFonts w:eastAsia="Microsoft Sans Serif"/>
          <w:color w:val="auto"/>
          <w:spacing w:val="-4"/>
          <w:sz w:val="27"/>
          <w:szCs w:val="27"/>
        </w:rPr>
        <w:t xml:space="preserve"> </w:t>
      </w:r>
      <w:r w:rsidRPr="00B0018E">
        <w:rPr>
          <w:rFonts w:eastAsia="Microsoft Sans Serif"/>
          <w:color w:val="auto"/>
          <w:sz w:val="27"/>
          <w:szCs w:val="27"/>
        </w:rPr>
        <w:t>м;</w:t>
      </w:r>
    </w:p>
    <w:p w14:paraId="303C547A" w14:textId="77777777" w:rsidR="00BE4B71" w:rsidRPr="00B0018E" w:rsidRDefault="00BE4B71" w:rsidP="00BE4B71">
      <w:pPr>
        <w:widowControl w:val="0"/>
        <w:tabs>
          <w:tab w:val="left" w:pos="709"/>
        </w:tabs>
        <w:autoSpaceDE w:val="0"/>
        <w:autoSpaceDN w:val="0"/>
        <w:ind w:firstLine="709"/>
        <w:rPr>
          <w:rFonts w:eastAsia="Microsoft Sans Serif"/>
          <w:color w:val="auto"/>
          <w:sz w:val="27"/>
          <w:szCs w:val="27"/>
        </w:rPr>
      </w:pPr>
      <w:r w:rsidRPr="00B0018E">
        <w:rPr>
          <w:rFonts w:eastAsia="Microsoft Sans Serif"/>
          <w:color w:val="auto"/>
          <w:sz w:val="27"/>
          <w:szCs w:val="27"/>
        </w:rPr>
        <w:t xml:space="preserve">16) </w:t>
      </w:r>
      <w:r w:rsidRPr="00B0018E">
        <w:rPr>
          <w:rFonts w:eastAsia="Microsoft Sans Serif"/>
          <w:color w:val="auto"/>
          <w:spacing w:val="-2"/>
          <w:sz w:val="27"/>
          <w:szCs w:val="27"/>
        </w:rPr>
        <w:t>создание</w:t>
      </w:r>
      <w:r w:rsidRPr="00B0018E">
        <w:rPr>
          <w:rFonts w:eastAsia="Microsoft Sans Serif"/>
          <w:color w:val="auto"/>
          <w:spacing w:val="-10"/>
          <w:sz w:val="27"/>
          <w:szCs w:val="27"/>
        </w:rPr>
        <w:t xml:space="preserve"> </w:t>
      </w:r>
      <w:r w:rsidRPr="00B0018E">
        <w:rPr>
          <w:rFonts w:eastAsia="Microsoft Sans Serif"/>
          <w:color w:val="auto"/>
          <w:spacing w:val="-1"/>
          <w:sz w:val="27"/>
          <w:szCs w:val="27"/>
        </w:rPr>
        <w:t>лесных</w:t>
      </w:r>
      <w:r w:rsidRPr="00B0018E">
        <w:rPr>
          <w:rFonts w:eastAsia="Microsoft Sans Serif"/>
          <w:color w:val="auto"/>
          <w:spacing w:val="-12"/>
          <w:sz w:val="27"/>
          <w:szCs w:val="27"/>
        </w:rPr>
        <w:t xml:space="preserve"> </w:t>
      </w:r>
      <w:r w:rsidRPr="00B0018E">
        <w:rPr>
          <w:rFonts w:eastAsia="Microsoft Sans Serif"/>
          <w:color w:val="auto"/>
          <w:spacing w:val="-1"/>
          <w:sz w:val="27"/>
          <w:szCs w:val="27"/>
        </w:rPr>
        <w:t>плантаций;</w:t>
      </w:r>
    </w:p>
    <w:p w14:paraId="1581A3D7" w14:textId="77777777" w:rsidR="00BE4B71" w:rsidRPr="00B0018E" w:rsidRDefault="00BE4B71" w:rsidP="00BE4B71">
      <w:pPr>
        <w:widowControl w:val="0"/>
        <w:autoSpaceDE w:val="0"/>
        <w:autoSpaceDN w:val="0"/>
        <w:ind w:firstLine="709"/>
        <w:rPr>
          <w:rFonts w:eastAsia="Microsoft Sans Serif"/>
          <w:color w:val="auto"/>
          <w:sz w:val="27"/>
          <w:szCs w:val="27"/>
        </w:rPr>
      </w:pPr>
      <w:r w:rsidRPr="00B0018E">
        <w:rPr>
          <w:rFonts w:eastAsia="Microsoft Sans Serif"/>
          <w:color w:val="auto"/>
          <w:sz w:val="27"/>
          <w:szCs w:val="27"/>
        </w:rPr>
        <w:t>17) заготовка</w:t>
      </w:r>
      <w:r w:rsidRPr="00B0018E">
        <w:rPr>
          <w:rFonts w:eastAsia="Microsoft Sans Serif"/>
          <w:color w:val="auto"/>
          <w:spacing w:val="-10"/>
          <w:sz w:val="27"/>
          <w:szCs w:val="27"/>
        </w:rPr>
        <w:t xml:space="preserve"> </w:t>
      </w:r>
      <w:r w:rsidRPr="00B0018E">
        <w:rPr>
          <w:rFonts w:eastAsia="Microsoft Sans Serif"/>
          <w:color w:val="auto"/>
          <w:sz w:val="27"/>
          <w:szCs w:val="27"/>
        </w:rPr>
        <w:t>и</w:t>
      </w:r>
      <w:r w:rsidRPr="00B0018E">
        <w:rPr>
          <w:rFonts w:eastAsia="Microsoft Sans Serif"/>
          <w:color w:val="auto"/>
          <w:spacing w:val="-11"/>
          <w:sz w:val="27"/>
          <w:szCs w:val="27"/>
        </w:rPr>
        <w:t xml:space="preserve"> </w:t>
      </w:r>
      <w:r w:rsidRPr="00B0018E">
        <w:rPr>
          <w:rFonts w:eastAsia="Microsoft Sans Serif"/>
          <w:color w:val="auto"/>
          <w:sz w:val="27"/>
          <w:szCs w:val="27"/>
        </w:rPr>
        <w:t>сбор</w:t>
      </w:r>
      <w:r w:rsidRPr="00B0018E">
        <w:rPr>
          <w:rFonts w:eastAsia="Microsoft Sans Serif"/>
          <w:color w:val="auto"/>
          <w:spacing w:val="-10"/>
          <w:sz w:val="27"/>
          <w:szCs w:val="27"/>
        </w:rPr>
        <w:t xml:space="preserve"> </w:t>
      </w:r>
      <w:r w:rsidRPr="00B0018E">
        <w:rPr>
          <w:rFonts w:eastAsia="Microsoft Sans Serif"/>
          <w:color w:val="auto"/>
          <w:sz w:val="27"/>
          <w:szCs w:val="27"/>
        </w:rPr>
        <w:t>недревесных</w:t>
      </w:r>
      <w:r w:rsidRPr="00B0018E">
        <w:rPr>
          <w:rFonts w:eastAsia="Microsoft Sans Serif"/>
          <w:color w:val="auto"/>
          <w:spacing w:val="-11"/>
          <w:sz w:val="27"/>
          <w:szCs w:val="27"/>
        </w:rPr>
        <w:t xml:space="preserve"> </w:t>
      </w:r>
      <w:r w:rsidRPr="00B0018E">
        <w:rPr>
          <w:rFonts w:eastAsia="Microsoft Sans Serif"/>
          <w:color w:val="auto"/>
          <w:sz w:val="27"/>
          <w:szCs w:val="27"/>
        </w:rPr>
        <w:t>лесных</w:t>
      </w:r>
      <w:r w:rsidRPr="00B0018E">
        <w:rPr>
          <w:rFonts w:eastAsia="Microsoft Sans Serif"/>
          <w:color w:val="auto"/>
          <w:spacing w:val="-12"/>
          <w:sz w:val="27"/>
          <w:szCs w:val="27"/>
        </w:rPr>
        <w:t xml:space="preserve"> </w:t>
      </w:r>
      <w:r w:rsidRPr="00B0018E">
        <w:rPr>
          <w:rFonts w:eastAsia="Microsoft Sans Serif"/>
          <w:color w:val="auto"/>
          <w:sz w:val="27"/>
          <w:szCs w:val="27"/>
        </w:rPr>
        <w:t>ресурсов,</w:t>
      </w:r>
      <w:r w:rsidRPr="00B0018E">
        <w:rPr>
          <w:rFonts w:eastAsia="Microsoft Sans Serif"/>
          <w:color w:val="auto"/>
          <w:spacing w:val="-8"/>
          <w:sz w:val="27"/>
          <w:szCs w:val="27"/>
        </w:rPr>
        <w:t xml:space="preserve"> </w:t>
      </w:r>
      <w:r w:rsidRPr="00B0018E">
        <w:rPr>
          <w:rFonts w:eastAsia="Microsoft Sans Serif"/>
          <w:color w:val="auto"/>
          <w:sz w:val="27"/>
          <w:szCs w:val="27"/>
        </w:rPr>
        <w:t>заготовка</w:t>
      </w:r>
      <w:r w:rsidRPr="00B0018E">
        <w:rPr>
          <w:rFonts w:eastAsia="Microsoft Sans Serif"/>
          <w:color w:val="auto"/>
          <w:spacing w:val="-10"/>
          <w:sz w:val="27"/>
          <w:szCs w:val="27"/>
        </w:rPr>
        <w:t xml:space="preserve"> </w:t>
      </w:r>
      <w:r w:rsidRPr="00B0018E">
        <w:rPr>
          <w:rFonts w:eastAsia="Microsoft Sans Serif"/>
          <w:color w:val="auto"/>
          <w:sz w:val="27"/>
          <w:szCs w:val="27"/>
        </w:rPr>
        <w:t>живицы</w:t>
      </w:r>
      <w:r w:rsidRPr="00B0018E">
        <w:rPr>
          <w:rFonts w:eastAsia="Microsoft Sans Serif"/>
          <w:color w:val="auto"/>
          <w:spacing w:val="-4"/>
          <w:sz w:val="27"/>
          <w:szCs w:val="27"/>
        </w:rPr>
        <w:t xml:space="preserve"> </w:t>
      </w:r>
      <w:r w:rsidRPr="00B0018E">
        <w:rPr>
          <w:rFonts w:eastAsia="Microsoft Sans Serif"/>
          <w:color w:val="auto"/>
          <w:sz w:val="27"/>
          <w:szCs w:val="27"/>
        </w:rPr>
        <w:t>и</w:t>
      </w:r>
      <w:r w:rsidRPr="00B0018E">
        <w:rPr>
          <w:rFonts w:eastAsia="Microsoft Sans Serif"/>
          <w:color w:val="auto"/>
          <w:spacing w:val="-48"/>
          <w:sz w:val="27"/>
          <w:szCs w:val="27"/>
        </w:rPr>
        <w:t xml:space="preserve"> </w:t>
      </w:r>
      <w:r w:rsidRPr="00B0018E">
        <w:rPr>
          <w:rFonts w:eastAsia="Microsoft Sans Serif"/>
          <w:color w:val="auto"/>
          <w:sz w:val="27"/>
          <w:szCs w:val="27"/>
        </w:rPr>
        <w:t>пищевых лесных ресурсов, сбор лекарственных растений в промышленных и</w:t>
      </w:r>
      <w:r w:rsidRPr="00B0018E">
        <w:rPr>
          <w:rFonts w:eastAsia="Microsoft Sans Serif"/>
          <w:color w:val="auto"/>
          <w:spacing w:val="-48"/>
          <w:sz w:val="27"/>
          <w:szCs w:val="27"/>
        </w:rPr>
        <w:t xml:space="preserve"> </w:t>
      </w:r>
      <w:r w:rsidRPr="00B0018E">
        <w:rPr>
          <w:rFonts w:eastAsia="Microsoft Sans Serif"/>
          <w:color w:val="auto"/>
          <w:sz w:val="27"/>
          <w:szCs w:val="27"/>
        </w:rPr>
        <w:t>коммерческих</w:t>
      </w:r>
      <w:r w:rsidRPr="00B0018E">
        <w:rPr>
          <w:rFonts w:eastAsia="Microsoft Sans Serif"/>
          <w:color w:val="auto"/>
          <w:spacing w:val="-7"/>
          <w:sz w:val="27"/>
          <w:szCs w:val="27"/>
        </w:rPr>
        <w:t xml:space="preserve"> </w:t>
      </w:r>
      <w:r w:rsidRPr="00B0018E">
        <w:rPr>
          <w:rFonts w:eastAsia="Microsoft Sans Serif"/>
          <w:color w:val="auto"/>
          <w:sz w:val="27"/>
          <w:szCs w:val="27"/>
        </w:rPr>
        <w:t>целях;</w:t>
      </w:r>
    </w:p>
    <w:p w14:paraId="29772894" w14:textId="77777777" w:rsidR="00BE4B71" w:rsidRPr="00B0018E" w:rsidRDefault="00BE4B71" w:rsidP="00BE4B71">
      <w:pPr>
        <w:widowControl w:val="0"/>
        <w:autoSpaceDE w:val="0"/>
        <w:autoSpaceDN w:val="0"/>
        <w:ind w:firstLine="709"/>
        <w:rPr>
          <w:rFonts w:eastAsia="Microsoft Sans Serif"/>
          <w:color w:val="auto"/>
          <w:sz w:val="27"/>
          <w:szCs w:val="27"/>
        </w:rPr>
      </w:pPr>
      <w:r w:rsidRPr="00B0018E">
        <w:rPr>
          <w:rFonts w:eastAsia="Microsoft Sans Serif"/>
          <w:color w:val="auto"/>
          <w:sz w:val="27"/>
          <w:szCs w:val="27"/>
        </w:rPr>
        <w:t>17) добывание</w:t>
      </w:r>
      <w:r w:rsidRPr="00B0018E">
        <w:rPr>
          <w:rFonts w:eastAsia="Microsoft Sans Serif"/>
          <w:color w:val="auto"/>
          <w:spacing w:val="-8"/>
          <w:sz w:val="27"/>
          <w:szCs w:val="27"/>
        </w:rPr>
        <w:t xml:space="preserve"> </w:t>
      </w:r>
      <w:r w:rsidRPr="00B0018E">
        <w:rPr>
          <w:rFonts w:eastAsia="Microsoft Sans Serif"/>
          <w:color w:val="auto"/>
          <w:sz w:val="27"/>
          <w:szCs w:val="27"/>
        </w:rPr>
        <w:t>и</w:t>
      </w:r>
      <w:r w:rsidRPr="00B0018E">
        <w:rPr>
          <w:rFonts w:eastAsia="Microsoft Sans Serif"/>
          <w:color w:val="auto"/>
          <w:spacing w:val="-7"/>
          <w:sz w:val="27"/>
          <w:szCs w:val="27"/>
        </w:rPr>
        <w:t xml:space="preserve"> </w:t>
      </w:r>
      <w:r w:rsidRPr="00B0018E">
        <w:rPr>
          <w:rFonts w:eastAsia="Microsoft Sans Serif"/>
          <w:color w:val="auto"/>
          <w:sz w:val="27"/>
          <w:szCs w:val="27"/>
        </w:rPr>
        <w:t>иное</w:t>
      </w:r>
      <w:r w:rsidRPr="00B0018E">
        <w:rPr>
          <w:rFonts w:eastAsia="Microsoft Sans Serif"/>
          <w:color w:val="auto"/>
          <w:spacing w:val="-7"/>
          <w:sz w:val="27"/>
          <w:szCs w:val="27"/>
        </w:rPr>
        <w:t xml:space="preserve"> </w:t>
      </w:r>
      <w:r w:rsidRPr="00B0018E">
        <w:rPr>
          <w:rFonts w:eastAsia="Microsoft Sans Serif"/>
          <w:color w:val="auto"/>
          <w:sz w:val="27"/>
          <w:szCs w:val="27"/>
        </w:rPr>
        <w:t>изъятие</w:t>
      </w:r>
      <w:r w:rsidRPr="00B0018E">
        <w:rPr>
          <w:rFonts w:eastAsia="Microsoft Sans Serif"/>
          <w:color w:val="auto"/>
          <w:spacing w:val="-7"/>
          <w:sz w:val="27"/>
          <w:szCs w:val="27"/>
        </w:rPr>
        <w:t xml:space="preserve"> </w:t>
      </w:r>
      <w:r w:rsidRPr="00B0018E">
        <w:rPr>
          <w:rFonts w:eastAsia="Microsoft Sans Serif"/>
          <w:color w:val="auto"/>
          <w:sz w:val="27"/>
          <w:szCs w:val="27"/>
        </w:rPr>
        <w:t>из</w:t>
      </w:r>
      <w:r w:rsidRPr="00B0018E">
        <w:rPr>
          <w:rFonts w:eastAsia="Microsoft Sans Serif"/>
          <w:color w:val="auto"/>
          <w:spacing w:val="-4"/>
          <w:sz w:val="27"/>
          <w:szCs w:val="27"/>
        </w:rPr>
        <w:t xml:space="preserve"> </w:t>
      </w:r>
      <w:r w:rsidRPr="00B0018E">
        <w:rPr>
          <w:rFonts w:eastAsia="Microsoft Sans Serif"/>
          <w:color w:val="auto"/>
          <w:sz w:val="27"/>
          <w:szCs w:val="27"/>
        </w:rPr>
        <w:t>природной</w:t>
      </w:r>
      <w:r w:rsidRPr="00B0018E">
        <w:rPr>
          <w:rFonts w:eastAsia="Microsoft Sans Serif"/>
          <w:color w:val="auto"/>
          <w:spacing w:val="-7"/>
          <w:sz w:val="27"/>
          <w:szCs w:val="27"/>
        </w:rPr>
        <w:t xml:space="preserve"> </w:t>
      </w:r>
      <w:r w:rsidRPr="00B0018E">
        <w:rPr>
          <w:rFonts w:eastAsia="Microsoft Sans Serif"/>
          <w:color w:val="auto"/>
          <w:sz w:val="27"/>
          <w:szCs w:val="27"/>
        </w:rPr>
        <w:t>среды</w:t>
      </w:r>
      <w:r w:rsidRPr="00B0018E">
        <w:rPr>
          <w:rFonts w:eastAsia="Microsoft Sans Serif"/>
          <w:color w:val="auto"/>
          <w:spacing w:val="-2"/>
          <w:sz w:val="27"/>
          <w:szCs w:val="27"/>
        </w:rPr>
        <w:t xml:space="preserve"> </w:t>
      </w:r>
      <w:r w:rsidRPr="00B0018E">
        <w:rPr>
          <w:rFonts w:eastAsia="Microsoft Sans Serif"/>
          <w:color w:val="auto"/>
          <w:sz w:val="27"/>
          <w:szCs w:val="27"/>
        </w:rPr>
        <w:t>объектов</w:t>
      </w:r>
      <w:r w:rsidRPr="00B0018E">
        <w:rPr>
          <w:rFonts w:eastAsia="Microsoft Sans Serif"/>
          <w:color w:val="auto"/>
          <w:spacing w:val="-4"/>
          <w:sz w:val="27"/>
          <w:szCs w:val="27"/>
        </w:rPr>
        <w:t xml:space="preserve"> </w:t>
      </w:r>
      <w:r w:rsidRPr="00B0018E">
        <w:rPr>
          <w:rFonts w:eastAsia="Microsoft Sans Serif"/>
          <w:color w:val="auto"/>
          <w:sz w:val="27"/>
          <w:szCs w:val="27"/>
        </w:rPr>
        <w:t>животного</w:t>
      </w:r>
      <w:r w:rsidRPr="00B0018E">
        <w:rPr>
          <w:rFonts w:eastAsia="Microsoft Sans Serif"/>
          <w:color w:val="auto"/>
          <w:spacing w:val="-48"/>
          <w:sz w:val="27"/>
          <w:szCs w:val="27"/>
        </w:rPr>
        <w:t xml:space="preserve"> </w:t>
      </w:r>
      <w:r w:rsidRPr="00B0018E">
        <w:rPr>
          <w:rFonts w:eastAsia="Microsoft Sans Serif"/>
          <w:color w:val="auto"/>
          <w:sz w:val="27"/>
          <w:szCs w:val="27"/>
        </w:rPr>
        <w:t>и растительного мира, занесенных в Красную книгу Российской Федерации и</w:t>
      </w:r>
      <w:r w:rsidRPr="00B0018E">
        <w:rPr>
          <w:rFonts w:eastAsia="Microsoft Sans Serif"/>
          <w:color w:val="auto"/>
          <w:spacing w:val="-48"/>
          <w:sz w:val="27"/>
          <w:szCs w:val="27"/>
        </w:rPr>
        <w:t xml:space="preserve"> </w:t>
      </w:r>
      <w:r w:rsidRPr="00B0018E">
        <w:rPr>
          <w:rFonts w:eastAsia="Microsoft Sans Serif"/>
          <w:color w:val="auto"/>
          <w:spacing w:val="-1"/>
          <w:sz w:val="27"/>
          <w:szCs w:val="27"/>
        </w:rPr>
        <w:t>(или)</w:t>
      </w:r>
      <w:r w:rsidRPr="00B0018E">
        <w:rPr>
          <w:rFonts w:eastAsia="Microsoft Sans Serif"/>
          <w:color w:val="auto"/>
          <w:spacing w:val="-6"/>
          <w:sz w:val="27"/>
          <w:szCs w:val="27"/>
        </w:rPr>
        <w:t xml:space="preserve"> </w:t>
      </w:r>
      <w:r w:rsidRPr="00B0018E">
        <w:rPr>
          <w:rFonts w:eastAsia="Microsoft Sans Serif"/>
          <w:color w:val="auto"/>
          <w:spacing w:val="-1"/>
          <w:sz w:val="27"/>
          <w:szCs w:val="27"/>
        </w:rPr>
        <w:t>Красную</w:t>
      </w:r>
      <w:r w:rsidRPr="00B0018E">
        <w:rPr>
          <w:rFonts w:eastAsia="Microsoft Sans Serif"/>
          <w:color w:val="auto"/>
          <w:spacing w:val="-8"/>
          <w:sz w:val="27"/>
          <w:szCs w:val="27"/>
        </w:rPr>
        <w:t xml:space="preserve"> </w:t>
      </w:r>
      <w:r w:rsidRPr="00B0018E">
        <w:rPr>
          <w:rFonts w:eastAsia="Microsoft Sans Serif"/>
          <w:color w:val="auto"/>
          <w:spacing w:val="-1"/>
          <w:sz w:val="27"/>
          <w:szCs w:val="27"/>
        </w:rPr>
        <w:t>книгу</w:t>
      </w:r>
      <w:r w:rsidRPr="00B0018E">
        <w:rPr>
          <w:rFonts w:eastAsia="Microsoft Sans Serif"/>
          <w:color w:val="auto"/>
          <w:spacing w:val="-9"/>
          <w:sz w:val="27"/>
          <w:szCs w:val="27"/>
        </w:rPr>
        <w:t xml:space="preserve"> </w:t>
      </w:r>
      <w:r w:rsidRPr="00B0018E">
        <w:rPr>
          <w:rFonts w:eastAsia="Microsoft Sans Serif"/>
          <w:color w:val="auto"/>
          <w:spacing w:val="-1"/>
          <w:sz w:val="27"/>
          <w:szCs w:val="27"/>
        </w:rPr>
        <w:t>Краснодарского</w:t>
      </w:r>
      <w:r w:rsidRPr="00B0018E">
        <w:rPr>
          <w:rFonts w:eastAsia="Microsoft Sans Serif"/>
          <w:color w:val="auto"/>
          <w:spacing w:val="-9"/>
          <w:sz w:val="27"/>
          <w:szCs w:val="27"/>
        </w:rPr>
        <w:t xml:space="preserve"> </w:t>
      </w:r>
      <w:r w:rsidRPr="00B0018E">
        <w:rPr>
          <w:rFonts w:eastAsia="Microsoft Sans Serif"/>
          <w:color w:val="auto"/>
          <w:spacing w:val="-1"/>
          <w:sz w:val="27"/>
          <w:szCs w:val="27"/>
        </w:rPr>
        <w:t>края,</w:t>
      </w:r>
      <w:r w:rsidRPr="00B0018E">
        <w:rPr>
          <w:rFonts w:eastAsia="Microsoft Sans Serif"/>
          <w:color w:val="auto"/>
          <w:spacing w:val="-6"/>
          <w:sz w:val="27"/>
          <w:szCs w:val="27"/>
        </w:rPr>
        <w:t xml:space="preserve"> </w:t>
      </w:r>
      <w:r w:rsidRPr="00B0018E">
        <w:rPr>
          <w:rFonts w:eastAsia="Microsoft Sans Serif"/>
          <w:color w:val="auto"/>
          <w:spacing w:val="-1"/>
          <w:sz w:val="27"/>
          <w:szCs w:val="27"/>
        </w:rPr>
        <w:t>без</w:t>
      </w:r>
      <w:r w:rsidRPr="00B0018E">
        <w:rPr>
          <w:rFonts w:eastAsia="Microsoft Sans Serif"/>
          <w:color w:val="auto"/>
          <w:spacing w:val="-5"/>
          <w:sz w:val="27"/>
          <w:szCs w:val="27"/>
        </w:rPr>
        <w:t xml:space="preserve"> </w:t>
      </w:r>
      <w:r w:rsidRPr="00B0018E">
        <w:rPr>
          <w:rFonts w:eastAsia="Microsoft Sans Serif"/>
          <w:color w:val="auto"/>
          <w:spacing w:val="-1"/>
          <w:sz w:val="27"/>
          <w:szCs w:val="27"/>
        </w:rPr>
        <w:t>разрешений,</w:t>
      </w:r>
      <w:r w:rsidRPr="00B0018E">
        <w:rPr>
          <w:rFonts w:eastAsia="Microsoft Sans Serif"/>
          <w:color w:val="auto"/>
          <w:spacing w:val="-7"/>
          <w:sz w:val="27"/>
          <w:szCs w:val="27"/>
        </w:rPr>
        <w:t xml:space="preserve"> </w:t>
      </w:r>
      <w:r w:rsidRPr="00B0018E">
        <w:rPr>
          <w:rFonts w:eastAsia="Microsoft Sans Serif"/>
          <w:color w:val="auto"/>
          <w:sz w:val="27"/>
          <w:szCs w:val="27"/>
        </w:rPr>
        <w:t>предусмотренных</w:t>
      </w:r>
      <w:r w:rsidRPr="00B0018E">
        <w:rPr>
          <w:rFonts w:eastAsia="Microsoft Sans Serif"/>
          <w:color w:val="auto"/>
          <w:spacing w:val="-48"/>
          <w:sz w:val="27"/>
          <w:szCs w:val="27"/>
        </w:rPr>
        <w:t xml:space="preserve"> </w:t>
      </w:r>
      <w:r w:rsidRPr="00B0018E">
        <w:rPr>
          <w:rFonts w:eastAsia="Microsoft Sans Serif"/>
          <w:color w:val="auto"/>
          <w:sz w:val="27"/>
          <w:szCs w:val="27"/>
        </w:rPr>
        <w:t>законодательством</w:t>
      </w:r>
      <w:r w:rsidRPr="00B0018E">
        <w:rPr>
          <w:rFonts w:eastAsia="Microsoft Sans Serif"/>
          <w:color w:val="auto"/>
          <w:spacing w:val="-11"/>
          <w:sz w:val="27"/>
          <w:szCs w:val="27"/>
        </w:rPr>
        <w:t xml:space="preserve"> </w:t>
      </w:r>
      <w:r w:rsidRPr="00B0018E">
        <w:rPr>
          <w:rFonts w:eastAsia="Microsoft Sans Serif"/>
          <w:color w:val="auto"/>
          <w:sz w:val="27"/>
          <w:szCs w:val="27"/>
        </w:rPr>
        <w:t>Российской</w:t>
      </w:r>
      <w:r w:rsidRPr="00B0018E">
        <w:rPr>
          <w:rFonts w:eastAsia="Microsoft Sans Serif"/>
          <w:color w:val="auto"/>
          <w:spacing w:val="-12"/>
          <w:sz w:val="27"/>
          <w:szCs w:val="27"/>
        </w:rPr>
        <w:t xml:space="preserve"> </w:t>
      </w:r>
      <w:r w:rsidRPr="00B0018E">
        <w:rPr>
          <w:rFonts w:eastAsia="Microsoft Sans Serif"/>
          <w:color w:val="auto"/>
          <w:sz w:val="27"/>
          <w:szCs w:val="27"/>
        </w:rPr>
        <w:t>Федерации</w:t>
      </w:r>
      <w:r w:rsidRPr="00B0018E">
        <w:rPr>
          <w:rFonts w:eastAsia="Microsoft Sans Serif"/>
          <w:color w:val="auto"/>
          <w:spacing w:val="-11"/>
          <w:sz w:val="27"/>
          <w:szCs w:val="27"/>
        </w:rPr>
        <w:t xml:space="preserve"> </w:t>
      </w:r>
      <w:r w:rsidRPr="00B0018E">
        <w:rPr>
          <w:rFonts w:eastAsia="Microsoft Sans Serif"/>
          <w:color w:val="auto"/>
          <w:sz w:val="27"/>
          <w:szCs w:val="27"/>
        </w:rPr>
        <w:t>или</w:t>
      </w:r>
      <w:r w:rsidRPr="00B0018E">
        <w:rPr>
          <w:rFonts w:eastAsia="Microsoft Sans Serif"/>
          <w:color w:val="auto"/>
          <w:spacing w:val="-12"/>
          <w:sz w:val="27"/>
          <w:szCs w:val="27"/>
        </w:rPr>
        <w:t xml:space="preserve"> </w:t>
      </w:r>
      <w:r w:rsidRPr="00B0018E">
        <w:rPr>
          <w:rFonts w:eastAsia="Microsoft Sans Serif"/>
          <w:color w:val="auto"/>
          <w:sz w:val="27"/>
          <w:szCs w:val="27"/>
        </w:rPr>
        <w:t>Краснодарского</w:t>
      </w:r>
      <w:r w:rsidRPr="00B0018E">
        <w:rPr>
          <w:rFonts w:eastAsia="Microsoft Sans Serif"/>
          <w:color w:val="auto"/>
          <w:spacing w:val="-11"/>
          <w:sz w:val="27"/>
          <w:szCs w:val="27"/>
        </w:rPr>
        <w:t xml:space="preserve"> </w:t>
      </w:r>
      <w:r w:rsidRPr="00B0018E">
        <w:rPr>
          <w:rFonts w:eastAsia="Microsoft Sans Serif"/>
          <w:color w:val="auto"/>
          <w:sz w:val="27"/>
          <w:szCs w:val="27"/>
        </w:rPr>
        <w:t>края;</w:t>
      </w:r>
    </w:p>
    <w:p w14:paraId="5B5C7574" w14:textId="77777777" w:rsidR="00BE4B71" w:rsidRPr="00B0018E" w:rsidRDefault="00BE4B71" w:rsidP="00BE4B71">
      <w:pPr>
        <w:widowControl w:val="0"/>
        <w:autoSpaceDE w:val="0"/>
        <w:autoSpaceDN w:val="0"/>
        <w:ind w:firstLine="709"/>
        <w:rPr>
          <w:rFonts w:eastAsia="Microsoft Sans Serif"/>
          <w:color w:val="auto"/>
          <w:sz w:val="27"/>
          <w:szCs w:val="27"/>
        </w:rPr>
      </w:pPr>
      <w:r w:rsidRPr="00B0018E">
        <w:rPr>
          <w:rFonts w:eastAsia="Microsoft Sans Serif"/>
          <w:color w:val="auto"/>
          <w:sz w:val="27"/>
          <w:szCs w:val="27"/>
        </w:rPr>
        <w:t>18) о</w:t>
      </w:r>
      <w:r w:rsidRPr="00B0018E">
        <w:rPr>
          <w:rFonts w:eastAsia="Microsoft Sans Serif"/>
          <w:color w:val="auto"/>
          <w:spacing w:val="-1"/>
          <w:sz w:val="27"/>
          <w:szCs w:val="27"/>
        </w:rPr>
        <w:t>хота</w:t>
      </w:r>
      <w:r w:rsidRPr="00B0018E">
        <w:rPr>
          <w:rFonts w:eastAsia="Microsoft Sans Serif"/>
          <w:color w:val="auto"/>
          <w:spacing w:val="-12"/>
          <w:sz w:val="27"/>
          <w:szCs w:val="27"/>
        </w:rPr>
        <w:t xml:space="preserve"> </w:t>
      </w:r>
      <w:r w:rsidRPr="00B0018E">
        <w:rPr>
          <w:rFonts w:eastAsia="Microsoft Sans Serif"/>
          <w:color w:val="auto"/>
          <w:spacing w:val="-1"/>
          <w:sz w:val="27"/>
          <w:szCs w:val="27"/>
        </w:rPr>
        <w:t>в</w:t>
      </w:r>
      <w:r w:rsidRPr="00B0018E">
        <w:rPr>
          <w:rFonts w:eastAsia="Microsoft Sans Serif"/>
          <w:color w:val="auto"/>
          <w:spacing w:val="-8"/>
          <w:sz w:val="27"/>
          <w:szCs w:val="27"/>
        </w:rPr>
        <w:t xml:space="preserve"> </w:t>
      </w:r>
      <w:r w:rsidRPr="00B0018E">
        <w:rPr>
          <w:rFonts w:eastAsia="Microsoft Sans Serif"/>
          <w:color w:val="auto"/>
          <w:spacing w:val="-1"/>
          <w:sz w:val="27"/>
          <w:szCs w:val="27"/>
        </w:rPr>
        <w:t>период</w:t>
      </w:r>
      <w:r w:rsidRPr="00B0018E">
        <w:rPr>
          <w:rFonts w:eastAsia="Microsoft Sans Serif"/>
          <w:color w:val="auto"/>
          <w:spacing w:val="-6"/>
          <w:sz w:val="27"/>
          <w:szCs w:val="27"/>
        </w:rPr>
        <w:t xml:space="preserve"> </w:t>
      </w:r>
      <w:r w:rsidRPr="00B0018E">
        <w:rPr>
          <w:rFonts w:eastAsia="Microsoft Sans Serif"/>
          <w:color w:val="auto"/>
          <w:spacing w:val="-1"/>
          <w:sz w:val="27"/>
          <w:szCs w:val="27"/>
        </w:rPr>
        <w:t>с</w:t>
      </w:r>
      <w:r w:rsidRPr="00B0018E">
        <w:rPr>
          <w:rFonts w:eastAsia="Microsoft Sans Serif"/>
          <w:color w:val="auto"/>
          <w:spacing w:val="-3"/>
          <w:sz w:val="27"/>
          <w:szCs w:val="27"/>
        </w:rPr>
        <w:t xml:space="preserve"> </w:t>
      </w:r>
      <w:r w:rsidRPr="00B0018E">
        <w:rPr>
          <w:rFonts w:eastAsia="Microsoft Sans Serif"/>
          <w:color w:val="auto"/>
          <w:spacing w:val="-1"/>
          <w:sz w:val="27"/>
          <w:szCs w:val="27"/>
        </w:rPr>
        <w:t>1</w:t>
      </w:r>
      <w:r w:rsidRPr="00B0018E">
        <w:rPr>
          <w:rFonts w:eastAsia="Microsoft Sans Serif"/>
          <w:color w:val="auto"/>
          <w:spacing w:val="-11"/>
          <w:sz w:val="27"/>
          <w:szCs w:val="27"/>
        </w:rPr>
        <w:t xml:space="preserve"> </w:t>
      </w:r>
      <w:r w:rsidRPr="00B0018E">
        <w:rPr>
          <w:rFonts w:eastAsia="Microsoft Sans Serif"/>
          <w:color w:val="auto"/>
          <w:spacing w:val="-1"/>
          <w:sz w:val="27"/>
          <w:szCs w:val="27"/>
        </w:rPr>
        <w:t>марта</w:t>
      </w:r>
      <w:r w:rsidRPr="00B0018E">
        <w:rPr>
          <w:rFonts w:eastAsia="Microsoft Sans Serif"/>
          <w:color w:val="auto"/>
          <w:spacing w:val="-12"/>
          <w:sz w:val="27"/>
          <w:szCs w:val="27"/>
        </w:rPr>
        <w:t xml:space="preserve"> </w:t>
      </w:r>
      <w:r w:rsidRPr="00B0018E">
        <w:rPr>
          <w:rFonts w:eastAsia="Microsoft Sans Serif"/>
          <w:color w:val="auto"/>
          <w:spacing w:val="-1"/>
          <w:sz w:val="27"/>
          <w:szCs w:val="27"/>
        </w:rPr>
        <w:t>по</w:t>
      </w:r>
      <w:r w:rsidRPr="00B0018E">
        <w:rPr>
          <w:rFonts w:eastAsia="Microsoft Sans Serif"/>
          <w:color w:val="auto"/>
          <w:spacing w:val="-11"/>
          <w:sz w:val="27"/>
          <w:szCs w:val="27"/>
        </w:rPr>
        <w:t xml:space="preserve"> </w:t>
      </w:r>
      <w:r w:rsidRPr="00B0018E">
        <w:rPr>
          <w:rFonts w:eastAsia="Microsoft Sans Serif"/>
          <w:color w:val="auto"/>
          <w:spacing w:val="-1"/>
          <w:sz w:val="27"/>
          <w:szCs w:val="27"/>
        </w:rPr>
        <w:t>20</w:t>
      </w:r>
      <w:r w:rsidRPr="00B0018E">
        <w:rPr>
          <w:rFonts w:eastAsia="Microsoft Sans Serif"/>
          <w:color w:val="auto"/>
          <w:spacing w:val="-12"/>
          <w:sz w:val="27"/>
          <w:szCs w:val="27"/>
        </w:rPr>
        <w:t xml:space="preserve"> </w:t>
      </w:r>
      <w:r w:rsidRPr="00B0018E">
        <w:rPr>
          <w:rFonts w:eastAsia="Microsoft Sans Serif"/>
          <w:color w:val="auto"/>
          <w:spacing w:val="-1"/>
          <w:sz w:val="27"/>
          <w:szCs w:val="27"/>
        </w:rPr>
        <w:t>июня,</w:t>
      </w:r>
      <w:r w:rsidRPr="00B0018E">
        <w:rPr>
          <w:rFonts w:eastAsia="Microsoft Sans Serif"/>
          <w:color w:val="auto"/>
          <w:spacing w:val="-10"/>
          <w:sz w:val="27"/>
          <w:szCs w:val="27"/>
        </w:rPr>
        <w:t xml:space="preserve"> </w:t>
      </w:r>
      <w:r w:rsidRPr="00B0018E">
        <w:rPr>
          <w:rFonts w:eastAsia="Microsoft Sans Serif"/>
          <w:color w:val="auto"/>
          <w:sz w:val="27"/>
          <w:szCs w:val="27"/>
        </w:rPr>
        <w:t>промысловая</w:t>
      </w:r>
      <w:r w:rsidRPr="00B0018E">
        <w:rPr>
          <w:rFonts w:eastAsia="Microsoft Sans Serif"/>
          <w:color w:val="auto"/>
          <w:spacing w:val="-9"/>
          <w:sz w:val="27"/>
          <w:szCs w:val="27"/>
        </w:rPr>
        <w:t xml:space="preserve"> </w:t>
      </w:r>
      <w:r w:rsidRPr="00B0018E">
        <w:rPr>
          <w:rFonts w:eastAsia="Microsoft Sans Serif"/>
          <w:color w:val="auto"/>
          <w:sz w:val="27"/>
          <w:szCs w:val="27"/>
        </w:rPr>
        <w:t>охота;</w:t>
      </w:r>
    </w:p>
    <w:p w14:paraId="0512CC1E" w14:textId="77777777" w:rsidR="00BE4B71" w:rsidRPr="00B0018E" w:rsidRDefault="00BE4B71" w:rsidP="00BE4B71">
      <w:pPr>
        <w:widowControl w:val="0"/>
        <w:autoSpaceDE w:val="0"/>
        <w:autoSpaceDN w:val="0"/>
        <w:ind w:firstLine="709"/>
        <w:rPr>
          <w:rFonts w:eastAsia="Microsoft Sans Serif"/>
          <w:color w:val="auto"/>
          <w:sz w:val="27"/>
          <w:szCs w:val="27"/>
        </w:rPr>
      </w:pPr>
      <w:r w:rsidRPr="00B0018E">
        <w:rPr>
          <w:rFonts w:eastAsia="Microsoft Sans Serif"/>
          <w:color w:val="auto"/>
          <w:sz w:val="27"/>
          <w:szCs w:val="27"/>
        </w:rPr>
        <w:t xml:space="preserve">19) </w:t>
      </w:r>
      <w:r w:rsidRPr="00B0018E">
        <w:rPr>
          <w:rFonts w:eastAsia="Microsoft Sans Serif"/>
          <w:color w:val="auto"/>
          <w:spacing w:val="-2"/>
          <w:sz w:val="27"/>
          <w:szCs w:val="27"/>
        </w:rPr>
        <w:t>разрушение</w:t>
      </w:r>
      <w:r w:rsidRPr="00B0018E">
        <w:rPr>
          <w:rFonts w:eastAsia="Microsoft Sans Serif"/>
          <w:color w:val="auto"/>
          <w:spacing w:val="-9"/>
          <w:sz w:val="27"/>
          <w:szCs w:val="27"/>
        </w:rPr>
        <w:t xml:space="preserve"> </w:t>
      </w:r>
      <w:r w:rsidRPr="00B0018E">
        <w:rPr>
          <w:rFonts w:eastAsia="Microsoft Sans Serif"/>
          <w:color w:val="auto"/>
          <w:spacing w:val="-2"/>
          <w:sz w:val="27"/>
          <w:szCs w:val="27"/>
        </w:rPr>
        <w:t>(уничтожение)</w:t>
      </w:r>
      <w:r w:rsidRPr="00B0018E">
        <w:rPr>
          <w:rFonts w:eastAsia="Microsoft Sans Serif"/>
          <w:color w:val="auto"/>
          <w:spacing w:val="-4"/>
          <w:sz w:val="27"/>
          <w:szCs w:val="27"/>
        </w:rPr>
        <w:t xml:space="preserve"> </w:t>
      </w:r>
      <w:r w:rsidRPr="00B0018E">
        <w:rPr>
          <w:rFonts w:eastAsia="Microsoft Sans Serif"/>
          <w:color w:val="auto"/>
          <w:spacing w:val="-2"/>
          <w:sz w:val="27"/>
          <w:szCs w:val="27"/>
        </w:rPr>
        <w:t>обитаемых</w:t>
      </w:r>
      <w:r w:rsidRPr="00B0018E">
        <w:rPr>
          <w:rFonts w:eastAsia="Microsoft Sans Serif"/>
          <w:color w:val="auto"/>
          <w:spacing w:val="-10"/>
          <w:sz w:val="27"/>
          <w:szCs w:val="27"/>
        </w:rPr>
        <w:t xml:space="preserve"> </w:t>
      </w:r>
      <w:r w:rsidRPr="00B0018E">
        <w:rPr>
          <w:rFonts w:eastAsia="Microsoft Sans Serif"/>
          <w:color w:val="auto"/>
          <w:spacing w:val="-2"/>
          <w:sz w:val="27"/>
          <w:szCs w:val="27"/>
        </w:rPr>
        <w:t>либо</w:t>
      </w:r>
      <w:r w:rsidRPr="00B0018E">
        <w:rPr>
          <w:rFonts w:eastAsia="Microsoft Sans Serif"/>
          <w:color w:val="auto"/>
          <w:spacing w:val="-8"/>
          <w:sz w:val="27"/>
          <w:szCs w:val="27"/>
        </w:rPr>
        <w:t xml:space="preserve"> </w:t>
      </w:r>
      <w:r w:rsidRPr="00B0018E">
        <w:rPr>
          <w:rFonts w:eastAsia="Microsoft Sans Serif"/>
          <w:color w:val="auto"/>
          <w:spacing w:val="-2"/>
          <w:sz w:val="27"/>
          <w:szCs w:val="27"/>
        </w:rPr>
        <w:t>регулярно</w:t>
      </w:r>
      <w:r w:rsidRPr="00B0018E">
        <w:rPr>
          <w:rFonts w:eastAsia="Microsoft Sans Serif"/>
          <w:color w:val="auto"/>
          <w:spacing w:val="-8"/>
          <w:sz w:val="27"/>
          <w:szCs w:val="27"/>
        </w:rPr>
        <w:t xml:space="preserve"> </w:t>
      </w:r>
      <w:r w:rsidRPr="00B0018E">
        <w:rPr>
          <w:rFonts w:eastAsia="Microsoft Sans Serif"/>
          <w:color w:val="auto"/>
          <w:spacing w:val="-2"/>
          <w:sz w:val="27"/>
          <w:szCs w:val="27"/>
        </w:rPr>
        <w:t>используемых</w:t>
      </w:r>
      <w:r w:rsidRPr="00B0018E">
        <w:rPr>
          <w:rFonts w:eastAsia="Microsoft Sans Serif"/>
          <w:color w:val="auto"/>
          <w:spacing w:val="-48"/>
          <w:sz w:val="27"/>
          <w:szCs w:val="27"/>
        </w:rPr>
        <w:t xml:space="preserve"> </w:t>
      </w:r>
      <w:r w:rsidRPr="00B0018E">
        <w:rPr>
          <w:rFonts w:eastAsia="Microsoft Sans Serif"/>
          <w:color w:val="auto"/>
          <w:sz w:val="27"/>
          <w:szCs w:val="27"/>
        </w:rPr>
        <w:t>гнезд,</w:t>
      </w:r>
      <w:r w:rsidRPr="00B0018E">
        <w:rPr>
          <w:rFonts w:eastAsia="Microsoft Sans Serif"/>
          <w:color w:val="auto"/>
          <w:spacing w:val="1"/>
          <w:sz w:val="27"/>
          <w:szCs w:val="27"/>
        </w:rPr>
        <w:t xml:space="preserve"> </w:t>
      </w:r>
      <w:r w:rsidRPr="00B0018E">
        <w:rPr>
          <w:rFonts w:eastAsia="Microsoft Sans Serif"/>
          <w:color w:val="auto"/>
          <w:sz w:val="27"/>
          <w:szCs w:val="27"/>
        </w:rPr>
        <w:t>нор,</w:t>
      </w:r>
      <w:r w:rsidRPr="00B0018E">
        <w:rPr>
          <w:rFonts w:eastAsia="Microsoft Sans Serif"/>
          <w:color w:val="auto"/>
          <w:spacing w:val="1"/>
          <w:sz w:val="27"/>
          <w:szCs w:val="27"/>
        </w:rPr>
        <w:t xml:space="preserve"> </w:t>
      </w:r>
      <w:r w:rsidRPr="00B0018E">
        <w:rPr>
          <w:rFonts w:eastAsia="Microsoft Sans Serif"/>
          <w:color w:val="auto"/>
          <w:sz w:val="27"/>
          <w:szCs w:val="27"/>
        </w:rPr>
        <w:t>логовищ,</w:t>
      </w:r>
      <w:r w:rsidRPr="00B0018E">
        <w:rPr>
          <w:rFonts w:eastAsia="Microsoft Sans Serif"/>
          <w:color w:val="auto"/>
          <w:spacing w:val="1"/>
          <w:sz w:val="27"/>
          <w:szCs w:val="27"/>
        </w:rPr>
        <w:t xml:space="preserve"> </w:t>
      </w:r>
      <w:r w:rsidRPr="00B0018E">
        <w:rPr>
          <w:rFonts w:eastAsia="Microsoft Sans Serif"/>
          <w:color w:val="auto"/>
          <w:sz w:val="27"/>
          <w:szCs w:val="27"/>
        </w:rPr>
        <w:t>убежищ,</w:t>
      </w:r>
      <w:r w:rsidRPr="00B0018E">
        <w:rPr>
          <w:rFonts w:eastAsia="Microsoft Sans Serif"/>
          <w:color w:val="auto"/>
          <w:spacing w:val="1"/>
          <w:sz w:val="27"/>
          <w:szCs w:val="27"/>
        </w:rPr>
        <w:t xml:space="preserve"> </w:t>
      </w:r>
      <w:r w:rsidRPr="00B0018E">
        <w:rPr>
          <w:rFonts w:eastAsia="Microsoft Sans Serif"/>
          <w:color w:val="auto"/>
          <w:sz w:val="27"/>
          <w:szCs w:val="27"/>
        </w:rPr>
        <w:t>жилищ</w:t>
      </w:r>
      <w:r w:rsidRPr="00B0018E">
        <w:rPr>
          <w:rFonts w:eastAsia="Microsoft Sans Serif"/>
          <w:color w:val="auto"/>
          <w:spacing w:val="1"/>
          <w:sz w:val="27"/>
          <w:szCs w:val="27"/>
        </w:rPr>
        <w:t xml:space="preserve"> </w:t>
      </w:r>
      <w:r w:rsidRPr="00B0018E">
        <w:rPr>
          <w:rFonts w:eastAsia="Microsoft Sans Serif"/>
          <w:color w:val="auto"/>
          <w:sz w:val="27"/>
          <w:szCs w:val="27"/>
        </w:rPr>
        <w:t>и</w:t>
      </w:r>
      <w:r w:rsidRPr="00B0018E">
        <w:rPr>
          <w:rFonts w:eastAsia="Microsoft Sans Serif"/>
          <w:color w:val="auto"/>
          <w:spacing w:val="1"/>
          <w:sz w:val="27"/>
          <w:szCs w:val="27"/>
        </w:rPr>
        <w:t xml:space="preserve"> </w:t>
      </w:r>
      <w:r w:rsidRPr="00B0018E">
        <w:rPr>
          <w:rFonts w:eastAsia="Microsoft Sans Serif"/>
          <w:color w:val="auto"/>
          <w:sz w:val="27"/>
          <w:szCs w:val="27"/>
        </w:rPr>
        <w:t>других</w:t>
      </w:r>
      <w:r w:rsidRPr="00B0018E">
        <w:rPr>
          <w:rFonts w:eastAsia="Microsoft Sans Serif"/>
          <w:color w:val="auto"/>
          <w:spacing w:val="1"/>
          <w:sz w:val="27"/>
          <w:szCs w:val="27"/>
        </w:rPr>
        <w:t xml:space="preserve"> </w:t>
      </w:r>
      <w:r w:rsidRPr="00B0018E">
        <w:rPr>
          <w:rFonts w:eastAsia="Microsoft Sans Serif"/>
          <w:color w:val="auto"/>
          <w:sz w:val="27"/>
          <w:szCs w:val="27"/>
        </w:rPr>
        <w:t>сооружений</w:t>
      </w:r>
      <w:r w:rsidRPr="00B0018E">
        <w:rPr>
          <w:rFonts w:eastAsia="Microsoft Sans Serif"/>
          <w:color w:val="auto"/>
          <w:spacing w:val="1"/>
          <w:sz w:val="27"/>
          <w:szCs w:val="27"/>
        </w:rPr>
        <w:t xml:space="preserve"> </w:t>
      </w:r>
      <w:r w:rsidRPr="00B0018E">
        <w:rPr>
          <w:rFonts w:eastAsia="Microsoft Sans Serif"/>
          <w:color w:val="auto"/>
          <w:sz w:val="27"/>
          <w:szCs w:val="27"/>
        </w:rPr>
        <w:t>животных,</w:t>
      </w:r>
      <w:r w:rsidRPr="00B0018E">
        <w:rPr>
          <w:rFonts w:eastAsia="Microsoft Sans Serif"/>
          <w:color w:val="auto"/>
          <w:spacing w:val="1"/>
          <w:sz w:val="27"/>
          <w:szCs w:val="27"/>
        </w:rPr>
        <w:t xml:space="preserve"> </w:t>
      </w:r>
      <w:r w:rsidRPr="00B0018E">
        <w:rPr>
          <w:rFonts w:eastAsia="Microsoft Sans Serif"/>
          <w:color w:val="auto"/>
          <w:sz w:val="27"/>
          <w:szCs w:val="27"/>
        </w:rPr>
        <w:t>используемых</w:t>
      </w:r>
      <w:r w:rsidRPr="00B0018E">
        <w:rPr>
          <w:rFonts w:eastAsia="Microsoft Sans Serif"/>
          <w:color w:val="auto"/>
          <w:spacing w:val="-8"/>
          <w:sz w:val="27"/>
          <w:szCs w:val="27"/>
        </w:rPr>
        <w:t xml:space="preserve"> </w:t>
      </w:r>
      <w:r w:rsidRPr="00B0018E">
        <w:rPr>
          <w:rFonts w:eastAsia="Microsoft Sans Serif"/>
          <w:color w:val="auto"/>
          <w:sz w:val="27"/>
          <w:szCs w:val="27"/>
        </w:rPr>
        <w:t>для</w:t>
      </w:r>
      <w:r w:rsidRPr="00B0018E">
        <w:rPr>
          <w:rFonts w:eastAsia="Microsoft Sans Serif"/>
          <w:color w:val="auto"/>
          <w:spacing w:val="-3"/>
          <w:sz w:val="27"/>
          <w:szCs w:val="27"/>
        </w:rPr>
        <w:t xml:space="preserve"> </w:t>
      </w:r>
      <w:r w:rsidRPr="00B0018E">
        <w:rPr>
          <w:rFonts w:eastAsia="Microsoft Sans Serif"/>
          <w:color w:val="auto"/>
          <w:sz w:val="27"/>
          <w:szCs w:val="27"/>
        </w:rPr>
        <w:t>размножения;</w:t>
      </w:r>
    </w:p>
    <w:p w14:paraId="3D2D60BB" w14:textId="77777777" w:rsidR="00BE4B71" w:rsidRPr="00B0018E" w:rsidRDefault="00BE4B71" w:rsidP="00BE4B71">
      <w:pPr>
        <w:widowControl w:val="0"/>
        <w:autoSpaceDE w:val="0"/>
        <w:autoSpaceDN w:val="0"/>
        <w:ind w:firstLine="709"/>
        <w:rPr>
          <w:rFonts w:eastAsia="Microsoft Sans Serif"/>
          <w:color w:val="auto"/>
          <w:sz w:val="27"/>
          <w:szCs w:val="27"/>
        </w:rPr>
      </w:pPr>
      <w:r w:rsidRPr="00B0018E">
        <w:rPr>
          <w:rFonts w:eastAsia="Microsoft Sans Serif"/>
          <w:color w:val="auto"/>
          <w:sz w:val="27"/>
          <w:szCs w:val="27"/>
        </w:rPr>
        <w:t>20) сбор</w:t>
      </w:r>
      <w:r w:rsidRPr="00B0018E">
        <w:rPr>
          <w:rFonts w:eastAsia="Microsoft Sans Serif"/>
          <w:color w:val="auto"/>
          <w:spacing w:val="1"/>
          <w:sz w:val="27"/>
          <w:szCs w:val="27"/>
        </w:rPr>
        <w:t xml:space="preserve"> </w:t>
      </w:r>
      <w:r w:rsidRPr="00B0018E">
        <w:rPr>
          <w:rFonts w:eastAsia="Microsoft Sans Serif"/>
          <w:color w:val="auto"/>
          <w:sz w:val="27"/>
          <w:szCs w:val="27"/>
        </w:rPr>
        <w:t>ботанических,</w:t>
      </w:r>
      <w:r w:rsidRPr="00B0018E">
        <w:rPr>
          <w:rFonts w:eastAsia="Microsoft Sans Serif"/>
          <w:color w:val="auto"/>
          <w:spacing w:val="1"/>
          <w:sz w:val="27"/>
          <w:szCs w:val="27"/>
        </w:rPr>
        <w:t xml:space="preserve"> </w:t>
      </w:r>
      <w:r w:rsidRPr="00B0018E">
        <w:rPr>
          <w:rFonts w:eastAsia="Microsoft Sans Serif"/>
          <w:color w:val="auto"/>
          <w:sz w:val="27"/>
          <w:szCs w:val="27"/>
        </w:rPr>
        <w:t>минералогических</w:t>
      </w:r>
      <w:r w:rsidRPr="00B0018E">
        <w:rPr>
          <w:rFonts w:eastAsia="Microsoft Sans Serif"/>
          <w:color w:val="auto"/>
          <w:spacing w:val="1"/>
          <w:sz w:val="27"/>
          <w:szCs w:val="27"/>
        </w:rPr>
        <w:t xml:space="preserve"> </w:t>
      </w:r>
      <w:r w:rsidRPr="00B0018E">
        <w:rPr>
          <w:rFonts w:eastAsia="Microsoft Sans Serif"/>
          <w:color w:val="auto"/>
          <w:sz w:val="27"/>
          <w:szCs w:val="27"/>
        </w:rPr>
        <w:t>коллекций</w:t>
      </w:r>
      <w:r w:rsidRPr="00B0018E">
        <w:rPr>
          <w:rFonts w:eastAsia="Microsoft Sans Serif"/>
          <w:color w:val="auto"/>
          <w:spacing w:val="1"/>
          <w:sz w:val="27"/>
          <w:szCs w:val="27"/>
        </w:rPr>
        <w:t xml:space="preserve"> </w:t>
      </w:r>
      <w:r w:rsidRPr="00B0018E">
        <w:rPr>
          <w:rFonts w:eastAsia="Microsoft Sans Serif"/>
          <w:color w:val="auto"/>
          <w:sz w:val="27"/>
          <w:szCs w:val="27"/>
        </w:rPr>
        <w:t>и</w:t>
      </w:r>
      <w:r w:rsidRPr="00B0018E">
        <w:rPr>
          <w:rFonts w:eastAsia="Microsoft Sans Serif"/>
          <w:color w:val="auto"/>
          <w:spacing w:val="1"/>
          <w:sz w:val="27"/>
          <w:szCs w:val="27"/>
        </w:rPr>
        <w:t xml:space="preserve"> </w:t>
      </w:r>
      <w:r w:rsidRPr="00B0018E">
        <w:rPr>
          <w:rFonts w:eastAsia="Microsoft Sans Serif"/>
          <w:color w:val="auto"/>
          <w:spacing w:val="-1"/>
          <w:sz w:val="27"/>
          <w:szCs w:val="27"/>
        </w:rPr>
        <w:t xml:space="preserve">палеонтологических </w:t>
      </w:r>
      <w:r w:rsidRPr="00B0018E">
        <w:rPr>
          <w:rFonts w:eastAsia="Microsoft Sans Serif"/>
          <w:color w:val="auto"/>
          <w:sz w:val="27"/>
          <w:szCs w:val="27"/>
        </w:rPr>
        <w:t>объектов без согласования с уполномоченным органом</w:t>
      </w:r>
      <w:r w:rsidRPr="00B0018E">
        <w:rPr>
          <w:rFonts w:eastAsia="Microsoft Sans Serif"/>
          <w:color w:val="auto"/>
          <w:spacing w:val="1"/>
          <w:sz w:val="27"/>
          <w:szCs w:val="27"/>
        </w:rPr>
        <w:t xml:space="preserve"> </w:t>
      </w:r>
      <w:r w:rsidRPr="00B0018E">
        <w:rPr>
          <w:rFonts w:eastAsia="Microsoft Sans Serif"/>
          <w:color w:val="auto"/>
          <w:sz w:val="27"/>
          <w:szCs w:val="27"/>
        </w:rPr>
        <w:t>исполнительной власти Краснодарского края в области охраны окружающей</w:t>
      </w:r>
      <w:r w:rsidRPr="00B0018E">
        <w:rPr>
          <w:rFonts w:eastAsia="Microsoft Sans Serif"/>
          <w:color w:val="auto"/>
          <w:spacing w:val="-48"/>
          <w:sz w:val="27"/>
          <w:szCs w:val="27"/>
        </w:rPr>
        <w:t xml:space="preserve"> </w:t>
      </w:r>
      <w:r w:rsidRPr="00B0018E">
        <w:rPr>
          <w:rFonts w:eastAsia="Microsoft Sans Serif"/>
          <w:color w:val="auto"/>
          <w:sz w:val="27"/>
          <w:szCs w:val="27"/>
        </w:rPr>
        <w:t>среды;</w:t>
      </w:r>
    </w:p>
    <w:p w14:paraId="10E4CADD" w14:textId="77777777" w:rsidR="00BE4B71" w:rsidRPr="00B0018E" w:rsidRDefault="00BE4B71" w:rsidP="00BE4B71">
      <w:pPr>
        <w:widowControl w:val="0"/>
        <w:autoSpaceDE w:val="0"/>
        <w:autoSpaceDN w:val="0"/>
        <w:ind w:firstLine="709"/>
        <w:rPr>
          <w:rFonts w:eastAsia="Microsoft Sans Serif"/>
          <w:color w:val="auto"/>
          <w:sz w:val="27"/>
          <w:szCs w:val="27"/>
        </w:rPr>
      </w:pPr>
      <w:r w:rsidRPr="00B0018E">
        <w:rPr>
          <w:rFonts w:eastAsia="Microsoft Sans Serif"/>
          <w:color w:val="auto"/>
          <w:sz w:val="27"/>
          <w:szCs w:val="27"/>
        </w:rPr>
        <w:t>21) осуществление хозяйственной и иной деятельности, оказывающей</w:t>
      </w:r>
      <w:r w:rsidRPr="00B0018E">
        <w:rPr>
          <w:rFonts w:eastAsia="Microsoft Sans Serif"/>
          <w:color w:val="auto"/>
          <w:spacing w:val="1"/>
          <w:sz w:val="27"/>
          <w:szCs w:val="27"/>
        </w:rPr>
        <w:t xml:space="preserve"> </w:t>
      </w:r>
      <w:r w:rsidRPr="00B0018E">
        <w:rPr>
          <w:rFonts w:eastAsia="Microsoft Sans Serif"/>
          <w:color w:val="auto"/>
          <w:spacing w:val="-2"/>
          <w:sz w:val="27"/>
          <w:szCs w:val="27"/>
        </w:rPr>
        <w:t>воздействие</w:t>
      </w:r>
      <w:r w:rsidRPr="00B0018E">
        <w:rPr>
          <w:rFonts w:eastAsia="Microsoft Sans Serif"/>
          <w:color w:val="auto"/>
          <w:spacing w:val="-10"/>
          <w:sz w:val="27"/>
          <w:szCs w:val="27"/>
        </w:rPr>
        <w:t xml:space="preserve"> </w:t>
      </w:r>
      <w:r w:rsidRPr="00B0018E">
        <w:rPr>
          <w:rFonts w:eastAsia="Microsoft Sans Serif"/>
          <w:color w:val="auto"/>
          <w:spacing w:val="-2"/>
          <w:sz w:val="27"/>
          <w:szCs w:val="27"/>
        </w:rPr>
        <w:t>на</w:t>
      </w:r>
      <w:r w:rsidRPr="00B0018E">
        <w:rPr>
          <w:rFonts w:eastAsia="Microsoft Sans Serif"/>
          <w:color w:val="auto"/>
          <w:spacing w:val="-9"/>
          <w:sz w:val="27"/>
          <w:szCs w:val="27"/>
        </w:rPr>
        <w:t xml:space="preserve"> </w:t>
      </w:r>
      <w:r w:rsidRPr="00B0018E">
        <w:rPr>
          <w:rFonts w:eastAsia="Microsoft Sans Serif"/>
          <w:color w:val="auto"/>
          <w:spacing w:val="-2"/>
          <w:sz w:val="27"/>
          <w:szCs w:val="27"/>
        </w:rPr>
        <w:t>объекты</w:t>
      </w:r>
      <w:r w:rsidRPr="00B0018E">
        <w:rPr>
          <w:rFonts w:eastAsia="Microsoft Sans Serif"/>
          <w:color w:val="auto"/>
          <w:spacing w:val="-3"/>
          <w:sz w:val="27"/>
          <w:szCs w:val="27"/>
        </w:rPr>
        <w:t xml:space="preserve"> </w:t>
      </w:r>
      <w:r w:rsidRPr="00B0018E">
        <w:rPr>
          <w:rFonts w:eastAsia="Microsoft Sans Serif"/>
          <w:color w:val="auto"/>
          <w:spacing w:val="-2"/>
          <w:sz w:val="27"/>
          <w:szCs w:val="27"/>
        </w:rPr>
        <w:t>животного</w:t>
      </w:r>
      <w:r w:rsidRPr="00B0018E">
        <w:rPr>
          <w:rFonts w:eastAsia="Microsoft Sans Serif"/>
          <w:color w:val="auto"/>
          <w:spacing w:val="-10"/>
          <w:sz w:val="27"/>
          <w:szCs w:val="27"/>
        </w:rPr>
        <w:t xml:space="preserve"> </w:t>
      </w:r>
      <w:r w:rsidRPr="00B0018E">
        <w:rPr>
          <w:rFonts w:eastAsia="Microsoft Sans Serif"/>
          <w:color w:val="auto"/>
          <w:spacing w:val="-1"/>
          <w:sz w:val="27"/>
          <w:szCs w:val="27"/>
        </w:rPr>
        <w:t>мира</w:t>
      </w:r>
      <w:r w:rsidRPr="00B0018E">
        <w:rPr>
          <w:rFonts w:eastAsia="Microsoft Sans Serif"/>
          <w:color w:val="auto"/>
          <w:spacing w:val="-9"/>
          <w:sz w:val="27"/>
          <w:szCs w:val="27"/>
        </w:rPr>
        <w:t xml:space="preserve"> </w:t>
      </w:r>
      <w:r w:rsidRPr="00B0018E">
        <w:rPr>
          <w:rFonts w:eastAsia="Microsoft Sans Serif"/>
          <w:color w:val="auto"/>
          <w:spacing w:val="-1"/>
          <w:sz w:val="27"/>
          <w:szCs w:val="27"/>
        </w:rPr>
        <w:t>и</w:t>
      </w:r>
      <w:r w:rsidRPr="00B0018E">
        <w:rPr>
          <w:rFonts w:eastAsia="Microsoft Sans Serif"/>
          <w:color w:val="auto"/>
          <w:spacing w:val="-10"/>
          <w:sz w:val="27"/>
          <w:szCs w:val="27"/>
        </w:rPr>
        <w:t xml:space="preserve"> </w:t>
      </w:r>
      <w:r w:rsidRPr="00B0018E">
        <w:rPr>
          <w:rFonts w:eastAsia="Microsoft Sans Serif"/>
          <w:color w:val="auto"/>
          <w:spacing w:val="-1"/>
          <w:sz w:val="27"/>
          <w:szCs w:val="27"/>
        </w:rPr>
        <w:t>среду</w:t>
      </w:r>
      <w:r w:rsidRPr="00B0018E">
        <w:rPr>
          <w:rFonts w:eastAsia="Microsoft Sans Serif"/>
          <w:color w:val="auto"/>
          <w:spacing w:val="-11"/>
          <w:sz w:val="27"/>
          <w:szCs w:val="27"/>
        </w:rPr>
        <w:t xml:space="preserve"> </w:t>
      </w:r>
      <w:r w:rsidRPr="00B0018E">
        <w:rPr>
          <w:rFonts w:eastAsia="Microsoft Sans Serif"/>
          <w:color w:val="auto"/>
          <w:spacing w:val="-1"/>
          <w:sz w:val="27"/>
          <w:szCs w:val="27"/>
        </w:rPr>
        <w:t>их</w:t>
      </w:r>
      <w:r w:rsidRPr="00B0018E">
        <w:rPr>
          <w:rFonts w:eastAsia="Microsoft Sans Serif"/>
          <w:color w:val="auto"/>
          <w:spacing w:val="-11"/>
          <w:sz w:val="27"/>
          <w:szCs w:val="27"/>
        </w:rPr>
        <w:t xml:space="preserve"> </w:t>
      </w:r>
      <w:r w:rsidRPr="00B0018E">
        <w:rPr>
          <w:rFonts w:eastAsia="Microsoft Sans Serif"/>
          <w:color w:val="auto"/>
          <w:spacing w:val="-1"/>
          <w:sz w:val="27"/>
          <w:szCs w:val="27"/>
        </w:rPr>
        <w:t>обитания</w:t>
      </w:r>
      <w:r w:rsidRPr="00B0018E">
        <w:rPr>
          <w:rFonts w:eastAsia="Microsoft Sans Serif"/>
          <w:color w:val="auto"/>
          <w:spacing w:val="-8"/>
          <w:sz w:val="27"/>
          <w:szCs w:val="27"/>
        </w:rPr>
        <w:t xml:space="preserve"> </w:t>
      </w:r>
      <w:r w:rsidRPr="00B0018E">
        <w:rPr>
          <w:rFonts w:eastAsia="Microsoft Sans Serif"/>
          <w:color w:val="auto"/>
          <w:spacing w:val="-1"/>
          <w:sz w:val="27"/>
          <w:szCs w:val="27"/>
        </w:rPr>
        <w:t>(за</w:t>
      </w:r>
      <w:r w:rsidRPr="00B0018E">
        <w:rPr>
          <w:rFonts w:eastAsia="Microsoft Sans Serif"/>
          <w:color w:val="auto"/>
          <w:spacing w:val="-9"/>
          <w:sz w:val="27"/>
          <w:szCs w:val="27"/>
        </w:rPr>
        <w:t xml:space="preserve"> </w:t>
      </w:r>
      <w:r w:rsidRPr="00B0018E">
        <w:rPr>
          <w:rFonts w:eastAsia="Microsoft Sans Serif"/>
          <w:color w:val="auto"/>
          <w:spacing w:val="-1"/>
          <w:sz w:val="27"/>
          <w:szCs w:val="27"/>
        </w:rPr>
        <w:t>исключением</w:t>
      </w:r>
      <w:r w:rsidRPr="00B0018E">
        <w:rPr>
          <w:rFonts w:eastAsia="Microsoft Sans Serif"/>
          <w:color w:val="auto"/>
          <w:spacing w:val="-48"/>
          <w:sz w:val="27"/>
          <w:szCs w:val="27"/>
        </w:rPr>
        <w:t xml:space="preserve"> </w:t>
      </w:r>
      <w:r w:rsidRPr="00B0018E">
        <w:rPr>
          <w:rFonts w:eastAsia="Microsoft Sans Serif"/>
          <w:color w:val="auto"/>
          <w:sz w:val="27"/>
          <w:szCs w:val="27"/>
        </w:rPr>
        <w:t>мероприятий по охране, защите и воспроизводству лесов), без реализации</w:t>
      </w:r>
      <w:r w:rsidRPr="00B0018E">
        <w:rPr>
          <w:rFonts w:eastAsia="Microsoft Sans Serif"/>
          <w:color w:val="auto"/>
          <w:spacing w:val="1"/>
          <w:sz w:val="27"/>
          <w:szCs w:val="27"/>
        </w:rPr>
        <w:t xml:space="preserve"> </w:t>
      </w:r>
      <w:r w:rsidRPr="00B0018E">
        <w:rPr>
          <w:rFonts w:eastAsia="Microsoft Sans Serif"/>
          <w:color w:val="auto"/>
          <w:sz w:val="27"/>
          <w:szCs w:val="27"/>
        </w:rPr>
        <w:t>мероприятий</w:t>
      </w:r>
      <w:r w:rsidRPr="00B0018E">
        <w:rPr>
          <w:rFonts w:eastAsia="Microsoft Sans Serif"/>
          <w:color w:val="auto"/>
          <w:spacing w:val="1"/>
          <w:sz w:val="27"/>
          <w:szCs w:val="27"/>
        </w:rPr>
        <w:t xml:space="preserve"> </w:t>
      </w:r>
      <w:r w:rsidRPr="00B0018E">
        <w:rPr>
          <w:rFonts w:eastAsia="Microsoft Sans Serif"/>
          <w:color w:val="auto"/>
          <w:sz w:val="27"/>
          <w:szCs w:val="27"/>
        </w:rPr>
        <w:t>по</w:t>
      </w:r>
      <w:r w:rsidRPr="00B0018E">
        <w:rPr>
          <w:rFonts w:eastAsia="Microsoft Sans Serif"/>
          <w:color w:val="auto"/>
          <w:spacing w:val="1"/>
          <w:sz w:val="27"/>
          <w:szCs w:val="27"/>
        </w:rPr>
        <w:t xml:space="preserve"> </w:t>
      </w:r>
      <w:r w:rsidRPr="00B0018E">
        <w:rPr>
          <w:rFonts w:eastAsia="Microsoft Sans Serif"/>
          <w:color w:val="auto"/>
          <w:sz w:val="27"/>
          <w:szCs w:val="27"/>
        </w:rPr>
        <w:t>охране</w:t>
      </w:r>
      <w:r w:rsidRPr="00B0018E">
        <w:rPr>
          <w:rFonts w:eastAsia="Microsoft Sans Serif"/>
          <w:color w:val="auto"/>
          <w:spacing w:val="1"/>
          <w:sz w:val="27"/>
          <w:szCs w:val="27"/>
        </w:rPr>
        <w:t xml:space="preserve"> </w:t>
      </w:r>
      <w:r w:rsidRPr="00B0018E">
        <w:rPr>
          <w:rFonts w:eastAsia="Microsoft Sans Serif"/>
          <w:color w:val="auto"/>
          <w:sz w:val="27"/>
          <w:szCs w:val="27"/>
        </w:rPr>
        <w:t>объектов</w:t>
      </w:r>
      <w:r w:rsidRPr="00B0018E">
        <w:rPr>
          <w:rFonts w:eastAsia="Microsoft Sans Serif"/>
          <w:color w:val="auto"/>
          <w:spacing w:val="1"/>
          <w:sz w:val="27"/>
          <w:szCs w:val="27"/>
        </w:rPr>
        <w:t xml:space="preserve"> </w:t>
      </w:r>
      <w:r w:rsidRPr="00B0018E">
        <w:rPr>
          <w:rFonts w:eastAsia="Microsoft Sans Serif"/>
          <w:color w:val="auto"/>
          <w:sz w:val="27"/>
          <w:szCs w:val="27"/>
        </w:rPr>
        <w:t>животного</w:t>
      </w:r>
      <w:r w:rsidRPr="00B0018E">
        <w:rPr>
          <w:rFonts w:eastAsia="Microsoft Sans Serif"/>
          <w:color w:val="auto"/>
          <w:spacing w:val="1"/>
          <w:sz w:val="27"/>
          <w:szCs w:val="27"/>
        </w:rPr>
        <w:t xml:space="preserve"> </w:t>
      </w:r>
      <w:r w:rsidRPr="00B0018E">
        <w:rPr>
          <w:rFonts w:eastAsia="Microsoft Sans Serif"/>
          <w:color w:val="auto"/>
          <w:sz w:val="27"/>
          <w:szCs w:val="27"/>
        </w:rPr>
        <w:t>мира</w:t>
      </w:r>
      <w:r w:rsidRPr="00B0018E">
        <w:rPr>
          <w:rFonts w:eastAsia="Microsoft Sans Serif"/>
          <w:color w:val="auto"/>
          <w:spacing w:val="1"/>
          <w:sz w:val="27"/>
          <w:szCs w:val="27"/>
        </w:rPr>
        <w:t xml:space="preserve"> </w:t>
      </w:r>
      <w:r w:rsidRPr="00B0018E">
        <w:rPr>
          <w:rFonts w:eastAsia="Microsoft Sans Serif"/>
          <w:color w:val="auto"/>
          <w:sz w:val="27"/>
          <w:szCs w:val="27"/>
        </w:rPr>
        <w:t>и</w:t>
      </w:r>
      <w:r w:rsidRPr="00B0018E">
        <w:rPr>
          <w:rFonts w:eastAsia="Microsoft Sans Serif"/>
          <w:color w:val="auto"/>
          <w:spacing w:val="1"/>
          <w:sz w:val="27"/>
          <w:szCs w:val="27"/>
        </w:rPr>
        <w:t xml:space="preserve"> </w:t>
      </w:r>
      <w:r w:rsidRPr="00B0018E">
        <w:rPr>
          <w:rFonts w:eastAsia="Microsoft Sans Serif"/>
          <w:color w:val="auto"/>
          <w:sz w:val="27"/>
          <w:szCs w:val="27"/>
        </w:rPr>
        <w:t>среды</w:t>
      </w:r>
      <w:r w:rsidRPr="00B0018E">
        <w:rPr>
          <w:rFonts w:eastAsia="Microsoft Sans Serif"/>
          <w:color w:val="auto"/>
          <w:spacing w:val="1"/>
          <w:sz w:val="27"/>
          <w:szCs w:val="27"/>
        </w:rPr>
        <w:t xml:space="preserve"> </w:t>
      </w:r>
      <w:r w:rsidRPr="00B0018E">
        <w:rPr>
          <w:rFonts w:eastAsia="Microsoft Sans Serif"/>
          <w:color w:val="auto"/>
          <w:sz w:val="27"/>
          <w:szCs w:val="27"/>
        </w:rPr>
        <w:t>их</w:t>
      </w:r>
      <w:r w:rsidRPr="00B0018E">
        <w:rPr>
          <w:rFonts w:eastAsia="Microsoft Sans Serif"/>
          <w:color w:val="auto"/>
          <w:spacing w:val="1"/>
          <w:sz w:val="27"/>
          <w:szCs w:val="27"/>
        </w:rPr>
        <w:t xml:space="preserve"> </w:t>
      </w:r>
      <w:r w:rsidRPr="00B0018E">
        <w:rPr>
          <w:rFonts w:eastAsia="Microsoft Sans Serif"/>
          <w:color w:val="auto"/>
          <w:sz w:val="27"/>
          <w:szCs w:val="27"/>
        </w:rPr>
        <w:t>обитания,</w:t>
      </w:r>
      <w:r w:rsidRPr="00B0018E">
        <w:rPr>
          <w:rFonts w:eastAsia="Microsoft Sans Serif"/>
          <w:color w:val="auto"/>
          <w:spacing w:val="1"/>
          <w:sz w:val="27"/>
          <w:szCs w:val="27"/>
        </w:rPr>
        <w:t xml:space="preserve"> </w:t>
      </w:r>
      <w:r w:rsidRPr="00B0018E">
        <w:rPr>
          <w:rFonts w:eastAsia="Microsoft Sans Serif"/>
          <w:color w:val="auto"/>
          <w:sz w:val="27"/>
          <w:szCs w:val="27"/>
        </w:rPr>
        <w:t>согласованных</w:t>
      </w:r>
      <w:r w:rsidRPr="00B0018E">
        <w:rPr>
          <w:rFonts w:eastAsia="Microsoft Sans Serif"/>
          <w:color w:val="auto"/>
          <w:spacing w:val="1"/>
          <w:sz w:val="27"/>
          <w:szCs w:val="27"/>
        </w:rPr>
        <w:t xml:space="preserve"> </w:t>
      </w:r>
      <w:r w:rsidRPr="00B0018E">
        <w:rPr>
          <w:rFonts w:eastAsia="Microsoft Sans Serif"/>
          <w:color w:val="auto"/>
          <w:sz w:val="27"/>
          <w:szCs w:val="27"/>
        </w:rPr>
        <w:t>с</w:t>
      </w:r>
      <w:r w:rsidRPr="00B0018E">
        <w:rPr>
          <w:rFonts w:eastAsia="Microsoft Sans Serif"/>
          <w:color w:val="auto"/>
          <w:spacing w:val="1"/>
          <w:sz w:val="27"/>
          <w:szCs w:val="27"/>
        </w:rPr>
        <w:t xml:space="preserve"> </w:t>
      </w:r>
      <w:r w:rsidRPr="00B0018E">
        <w:rPr>
          <w:rFonts w:eastAsia="Microsoft Sans Serif"/>
          <w:color w:val="auto"/>
          <w:sz w:val="27"/>
          <w:szCs w:val="27"/>
        </w:rPr>
        <w:t>уполномоченным</w:t>
      </w:r>
      <w:r w:rsidRPr="00B0018E">
        <w:rPr>
          <w:rFonts w:eastAsia="Microsoft Sans Serif"/>
          <w:color w:val="auto"/>
          <w:spacing w:val="1"/>
          <w:sz w:val="27"/>
          <w:szCs w:val="27"/>
        </w:rPr>
        <w:t xml:space="preserve"> </w:t>
      </w:r>
      <w:r w:rsidRPr="00B0018E">
        <w:rPr>
          <w:rFonts w:eastAsia="Microsoft Sans Serif"/>
          <w:color w:val="auto"/>
          <w:sz w:val="27"/>
          <w:szCs w:val="27"/>
        </w:rPr>
        <w:t>органом</w:t>
      </w:r>
      <w:r w:rsidRPr="00B0018E">
        <w:rPr>
          <w:rFonts w:eastAsia="Microsoft Sans Serif"/>
          <w:color w:val="auto"/>
          <w:spacing w:val="1"/>
          <w:sz w:val="27"/>
          <w:szCs w:val="27"/>
        </w:rPr>
        <w:t xml:space="preserve"> </w:t>
      </w:r>
      <w:r w:rsidRPr="00B0018E">
        <w:rPr>
          <w:rFonts w:eastAsia="Microsoft Sans Serif"/>
          <w:color w:val="auto"/>
          <w:sz w:val="27"/>
          <w:szCs w:val="27"/>
        </w:rPr>
        <w:t>исполнительной</w:t>
      </w:r>
      <w:r w:rsidRPr="00B0018E">
        <w:rPr>
          <w:rFonts w:eastAsia="Microsoft Sans Serif"/>
          <w:color w:val="auto"/>
          <w:spacing w:val="1"/>
          <w:sz w:val="27"/>
          <w:szCs w:val="27"/>
        </w:rPr>
        <w:t xml:space="preserve"> </w:t>
      </w:r>
      <w:r w:rsidRPr="00B0018E">
        <w:rPr>
          <w:rFonts w:eastAsia="Microsoft Sans Serif"/>
          <w:color w:val="auto"/>
          <w:sz w:val="27"/>
          <w:szCs w:val="27"/>
        </w:rPr>
        <w:t>власти</w:t>
      </w:r>
      <w:r w:rsidRPr="00B0018E">
        <w:rPr>
          <w:rFonts w:eastAsia="Microsoft Sans Serif"/>
          <w:color w:val="auto"/>
          <w:spacing w:val="1"/>
          <w:sz w:val="27"/>
          <w:szCs w:val="27"/>
        </w:rPr>
        <w:t xml:space="preserve"> </w:t>
      </w:r>
      <w:r w:rsidRPr="00B0018E">
        <w:rPr>
          <w:rFonts w:eastAsia="Microsoft Sans Serif"/>
          <w:color w:val="auto"/>
          <w:sz w:val="27"/>
          <w:szCs w:val="27"/>
        </w:rPr>
        <w:t>Краснодарского края в области охраны, воспроизводства и использования</w:t>
      </w:r>
      <w:r w:rsidRPr="00B0018E">
        <w:rPr>
          <w:rFonts w:eastAsia="Microsoft Sans Serif"/>
          <w:color w:val="auto"/>
          <w:spacing w:val="1"/>
          <w:sz w:val="27"/>
          <w:szCs w:val="27"/>
        </w:rPr>
        <w:t xml:space="preserve"> </w:t>
      </w:r>
      <w:r w:rsidRPr="00B0018E">
        <w:rPr>
          <w:rFonts w:eastAsia="Microsoft Sans Serif"/>
          <w:color w:val="auto"/>
          <w:sz w:val="27"/>
          <w:szCs w:val="27"/>
        </w:rPr>
        <w:t>объектов</w:t>
      </w:r>
      <w:r w:rsidRPr="00B0018E">
        <w:rPr>
          <w:rFonts w:eastAsia="Microsoft Sans Serif"/>
          <w:color w:val="auto"/>
          <w:spacing w:val="-2"/>
          <w:sz w:val="27"/>
          <w:szCs w:val="27"/>
        </w:rPr>
        <w:t xml:space="preserve"> </w:t>
      </w:r>
      <w:r w:rsidRPr="00B0018E">
        <w:rPr>
          <w:rFonts w:eastAsia="Microsoft Sans Serif"/>
          <w:color w:val="auto"/>
          <w:sz w:val="27"/>
          <w:szCs w:val="27"/>
        </w:rPr>
        <w:t>животного</w:t>
      </w:r>
      <w:r w:rsidRPr="00B0018E">
        <w:rPr>
          <w:rFonts w:eastAsia="Microsoft Sans Serif"/>
          <w:color w:val="auto"/>
          <w:spacing w:val="-6"/>
          <w:sz w:val="27"/>
          <w:szCs w:val="27"/>
        </w:rPr>
        <w:t xml:space="preserve"> </w:t>
      </w:r>
      <w:r w:rsidRPr="00B0018E">
        <w:rPr>
          <w:rFonts w:eastAsia="Microsoft Sans Serif"/>
          <w:color w:val="auto"/>
          <w:sz w:val="27"/>
          <w:szCs w:val="27"/>
        </w:rPr>
        <w:t>мира</w:t>
      </w:r>
      <w:r w:rsidRPr="00B0018E">
        <w:rPr>
          <w:rFonts w:eastAsia="Microsoft Sans Serif"/>
          <w:color w:val="auto"/>
          <w:spacing w:val="-5"/>
          <w:sz w:val="27"/>
          <w:szCs w:val="27"/>
        </w:rPr>
        <w:t xml:space="preserve"> </w:t>
      </w:r>
      <w:r w:rsidRPr="00B0018E">
        <w:rPr>
          <w:rFonts w:eastAsia="Microsoft Sans Serif"/>
          <w:color w:val="auto"/>
          <w:sz w:val="27"/>
          <w:szCs w:val="27"/>
        </w:rPr>
        <w:t>и</w:t>
      </w:r>
      <w:r w:rsidRPr="00B0018E">
        <w:rPr>
          <w:rFonts w:eastAsia="Microsoft Sans Serif"/>
          <w:color w:val="auto"/>
          <w:spacing w:val="-6"/>
          <w:sz w:val="27"/>
          <w:szCs w:val="27"/>
        </w:rPr>
        <w:t xml:space="preserve"> </w:t>
      </w:r>
      <w:r w:rsidRPr="00B0018E">
        <w:rPr>
          <w:rFonts w:eastAsia="Microsoft Sans Serif"/>
          <w:color w:val="auto"/>
          <w:sz w:val="27"/>
          <w:szCs w:val="27"/>
        </w:rPr>
        <w:t>среды</w:t>
      </w:r>
      <w:r w:rsidRPr="00B0018E">
        <w:rPr>
          <w:rFonts w:eastAsia="Microsoft Sans Serif"/>
          <w:color w:val="auto"/>
          <w:spacing w:val="1"/>
          <w:sz w:val="27"/>
          <w:szCs w:val="27"/>
        </w:rPr>
        <w:t xml:space="preserve"> </w:t>
      </w:r>
      <w:r w:rsidRPr="00B0018E">
        <w:rPr>
          <w:rFonts w:eastAsia="Microsoft Sans Serif"/>
          <w:color w:val="auto"/>
          <w:sz w:val="27"/>
          <w:szCs w:val="27"/>
        </w:rPr>
        <w:t>их</w:t>
      </w:r>
      <w:r w:rsidRPr="00B0018E">
        <w:rPr>
          <w:rFonts w:eastAsia="Microsoft Sans Serif"/>
          <w:color w:val="auto"/>
          <w:spacing w:val="-8"/>
          <w:sz w:val="27"/>
          <w:szCs w:val="27"/>
        </w:rPr>
        <w:t xml:space="preserve"> </w:t>
      </w:r>
      <w:r w:rsidRPr="00B0018E">
        <w:rPr>
          <w:rFonts w:eastAsia="Microsoft Sans Serif"/>
          <w:color w:val="auto"/>
          <w:sz w:val="27"/>
          <w:szCs w:val="27"/>
        </w:rPr>
        <w:t>обитания;</w:t>
      </w:r>
    </w:p>
    <w:p w14:paraId="34474D76" w14:textId="77777777" w:rsidR="00BE4B71" w:rsidRPr="00B0018E" w:rsidRDefault="00BE4B71" w:rsidP="00BE4B71">
      <w:pPr>
        <w:widowControl w:val="0"/>
        <w:autoSpaceDE w:val="0"/>
        <w:autoSpaceDN w:val="0"/>
        <w:ind w:firstLine="709"/>
        <w:rPr>
          <w:rFonts w:eastAsia="Microsoft Sans Serif"/>
          <w:color w:val="auto"/>
          <w:sz w:val="27"/>
          <w:szCs w:val="27"/>
        </w:rPr>
      </w:pPr>
      <w:r w:rsidRPr="00B0018E">
        <w:rPr>
          <w:rFonts w:eastAsia="Microsoft Sans Serif"/>
          <w:color w:val="auto"/>
          <w:sz w:val="27"/>
          <w:szCs w:val="27"/>
        </w:rPr>
        <w:t>22) осуществление</w:t>
      </w:r>
      <w:r w:rsidRPr="00B0018E">
        <w:rPr>
          <w:rFonts w:eastAsia="Microsoft Sans Serif"/>
          <w:color w:val="auto"/>
          <w:spacing w:val="-11"/>
          <w:sz w:val="27"/>
          <w:szCs w:val="27"/>
        </w:rPr>
        <w:t xml:space="preserve"> </w:t>
      </w:r>
      <w:r w:rsidRPr="00B0018E">
        <w:rPr>
          <w:rFonts w:eastAsia="Microsoft Sans Serif"/>
          <w:color w:val="auto"/>
          <w:sz w:val="27"/>
          <w:szCs w:val="27"/>
        </w:rPr>
        <w:t>в</w:t>
      </w:r>
      <w:r w:rsidRPr="00B0018E">
        <w:rPr>
          <w:rFonts w:eastAsia="Microsoft Sans Serif"/>
          <w:color w:val="auto"/>
          <w:spacing w:val="-7"/>
          <w:sz w:val="27"/>
          <w:szCs w:val="27"/>
        </w:rPr>
        <w:t xml:space="preserve"> </w:t>
      </w:r>
      <w:r w:rsidRPr="00B0018E">
        <w:rPr>
          <w:rFonts w:eastAsia="Microsoft Sans Serif"/>
          <w:color w:val="auto"/>
          <w:sz w:val="27"/>
          <w:szCs w:val="27"/>
        </w:rPr>
        <w:t>водоохранных</w:t>
      </w:r>
      <w:r w:rsidRPr="00B0018E">
        <w:rPr>
          <w:rFonts w:eastAsia="Microsoft Sans Serif"/>
          <w:color w:val="auto"/>
          <w:spacing w:val="-11"/>
          <w:sz w:val="27"/>
          <w:szCs w:val="27"/>
        </w:rPr>
        <w:t xml:space="preserve"> </w:t>
      </w:r>
      <w:r w:rsidRPr="00B0018E">
        <w:rPr>
          <w:rFonts w:eastAsia="Microsoft Sans Serif"/>
          <w:color w:val="auto"/>
          <w:sz w:val="27"/>
          <w:szCs w:val="27"/>
        </w:rPr>
        <w:t>зонах</w:t>
      </w:r>
      <w:r w:rsidRPr="00B0018E">
        <w:rPr>
          <w:rFonts w:eastAsia="Microsoft Sans Serif"/>
          <w:color w:val="auto"/>
          <w:spacing w:val="-12"/>
          <w:sz w:val="27"/>
          <w:szCs w:val="27"/>
        </w:rPr>
        <w:t xml:space="preserve"> </w:t>
      </w:r>
      <w:r w:rsidRPr="00B0018E">
        <w:rPr>
          <w:rFonts w:eastAsia="Microsoft Sans Serif"/>
          <w:color w:val="auto"/>
          <w:sz w:val="27"/>
          <w:szCs w:val="27"/>
        </w:rPr>
        <w:t>авиационных</w:t>
      </w:r>
      <w:r w:rsidRPr="00B0018E">
        <w:rPr>
          <w:rFonts w:eastAsia="Microsoft Sans Serif"/>
          <w:color w:val="auto"/>
          <w:spacing w:val="-12"/>
          <w:sz w:val="27"/>
          <w:szCs w:val="27"/>
        </w:rPr>
        <w:t xml:space="preserve"> </w:t>
      </w:r>
      <w:r w:rsidRPr="00B0018E">
        <w:rPr>
          <w:rFonts w:eastAsia="Microsoft Sans Serif"/>
          <w:color w:val="auto"/>
          <w:sz w:val="27"/>
          <w:szCs w:val="27"/>
        </w:rPr>
        <w:t>мер</w:t>
      </w:r>
      <w:r w:rsidRPr="00B0018E">
        <w:rPr>
          <w:rFonts w:eastAsia="Microsoft Sans Serif"/>
          <w:color w:val="auto"/>
          <w:spacing w:val="-10"/>
          <w:sz w:val="27"/>
          <w:szCs w:val="27"/>
        </w:rPr>
        <w:t xml:space="preserve"> </w:t>
      </w:r>
      <w:r w:rsidRPr="00B0018E">
        <w:rPr>
          <w:rFonts w:eastAsia="Microsoft Sans Serif"/>
          <w:color w:val="auto"/>
          <w:sz w:val="27"/>
          <w:szCs w:val="27"/>
        </w:rPr>
        <w:t>по</w:t>
      </w:r>
      <w:r w:rsidRPr="00B0018E">
        <w:rPr>
          <w:rFonts w:eastAsia="Microsoft Sans Serif"/>
          <w:color w:val="auto"/>
          <w:spacing w:val="-10"/>
          <w:sz w:val="27"/>
          <w:szCs w:val="27"/>
        </w:rPr>
        <w:t xml:space="preserve"> </w:t>
      </w:r>
      <w:r w:rsidRPr="00B0018E">
        <w:rPr>
          <w:rFonts w:eastAsia="Microsoft Sans Serif"/>
          <w:color w:val="auto"/>
          <w:sz w:val="27"/>
          <w:szCs w:val="27"/>
        </w:rPr>
        <w:t>борьбе</w:t>
      </w:r>
      <w:r w:rsidRPr="00B0018E">
        <w:rPr>
          <w:rFonts w:eastAsia="Microsoft Sans Serif"/>
          <w:color w:val="auto"/>
          <w:spacing w:val="-10"/>
          <w:sz w:val="27"/>
          <w:szCs w:val="27"/>
        </w:rPr>
        <w:t xml:space="preserve"> </w:t>
      </w:r>
      <w:r w:rsidRPr="00B0018E">
        <w:rPr>
          <w:rFonts w:eastAsia="Microsoft Sans Serif"/>
          <w:color w:val="auto"/>
          <w:sz w:val="27"/>
          <w:szCs w:val="27"/>
        </w:rPr>
        <w:t>с</w:t>
      </w:r>
      <w:r w:rsidRPr="00B0018E">
        <w:rPr>
          <w:rFonts w:eastAsia="Microsoft Sans Serif"/>
          <w:color w:val="auto"/>
          <w:spacing w:val="-48"/>
          <w:sz w:val="27"/>
          <w:szCs w:val="27"/>
        </w:rPr>
        <w:t xml:space="preserve"> </w:t>
      </w:r>
      <w:r w:rsidRPr="00B0018E">
        <w:rPr>
          <w:rFonts w:eastAsia="Microsoft Sans Serif"/>
          <w:color w:val="auto"/>
          <w:sz w:val="27"/>
          <w:szCs w:val="27"/>
        </w:rPr>
        <w:t>вредными</w:t>
      </w:r>
      <w:r w:rsidRPr="00B0018E">
        <w:rPr>
          <w:rFonts w:eastAsia="Microsoft Sans Serif"/>
          <w:color w:val="auto"/>
          <w:spacing w:val="-6"/>
          <w:sz w:val="27"/>
          <w:szCs w:val="27"/>
        </w:rPr>
        <w:t xml:space="preserve"> </w:t>
      </w:r>
      <w:r w:rsidRPr="00B0018E">
        <w:rPr>
          <w:rFonts w:eastAsia="Microsoft Sans Serif"/>
          <w:color w:val="auto"/>
          <w:sz w:val="27"/>
          <w:szCs w:val="27"/>
        </w:rPr>
        <w:t>организмами;</w:t>
      </w:r>
    </w:p>
    <w:p w14:paraId="2E738528" w14:textId="77777777" w:rsidR="00BE4B71" w:rsidRPr="00B0018E" w:rsidRDefault="00BE4B71" w:rsidP="00BE4B71">
      <w:pPr>
        <w:widowControl w:val="0"/>
        <w:autoSpaceDE w:val="0"/>
        <w:autoSpaceDN w:val="0"/>
        <w:ind w:firstLine="709"/>
        <w:rPr>
          <w:rFonts w:eastAsia="Microsoft Sans Serif"/>
          <w:color w:val="auto"/>
          <w:sz w:val="27"/>
          <w:szCs w:val="27"/>
        </w:rPr>
      </w:pPr>
      <w:r w:rsidRPr="00B0018E">
        <w:rPr>
          <w:rFonts w:eastAsia="Microsoft Sans Serif"/>
          <w:color w:val="auto"/>
          <w:sz w:val="27"/>
          <w:szCs w:val="27"/>
        </w:rPr>
        <w:t>23) использование химических препаратов, обладающих токсичным,</w:t>
      </w:r>
      <w:r w:rsidRPr="00B0018E">
        <w:rPr>
          <w:rFonts w:eastAsia="Microsoft Sans Serif"/>
          <w:color w:val="auto"/>
          <w:spacing w:val="1"/>
          <w:sz w:val="27"/>
          <w:szCs w:val="27"/>
        </w:rPr>
        <w:t xml:space="preserve"> </w:t>
      </w:r>
      <w:r w:rsidRPr="00B0018E">
        <w:rPr>
          <w:rFonts w:eastAsia="Microsoft Sans Serif"/>
          <w:color w:val="auto"/>
          <w:sz w:val="27"/>
          <w:szCs w:val="27"/>
        </w:rPr>
        <w:t>канцерогенным</w:t>
      </w:r>
      <w:r w:rsidRPr="00B0018E">
        <w:rPr>
          <w:rFonts w:eastAsia="Microsoft Sans Serif"/>
          <w:color w:val="auto"/>
          <w:spacing w:val="1"/>
          <w:sz w:val="27"/>
          <w:szCs w:val="27"/>
        </w:rPr>
        <w:t xml:space="preserve"> </w:t>
      </w:r>
      <w:r w:rsidRPr="00B0018E">
        <w:rPr>
          <w:rFonts w:eastAsia="Microsoft Sans Serif"/>
          <w:color w:val="auto"/>
          <w:sz w:val="27"/>
          <w:szCs w:val="27"/>
        </w:rPr>
        <w:t>или</w:t>
      </w:r>
      <w:r w:rsidRPr="00B0018E">
        <w:rPr>
          <w:rFonts w:eastAsia="Microsoft Sans Serif"/>
          <w:color w:val="auto"/>
          <w:spacing w:val="1"/>
          <w:sz w:val="27"/>
          <w:szCs w:val="27"/>
        </w:rPr>
        <w:t xml:space="preserve"> </w:t>
      </w:r>
      <w:r w:rsidRPr="00B0018E">
        <w:rPr>
          <w:rFonts w:eastAsia="Microsoft Sans Serif"/>
          <w:color w:val="auto"/>
          <w:sz w:val="27"/>
          <w:szCs w:val="27"/>
        </w:rPr>
        <w:t>мутагенным</w:t>
      </w:r>
      <w:r w:rsidRPr="00B0018E">
        <w:rPr>
          <w:rFonts w:eastAsia="Microsoft Sans Serif"/>
          <w:color w:val="auto"/>
          <w:spacing w:val="1"/>
          <w:sz w:val="27"/>
          <w:szCs w:val="27"/>
        </w:rPr>
        <w:t xml:space="preserve"> </w:t>
      </w:r>
      <w:r w:rsidRPr="00B0018E">
        <w:rPr>
          <w:rFonts w:eastAsia="Microsoft Sans Serif"/>
          <w:color w:val="auto"/>
          <w:sz w:val="27"/>
          <w:szCs w:val="27"/>
        </w:rPr>
        <w:t>воздействием</w:t>
      </w:r>
      <w:r w:rsidRPr="00B0018E">
        <w:rPr>
          <w:rFonts w:eastAsia="Microsoft Sans Serif"/>
          <w:color w:val="auto"/>
          <w:spacing w:val="1"/>
          <w:sz w:val="27"/>
          <w:szCs w:val="27"/>
        </w:rPr>
        <w:t xml:space="preserve"> </w:t>
      </w:r>
      <w:r w:rsidRPr="00B0018E">
        <w:rPr>
          <w:rFonts w:eastAsia="Microsoft Sans Serif"/>
          <w:color w:val="auto"/>
          <w:sz w:val="27"/>
          <w:szCs w:val="27"/>
        </w:rPr>
        <w:t>(токсичных</w:t>
      </w:r>
      <w:r w:rsidRPr="00B0018E">
        <w:rPr>
          <w:rFonts w:eastAsia="Microsoft Sans Serif"/>
          <w:color w:val="auto"/>
          <w:spacing w:val="1"/>
          <w:sz w:val="27"/>
          <w:szCs w:val="27"/>
        </w:rPr>
        <w:t xml:space="preserve"> </w:t>
      </w:r>
      <w:r w:rsidRPr="00B0018E">
        <w:rPr>
          <w:rFonts w:eastAsia="Microsoft Sans Serif"/>
          <w:color w:val="auto"/>
          <w:sz w:val="27"/>
          <w:szCs w:val="27"/>
        </w:rPr>
        <w:t>химических</w:t>
      </w:r>
      <w:r w:rsidRPr="00B0018E">
        <w:rPr>
          <w:rFonts w:eastAsia="Microsoft Sans Serif"/>
          <w:color w:val="auto"/>
          <w:spacing w:val="1"/>
          <w:sz w:val="27"/>
          <w:szCs w:val="27"/>
        </w:rPr>
        <w:t xml:space="preserve"> </w:t>
      </w:r>
      <w:r w:rsidRPr="00B0018E">
        <w:rPr>
          <w:rFonts w:eastAsia="Microsoft Sans Serif"/>
          <w:color w:val="auto"/>
          <w:sz w:val="27"/>
          <w:szCs w:val="27"/>
        </w:rPr>
        <w:t>препаратов),</w:t>
      </w:r>
      <w:r w:rsidRPr="00B0018E">
        <w:rPr>
          <w:rFonts w:eastAsia="Microsoft Sans Serif"/>
          <w:color w:val="auto"/>
          <w:spacing w:val="-7"/>
          <w:sz w:val="27"/>
          <w:szCs w:val="27"/>
        </w:rPr>
        <w:t xml:space="preserve"> </w:t>
      </w:r>
      <w:r w:rsidRPr="00B0018E">
        <w:rPr>
          <w:rFonts w:eastAsia="Microsoft Sans Serif"/>
          <w:color w:val="auto"/>
          <w:sz w:val="27"/>
          <w:szCs w:val="27"/>
        </w:rPr>
        <w:t>вне</w:t>
      </w:r>
      <w:r w:rsidRPr="00B0018E">
        <w:rPr>
          <w:rFonts w:eastAsia="Microsoft Sans Serif"/>
          <w:color w:val="auto"/>
          <w:spacing w:val="-8"/>
          <w:sz w:val="27"/>
          <w:szCs w:val="27"/>
        </w:rPr>
        <w:t xml:space="preserve"> </w:t>
      </w:r>
      <w:r w:rsidRPr="00B0018E">
        <w:rPr>
          <w:rFonts w:eastAsia="Microsoft Sans Serif"/>
          <w:color w:val="auto"/>
          <w:sz w:val="27"/>
          <w:szCs w:val="27"/>
        </w:rPr>
        <w:t>земель</w:t>
      </w:r>
      <w:r w:rsidRPr="00B0018E">
        <w:rPr>
          <w:rFonts w:eastAsia="Microsoft Sans Serif"/>
          <w:color w:val="auto"/>
          <w:spacing w:val="-2"/>
          <w:sz w:val="27"/>
          <w:szCs w:val="27"/>
        </w:rPr>
        <w:t xml:space="preserve"> </w:t>
      </w:r>
      <w:r w:rsidRPr="00B0018E">
        <w:rPr>
          <w:rFonts w:eastAsia="Microsoft Sans Serif"/>
          <w:color w:val="auto"/>
          <w:sz w:val="27"/>
          <w:szCs w:val="27"/>
        </w:rPr>
        <w:t>сельскохозяйственного</w:t>
      </w:r>
      <w:r w:rsidRPr="00B0018E">
        <w:rPr>
          <w:rFonts w:eastAsia="Microsoft Sans Serif"/>
          <w:color w:val="auto"/>
          <w:spacing w:val="-8"/>
          <w:sz w:val="27"/>
          <w:szCs w:val="27"/>
        </w:rPr>
        <w:t xml:space="preserve"> </w:t>
      </w:r>
      <w:r w:rsidRPr="00B0018E">
        <w:rPr>
          <w:rFonts w:eastAsia="Microsoft Sans Serif"/>
          <w:color w:val="auto"/>
          <w:sz w:val="27"/>
          <w:szCs w:val="27"/>
        </w:rPr>
        <w:t>назначения;</w:t>
      </w:r>
    </w:p>
    <w:p w14:paraId="20C8087B" w14:textId="77777777" w:rsidR="00BE4B71" w:rsidRPr="00B0018E" w:rsidRDefault="00BE4B71" w:rsidP="00BE4B71">
      <w:pPr>
        <w:widowControl w:val="0"/>
        <w:autoSpaceDE w:val="0"/>
        <w:autoSpaceDN w:val="0"/>
        <w:ind w:firstLine="709"/>
        <w:rPr>
          <w:rFonts w:eastAsia="Microsoft Sans Serif"/>
          <w:color w:val="auto"/>
          <w:spacing w:val="-1"/>
          <w:sz w:val="27"/>
          <w:szCs w:val="27"/>
        </w:rPr>
      </w:pPr>
      <w:r w:rsidRPr="00B0018E">
        <w:rPr>
          <w:rFonts w:eastAsia="Microsoft Sans Serif"/>
          <w:color w:val="auto"/>
          <w:sz w:val="27"/>
          <w:szCs w:val="27"/>
        </w:rPr>
        <w:t xml:space="preserve">24) </w:t>
      </w:r>
      <w:r w:rsidRPr="00B0018E">
        <w:rPr>
          <w:rFonts w:eastAsia="Microsoft Sans Serif"/>
          <w:color w:val="auto"/>
          <w:spacing w:val="-1"/>
          <w:sz w:val="27"/>
          <w:szCs w:val="27"/>
        </w:rPr>
        <w:t>распашка</w:t>
      </w:r>
      <w:r w:rsidRPr="00B0018E">
        <w:rPr>
          <w:rFonts w:eastAsia="Microsoft Sans Serif"/>
          <w:color w:val="auto"/>
          <w:spacing w:val="-11"/>
          <w:sz w:val="27"/>
          <w:szCs w:val="27"/>
        </w:rPr>
        <w:t xml:space="preserve"> </w:t>
      </w:r>
      <w:r w:rsidRPr="00B0018E">
        <w:rPr>
          <w:rFonts w:eastAsia="Microsoft Sans Serif"/>
          <w:color w:val="auto"/>
          <w:spacing w:val="-1"/>
          <w:sz w:val="27"/>
          <w:szCs w:val="27"/>
        </w:rPr>
        <w:t>земель</w:t>
      </w:r>
      <w:r w:rsidRPr="00B0018E">
        <w:rPr>
          <w:rFonts w:eastAsia="Microsoft Sans Serif"/>
          <w:color w:val="auto"/>
          <w:spacing w:val="-7"/>
          <w:sz w:val="27"/>
          <w:szCs w:val="27"/>
        </w:rPr>
        <w:t xml:space="preserve"> </w:t>
      </w:r>
      <w:r w:rsidRPr="00B0018E">
        <w:rPr>
          <w:rFonts w:eastAsia="Microsoft Sans Serif"/>
          <w:color w:val="auto"/>
          <w:spacing w:val="-1"/>
          <w:sz w:val="27"/>
          <w:szCs w:val="27"/>
        </w:rPr>
        <w:t>вне</w:t>
      </w:r>
      <w:r w:rsidRPr="00B0018E">
        <w:rPr>
          <w:rFonts w:eastAsia="Microsoft Sans Serif"/>
          <w:color w:val="auto"/>
          <w:spacing w:val="-11"/>
          <w:sz w:val="27"/>
          <w:szCs w:val="27"/>
        </w:rPr>
        <w:t xml:space="preserve"> </w:t>
      </w:r>
      <w:r w:rsidRPr="00B0018E">
        <w:rPr>
          <w:rFonts w:eastAsia="Microsoft Sans Serif"/>
          <w:color w:val="auto"/>
          <w:spacing w:val="-1"/>
          <w:sz w:val="27"/>
          <w:szCs w:val="27"/>
        </w:rPr>
        <w:t>земель</w:t>
      </w:r>
      <w:r w:rsidRPr="00B0018E">
        <w:rPr>
          <w:rFonts w:eastAsia="Microsoft Sans Serif"/>
          <w:color w:val="auto"/>
          <w:spacing w:val="-6"/>
          <w:sz w:val="27"/>
          <w:szCs w:val="27"/>
        </w:rPr>
        <w:t xml:space="preserve"> </w:t>
      </w:r>
      <w:r w:rsidRPr="00B0018E">
        <w:rPr>
          <w:rFonts w:eastAsia="Microsoft Sans Serif"/>
          <w:color w:val="auto"/>
          <w:spacing w:val="-1"/>
          <w:sz w:val="27"/>
          <w:szCs w:val="27"/>
        </w:rPr>
        <w:t>сельскохозяйственного</w:t>
      </w:r>
      <w:r w:rsidRPr="00B0018E">
        <w:rPr>
          <w:rFonts w:eastAsia="Microsoft Sans Serif"/>
          <w:color w:val="auto"/>
          <w:spacing w:val="-11"/>
          <w:sz w:val="27"/>
          <w:szCs w:val="27"/>
        </w:rPr>
        <w:t xml:space="preserve"> </w:t>
      </w:r>
      <w:r w:rsidRPr="00B0018E">
        <w:rPr>
          <w:rFonts w:eastAsia="Microsoft Sans Serif"/>
          <w:color w:val="auto"/>
          <w:sz w:val="27"/>
          <w:szCs w:val="27"/>
        </w:rPr>
        <w:t>назначения,</w:t>
      </w:r>
      <w:r w:rsidRPr="00B0018E">
        <w:rPr>
          <w:rFonts w:eastAsia="Microsoft Sans Serif"/>
          <w:color w:val="auto"/>
          <w:spacing w:val="-9"/>
          <w:sz w:val="27"/>
          <w:szCs w:val="27"/>
        </w:rPr>
        <w:t xml:space="preserve"> </w:t>
      </w:r>
      <w:r w:rsidRPr="00B0018E">
        <w:rPr>
          <w:rFonts w:eastAsia="Microsoft Sans Serif"/>
          <w:color w:val="auto"/>
          <w:sz w:val="27"/>
          <w:szCs w:val="27"/>
        </w:rPr>
        <w:t>за</w:t>
      </w:r>
      <w:r w:rsidRPr="00B0018E">
        <w:rPr>
          <w:rFonts w:eastAsia="Microsoft Sans Serif"/>
          <w:color w:val="auto"/>
          <w:spacing w:val="-48"/>
          <w:sz w:val="27"/>
          <w:szCs w:val="27"/>
        </w:rPr>
        <w:t xml:space="preserve"> </w:t>
      </w:r>
      <w:r w:rsidRPr="00B0018E">
        <w:rPr>
          <w:rFonts w:eastAsia="Microsoft Sans Serif"/>
          <w:color w:val="auto"/>
          <w:spacing w:val="-2"/>
          <w:sz w:val="27"/>
          <w:szCs w:val="27"/>
        </w:rPr>
        <w:t>исключением</w:t>
      </w:r>
      <w:r w:rsidRPr="00B0018E">
        <w:rPr>
          <w:rFonts w:eastAsia="Microsoft Sans Serif"/>
          <w:color w:val="auto"/>
          <w:spacing w:val="-10"/>
          <w:sz w:val="27"/>
          <w:szCs w:val="27"/>
        </w:rPr>
        <w:t xml:space="preserve"> </w:t>
      </w:r>
      <w:r w:rsidRPr="00B0018E">
        <w:rPr>
          <w:rFonts w:eastAsia="Microsoft Sans Serif"/>
          <w:color w:val="auto"/>
          <w:spacing w:val="-1"/>
          <w:sz w:val="27"/>
          <w:szCs w:val="27"/>
        </w:rPr>
        <w:t>лесовосстановительных</w:t>
      </w:r>
      <w:r w:rsidRPr="00B0018E">
        <w:rPr>
          <w:rFonts w:eastAsia="Microsoft Sans Serif"/>
          <w:color w:val="auto"/>
          <w:spacing w:val="-11"/>
          <w:sz w:val="27"/>
          <w:szCs w:val="27"/>
        </w:rPr>
        <w:t xml:space="preserve"> </w:t>
      </w:r>
      <w:r w:rsidRPr="00B0018E">
        <w:rPr>
          <w:rFonts w:eastAsia="Microsoft Sans Serif"/>
          <w:color w:val="auto"/>
          <w:spacing w:val="-1"/>
          <w:sz w:val="27"/>
          <w:szCs w:val="27"/>
        </w:rPr>
        <w:t>и</w:t>
      </w:r>
      <w:r w:rsidRPr="00B0018E">
        <w:rPr>
          <w:rFonts w:eastAsia="Microsoft Sans Serif"/>
          <w:color w:val="auto"/>
          <w:spacing w:val="-11"/>
          <w:sz w:val="27"/>
          <w:szCs w:val="27"/>
        </w:rPr>
        <w:t xml:space="preserve"> </w:t>
      </w:r>
      <w:r w:rsidRPr="00B0018E">
        <w:rPr>
          <w:rFonts w:eastAsia="Microsoft Sans Serif"/>
          <w:color w:val="auto"/>
          <w:spacing w:val="-1"/>
          <w:sz w:val="27"/>
          <w:szCs w:val="27"/>
        </w:rPr>
        <w:t>противопожарных</w:t>
      </w:r>
      <w:r w:rsidRPr="00B0018E">
        <w:rPr>
          <w:rFonts w:eastAsia="Microsoft Sans Serif"/>
          <w:color w:val="auto"/>
          <w:spacing w:val="-11"/>
          <w:sz w:val="27"/>
          <w:szCs w:val="27"/>
        </w:rPr>
        <w:t xml:space="preserve"> </w:t>
      </w:r>
      <w:r w:rsidRPr="00B0018E">
        <w:rPr>
          <w:rFonts w:eastAsia="Microsoft Sans Serif"/>
          <w:color w:val="auto"/>
          <w:spacing w:val="-1"/>
          <w:sz w:val="27"/>
          <w:szCs w:val="27"/>
        </w:rPr>
        <w:t>мероприятий;</w:t>
      </w:r>
    </w:p>
    <w:p w14:paraId="34FA0BF5" w14:textId="77777777" w:rsidR="00BE4B71" w:rsidRPr="00B0018E" w:rsidRDefault="00BE4B71" w:rsidP="00BE4B71">
      <w:pPr>
        <w:widowControl w:val="0"/>
        <w:autoSpaceDE w:val="0"/>
        <w:autoSpaceDN w:val="0"/>
        <w:ind w:firstLine="709"/>
        <w:rPr>
          <w:rFonts w:eastAsia="Microsoft Sans Serif"/>
          <w:color w:val="auto"/>
          <w:sz w:val="27"/>
          <w:szCs w:val="27"/>
        </w:rPr>
      </w:pPr>
      <w:r w:rsidRPr="00B0018E">
        <w:rPr>
          <w:rFonts w:eastAsia="Microsoft Sans Serif"/>
          <w:color w:val="auto"/>
          <w:spacing w:val="-1"/>
          <w:sz w:val="27"/>
          <w:szCs w:val="27"/>
        </w:rPr>
        <w:t xml:space="preserve">25) </w:t>
      </w:r>
      <w:r w:rsidRPr="00B0018E">
        <w:rPr>
          <w:rFonts w:eastAsia="Microsoft Sans Serif"/>
          <w:color w:val="auto"/>
          <w:sz w:val="27"/>
          <w:szCs w:val="27"/>
        </w:rPr>
        <w:t>интродукция и акклиматизация видов, за исключением случаев,</w:t>
      </w:r>
      <w:r w:rsidRPr="00B0018E">
        <w:rPr>
          <w:rFonts w:eastAsia="Microsoft Sans Serif"/>
          <w:color w:val="auto"/>
          <w:spacing w:val="1"/>
          <w:sz w:val="27"/>
          <w:szCs w:val="27"/>
        </w:rPr>
        <w:t xml:space="preserve"> </w:t>
      </w:r>
      <w:r w:rsidRPr="00B0018E">
        <w:rPr>
          <w:rFonts w:eastAsia="Microsoft Sans Serif"/>
          <w:color w:val="auto"/>
          <w:sz w:val="27"/>
          <w:szCs w:val="27"/>
        </w:rPr>
        <w:t>связанных</w:t>
      </w:r>
      <w:r w:rsidRPr="00B0018E">
        <w:rPr>
          <w:rFonts w:eastAsia="Microsoft Sans Serif"/>
          <w:color w:val="auto"/>
          <w:spacing w:val="1"/>
          <w:sz w:val="27"/>
          <w:szCs w:val="27"/>
        </w:rPr>
        <w:t xml:space="preserve"> </w:t>
      </w:r>
      <w:r w:rsidRPr="00B0018E">
        <w:rPr>
          <w:rFonts w:eastAsia="Microsoft Sans Serif"/>
          <w:color w:val="auto"/>
          <w:sz w:val="27"/>
          <w:szCs w:val="27"/>
        </w:rPr>
        <w:t>с</w:t>
      </w:r>
      <w:r w:rsidRPr="00B0018E">
        <w:rPr>
          <w:rFonts w:eastAsia="Microsoft Sans Serif"/>
          <w:color w:val="auto"/>
          <w:spacing w:val="1"/>
          <w:sz w:val="27"/>
          <w:szCs w:val="27"/>
        </w:rPr>
        <w:t xml:space="preserve"> </w:t>
      </w:r>
      <w:r w:rsidRPr="00B0018E">
        <w:rPr>
          <w:rFonts w:eastAsia="Microsoft Sans Serif"/>
          <w:color w:val="auto"/>
          <w:sz w:val="27"/>
          <w:szCs w:val="27"/>
        </w:rPr>
        <w:t>необходимостью</w:t>
      </w:r>
      <w:r w:rsidRPr="00B0018E">
        <w:rPr>
          <w:rFonts w:eastAsia="Microsoft Sans Serif"/>
          <w:color w:val="auto"/>
          <w:spacing w:val="1"/>
          <w:sz w:val="27"/>
          <w:szCs w:val="27"/>
        </w:rPr>
        <w:t xml:space="preserve"> </w:t>
      </w:r>
      <w:r w:rsidRPr="00B0018E">
        <w:rPr>
          <w:rFonts w:eastAsia="Microsoft Sans Serif"/>
          <w:color w:val="auto"/>
          <w:sz w:val="27"/>
          <w:szCs w:val="27"/>
        </w:rPr>
        <w:t>борьбы</w:t>
      </w:r>
      <w:r w:rsidRPr="00B0018E">
        <w:rPr>
          <w:rFonts w:eastAsia="Microsoft Sans Serif"/>
          <w:color w:val="auto"/>
          <w:spacing w:val="1"/>
          <w:sz w:val="27"/>
          <w:szCs w:val="27"/>
        </w:rPr>
        <w:t xml:space="preserve"> </w:t>
      </w:r>
      <w:r w:rsidRPr="00B0018E">
        <w:rPr>
          <w:rFonts w:eastAsia="Microsoft Sans Serif"/>
          <w:color w:val="auto"/>
          <w:sz w:val="27"/>
          <w:szCs w:val="27"/>
        </w:rPr>
        <w:t>с</w:t>
      </w:r>
      <w:r w:rsidRPr="00B0018E">
        <w:rPr>
          <w:rFonts w:eastAsia="Microsoft Sans Serif"/>
          <w:color w:val="auto"/>
          <w:spacing w:val="1"/>
          <w:sz w:val="27"/>
          <w:szCs w:val="27"/>
        </w:rPr>
        <w:t xml:space="preserve"> </w:t>
      </w:r>
      <w:r w:rsidRPr="00B0018E">
        <w:rPr>
          <w:rFonts w:eastAsia="Microsoft Sans Serif"/>
          <w:color w:val="auto"/>
          <w:sz w:val="27"/>
          <w:szCs w:val="27"/>
        </w:rPr>
        <w:t>вредными</w:t>
      </w:r>
      <w:r w:rsidRPr="00B0018E">
        <w:rPr>
          <w:rFonts w:eastAsia="Microsoft Sans Serif"/>
          <w:color w:val="auto"/>
          <w:spacing w:val="1"/>
          <w:sz w:val="27"/>
          <w:szCs w:val="27"/>
        </w:rPr>
        <w:t xml:space="preserve"> </w:t>
      </w:r>
      <w:r w:rsidRPr="00B0018E">
        <w:rPr>
          <w:rFonts w:eastAsia="Microsoft Sans Serif"/>
          <w:color w:val="auto"/>
          <w:sz w:val="27"/>
          <w:szCs w:val="27"/>
        </w:rPr>
        <w:t>организмами,</w:t>
      </w:r>
      <w:r w:rsidRPr="00B0018E">
        <w:rPr>
          <w:rFonts w:eastAsia="Microsoft Sans Serif"/>
          <w:color w:val="auto"/>
          <w:spacing w:val="1"/>
          <w:sz w:val="27"/>
          <w:szCs w:val="27"/>
        </w:rPr>
        <w:t xml:space="preserve"> </w:t>
      </w:r>
      <w:r w:rsidRPr="00B0018E">
        <w:rPr>
          <w:rFonts w:eastAsia="Microsoft Sans Serif"/>
          <w:color w:val="auto"/>
          <w:spacing w:val="-3"/>
          <w:sz w:val="27"/>
          <w:szCs w:val="27"/>
        </w:rPr>
        <w:t xml:space="preserve">осуществляемой по согласованию с уполномоченным </w:t>
      </w:r>
      <w:r w:rsidRPr="00B0018E">
        <w:rPr>
          <w:rFonts w:eastAsia="Microsoft Sans Serif"/>
          <w:color w:val="auto"/>
          <w:spacing w:val="-2"/>
          <w:sz w:val="27"/>
          <w:szCs w:val="27"/>
        </w:rPr>
        <w:t>органом исполнительной</w:t>
      </w:r>
      <w:r w:rsidRPr="00B0018E">
        <w:rPr>
          <w:rFonts w:eastAsia="Microsoft Sans Serif"/>
          <w:color w:val="auto"/>
          <w:spacing w:val="-48"/>
          <w:sz w:val="27"/>
          <w:szCs w:val="27"/>
        </w:rPr>
        <w:t xml:space="preserve"> </w:t>
      </w:r>
      <w:r w:rsidRPr="00B0018E">
        <w:rPr>
          <w:rFonts w:eastAsia="Microsoft Sans Serif"/>
          <w:color w:val="auto"/>
          <w:sz w:val="27"/>
          <w:szCs w:val="27"/>
        </w:rPr>
        <w:t>власти</w:t>
      </w:r>
      <w:r w:rsidRPr="00B0018E">
        <w:rPr>
          <w:rFonts w:eastAsia="Microsoft Sans Serif"/>
          <w:color w:val="auto"/>
          <w:spacing w:val="-10"/>
          <w:sz w:val="27"/>
          <w:szCs w:val="27"/>
        </w:rPr>
        <w:t xml:space="preserve"> </w:t>
      </w:r>
      <w:r w:rsidRPr="00B0018E">
        <w:rPr>
          <w:rFonts w:eastAsia="Microsoft Sans Serif"/>
          <w:color w:val="auto"/>
          <w:sz w:val="27"/>
          <w:szCs w:val="27"/>
        </w:rPr>
        <w:t>Краснодарского</w:t>
      </w:r>
      <w:r w:rsidRPr="00B0018E">
        <w:rPr>
          <w:rFonts w:eastAsia="Microsoft Sans Serif"/>
          <w:color w:val="auto"/>
          <w:spacing w:val="-9"/>
          <w:sz w:val="27"/>
          <w:szCs w:val="27"/>
        </w:rPr>
        <w:t xml:space="preserve"> </w:t>
      </w:r>
      <w:r w:rsidRPr="00B0018E">
        <w:rPr>
          <w:rFonts w:eastAsia="Microsoft Sans Serif"/>
          <w:color w:val="auto"/>
          <w:sz w:val="27"/>
          <w:szCs w:val="27"/>
        </w:rPr>
        <w:t>края</w:t>
      </w:r>
      <w:r w:rsidRPr="00B0018E">
        <w:rPr>
          <w:rFonts w:eastAsia="Microsoft Sans Serif"/>
          <w:color w:val="auto"/>
          <w:spacing w:val="-8"/>
          <w:sz w:val="27"/>
          <w:szCs w:val="27"/>
        </w:rPr>
        <w:t xml:space="preserve"> </w:t>
      </w:r>
      <w:r w:rsidRPr="00B0018E">
        <w:rPr>
          <w:rFonts w:eastAsia="Microsoft Sans Serif"/>
          <w:color w:val="auto"/>
          <w:sz w:val="27"/>
          <w:szCs w:val="27"/>
        </w:rPr>
        <w:t>в</w:t>
      </w:r>
      <w:r w:rsidRPr="00B0018E">
        <w:rPr>
          <w:rFonts w:eastAsia="Microsoft Sans Serif"/>
          <w:color w:val="auto"/>
          <w:spacing w:val="-5"/>
          <w:sz w:val="27"/>
          <w:szCs w:val="27"/>
        </w:rPr>
        <w:t xml:space="preserve"> </w:t>
      </w:r>
      <w:r w:rsidRPr="00B0018E">
        <w:rPr>
          <w:rFonts w:eastAsia="Microsoft Sans Serif"/>
          <w:color w:val="auto"/>
          <w:sz w:val="27"/>
          <w:szCs w:val="27"/>
        </w:rPr>
        <w:t>области</w:t>
      </w:r>
      <w:r w:rsidRPr="00B0018E">
        <w:rPr>
          <w:rFonts w:eastAsia="Microsoft Sans Serif"/>
          <w:color w:val="auto"/>
          <w:spacing w:val="-10"/>
          <w:sz w:val="27"/>
          <w:szCs w:val="27"/>
        </w:rPr>
        <w:t xml:space="preserve"> </w:t>
      </w:r>
      <w:r w:rsidRPr="00B0018E">
        <w:rPr>
          <w:rFonts w:eastAsia="Microsoft Sans Serif"/>
          <w:color w:val="auto"/>
          <w:sz w:val="27"/>
          <w:szCs w:val="27"/>
        </w:rPr>
        <w:t>охраны</w:t>
      </w:r>
      <w:r w:rsidRPr="00B0018E">
        <w:rPr>
          <w:rFonts w:eastAsia="Microsoft Sans Serif"/>
          <w:color w:val="auto"/>
          <w:spacing w:val="-3"/>
          <w:sz w:val="27"/>
          <w:szCs w:val="27"/>
        </w:rPr>
        <w:t xml:space="preserve"> </w:t>
      </w:r>
      <w:r w:rsidRPr="00B0018E">
        <w:rPr>
          <w:rFonts w:eastAsia="Microsoft Sans Serif"/>
          <w:color w:val="auto"/>
          <w:sz w:val="27"/>
          <w:szCs w:val="27"/>
        </w:rPr>
        <w:t>окружающей</w:t>
      </w:r>
      <w:r w:rsidRPr="00B0018E">
        <w:rPr>
          <w:rFonts w:eastAsia="Microsoft Sans Serif"/>
          <w:color w:val="auto"/>
          <w:spacing w:val="-10"/>
          <w:sz w:val="27"/>
          <w:szCs w:val="27"/>
        </w:rPr>
        <w:t xml:space="preserve"> </w:t>
      </w:r>
      <w:r w:rsidRPr="00B0018E">
        <w:rPr>
          <w:rFonts w:eastAsia="Microsoft Sans Serif"/>
          <w:color w:val="auto"/>
          <w:sz w:val="27"/>
          <w:szCs w:val="27"/>
        </w:rPr>
        <w:t>среды;</w:t>
      </w:r>
    </w:p>
    <w:p w14:paraId="77A99576" w14:textId="77777777" w:rsidR="00BE4B71" w:rsidRPr="00B0018E" w:rsidRDefault="00BE4B71" w:rsidP="00BE4B71">
      <w:pPr>
        <w:widowControl w:val="0"/>
        <w:autoSpaceDE w:val="0"/>
        <w:autoSpaceDN w:val="0"/>
        <w:ind w:firstLine="709"/>
        <w:rPr>
          <w:rFonts w:eastAsia="Microsoft Sans Serif"/>
          <w:color w:val="auto"/>
          <w:spacing w:val="-1"/>
          <w:sz w:val="27"/>
          <w:szCs w:val="27"/>
        </w:rPr>
      </w:pPr>
      <w:r w:rsidRPr="00B0018E">
        <w:rPr>
          <w:rFonts w:eastAsia="Microsoft Sans Serif"/>
          <w:color w:val="auto"/>
          <w:sz w:val="27"/>
          <w:szCs w:val="27"/>
        </w:rPr>
        <w:t xml:space="preserve">26) </w:t>
      </w:r>
      <w:r w:rsidRPr="00B0018E">
        <w:rPr>
          <w:rFonts w:eastAsia="Microsoft Sans Serif"/>
          <w:color w:val="auto"/>
          <w:spacing w:val="-2"/>
          <w:sz w:val="27"/>
          <w:szCs w:val="27"/>
        </w:rPr>
        <w:t>выжигание</w:t>
      </w:r>
      <w:r w:rsidRPr="00B0018E">
        <w:rPr>
          <w:rFonts w:eastAsia="Microsoft Sans Serif"/>
          <w:color w:val="auto"/>
          <w:spacing w:val="-10"/>
          <w:sz w:val="27"/>
          <w:szCs w:val="27"/>
        </w:rPr>
        <w:t xml:space="preserve"> </w:t>
      </w:r>
      <w:r w:rsidRPr="00B0018E">
        <w:rPr>
          <w:rFonts w:eastAsia="Microsoft Sans Serif"/>
          <w:color w:val="auto"/>
          <w:spacing w:val="-1"/>
          <w:sz w:val="27"/>
          <w:szCs w:val="27"/>
        </w:rPr>
        <w:t>растительности</w:t>
      </w:r>
      <w:r w:rsidRPr="00B0018E">
        <w:rPr>
          <w:rFonts w:eastAsia="Microsoft Sans Serif"/>
          <w:color w:val="auto"/>
          <w:spacing w:val="-10"/>
          <w:sz w:val="27"/>
          <w:szCs w:val="27"/>
        </w:rPr>
        <w:t xml:space="preserve"> </w:t>
      </w:r>
      <w:r w:rsidRPr="00B0018E">
        <w:rPr>
          <w:rFonts w:eastAsia="Microsoft Sans Serif"/>
          <w:color w:val="auto"/>
          <w:spacing w:val="-1"/>
          <w:sz w:val="27"/>
          <w:szCs w:val="27"/>
        </w:rPr>
        <w:t>и</w:t>
      </w:r>
      <w:r w:rsidRPr="00B0018E">
        <w:rPr>
          <w:rFonts w:eastAsia="Microsoft Sans Serif"/>
          <w:color w:val="auto"/>
          <w:spacing w:val="-11"/>
          <w:sz w:val="27"/>
          <w:szCs w:val="27"/>
        </w:rPr>
        <w:t xml:space="preserve"> </w:t>
      </w:r>
      <w:r w:rsidRPr="00B0018E">
        <w:rPr>
          <w:rFonts w:eastAsia="Microsoft Sans Serif"/>
          <w:color w:val="auto"/>
          <w:spacing w:val="-1"/>
          <w:sz w:val="27"/>
          <w:szCs w:val="27"/>
        </w:rPr>
        <w:t>ее</w:t>
      </w:r>
      <w:r w:rsidRPr="00B0018E">
        <w:rPr>
          <w:rFonts w:eastAsia="Microsoft Sans Serif"/>
          <w:color w:val="auto"/>
          <w:spacing w:val="-9"/>
          <w:sz w:val="27"/>
          <w:szCs w:val="27"/>
        </w:rPr>
        <w:t xml:space="preserve"> </w:t>
      </w:r>
      <w:r w:rsidRPr="00B0018E">
        <w:rPr>
          <w:rFonts w:eastAsia="Microsoft Sans Serif"/>
          <w:color w:val="auto"/>
          <w:spacing w:val="-1"/>
          <w:sz w:val="27"/>
          <w:szCs w:val="27"/>
        </w:rPr>
        <w:t>остатков;</w:t>
      </w:r>
    </w:p>
    <w:p w14:paraId="3FD7B971" w14:textId="66841095" w:rsidR="00BE4B71" w:rsidRPr="00B0018E" w:rsidRDefault="00BE4B71" w:rsidP="00BE4B71">
      <w:pPr>
        <w:widowControl w:val="0"/>
        <w:tabs>
          <w:tab w:val="left" w:pos="709"/>
        </w:tabs>
        <w:autoSpaceDE w:val="0"/>
        <w:autoSpaceDN w:val="0"/>
        <w:ind w:firstLine="709"/>
        <w:rPr>
          <w:rFonts w:eastAsia="Microsoft Sans Serif"/>
          <w:color w:val="auto"/>
          <w:spacing w:val="-2"/>
          <w:sz w:val="27"/>
          <w:szCs w:val="27"/>
        </w:rPr>
      </w:pPr>
      <w:r w:rsidRPr="00B0018E">
        <w:rPr>
          <w:rFonts w:eastAsia="Microsoft Sans Serif"/>
          <w:color w:val="auto"/>
          <w:spacing w:val="-1"/>
          <w:sz w:val="27"/>
          <w:szCs w:val="27"/>
        </w:rPr>
        <w:t xml:space="preserve">27) </w:t>
      </w:r>
      <w:r w:rsidRPr="00B0018E">
        <w:rPr>
          <w:rFonts w:eastAsia="Microsoft Sans Serif"/>
          <w:color w:val="auto"/>
          <w:spacing w:val="-2"/>
          <w:sz w:val="27"/>
          <w:szCs w:val="27"/>
        </w:rPr>
        <w:t>создание</w:t>
      </w:r>
      <w:r w:rsidRPr="00B0018E">
        <w:rPr>
          <w:rFonts w:eastAsia="Microsoft Sans Serif"/>
          <w:color w:val="auto"/>
          <w:spacing w:val="-11"/>
          <w:sz w:val="27"/>
          <w:szCs w:val="27"/>
        </w:rPr>
        <w:t xml:space="preserve"> </w:t>
      </w:r>
      <w:r w:rsidRPr="00B0018E">
        <w:rPr>
          <w:rFonts w:eastAsia="Microsoft Sans Serif"/>
          <w:color w:val="auto"/>
          <w:spacing w:val="-2"/>
          <w:sz w:val="27"/>
          <w:szCs w:val="27"/>
        </w:rPr>
        <w:t>площадок</w:t>
      </w:r>
      <w:r w:rsidRPr="00B0018E">
        <w:rPr>
          <w:rFonts w:eastAsia="Microsoft Sans Serif"/>
          <w:color w:val="auto"/>
          <w:spacing w:val="-1"/>
          <w:sz w:val="27"/>
          <w:szCs w:val="27"/>
        </w:rPr>
        <w:t xml:space="preserve"> </w:t>
      </w:r>
      <w:r w:rsidRPr="00B0018E">
        <w:rPr>
          <w:rFonts w:eastAsia="Microsoft Sans Serif"/>
          <w:color w:val="auto"/>
          <w:spacing w:val="-2"/>
          <w:sz w:val="27"/>
          <w:szCs w:val="27"/>
        </w:rPr>
        <w:t>с твердым</w:t>
      </w:r>
      <w:r w:rsidRPr="00B0018E">
        <w:rPr>
          <w:rFonts w:eastAsia="Microsoft Sans Serif"/>
          <w:color w:val="auto"/>
          <w:spacing w:val="-10"/>
          <w:sz w:val="27"/>
          <w:szCs w:val="27"/>
        </w:rPr>
        <w:t xml:space="preserve"> </w:t>
      </w:r>
      <w:r w:rsidRPr="00B0018E">
        <w:rPr>
          <w:rFonts w:eastAsia="Microsoft Sans Serif"/>
          <w:color w:val="auto"/>
          <w:spacing w:val="-2"/>
          <w:sz w:val="27"/>
          <w:szCs w:val="27"/>
        </w:rPr>
        <w:t>покрытием.</w:t>
      </w:r>
    </w:p>
    <w:p w14:paraId="4CF6A690" w14:textId="6E9121BC" w:rsidR="00BE4B71" w:rsidRPr="00B0018E" w:rsidRDefault="00BE4B71" w:rsidP="00BE4B71">
      <w:pPr>
        <w:keepNext/>
        <w:keepLines/>
        <w:ind w:firstLine="0"/>
        <w:jc w:val="center"/>
        <w:outlineLvl w:val="1"/>
        <w:rPr>
          <w:rFonts w:eastAsia="Times New Roman" w:cs="Arial"/>
          <w:b/>
          <w:color w:val="auto"/>
          <w:sz w:val="27"/>
          <w:szCs w:val="27"/>
          <w:lang w:eastAsia="ru-RU"/>
        </w:rPr>
      </w:pPr>
      <w:r w:rsidRPr="00B0018E">
        <w:rPr>
          <w:rFonts w:eastAsia="Times New Roman" w:cs="Arial"/>
          <w:b/>
          <w:color w:val="auto"/>
          <w:sz w:val="27"/>
          <w:szCs w:val="27"/>
          <w:lang w:eastAsia="ru-RU"/>
        </w:rPr>
        <w:t>ГЛАВА 10. ЗАКЛЮЧИТЕЛЬНЫЕ ПОЛОЖЕНИЯ</w:t>
      </w:r>
      <w:bookmarkEnd w:id="136"/>
    </w:p>
    <w:p w14:paraId="711C6CFD" w14:textId="41428A39" w:rsidR="00BE4B71" w:rsidRPr="00B0018E" w:rsidRDefault="00DA13E2" w:rsidP="00BE4B71">
      <w:pPr>
        <w:ind w:firstLine="0"/>
        <w:jc w:val="center"/>
        <w:outlineLvl w:val="2"/>
        <w:rPr>
          <w:b/>
          <w:bCs/>
          <w:color w:val="auto"/>
          <w:sz w:val="27"/>
          <w:szCs w:val="27"/>
          <w:lang w:eastAsia="ru-RU"/>
        </w:rPr>
      </w:pPr>
      <w:bookmarkStart w:id="137" w:name="_Toc469412214"/>
      <w:r w:rsidRPr="00B0018E">
        <w:rPr>
          <w:b/>
          <w:bCs/>
          <w:color w:val="auto"/>
          <w:sz w:val="27"/>
          <w:szCs w:val="27"/>
          <w:lang w:eastAsia="ru-RU"/>
        </w:rPr>
        <w:t>Статья 53</w:t>
      </w:r>
      <w:r w:rsidR="00BE4B71" w:rsidRPr="00B0018E">
        <w:rPr>
          <w:b/>
          <w:bCs/>
          <w:color w:val="auto"/>
          <w:sz w:val="27"/>
          <w:szCs w:val="27"/>
          <w:lang w:eastAsia="ru-RU"/>
        </w:rPr>
        <w:t>. Действие настоящих Правил по отношению к ранее возникшим правоотношениям</w:t>
      </w:r>
      <w:bookmarkEnd w:id="137"/>
    </w:p>
    <w:p w14:paraId="6A8E0810" w14:textId="77777777" w:rsidR="00BE4B71" w:rsidRPr="00B0018E" w:rsidRDefault="00BE4B71" w:rsidP="00BE4B71">
      <w:pPr>
        <w:rPr>
          <w:color w:val="auto"/>
          <w:sz w:val="27"/>
          <w:szCs w:val="27"/>
          <w:lang w:eastAsia="ru-RU"/>
        </w:rPr>
      </w:pPr>
    </w:p>
    <w:p w14:paraId="65D84C37" w14:textId="77777777" w:rsidR="00BE4B71" w:rsidRPr="00B0018E" w:rsidRDefault="00BE4B71" w:rsidP="00BE4B71">
      <w:pPr>
        <w:ind w:firstLine="709"/>
        <w:rPr>
          <w:color w:val="auto"/>
          <w:sz w:val="27"/>
          <w:szCs w:val="27"/>
        </w:rPr>
      </w:pPr>
      <w:r w:rsidRPr="00B0018E">
        <w:rPr>
          <w:color w:val="auto"/>
          <w:sz w:val="27"/>
          <w:szCs w:val="27"/>
        </w:rPr>
        <w:t>1. Настоящие Правила вступает в силу со дня их официального опубликования.</w:t>
      </w:r>
    </w:p>
    <w:p w14:paraId="0B3D641E" w14:textId="77777777" w:rsidR="00EE3088" w:rsidRPr="00B0018E" w:rsidRDefault="00EE3088" w:rsidP="00EE3088">
      <w:pPr>
        <w:ind w:firstLine="709"/>
        <w:rPr>
          <w:color w:val="auto"/>
          <w:sz w:val="27"/>
          <w:szCs w:val="27"/>
        </w:rPr>
      </w:pPr>
      <w:r w:rsidRPr="00B0018E">
        <w:rPr>
          <w:color w:val="auto"/>
          <w:sz w:val="27"/>
          <w:szCs w:val="27"/>
        </w:rPr>
        <w:t>2.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14:paraId="70A4D4A3" w14:textId="77777777" w:rsidR="00BE4B71" w:rsidRPr="00B0018E" w:rsidRDefault="00BE4B71" w:rsidP="00BE4B71">
      <w:pPr>
        <w:ind w:firstLine="709"/>
        <w:rPr>
          <w:color w:val="auto"/>
          <w:sz w:val="27"/>
          <w:szCs w:val="27"/>
        </w:rPr>
      </w:pPr>
      <w:r w:rsidRPr="00B0018E">
        <w:rPr>
          <w:color w:val="auto"/>
          <w:sz w:val="27"/>
          <w:szCs w:val="27"/>
        </w:rPr>
        <w:t>3. Ранее принятые нормативные правовые акты органов местного самоуправления поселения по вопросам землепользования и застройки применяются в части, не противоречащей настоящим Правилам.</w:t>
      </w:r>
    </w:p>
    <w:p w14:paraId="7E7E5CCF" w14:textId="77777777" w:rsidR="00BE4B71" w:rsidRPr="00B0018E" w:rsidRDefault="00BE4B71" w:rsidP="00BE4B71">
      <w:pPr>
        <w:ind w:firstLine="709"/>
        <w:rPr>
          <w:color w:val="auto"/>
          <w:sz w:val="27"/>
          <w:szCs w:val="27"/>
        </w:rPr>
      </w:pPr>
      <w:r w:rsidRPr="00B0018E">
        <w:rPr>
          <w:color w:val="auto"/>
          <w:sz w:val="27"/>
          <w:szCs w:val="27"/>
        </w:rPr>
        <w:t>4. Порядок предоставления земельных участков для строительства из земель, находящихся в муниципальной собственности, без предварительного согласования мест размещения объектов распространяется на отношения по предоставлению земельных участков, возникающие после вступления настоящих Правил в силу.</w:t>
      </w:r>
    </w:p>
    <w:p w14:paraId="50BB6B1B" w14:textId="77777777" w:rsidR="00BE4B71" w:rsidRPr="00B0018E" w:rsidRDefault="00BE4B71" w:rsidP="00BE4B71">
      <w:pPr>
        <w:ind w:firstLine="709"/>
        <w:rPr>
          <w:color w:val="auto"/>
          <w:sz w:val="27"/>
          <w:szCs w:val="27"/>
        </w:rPr>
      </w:pPr>
      <w:r w:rsidRPr="00B0018E">
        <w:rPr>
          <w:color w:val="auto"/>
          <w:sz w:val="27"/>
          <w:szCs w:val="27"/>
        </w:rPr>
        <w:t>5.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размещения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и капитальный ремонт не истек.</w:t>
      </w:r>
    </w:p>
    <w:p w14:paraId="4108D907" w14:textId="77777777" w:rsidR="00BE4B71" w:rsidRPr="00B0018E" w:rsidRDefault="00BE4B71" w:rsidP="00BE4B71">
      <w:pPr>
        <w:ind w:firstLine="709"/>
        <w:rPr>
          <w:color w:val="auto"/>
          <w:sz w:val="27"/>
          <w:szCs w:val="27"/>
        </w:rPr>
      </w:pPr>
      <w:r w:rsidRPr="00B0018E">
        <w:rPr>
          <w:color w:val="auto"/>
          <w:sz w:val="27"/>
          <w:szCs w:val="27"/>
        </w:rPr>
        <w:t>6. 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14:paraId="0B7AC2CE" w14:textId="77777777" w:rsidR="00BE4B71" w:rsidRPr="00B0018E" w:rsidRDefault="00BE4B71" w:rsidP="00BE4B71">
      <w:pPr>
        <w:ind w:firstLine="709"/>
        <w:rPr>
          <w:color w:val="auto"/>
          <w:sz w:val="27"/>
          <w:szCs w:val="27"/>
        </w:rPr>
      </w:pPr>
      <w:r w:rsidRPr="00B0018E">
        <w:rPr>
          <w:color w:val="auto"/>
          <w:sz w:val="27"/>
          <w:szCs w:val="27"/>
        </w:rPr>
        <w:t>7. 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14:paraId="7F900377" w14:textId="77777777" w:rsidR="00BE4B71" w:rsidRPr="00B0018E" w:rsidRDefault="00BE4B71" w:rsidP="00BE4B71">
      <w:pPr>
        <w:rPr>
          <w:color w:val="auto"/>
          <w:sz w:val="27"/>
          <w:szCs w:val="27"/>
          <w:lang w:eastAsia="ru-RU"/>
        </w:rPr>
      </w:pPr>
    </w:p>
    <w:p w14:paraId="52E1F9FE" w14:textId="194FCC84" w:rsidR="00BE4B71" w:rsidRPr="00B0018E" w:rsidRDefault="00DA13E2" w:rsidP="00BE4B71">
      <w:pPr>
        <w:ind w:firstLine="0"/>
        <w:jc w:val="center"/>
        <w:outlineLvl w:val="2"/>
        <w:rPr>
          <w:b/>
          <w:bCs/>
          <w:color w:val="auto"/>
          <w:sz w:val="27"/>
          <w:szCs w:val="27"/>
          <w:lang w:eastAsia="ru-RU"/>
        </w:rPr>
      </w:pPr>
      <w:bookmarkStart w:id="138" w:name="_Toc469412215"/>
      <w:r w:rsidRPr="00B0018E">
        <w:rPr>
          <w:b/>
          <w:bCs/>
          <w:color w:val="auto"/>
          <w:sz w:val="27"/>
          <w:szCs w:val="27"/>
          <w:lang w:eastAsia="ru-RU"/>
        </w:rPr>
        <w:t>Статья 54</w:t>
      </w:r>
      <w:r w:rsidR="00BE4B71" w:rsidRPr="00B0018E">
        <w:rPr>
          <w:b/>
          <w:bCs/>
          <w:color w:val="auto"/>
          <w:sz w:val="27"/>
          <w:szCs w:val="27"/>
          <w:lang w:eastAsia="ru-RU"/>
        </w:rPr>
        <w:t>. Действие настоящих Правил по отношению                                                     к градостроительной документации</w:t>
      </w:r>
      <w:bookmarkEnd w:id="138"/>
    </w:p>
    <w:p w14:paraId="42407897" w14:textId="77777777" w:rsidR="00BE4B71" w:rsidRPr="00B0018E" w:rsidRDefault="00BE4B71" w:rsidP="00BE4B71">
      <w:pPr>
        <w:rPr>
          <w:color w:val="auto"/>
          <w:sz w:val="27"/>
          <w:szCs w:val="27"/>
          <w:lang w:eastAsia="ru-RU"/>
        </w:rPr>
      </w:pPr>
    </w:p>
    <w:p w14:paraId="3E5F013D" w14:textId="77777777" w:rsidR="00BE4B71" w:rsidRPr="00B0018E" w:rsidRDefault="00BE4B71" w:rsidP="00BE4B71">
      <w:pPr>
        <w:ind w:firstLine="709"/>
        <w:rPr>
          <w:color w:val="auto"/>
          <w:sz w:val="27"/>
          <w:szCs w:val="27"/>
        </w:rPr>
      </w:pPr>
      <w:bookmarkStart w:id="139" w:name="_Toc448658504"/>
      <w:bookmarkStart w:id="140" w:name="_Toc448658667"/>
      <w:bookmarkStart w:id="141" w:name="_Toc448741346"/>
      <w:r w:rsidRPr="00B0018E">
        <w:rPr>
          <w:color w:val="auto"/>
          <w:sz w:val="27"/>
          <w:szCs w:val="27"/>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 является основанием для рассмотрения главой местной администрации вопроса о внесении изменений в правила землепользования и застройки.</w:t>
      </w:r>
      <w:bookmarkEnd w:id="139"/>
      <w:bookmarkEnd w:id="140"/>
      <w:bookmarkEnd w:id="141"/>
    </w:p>
    <w:p w14:paraId="5DBF4678" w14:textId="77777777" w:rsidR="00BE4B71" w:rsidRPr="00B0018E" w:rsidRDefault="00BE4B71" w:rsidP="00BE4B71">
      <w:pPr>
        <w:ind w:firstLine="709"/>
        <w:rPr>
          <w:color w:val="auto"/>
          <w:sz w:val="27"/>
          <w:szCs w:val="27"/>
        </w:rPr>
      </w:pPr>
      <w:bookmarkStart w:id="142" w:name="_Toc448658505"/>
      <w:bookmarkStart w:id="143" w:name="_Toc448658668"/>
      <w:bookmarkStart w:id="144" w:name="_Toc448741347"/>
      <w:r w:rsidRPr="00B0018E">
        <w:rPr>
          <w:color w:val="auto"/>
          <w:sz w:val="27"/>
          <w:szCs w:val="27"/>
        </w:rPr>
        <w:t>2. Подготовка документации по планировке территории осуществляется на основании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bookmarkEnd w:id="142"/>
      <w:bookmarkEnd w:id="143"/>
      <w:bookmarkEnd w:id="144"/>
    </w:p>
    <w:p w14:paraId="0DFF441C" w14:textId="77777777" w:rsidR="00BE4B71" w:rsidRPr="00B0018E" w:rsidRDefault="00BE4B71" w:rsidP="00BE4B71">
      <w:pPr>
        <w:ind w:firstLine="709"/>
        <w:rPr>
          <w:color w:val="auto"/>
          <w:sz w:val="27"/>
          <w:szCs w:val="27"/>
        </w:rPr>
      </w:pPr>
      <w:bookmarkStart w:id="145" w:name="_Toc448658506"/>
      <w:bookmarkStart w:id="146" w:name="_Toc448658669"/>
      <w:bookmarkStart w:id="147" w:name="_Toc448741348"/>
      <w:r w:rsidRPr="00B0018E">
        <w:rPr>
          <w:color w:val="auto"/>
          <w:sz w:val="27"/>
          <w:szCs w:val="27"/>
        </w:rPr>
        <w:t>На основании документации по планировке территории, утвержденной главой местной администрации поселения,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bookmarkEnd w:id="145"/>
      <w:bookmarkEnd w:id="146"/>
      <w:bookmarkEnd w:id="147"/>
    </w:p>
    <w:p w14:paraId="14E4A9D6" w14:textId="77777777" w:rsidR="00BE4B71" w:rsidRPr="00B0018E" w:rsidRDefault="00BE4B71" w:rsidP="00BE4B71">
      <w:pPr>
        <w:ind w:firstLine="709"/>
        <w:rPr>
          <w:color w:val="auto"/>
          <w:sz w:val="27"/>
          <w:szCs w:val="27"/>
        </w:rPr>
      </w:pPr>
      <w:bookmarkStart w:id="148" w:name="_Toc448658507"/>
      <w:bookmarkStart w:id="149" w:name="_Toc448658670"/>
      <w:bookmarkStart w:id="150" w:name="_Toc448741349"/>
      <w:r w:rsidRPr="00B0018E">
        <w:rPr>
          <w:color w:val="auto"/>
          <w:sz w:val="27"/>
          <w:szCs w:val="27"/>
        </w:rPr>
        <w:t>3. В градостроительном плане земельного участка должны указываться:</w:t>
      </w:r>
      <w:bookmarkEnd w:id="148"/>
      <w:bookmarkEnd w:id="149"/>
      <w:bookmarkEnd w:id="150"/>
    </w:p>
    <w:p w14:paraId="23542B0B" w14:textId="77777777" w:rsidR="00BE4B71" w:rsidRPr="00B0018E" w:rsidRDefault="00BE4B71" w:rsidP="00BE4B71">
      <w:pPr>
        <w:ind w:firstLine="709"/>
        <w:rPr>
          <w:color w:val="auto"/>
          <w:sz w:val="27"/>
          <w:szCs w:val="27"/>
        </w:rPr>
      </w:pPr>
      <w:r w:rsidRPr="00B0018E">
        <w:rPr>
          <w:color w:val="auto"/>
          <w:sz w:val="27"/>
          <w:szCs w:val="27"/>
        </w:rPr>
        <w:t>границы земельного участка;</w:t>
      </w:r>
    </w:p>
    <w:p w14:paraId="6F041697" w14:textId="77777777" w:rsidR="00BE4B71" w:rsidRPr="00B0018E" w:rsidRDefault="00BE4B71" w:rsidP="00BE4B71">
      <w:pPr>
        <w:ind w:firstLine="709"/>
        <w:rPr>
          <w:color w:val="auto"/>
          <w:sz w:val="27"/>
          <w:szCs w:val="27"/>
        </w:rPr>
      </w:pPr>
      <w:r w:rsidRPr="00B0018E">
        <w:rPr>
          <w:color w:val="auto"/>
          <w:sz w:val="27"/>
          <w:szCs w:val="27"/>
        </w:rPr>
        <w:t>границы зон действия публичных сервитутов;</w:t>
      </w:r>
    </w:p>
    <w:p w14:paraId="0AE397A5" w14:textId="77777777" w:rsidR="00BE4B71" w:rsidRPr="00B0018E" w:rsidRDefault="00BE4B71" w:rsidP="00BE4B71">
      <w:pPr>
        <w:ind w:firstLine="709"/>
        <w:rPr>
          <w:color w:val="auto"/>
          <w:sz w:val="27"/>
          <w:szCs w:val="27"/>
        </w:rPr>
      </w:pPr>
      <w:r w:rsidRPr="00B0018E">
        <w:rPr>
          <w:color w:val="auto"/>
          <w:sz w:val="27"/>
          <w:szCs w:val="27"/>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83D40EC" w14:textId="77777777" w:rsidR="00BE4B71" w:rsidRPr="00B0018E" w:rsidRDefault="00BE4B71" w:rsidP="00BE4B71">
      <w:pPr>
        <w:ind w:firstLine="709"/>
        <w:rPr>
          <w:color w:val="auto"/>
          <w:sz w:val="27"/>
          <w:szCs w:val="27"/>
        </w:rPr>
      </w:pPr>
      <w:r w:rsidRPr="00B0018E">
        <w:rPr>
          <w:color w:val="auto"/>
          <w:sz w:val="27"/>
          <w:szCs w:val="27"/>
        </w:rPr>
        <w:t>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14:paraId="40F08F7A" w14:textId="77777777" w:rsidR="00BE4B71" w:rsidRPr="00B0018E" w:rsidRDefault="00BE4B71" w:rsidP="00BE4B71">
      <w:pPr>
        <w:ind w:firstLine="709"/>
        <w:rPr>
          <w:color w:val="auto"/>
          <w:sz w:val="27"/>
          <w:szCs w:val="27"/>
        </w:rPr>
      </w:pPr>
      <w:r w:rsidRPr="00B0018E">
        <w:rPr>
          <w:color w:val="auto"/>
          <w:sz w:val="27"/>
          <w:szCs w:val="27"/>
        </w:rPr>
        <w:t>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14:paraId="67BD0AD1" w14:textId="77777777" w:rsidR="00BE4B71" w:rsidRPr="00B0018E" w:rsidRDefault="00BE4B71" w:rsidP="00BE4B71">
      <w:pPr>
        <w:ind w:firstLine="709"/>
        <w:rPr>
          <w:color w:val="auto"/>
          <w:sz w:val="27"/>
          <w:szCs w:val="27"/>
        </w:rPr>
      </w:pPr>
      <w:r w:rsidRPr="00B0018E">
        <w:rPr>
          <w:color w:val="auto"/>
          <w:sz w:val="27"/>
          <w:szCs w:val="27"/>
        </w:rPr>
        <w:t>информация о расположенных в границах земельного участка объектах капитального строительства, объектах культурного наследия;</w:t>
      </w:r>
    </w:p>
    <w:p w14:paraId="5A54E969" w14:textId="77777777" w:rsidR="00BE4B71" w:rsidRPr="00B0018E" w:rsidRDefault="00BE4B71" w:rsidP="00BE4B71">
      <w:pPr>
        <w:ind w:firstLine="709"/>
        <w:rPr>
          <w:color w:val="auto"/>
          <w:sz w:val="27"/>
          <w:szCs w:val="27"/>
        </w:rPr>
      </w:pPr>
      <w:r w:rsidRPr="00B0018E">
        <w:rPr>
          <w:color w:val="auto"/>
          <w:sz w:val="27"/>
          <w:szCs w:val="27"/>
        </w:rPr>
        <w:t>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 (далее – технические условия);</w:t>
      </w:r>
    </w:p>
    <w:p w14:paraId="068B5A28" w14:textId="77777777" w:rsidR="00BE4B71" w:rsidRPr="00B0018E" w:rsidRDefault="00BE4B71" w:rsidP="00BE4B71">
      <w:pPr>
        <w:ind w:firstLine="709"/>
        <w:rPr>
          <w:color w:val="auto"/>
          <w:sz w:val="27"/>
          <w:szCs w:val="27"/>
        </w:rPr>
      </w:pPr>
      <w:r w:rsidRPr="00B0018E">
        <w:rPr>
          <w:color w:val="auto"/>
          <w:sz w:val="27"/>
          <w:szCs w:val="27"/>
        </w:rPr>
        <w:t>границы зоны планируемого размещения объектов капитального строительства для государственных или муниципальных нужд.</w:t>
      </w:r>
    </w:p>
    <w:p w14:paraId="2B0E716C" w14:textId="63C789AB" w:rsidR="00BE4B71" w:rsidRPr="00B0018E" w:rsidRDefault="00BE4B71" w:rsidP="00BE4B71">
      <w:pPr>
        <w:ind w:firstLine="709"/>
        <w:rPr>
          <w:color w:val="auto"/>
          <w:sz w:val="27"/>
          <w:szCs w:val="27"/>
        </w:rPr>
      </w:pPr>
      <w:bookmarkStart w:id="151" w:name="_Toc448658508"/>
      <w:bookmarkStart w:id="152" w:name="_Toc448658671"/>
      <w:bookmarkStart w:id="153" w:name="_Toc448741350"/>
      <w:r w:rsidRPr="00B0018E">
        <w:rPr>
          <w:color w:val="auto"/>
          <w:sz w:val="27"/>
          <w:szCs w:val="27"/>
        </w:rPr>
        <w:t>4. 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bookmarkEnd w:id="151"/>
      <w:bookmarkEnd w:id="152"/>
      <w:bookmarkEnd w:id="153"/>
      <w:r w:rsidRPr="00B0018E">
        <w:rPr>
          <w:color w:val="auto"/>
          <w:sz w:val="27"/>
          <w:szCs w:val="27"/>
        </w:rPr>
        <w:t>.</w:t>
      </w:r>
    </w:p>
    <w:p w14:paraId="78F95044" w14:textId="77777777" w:rsidR="00BB784F" w:rsidRPr="00B0018E" w:rsidRDefault="00BB784F" w:rsidP="00BE4B71">
      <w:pPr>
        <w:ind w:firstLine="709"/>
        <w:rPr>
          <w:color w:val="auto"/>
          <w:lang w:eastAsia="ru-RU"/>
        </w:rPr>
      </w:pPr>
    </w:p>
    <w:p w14:paraId="29B079D8" w14:textId="77777777" w:rsidR="005E4363" w:rsidRPr="00B0018E" w:rsidRDefault="005E4363" w:rsidP="005E4363">
      <w:pPr>
        <w:widowControl w:val="0"/>
        <w:tabs>
          <w:tab w:val="left" w:pos="9781"/>
        </w:tabs>
        <w:autoSpaceDE w:val="0"/>
        <w:autoSpaceDN w:val="0"/>
        <w:adjustRightInd w:val="0"/>
        <w:ind w:firstLine="0"/>
        <w:rPr>
          <w:rFonts w:ascii="Times New Roman CYR" w:eastAsia="Times New Roman" w:hAnsi="Times New Roman CYR" w:cs="Times New Roman CYR"/>
          <w:color w:val="auto"/>
          <w:sz w:val="27"/>
          <w:szCs w:val="27"/>
          <w:lang w:eastAsia="ru-RU"/>
        </w:rPr>
      </w:pPr>
      <w:r w:rsidRPr="00B0018E">
        <w:rPr>
          <w:rFonts w:ascii="Times New Roman CYR" w:eastAsia="Times New Roman" w:hAnsi="Times New Roman CYR" w:cs="Times New Roman CYR"/>
          <w:color w:val="auto"/>
          <w:sz w:val="27"/>
          <w:szCs w:val="27"/>
          <w:lang w:eastAsia="ru-RU"/>
        </w:rPr>
        <w:t>Начальник управления</w:t>
      </w:r>
    </w:p>
    <w:p w14:paraId="723F2EF4" w14:textId="77777777" w:rsidR="005E4363" w:rsidRPr="00B0018E" w:rsidRDefault="005E4363" w:rsidP="005E4363">
      <w:pPr>
        <w:widowControl w:val="0"/>
        <w:tabs>
          <w:tab w:val="left" w:pos="9781"/>
        </w:tabs>
        <w:autoSpaceDE w:val="0"/>
        <w:autoSpaceDN w:val="0"/>
        <w:adjustRightInd w:val="0"/>
        <w:ind w:firstLine="0"/>
        <w:rPr>
          <w:rFonts w:ascii="Times New Roman CYR" w:eastAsia="Times New Roman" w:hAnsi="Times New Roman CYR" w:cs="Times New Roman CYR"/>
          <w:color w:val="auto"/>
          <w:sz w:val="27"/>
          <w:szCs w:val="27"/>
          <w:lang w:eastAsia="ru-RU"/>
        </w:rPr>
      </w:pPr>
      <w:r w:rsidRPr="00B0018E">
        <w:rPr>
          <w:rFonts w:ascii="Times New Roman CYR" w:eastAsia="Times New Roman" w:hAnsi="Times New Roman CYR" w:cs="Times New Roman CYR"/>
          <w:color w:val="auto"/>
          <w:sz w:val="27"/>
          <w:szCs w:val="27"/>
          <w:lang w:eastAsia="ru-RU"/>
        </w:rPr>
        <w:t>архитектуры и градостроительства,</w:t>
      </w:r>
    </w:p>
    <w:p w14:paraId="7CF93E86" w14:textId="77777777" w:rsidR="005E4363" w:rsidRPr="00B0018E" w:rsidRDefault="005E4363" w:rsidP="005E4363">
      <w:pPr>
        <w:widowControl w:val="0"/>
        <w:tabs>
          <w:tab w:val="left" w:pos="9781"/>
        </w:tabs>
        <w:autoSpaceDE w:val="0"/>
        <w:autoSpaceDN w:val="0"/>
        <w:adjustRightInd w:val="0"/>
        <w:ind w:firstLine="0"/>
        <w:rPr>
          <w:rFonts w:ascii="Times New Roman CYR" w:eastAsia="Times New Roman" w:hAnsi="Times New Roman CYR" w:cs="Times New Roman CYR"/>
          <w:color w:val="auto"/>
          <w:lang w:eastAsia="ru-RU"/>
        </w:rPr>
      </w:pPr>
      <w:r w:rsidRPr="00B0018E">
        <w:rPr>
          <w:rFonts w:ascii="Times New Roman CYR" w:eastAsia="Times New Roman" w:hAnsi="Times New Roman CYR" w:cs="Times New Roman CYR"/>
          <w:color w:val="auto"/>
          <w:sz w:val="27"/>
          <w:szCs w:val="27"/>
          <w:lang w:eastAsia="ru-RU"/>
        </w:rPr>
        <w:t>главный архитектор                                                                                    А.В. Сапрунов</w:t>
      </w:r>
      <w:bookmarkEnd w:id="5"/>
    </w:p>
    <w:sectPr w:rsidR="005E4363" w:rsidRPr="00B0018E" w:rsidSect="00EC5E32">
      <w:headerReference w:type="default" r:id="rId146"/>
      <w:headerReference w:type="first" r:id="rId147"/>
      <w:pgSz w:w="11906" w:h="16838" w:code="9"/>
      <w:pgMar w:top="1134" w:right="567" w:bottom="680" w:left="1701" w:header="709" w:footer="0"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FAB7A9" w14:textId="77777777" w:rsidR="00F820A5" w:rsidRDefault="00F820A5" w:rsidP="00417F5B">
      <w:r>
        <w:separator/>
      </w:r>
    </w:p>
  </w:endnote>
  <w:endnote w:type="continuationSeparator" w:id="0">
    <w:p w14:paraId="00B51DC5" w14:textId="77777777" w:rsidR="00F820A5" w:rsidRDefault="00F820A5" w:rsidP="00417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OpenSymbol">
    <w:altName w:val="Times New Roman"/>
    <w:charset w:val="00"/>
    <w:family w:val="auto"/>
    <w:pitch w:val="variable"/>
    <w:sig w:usb0="800000AF" w:usb1="1001ECEA" w:usb2="00000000" w:usb3="00000000" w:csb0="00000001" w:csb1="00000000"/>
  </w:font>
  <w:font w:name="Liberation Mono">
    <w:altName w:val="Courier New"/>
    <w:charset w:val="01"/>
    <w:family w:val="modern"/>
    <w:pitch w:val="fixed"/>
  </w:font>
  <w:font w:name="Microsoft Sans Serif">
    <w:panose1 w:val="020B0604020202020204"/>
    <w:charset w:val="CC"/>
    <w:family w:val="swiss"/>
    <w:pitch w:val="variable"/>
    <w:sig w:usb0="E5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8DF4C4" w14:textId="77777777" w:rsidR="00F820A5" w:rsidRDefault="00F820A5" w:rsidP="00417F5B">
      <w:r>
        <w:separator/>
      </w:r>
    </w:p>
  </w:footnote>
  <w:footnote w:type="continuationSeparator" w:id="0">
    <w:p w14:paraId="01128799" w14:textId="77777777" w:rsidR="00F820A5" w:rsidRDefault="00F820A5" w:rsidP="00417F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4971073"/>
      <w:docPartObj>
        <w:docPartGallery w:val="Page Numbers (Top of Page)"/>
        <w:docPartUnique/>
      </w:docPartObj>
    </w:sdtPr>
    <w:sdtEndPr/>
    <w:sdtContent>
      <w:p w14:paraId="67579E9A" w14:textId="4B9C3ADC" w:rsidR="00335A8F" w:rsidRDefault="00335A8F">
        <w:pPr>
          <w:pStyle w:val="a5"/>
          <w:jc w:val="center"/>
        </w:pPr>
        <w:r>
          <w:fldChar w:fldCharType="begin"/>
        </w:r>
        <w:r>
          <w:instrText>PAGE   \* MERGEFORMAT</w:instrText>
        </w:r>
        <w:r>
          <w:fldChar w:fldCharType="separate"/>
        </w:r>
        <w:r w:rsidR="00B0018E">
          <w:rPr>
            <w:noProof/>
          </w:rPr>
          <w:t>7</w:t>
        </w:r>
        <w:r>
          <w:fldChar w:fldCharType="end"/>
        </w:r>
      </w:p>
    </w:sdtContent>
  </w:sdt>
  <w:p w14:paraId="5C62A058" w14:textId="77777777" w:rsidR="00335A8F" w:rsidRDefault="00335A8F">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0638058"/>
      <w:showingPlcHdr/>
    </w:sdtPr>
    <w:sdtEndPr/>
    <w:sdtContent>
      <w:p w14:paraId="07AA4DC6" w14:textId="49E54076" w:rsidR="00335A8F" w:rsidRDefault="00335A8F" w:rsidP="00147528">
        <w:pPr>
          <w:pStyle w:val="a5"/>
          <w:tabs>
            <w:tab w:val="clear" w:pos="4677"/>
            <w:tab w:val="clear" w:pos="9355"/>
            <w:tab w:val="center" w:pos="0"/>
            <w:tab w:val="right" w:pos="9639"/>
          </w:tabs>
          <w:ind w:firstLine="0"/>
          <w:jc w:val="center"/>
        </w:pPr>
        <w:r>
          <w:t xml:space="preserve">     </w:t>
        </w:r>
      </w:p>
    </w:sdtContent>
  </w:sdt>
  <w:p w14:paraId="2B7667FE" w14:textId="77777777" w:rsidR="00335A8F" w:rsidRDefault="00335A8F">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3545386"/>
    <w:lvl w:ilvl="0">
      <w:start w:val="1"/>
      <w:numFmt w:val="bullet"/>
      <w:pStyle w:val="4"/>
      <w:lvlText w:val=""/>
      <w:lvlJc w:val="left"/>
      <w:pPr>
        <w:tabs>
          <w:tab w:val="num" w:pos="1209"/>
        </w:tabs>
        <w:ind w:left="1209" w:hanging="360"/>
      </w:pPr>
      <w:rPr>
        <w:rFonts w:ascii="Symbol" w:hAnsi="Symbol" w:cs="Symbol" w:hint="default"/>
      </w:rPr>
    </w:lvl>
  </w:abstractNum>
  <w:abstractNum w:abstractNumId="1" w15:restartNumberingAfterBreak="0">
    <w:nsid w:val="FFFFFF89"/>
    <w:multiLevelType w:val="singleLevel"/>
    <w:tmpl w:val="1B9A21A2"/>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rPr>
    </w:lvl>
  </w:abstractNum>
  <w:abstractNum w:abstractNumId="3" w15:restartNumberingAfterBreak="0">
    <w:nsid w:val="00000003"/>
    <w:multiLevelType w:val="singleLevel"/>
    <w:tmpl w:val="00000003"/>
    <w:name w:val="WW8Num3"/>
    <w:lvl w:ilvl="0">
      <w:start w:val="1"/>
      <w:numFmt w:val="bullet"/>
      <w:lvlText w:val=""/>
      <w:lvlJc w:val="left"/>
      <w:pPr>
        <w:tabs>
          <w:tab w:val="num" w:pos="1440"/>
        </w:tabs>
        <w:ind w:left="1440" w:hanging="360"/>
      </w:pPr>
      <w:rPr>
        <w:rFonts w:ascii="Symbol" w:hAnsi="Symbol" w:cs="Symbol"/>
      </w:rPr>
    </w:lvl>
  </w:abstractNum>
  <w:abstractNum w:abstractNumId="4" w15:restartNumberingAfterBreak="0">
    <w:nsid w:val="00000006"/>
    <w:multiLevelType w:val="multilevel"/>
    <w:tmpl w:val="00000006"/>
    <w:name w:val="WW8Num6"/>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5" w15:restartNumberingAfterBreak="0">
    <w:nsid w:val="00000007"/>
    <w:multiLevelType w:val="multilevel"/>
    <w:tmpl w:val="00000007"/>
    <w:name w:val="WW8Num7"/>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6" w15:restartNumberingAfterBreak="0">
    <w:nsid w:val="00000008"/>
    <w:multiLevelType w:val="singleLevel"/>
    <w:tmpl w:val="00000008"/>
    <w:name w:val="WW8Num9"/>
    <w:lvl w:ilvl="0">
      <w:start w:val="1"/>
      <w:numFmt w:val="bullet"/>
      <w:lvlText w:val=""/>
      <w:lvlJc w:val="left"/>
      <w:pPr>
        <w:tabs>
          <w:tab w:val="num" w:pos="0"/>
        </w:tabs>
        <w:ind w:left="1180" w:hanging="360"/>
      </w:pPr>
      <w:rPr>
        <w:rFonts w:ascii="Symbol" w:hAnsi="Symbol" w:cs="Symbol"/>
      </w:rPr>
    </w:lvl>
  </w:abstractNum>
  <w:abstractNum w:abstractNumId="7" w15:restartNumberingAfterBreak="0">
    <w:nsid w:val="0000000D"/>
    <w:multiLevelType w:val="multilevel"/>
    <w:tmpl w:val="0000000D"/>
    <w:name w:val="WW8Num14"/>
    <w:lvl w:ilvl="0">
      <w:start w:val="1"/>
      <w:numFmt w:val="bullet"/>
      <w:lvlText w:val="-"/>
      <w:lvlJc w:val="left"/>
      <w:pPr>
        <w:tabs>
          <w:tab w:val="num" w:pos="1069"/>
        </w:tabs>
        <w:ind w:left="1069" w:hanging="360"/>
      </w:pPr>
      <w:rPr>
        <w:rFonts w:ascii="Times New Roman" w:hAnsi="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8" w15:restartNumberingAfterBreak="0">
    <w:nsid w:val="0000000F"/>
    <w:multiLevelType w:val="singleLevel"/>
    <w:tmpl w:val="0000000F"/>
    <w:name w:val="WW8Num37"/>
    <w:lvl w:ilvl="0">
      <w:start w:val="1"/>
      <w:numFmt w:val="bullet"/>
      <w:lvlText w:val=""/>
      <w:lvlJc w:val="left"/>
      <w:pPr>
        <w:tabs>
          <w:tab w:val="num" w:pos="737"/>
        </w:tabs>
        <w:ind w:left="737" w:hanging="340"/>
      </w:pPr>
      <w:rPr>
        <w:rFonts w:ascii="Symbol" w:hAnsi="Symbol" w:cs="Symbol"/>
      </w:rPr>
    </w:lvl>
  </w:abstractNum>
  <w:abstractNum w:abstractNumId="9" w15:restartNumberingAfterBreak="0">
    <w:nsid w:val="00000010"/>
    <w:multiLevelType w:val="singleLevel"/>
    <w:tmpl w:val="00000010"/>
    <w:name w:val="WW8Num38"/>
    <w:lvl w:ilvl="0">
      <w:start w:val="1"/>
      <w:numFmt w:val="bullet"/>
      <w:lvlText w:val=""/>
      <w:lvlJc w:val="left"/>
      <w:pPr>
        <w:tabs>
          <w:tab w:val="num" w:pos="737"/>
        </w:tabs>
        <w:ind w:left="737" w:hanging="340"/>
      </w:pPr>
      <w:rPr>
        <w:rFonts w:ascii="Symbol" w:hAnsi="Symbol" w:cs="Symbol"/>
      </w:rPr>
    </w:lvl>
  </w:abstractNum>
  <w:abstractNum w:abstractNumId="10" w15:restartNumberingAfterBreak="0">
    <w:nsid w:val="00000011"/>
    <w:multiLevelType w:val="singleLevel"/>
    <w:tmpl w:val="00000011"/>
    <w:name w:val="WW8Num39"/>
    <w:lvl w:ilvl="0">
      <w:start w:val="1"/>
      <w:numFmt w:val="bullet"/>
      <w:lvlText w:val=""/>
      <w:lvlJc w:val="left"/>
      <w:pPr>
        <w:tabs>
          <w:tab w:val="num" w:pos="737"/>
        </w:tabs>
        <w:ind w:left="737" w:hanging="340"/>
      </w:pPr>
      <w:rPr>
        <w:rFonts w:ascii="Symbol" w:hAnsi="Symbol" w:cs="Symbol"/>
      </w:rPr>
    </w:lvl>
  </w:abstractNum>
  <w:abstractNum w:abstractNumId="11" w15:restartNumberingAfterBreak="0">
    <w:nsid w:val="00000012"/>
    <w:multiLevelType w:val="singleLevel"/>
    <w:tmpl w:val="00000012"/>
    <w:name w:val="WW8Num20"/>
    <w:lvl w:ilvl="0">
      <w:start w:val="1"/>
      <w:numFmt w:val="bullet"/>
      <w:lvlText w:val=""/>
      <w:lvlJc w:val="left"/>
      <w:pPr>
        <w:tabs>
          <w:tab w:val="num" w:pos="709"/>
        </w:tabs>
        <w:ind w:left="709" w:hanging="369"/>
      </w:pPr>
      <w:rPr>
        <w:rFonts w:ascii="Symbol" w:hAnsi="Symbol" w:cs="Symbol"/>
      </w:rPr>
    </w:lvl>
  </w:abstractNum>
  <w:abstractNum w:abstractNumId="12" w15:restartNumberingAfterBreak="0">
    <w:nsid w:val="18220187"/>
    <w:multiLevelType w:val="singleLevel"/>
    <w:tmpl w:val="B1B2AAC0"/>
    <w:lvl w:ilvl="0">
      <w:start w:val="10"/>
      <w:numFmt w:val="bullet"/>
      <w:pStyle w:val="21"/>
      <w:lvlText w:val="-"/>
      <w:lvlJc w:val="left"/>
      <w:pPr>
        <w:tabs>
          <w:tab w:val="num" w:pos="1080"/>
        </w:tabs>
        <w:ind w:left="1080" w:hanging="360"/>
      </w:pPr>
    </w:lvl>
  </w:abstractNum>
  <w:abstractNum w:abstractNumId="13" w15:restartNumberingAfterBreak="0">
    <w:nsid w:val="1E752E14"/>
    <w:multiLevelType w:val="hybridMultilevel"/>
    <w:tmpl w:val="1ABAD5F6"/>
    <w:lvl w:ilvl="0" w:tplc="EE9EA95A">
      <w:start w:val="1"/>
      <w:numFmt w:val="bullet"/>
      <w:pStyle w:val="a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7145BA6"/>
    <w:multiLevelType w:val="multilevel"/>
    <w:tmpl w:val="692C588C"/>
    <w:lvl w:ilvl="0">
      <w:numFmt w:val="bullet"/>
      <w:pStyle w:val="1"/>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15" w15:restartNumberingAfterBreak="0">
    <w:nsid w:val="4EB379AB"/>
    <w:multiLevelType w:val="multilevel"/>
    <w:tmpl w:val="775ED996"/>
    <w:styleLink w:val="1111115"/>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16" w15:restartNumberingAfterBreak="0">
    <w:nsid w:val="65291596"/>
    <w:multiLevelType w:val="hybridMultilevel"/>
    <w:tmpl w:val="8A1A7F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0123E45"/>
    <w:multiLevelType w:val="multilevel"/>
    <w:tmpl w:val="775ED996"/>
    <w:lvl w:ilvl="0">
      <w:numFmt w:val="decimal"/>
      <w:pStyle w:val="2"/>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5"/>
  </w:num>
  <w:num w:numId="3">
    <w:abstractNumId w:val="17"/>
  </w:num>
  <w:num w:numId="4">
    <w:abstractNumId w:val="13"/>
  </w:num>
  <w:num w:numId="5">
    <w:abstractNumId w:val="14"/>
  </w:num>
  <w:num w:numId="6">
    <w:abstractNumId w:val="0"/>
  </w:num>
  <w:num w:numId="7">
    <w:abstractNumId w:val="12"/>
  </w:num>
  <w:num w:numId="8">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DAB"/>
    <w:rsid w:val="00000148"/>
    <w:rsid w:val="000023C3"/>
    <w:rsid w:val="0000339E"/>
    <w:rsid w:val="00003546"/>
    <w:rsid w:val="00003B01"/>
    <w:rsid w:val="00003D66"/>
    <w:rsid w:val="00004F99"/>
    <w:rsid w:val="00006CAB"/>
    <w:rsid w:val="0000735F"/>
    <w:rsid w:val="00011047"/>
    <w:rsid w:val="0001180A"/>
    <w:rsid w:val="000127FB"/>
    <w:rsid w:val="00013E3A"/>
    <w:rsid w:val="000148A5"/>
    <w:rsid w:val="000148E0"/>
    <w:rsid w:val="000151C1"/>
    <w:rsid w:val="0001526F"/>
    <w:rsid w:val="000152E6"/>
    <w:rsid w:val="00016656"/>
    <w:rsid w:val="000172FD"/>
    <w:rsid w:val="00017AF5"/>
    <w:rsid w:val="00017E21"/>
    <w:rsid w:val="000204CA"/>
    <w:rsid w:val="0002157D"/>
    <w:rsid w:val="0002176E"/>
    <w:rsid w:val="00021D62"/>
    <w:rsid w:val="000246BE"/>
    <w:rsid w:val="00024E73"/>
    <w:rsid w:val="000256D0"/>
    <w:rsid w:val="0002591A"/>
    <w:rsid w:val="00025A84"/>
    <w:rsid w:val="00025F91"/>
    <w:rsid w:val="000260FE"/>
    <w:rsid w:val="00026479"/>
    <w:rsid w:val="00026C82"/>
    <w:rsid w:val="000276B7"/>
    <w:rsid w:val="00030382"/>
    <w:rsid w:val="0003291A"/>
    <w:rsid w:val="00032B19"/>
    <w:rsid w:val="00033585"/>
    <w:rsid w:val="00033AC2"/>
    <w:rsid w:val="00033B5D"/>
    <w:rsid w:val="000340B6"/>
    <w:rsid w:val="000341F2"/>
    <w:rsid w:val="0003591E"/>
    <w:rsid w:val="00035FB1"/>
    <w:rsid w:val="00041702"/>
    <w:rsid w:val="00042618"/>
    <w:rsid w:val="00042626"/>
    <w:rsid w:val="000429C8"/>
    <w:rsid w:val="000435A8"/>
    <w:rsid w:val="00045500"/>
    <w:rsid w:val="00045BF3"/>
    <w:rsid w:val="00046B3C"/>
    <w:rsid w:val="00047429"/>
    <w:rsid w:val="00047E91"/>
    <w:rsid w:val="00050706"/>
    <w:rsid w:val="00050CF7"/>
    <w:rsid w:val="000542AB"/>
    <w:rsid w:val="00054E12"/>
    <w:rsid w:val="0005619B"/>
    <w:rsid w:val="000608DC"/>
    <w:rsid w:val="0006271E"/>
    <w:rsid w:val="000632FF"/>
    <w:rsid w:val="000637CE"/>
    <w:rsid w:val="000653C0"/>
    <w:rsid w:val="000656F0"/>
    <w:rsid w:val="00066B5A"/>
    <w:rsid w:val="00066BEE"/>
    <w:rsid w:val="00066DA3"/>
    <w:rsid w:val="00067729"/>
    <w:rsid w:val="00070015"/>
    <w:rsid w:val="00070A70"/>
    <w:rsid w:val="00070B8A"/>
    <w:rsid w:val="00070C41"/>
    <w:rsid w:val="00072F0C"/>
    <w:rsid w:val="000737B2"/>
    <w:rsid w:val="00073A32"/>
    <w:rsid w:val="00073EAF"/>
    <w:rsid w:val="00074321"/>
    <w:rsid w:val="00074880"/>
    <w:rsid w:val="0007523E"/>
    <w:rsid w:val="00075F06"/>
    <w:rsid w:val="000760A2"/>
    <w:rsid w:val="00076283"/>
    <w:rsid w:val="00076785"/>
    <w:rsid w:val="000769D8"/>
    <w:rsid w:val="00077380"/>
    <w:rsid w:val="00080698"/>
    <w:rsid w:val="000809C4"/>
    <w:rsid w:val="000810BE"/>
    <w:rsid w:val="00081814"/>
    <w:rsid w:val="00082272"/>
    <w:rsid w:val="0008235A"/>
    <w:rsid w:val="00082903"/>
    <w:rsid w:val="0008488C"/>
    <w:rsid w:val="00084D14"/>
    <w:rsid w:val="00084F65"/>
    <w:rsid w:val="000857EB"/>
    <w:rsid w:val="0008706D"/>
    <w:rsid w:val="00087CD3"/>
    <w:rsid w:val="00090049"/>
    <w:rsid w:val="00091867"/>
    <w:rsid w:val="000923A8"/>
    <w:rsid w:val="000946BF"/>
    <w:rsid w:val="00095029"/>
    <w:rsid w:val="0009579B"/>
    <w:rsid w:val="000968E7"/>
    <w:rsid w:val="00096F08"/>
    <w:rsid w:val="000970E3"/>
    <w:rsid w:val="00097753"/>
    <w:rsid w:val="000977A6"/>
    <w:rsid w:val="000A019A"/>
    <w:rsid w:val="000A01ED"/>
    <w:rsid w:val="000A104A"/>
    <w:rsid w:val="000A188F"/>
    <w:rsid w:val="000A2CA4"/>
    <w:rsid w:val="000A4A23"/>
    <w:rsid w:val="000A4F8F"/>
    <w:rsid w:val="000A6C66"/>
    <w:rsid w:val="000A757E"/>
    <w:rsid w:val="000B16EF"/>
    <w:rsid w:val="000B2C02"/>
    <w:rsid w:val="000B3406"/>
    <w:rsid w:val="000B3DB4"/>
    <w:rsid w:val="000B4C56"/>
    <w:rsid w:val="000B4D3C"/>
    <w:rsid w:val="000B62BB"/>
    <w:rsid w:val="000B6580"/>
    <w:rsid w:val="000B67E9"/>
    <w:rsid w:val="000B68D2"/>
    <w:rsid w:val="000B7AA0"/>
    <w:rsid w:val="000B7CC0"/>
    <w:rsid w:val="000C0ED2"/>
    <w:rsid w:val="000C1D15"/>
    <w:rsid w:val="000C229E"/>
    <w:rsid w:val="000C285E"/>
    <w:rsid w:val="000C2B26"/>
    <w:rsid w:val="000C2C1B"/>
    <w:rsid w:val="000C3528"/>
    <w:rsid w:val="000C4C85"/>
    <w:rsid w:val="000C5BAB"/>
    <w:rsid w:val="000C621F"/>
    <w:rsid w:val="000C63B2"/>
    <w:rsid w:val="000C664B"/>
    <w:rsid w:val="000C6A77"/>
    <w:rsid w:val="000C7E97"/>
    <w:rsid w:val="000D011E"/>
    <w:rsid w:val="000D06C2"/>
    <w:rsid w:val="000D0DBA"/>
    <w:rsid w:val="000D11AE"/>
    <w:rsid w:val="000D1CDA"/>
    <w:rsid w:val="000D2410"/>
    <w:rsid w:val="000D2B87"/>
    <w:rsid w:val="000D312A"/>
    <w:rsid w:val="000D3970"/>
    <w:rsid w:val="000D53C4"/>
    <w:rsid w:val="000D6347"/>
    <w:rsid w:val="000D670D"/>
    <w:rsid w:val="000D6A34"/>
    <w:rsid w:val="000D7B1E"/>
    <w:rsid w:val="000D7D65"/>
    <w:rsid w:val="000E0400"/>
    <w:rsid w:val="000E0F11"/>
    <w:rsid w:val="000E1D2E"/>
    <w:rsid w:val="000E20C4"/>
    <w:rsid w:val="000E2A90"/>
    <w:rsid w:val="000E2CBE"/>
    <w:rsid w:val="000E43DA"/>
    <w:rsid w:val="000E4CE2"/>
    <w:rsid w:val="000E7956"/>
    <w:rsid w:val="000F01B0"/>
    <w:rsid w:val="000F033B"/>
    <w:rsid w:val="000F0828"/>
    <w:rsid w:val="000F0E25"/>
    <w:rsid w:val="000F1708"/>
    <w:rsid w:val="000F2E8F"/>
    <w:rsid w:val="000F5155"/>
    <w:rsid w:val="000F5805"/>
    <w:rsid w:val="000F5881"/>
    <w:rsid w:val="000F7ED9"/>
    <w:rsid w:val="00100711"/>
    <w:rsid w:val="00100B97"/>
    <w:rsid w:val="00101A1E"/>
    <w:rsid w:val="00102CCD"/>
    <w:rsid w:val="00103903"/>
    <w:rsid w:val="00103A2B"/>
    <w:rsid w:val="00103C60"/>
    <w:rsid w:val="00105D01"/>
    <w:rsid w:val="00106644"/>
    <w:rsid w:val="00106DF9"/>
    <w:rsid w:val="00111657"/>
    <w:rsid w:val="00111770"/>
    <w:rsid w:val="00111848"/>
    <w:rsid w:val="00111F3B"/>
    <w:rsid w:val="00113916"/>
    <w:rsid w:val="00113ED6"/>
    <w:rsid w:val="0011474B"/>
    <w:rsid w:val="00114795"/>
    <w:rsid w:val="0011479B"/>
    <w:rsid w:val="00116283"/>
    <w:rsid w:val="00116957"/>
    <w:rsid w:val="00116D4E"/>
    <w:rsid w:val="00117D11"/>
    <w:rsid w:val="00120299"/>
    <w:rsid w:val="00121567"/>
    <w:rsid w:val="0012193D"/>
    <w:rsid w:val="00121F34"/>
    <w:rsid w:val="00122117"/>
    <w:rsid w:val="00122DA4"/>
    <w:rsid w:val="00123927"/>
    <w:rsid w:val="001251C8"/>
    <w:rsid w:val="001252C8"/>
    <w:rsid w:val="001256D5"/>
    <w:rsid w:val="00126088"/>
    <w:rsid w:val="001303EC"/>
    <w:rsid w:val="00130BCC"/>
    <w:rsid w:val="00131B2B"/>
    <w:rsid w:val="00133368"/>
    <w:rsid w:val="00133CAE"/>
    <w:rsid w:val="001349A2"/>
    <w:rsid w:val="00134C94"/>
    <w:rsid w:val="001362B9"/>
    <w:rsid w:val="00140808"/>
    <w:rsid w:val="00142838"/>
    <w:rsid w:val="00142919"/>
    <w:rsid w:val="001435C4"/>
    <w:rsid w:val="001437A5"/>
    <w:rsid w:val="00143F07"/>
    <w:rsid w:val="00144942"/>
    <w:rsid w:val="00145502"/>
    <w:rsid w:val="0014621C"/>
    <w:rsid w:val="00147528"/>
    <w:rsid w:val="00150E4A"/>
    <w:rsid w:val="00151008"/>
    <w:rsid w:val="001512EE"/>
    <w:rsid w:val="0015163A"/>
    <w:rsid w:val="001519A6"/>
    <w:rsid w:val="001519F4"/>
    <w:rsid w:val="00151C01"/>
    <w:rsid w:val="00151F98"/>
    <w:rsid w:val="00152142"/>
    <w:rsid w:val="0015289D"/>
    <w:rsid w:val="00152AAF"/>
    <w:rsid w:val="00152AD1"/>
    <w:rsid w:val="001532C2"/>
    <w:rsid w:val="00153908"/>
    <w:rsid w:val="00153C9A"/>
    <w:rsid w:val="00154959"/>
    <w:rsid w:val="00154A6D"/>
    <w:rsid w:val="00155867"/>
    <w:rsid w:val="00155B02"/>
    <w:rsid w:val="00157015"/>
    <w:rsid w:val="00157FD9"/>
    <w:rsid w:val="001608F1"/>
    <w:rsid w:val="00160D64"/>
    <w:rsid w:val="001614EA"/>
    <w:rsid w:val="00163960"/>
    <w:rsid w:val="00164518"/>
    <w:rsid w:val="0016483A"/>
    <w:rsid w:val="00165222"/>
    <w:rsid w:val="00165566"/>
    <w:rsid w:val="0016583F"/>
    <w:rsid w:val="00166D12"/>
    <w:rsid w:val="001720AC"/>
    <w:rsid w:val="001724B4"/>
    <w:rsid w:val="00172D0C"/>
    <w:rsid w:val="00172DD8"/>
    <w:rsid w:val="00172E95"/>
    <w:rsid w:val="00172F13"/>
    <w:rsid w:val="0017341D"/>
    <w:rsid w:val="00173D7F"/>
    <w:rsid w:val="00175484"/>
    <w:rsid w:val="00176167"/>
    <w:rsid w:val="0017668E"/>
    <w:rsid w:val="001802F5"/>
    <w:rsid w:val="00181DDE"/>
    <w:rsid w:val="0018208A"/>
    <w:rsid w:val="00182D00"/>
    <w:rsid w:val="00182DC3"/>
    <w:rsid w:val="001830C5"/>
    <w:rsid w:val="001831D5"/>
    <w:rsid w:val="00184852"/>
    <w:rsid w:val="0018544B"/>
    <w:rsid w:val="001856A3"/>
    <w:rsid w:val="00185F6D"/>
    <w:rsid w:val="0018656D"/>
    <w:rsid w:val="001865A8"/>
    <w:rsid w:val="001874BB"/>
    <w:rsid w:val="001911A0"/>
    <w:rsid w:val="0019316C"/>
    <w:rsid w:val="0019324E"/>
    <w:rsid w:val="00193BF5"/>
    <w:rsid w:val="00193EC7"/>
    <w:rsid w:val="00195C94"/>
    <w:rsid w:val="00196DF1"/>
    <w:rsid w:val="00197479"/>
    <w:rsid w:val="00197826"/>
    <w:rsid w:val="001979CB"/>
    <w:rsid w:val="00197CAC"/>
    <w:rsid w:val="00197EFE"/>
    <w:rsid w:val="001A1056"/>
    <w:rsid w:val="001A1DAD"/>
    <w:rsid w:val="001A2904"/>
    <w:rsid w:val="001A5AC6"/>
    <w:rsid w:val="001A5D63"/>
    <w:rsid w:val="001A5DBA"/>
    <w:rsid w:val="001A5E1A"/>
    <w:rsid w:val="001A64AC"/>
    <w:rsid w:val="001A64C2"/>
    <w:rsid w:val="001A67BD"/>
    <w:rsid w:val="001A682E"/>
    <w:rsid w:val="001B0C4E"/>
    <w:rsid w:val="001B1895"/>
    <w:rsid w:val="001B1A5B"/>
    <w:rsid w:val="001B1FCC"/>
    <w:rsid w:val="001B256B"/>
    <w:rsid w:val="001B3F44"/>
    <w:rsid w:val="001B4D95"/>
    <w:rsid w:val="001B5075"/>
    <w:rsid w:val="001B5D5F"/>
    <w:rsid w:val="001B668A"/>
    <w:rsid w:val="001B7776"/>
    <w:rsid w:val="001C042D"/>
    <w:rsid w:val="001C1A92"/>
    <w:rsid w:val="001C2266"/>
    <w:rsid w:val="001C2892"/>
    <w:rsid w:val="001C28E8"/>
    <w:rsid w:val="001C354B"/>
    <w:rsid w:val="001C3C1C"/>
    <w:rsid w:val="001C4D05"/>
    <w:rsid w:val="001D035E"/>
    <w:rsid w:val="001D083A"/>
    <w:rsid w:val="001D0877"/>
    <w:rsid w:val="001D0D79"/>
    <w:rsid w:val="001D1B98"/>
    <w:rsid w:val="001D3409"/>
    <w:rsid w:val="001D3468"/>
    <w:rsid w:val="001D4860"/>
    <w:rsid w:val="001D4988"/>
    <w:rsid w:val="001D6C4B"/>
    <w:rsid w:val="001D6F26"/>
    <w:rsid w:val="001E010C"/>
    <w:rsid w:val="001E0499"/>
    <w:rsid w:val="001E0732"/>
    <w:rsid w:val="001E07CF"/>
    <w:rsid w:val="001E1D3B"/>
    <w:rsid w:val="001E2758"/>
    <w:rsid w:val="001E2BDF"/>
    <w:rsid w:val="001E3111"/>
    <w:rsid w:val="001E3DF2"/>
    <w:rsid w:val="001E4A41"/>
    <w:rsid w:val="001E51AB"/>
    <w:rsid w:val="001E5408"/>
    <w:rsid w:val="001E5724"/>
    <w:rsid w:val="001E5FC9"/>
    <w:rsid w:val="001E7F9C"/>
    <w:rsid w:val="001F100E"/>
    <w:rsid w:val="001F148E"/>
    <w:rsid w:val="001F1DF1"/>
    <w:rsid w:val="001F2650"/>
    <w:rsid w:val="001F2A35"/>
    <w:rsid w:val="001F2C0A"/>
    <w:rsid w:val="001F2C81"/>
    <w:rsid w:val="001F451E"/>
    <w:rsid w:val="001F5505"/>
    <w:rsid w:val="001F55D9"/>
    <w:rsid w:val="001F5B08"/>
    <w:rsid w:val="001F5CE4"/>
    <w:rsid w:val="001F6486"/>
    <w:rsid w:val="001F6574"/>
    <w:rsid w:val="001F6644"/>
    <w:rsid w:val="00200865"/>
    <w:rsid w:val="00201CAE"/>
    <w:rsid w:val="0020282A"/>
    <w:rsid w:val="00202876"/>
    <w:rsid w:val="00202E92"/>
    <w:rsid w:val="0020366D"/>
    <w:rsid w:val="00203A85"/>
    <w:rsid w:val="002045BA"/>
    <w:rsid w:val="002076B2"/>
    <w:rsid w:val="00207726"/>
    <w:rsid w:val="00207F52"/>
    <w:rsid w:val="0021051A"/>
    <w:rsid w:val="00210CAE"/>
    <w:rsid w:val="00210F17"/>
    <w:rsid w:val="0021165D"/>
    <w:rsid w:val="00211EFF"/>
    <w:rsid w:val="00214878"/>
    <w:rsid w:val="0021671B"/>
    <w:rsid w:val="00217999"/>
    <w:rsid w:val="0022064C"/>
    <w:rsid w:val="00221330"/>
    <w:rsid w:val="00222C00"/>
    <w:rsid w:val="00222CAB"/>
    <w:rsid w:val="00223A45"/>
    <w:rsid w:val="00223AC0"/>
    <w:rsid w:val="00223BE5"/>
    <w:rsid w:val="00224B9F"/>
    <w:rsid w:val="00225394"/>
    <w:rsid w:val="00225F2C"/>
    <w:rsid w:val="002268C9"/>
    <w:rsid w:val="00226ABC"/>
    <w:rsid w:val="002274D4"/>
    <w:rsid w:val="00227519"/>
    <w:rsid w:val="0022757D"/>
    <w:rsid w:val="002277A6"/>
    <w:rsid w:val="00230237"/>
    <w:rsid w:val="00231B01"/>
    <w:rsid w:val="00232071"/>
    <w:rsid w:val="0023258E"/>
    <w:rsid w:val="00232FE4"/>
    <w:rsid w:val="00233294"/>
    <w:rsid w:val="00234F5E"/>
    <w:rsid w:val="00235205"/>
    <w:rsid w:val="00235B34"/>
    <w:rsid w:val="002362FE"/>
    <w:rsid w:val="0023759C"/>
    <w:rsid w:val="00237EAC"/>
    <w:rsid w:val="00237F05"/>
    <w:rsid w:val="002404DD"/>
    <w:rsid w:val="002412CA"/>
    <w:rsid w:val="002420D7"/>
    <w:rsid w:val="002440B6"/>
    <w:rsid w:val="00244656"/>
    <w:rsid w:val="00244E3C"/>
    <w:rsid w:val="00245158"/>
    <w:rsid w:val="0024536E"/>
    <w:rsid w:val="002462D2"/>
    <w:rsid w:val="002465B0"/>
    <w:rsid w:val="00247D4D"/>
    <w:rsid w:val="002501DC"/>
    <w:rsid w:val="0025053F"/>
    <w:rsid w:val="00250E35"/>
    <w:rsid w:val="002527E5"/>
    <w:rsid w:val="0025320E"/>
    <w:rsid w:val="002533ED"/>
    <w:rsid w:val="00253FD6"/>
    <w:rsid w:val="002541D5"/>
    <w:rsid w:val="00254224"/>
    <w:rsid w:val="0025437D"/>
    <w:rsid w:val="00254F52"/>
    <w:rsid w:val="00255D33"/>
    <w:rsid w:val="00255F5E"/>
    <w:rsid w:val="00256207"/>
    <w:rsid w:val="00256277"/>
    <w:rsid w:val="002562BA"/>
    <w:rsid w:val="00256546"/>
    <w:rsid w:val="00257235"/>
    <w:rsid w:val="002573D8"/>
    <w:rsid w:val="00257504"/>
    <w:rsid w:val="00257A5D"/>
    <w:rsid w:val="0026009E"/>
    <w:rsid w:val="0026044D"/>
    <w:rsid w:val="00260D31"/>
    <w:rsid w:val="0026163D"/>
    <w:rsid w:val="00261949"/>
    <w:rsid w:val="00261EDB"/>
    <w:rsid w:val="002629D8"/>
    <w:rsid w:val="00263B4D"/>
    <w:rsid w:val="00263C5F"/>
    <w:rsid w:val="00265673"/>
    <w:rsid w:val="002659A7"/>
    <w:rsid w:val="00266304"/>
    <w:rsid w:val="002672FD"/>
    <w:rsid w:val="002678B0"/>
    <w:rsid w:val="002679F7"/>
    <w:rsid w:val="002702F5"/>
    <w:rsid w:val="00270B1F"/>
    <w:rsid w:val="00273489"/>
    <w:rsid w:val="002736F8"/>
    <w:rsid w:val="00273AB7"/>
    <w:rsid w:val="00274760"/>
    <w:rsid w:val="0027486E"/>
    <w:rsid w:val="0027614E"/>
    <w:rsid w:val="00277401"/>
    <w:rsid w:val="00277858"/>
    <w:rsid w:val="002778F8"/>
    <w:rsid w:val="00281B17"/>
    <w:rsid w:val="00282960"/>
    <w:rsid w:val="00283ACE"/>
    <w:rsid w:val="00283FE2"/>
    <w:rsid w:val="00284974"/>
    <w:rsid w:val="00285D4A"/>
    <w:rsid w:val="00285D84"/>
    <w:rsid w:val="00285F0D"/>
    <w:rsid w:val="00286005"/>
    <w:rsid w:val="00286032"/>
    <w:rsid w:val="002864A9"/>
    <w:rsid w:val="002868C0"/>
    <w:rsid w:val="0028741B"/>
    <w:rsid w:val="00287A8A"/>
    <w:rsid w:val="00287B37"/>
    <w:rsid w:val="00287B5E"/>
    <w:rsid w:val="0029015A"/>
    <w:rsid w:val="00290399"/>
    <w:rsid w:val="00290432"/>
    <w:rsid w:val="00290B39"/>
    <w:rsid w:val="002913A8"/>
    <w:rsid w:val="002920B6"/>
    <w:rsid w:val="002921F2"/>
    <w:rsid w:val="00293510"/>
    <w:rsid w:val="00293C51"/>
    <w:rsid w:val="002944BC"/>
    <w:rsid w:val="0029513E"/>
    <w:rsid w:val="00297D41"/>
    <w:rsid w:val="002A0050"/>
    <w:rsid w:val="002A0239"/>
    <w:rsid w:val="002A0263"/>
    <w:rsid w:val="002A12CF"/>
    <w:rsid w:val="002A1362"/>
    <w:rsid w:val="002A1B65"/>
    <w:rsid w:val="002A26A2"/>
    <w:rsid w:val="002A2CB7"/>
    <w:rsid w:val="002A3728"/>
    <w:rsid w:val="002A372A"/>
    <w:rsid w:val="002A3CFC"/>
    <w:rsid w:val="002A4ADA"/>
    <w:rsid w:val="002A4BCC"/>
    <w:rsid w:val="002A6526"/>
    <w:rsid w:val="002A6689"/>
    <w:rsid w:val="002A6B7E"/>
    <w:rsid w:val="002A713D"/>
    <w:rsid w:val="002A7C20"/>
    <w:rsid w:val="002B09B3"/>
    <w:rsid w:val="002B1924"/>
    <w:rsid w:val="002B1E09"/>
    <w:rsid w:val="002B2B2D"/>
    <w:rsid w:val="002B3050"/>
    <w:rsid w:val="002B31EC"/>
    <w:rsid w:val="002B3FC4"/>
    <w:rsid w:val="002B4A0B"/>
    <w:rsid w:val="002B5190"/>
    <w:rsid w:val="002B6B13"/>
    <w:rsid w:val="002B763E"/>
    <w:rsid w:val="002C0380"/>
    <w:rsid w:val="002C0D31"/>
    <w:rsid w:val="002C12A9"/>
    <w:rsid w:val="002C1511"/>
    <w:rsid w:val="002C1A21"/>
    <w:rsid w:val="002C228D"/>
    <w:rsid w:val="002C2332"/>
    <w:rsid w:val="002C282F"/>
    <w:rsid w:val="002C2A29"/>
    <w:rsid w:val="002C2E3E"/>
    <w:rsid w:val="002C3429"/>
    <w:rsid w:val="002C3750"/>
    <w:rsid w:val="002C3F6E"/>
    <w:rsid w:val="002C3FC7"/>
    <w:rsid w:val="002C403E"/>
    <w:rsid w:val="002C4718"/>
    <w:rsid w:val="002C4C2F"/>
    <w:rsid w:val="002C4CB6"/>
    <w:rsid w:val="002C5201"/>
    <w:rsid w:val="002C72EF"/>
    <w:rsid w:val="002C7427"/>
    <w:rsid w:val="002C74D0"/>
    <w:rsid w:val="002C7A35"/>
    <w:rsid w:val="002D243E"/>
    <w:rsid w:val="002D4F1B"/>
    <w:rsid w:val="002D550D"/>
    <w:rsid w:val="002D5A31"/>
    <w:rsid w:val="002D7231"/>
    <w:rsid w:val="002E2611"/>
    <w:rsid w:val="002E37C7"/>
    <w:rsid w:val="002E3B74"/>
    <w:rsid w:val="002E3E61"/>
    <w:rsid w:val="002E53F9"/>
    <w:rsid w:val="002E567F"/>
    <w:rsid w:val="002E5C15"/>
    <w:rsid w:val="002E5F87"/>
    <w:rsid w:val="002E6D0D"/>
    <w:rsid w:val="002E7D13"/>
    <w:rsid w:val="002F0CE1"/>
    <w:rsid w:val="002F0D8D"/>
    <w:rsid w:val="002F51A9"/>
    <w:rsid w:val="002F520A"/>
    <w:rsid w:val="002F56A0"/>
    <w:rsid w:val="002F5AE1"/>
    <w:rsid w:val="002F625C"/>
    <w:rsid w:val="002F72D3"/>
    <w:rsid w:val="002F77D7"/>
    <w:rsid w:val="00300AAF"/>
    <w:rsid w:val="00300BB7"/>
    <w:rsid w:val="00301673"/>
    <w:rsid w:val="00301B62"/>
    <w:rsid w:val="00302706"/>
    <w:rsid w:val="003027C7"/>
    <w:rsid w:val="00302976"/>
    <w:rsid w:val="00302DAB"/>
    <w:rsid w:val="00303AE1"/>
    <w:rsid w:val="00303FBA"/>
    <w:rsid w:val="00306733"/>
    <w:rsid w:val="00306910"/>
    <w:rsid w:val="00306FB2"/>
    <w:rsid w:val="00307140"/>
    <w:rsid w:val="003109D0"/>
    <w:rsid w:val="0031119D"/>
    <w:rsid w:val="00312317"/>
    <w:rsid w:val="00312508"/>
    <w:rsid w:val="003128D1"/>
    <w:rsid w:val="00312BAB"/>
    <w:rsid w:val="003140DC"/>
    <w:rsid w:val="003144ED"/>
    <w:rsid w:val="00314AF4"/>
    <w:rsid w:val="00314E06"/>
    <w:rsid w:val="00314F23"/>
    <w:rsid w:val="0031551B"/>
    <w:rsid w:val="00315FD0"/>
    <w:rsid w:val="00316A33"/>
    <w:rsid w:val="00316EB4"/>
    <w:rsid w:val="003203DA"/>
    <w:rsid w:val="00322055"/>
    <w:rsid w:val="00322246"/>
    <w:rsid w:val="0032535C"/>
    <w:rsid w:val="00326A22"/>
    <w:rsid w:val="00326E07"/>
    <w:rsid w:val="0032718C"/>
    <w:rsid w:val="0032754B"/>
    <w:rsid w:val="00330560"/>
    <w:rsid w:val="00331CF2"/>
    <w:rsid w:val="00331E12"/>
    <w:rsid w:val="00331E3C"/>
    <w:rsid w:val="0033343A"/>
    <w:rsid w:val="00333592"/>
    <w:rsid w:val="00333852"/>
    <w:rsid w:val="00334936"/>
    <w:rsid w:val="00335054"/>
    <w:rsid w:val="00335A8F"/>
    <w:rsid w:val="00335B62"/>
    <w:rsid w:val="003378F0"/>
    <w:rsid w:val="00337D7A"/>
    <w:rsid w:val="00337DE8"/>
    <w:rsid w:val="00340B8E"/>
    <w:rsid w:val="00340FC9"/>
    <w:rsid w:val="003411F6"/>
    <w:rsid w:val="00341218"/>
    <w:rsid w:val="00341E55"/>
    <w:rsid w:val="0034273D"/>
    <w:rsid w:val="00342975"/>
    <w:rsid w:val="00342D52"/>
    <w:rsid w:val="00343C40"/>
    <w:rsid w:val="00344098"/>
    <w:rsid w:val="00344AC5"/>
    <w:rsid w:val="003451EA"/>
    <w:rsid w:val="00346DA8"/>
    <w:rsid w:val="00347E3F"/>
    <w:rsid w:val="0035100E"/>
    <w:rsid w:val="003517BF"/>
    <w:rsid w:val="00353032"/>
    <w:rsid w:val="003535A1"/>
    <w:rsid w:val="00353E40"/>
    <w:rsid w:val="00354084"/>
    <w:rsid w:val="003567D5"/>
    <w:rsid w:val="0035789B"/>
    <w:rsid w:val="00357A39"/>
    <w:rsid w:val="00360B8E"/>
    <w:rsid w:val="00360B9D"/>
    <w:rsid w:val="003612F0"/>
    <w:rsid w:val="00361D6C"/>
    <w:rsid w:val="003634C8"/>
    <w:rsid w:val="0036391E"/>
    <w:rsid w:val="00363CAC"/>
    <w:rsid w:val="00365DE4"/>
    <w:rsid w:val="003665F1"/>
    <w:rsid w:val="00367024"/>
    <w:rsid w:val="003726D1"/>
    <w:rsid w:val="00372F57"/>
    <w:rsid w:val="00373850"/>
    <w:rsid w:val="00375D44"/>
    <w:rsid w:val="0037722D"/>
    <w:rsid w:val="003778BE"/>
    <w:rsid w:val="003779C0"/>
    <w:rsid w:val="00381342"/>
    <w:rsid w:val="003813BD"/>
    <w:rsid w:val="00382957"/>
    <w:rsid w:val="00383827"/>
    <w:rsid w:val="00384298"/>
    <w:rsid w:val="003849A1"/>
    <w:rsid w:val="00384A21"/>
    <w:rsid w:val="00384AFE"/>
    <w:rsid w:val="0038508A"/>
    <w:rsid w:val="003854A3"/>
    <w:rsid w:val="00385730"/>
    <w:rsid w:val="003858A6"/>
    <w:rsid w:val="0038599C"/>
    <w:rsid w:val="00387BD6"/>
    <w:rsid w:val="003907DE"/>
    <w:rsid w:val="003912D1"/>
    <w:rsid w:val="003931C3"/>
    <w:rsid w:val="00394007"/>
    <w:rsid w:val="00394090"/>
    <w:rsid w:val="00395586"/>
    <w:rsid w:val="00395676"/>
    <w:rsid w:val="0039578C"/>
    <w:rsid w:val="0039586F"/>
    <w:rsid w:val="003961E5"/>
    <w:rsid w:val="00396599"/>
    <w:rsid w:val="00397B3B"/>
    <w:rsid w:val="003A06F8"/>
    <w:rsid w:val="003A2CE0"/>
    <w:rsid w:val="003A3DD5"/>
    <w:rsid w:val="003A3E1C"/>
    <w:rsid w:val="003A3EFF"/>
    <w:rsid w:val="003A5237"/>
    <w:rsid w:val="003A65C9"/>
    <w:rsid w:val="003A67E6"/>
    <w:rsid w:val="003A6EF0"/>
    <w:rsid w:val="003A7296"/>
    <w:rsid w:val="003A7A1C"/>
    <w:rsid w:val="003B0454"/>
    <w:rsid w:val="003B0DBF"/>
    <w:rsid w:val="003B13B6"/>
    <w:rsid w:val="003B1432"/>
    <w:rsid w:val="003B274A"/>
    <w:rsid w:val="003B2996"/>
    <w:rsid w:val="003B3085"/>
    <w:rsid w:val="003B3EAF"/>
    <w:rsid w:val="003B644E"/>
    <w:rsid w:val="003B685F"/>
    <w:rsid w:val="003B7186"/>
    <w:rsid w:val="003C01B7"/>
    <w:rsid w:val="003C0C20"/>
    <w:rsid w:val="003C0F45"/>
    <w:rsid w:val="003C0FD9"/>
    <w:rsid w:val="003C10D1"/>
    <w:rsid w:val="003C1B9B"/>
    <w:rsid w:val="003C1CE7"/>
    <w:rsid w:val="003C2314"/>
    <w:rsid w:val="003C281E"/>
    <w:rsid w:val="003C30D2"/>
    <w:rsid w:val="003C3298"/>
    <w:rsid w:val="003C39EA"/>
    <w:rsid w:val="003C594D"/>
    <w:rsid w:val="003C6B95"/>
    <w:rsid w:val="003C7236"/>
    <w:rsid w:val="003C73D6"/>
    <w:rsid w:val="003C7B77"/>
    <w:rsid w:val="003D0097"/>
    <w:rsid w:val="003D0EE9"/>
    <w:rsid w:val="003D1883"/>
    <w:rsid w:val="003D27FD"/>
    <w:rsid w:val="003D4602"/>
    <w:rsid w:val="003D6753"/>
    <w:rsid w:val="003D70FB"/>
    <w:rsid w:val="003D7437"/>
    <w:rsid w:val="003E05DE"/>
    <w:rsid w:val="003E181B"/>
    <w:rsid w:val="003E3F74"/>
    <w:rsid w:val="003E463C"/>
    <w:rsid w:val="003E51E1"/>
    <w:rsid w:val="003E5C74"/>
    <w:rsid w:val="003E614A"/>
    <w:rsid w:val="003E7278"/>
    <w:rsid w:val="003E78AA"/>
    <w:rsid w:val="003E7E09"/>
    <w:rsid w:val="003F1103"/>
    <w:rsid w:val="003F2D93"/>
    <w:rsid w:val="003F2EBA"/>
    <w:rsid w:val="003F4137"/>
    <w:rsid w:val="003F4925"/>
    <w:rsid w:val="003F50CA"/>
    <w:rsid w:val="003F5961"/>
    <w:rsid w:val="003F64EB"/>
    <w:rsid w:val="00400B79"/>
    <w:rsid w:val="00400FF1"/>
    <w:rsid w:val="00403C01"/>
    <w:rsid w:val="00403D86"/>
    <w:rsid w:val="004048CA"/>
    <w:rsid w:val="00405011"/>
    <w:rsid w:val="00405483"/>
    <w:rsid w:val="00405C53"/>
    <w:rsid w:val="00405FC4"/>
    <w:rsid w:val="00406452"/>
    <w:rsid w:val="0040693B"/>
    <w:rsid w:val="00407D2E"/>
    <w:rsid w:val="00407EF3"/>
    <w:rsid w:val="00410934"/>
    <w:rsid w:val="00410A92"/>
    <w:rsid w:val="00411C90"/>
    <w:rsid w:val="004152E3"/>
    <w:rsid w:val="00415913"/>
    <w:rsid w:val="004168AD"/>
    <w:rsid w:val="00416DB9"/>
    <w:rsid w:val="00417334"/>
    <w:rsid w:val="0041764D"/>
    <w:rsid w:val="00417685"/>
    <w:rsid w:val="00417A14"/>
    <w:rsid w:val="00417D0A"/>
    <w:rsid w:val="00417F5B"/>
    <w:rsid w:val="0042006D"/>
    <w:rsid w:val="004200A4"/>
    <w:rsid w:val="00420595"/>
    <w:rsid w:val="00422FF2"/>
    <w:rsid w:val="004236E6"/>
    <w:rsid w:val="00424052"/>
    <w:rsid w:val="00425735"/>
    <w:rsid w:val="004263EB"/>
    <w:rsid w:val="004276D9"/>
    <w:rsid w:val="00430564"/>
    <w:rsid w:val="0043100B"/>
    <w:rsid w:val="004312FF"/>
    <w:rsid w:val="0043299D"/>
    <w:rsid w:val="00433479"/>
    <w:rsid w:val="0043372D"/>
    <w:rsid w:val="004349A9"/>
    <w:rsid w:val="00434AE1"/>
    <w:rsid w:val="0043578A"/>
    <w:rsid w:val="00435955"/>
    <w:rsid w:val="00435F95"/>
    <w:rsid w:val="00435FD0"/>
    <w:rsid w:val="00437947"/>
    <w:rsid w:val="00437E54"/>
    <w:rsid w:val="00440742"/>
    <w:rsid w:val="00440870"/>
    <w:rsid w:val="00441008"/>
    <w:rsid w:val="00441660"/>
    <w:rsid w:val="00444931"/>
    <w:rsid w:val="00445423"/>
    <w:rsid w:val="004463BB"/>
    <w:rsid w:val="00446B7D"/>
    <w:rsid w:val="0044773B"/>
    <w:rsid w:val="00447B05"/>
    <w:rsid w:val="004516FF"/>
    <w:rsid w:val="0045246F"/>
    <w:rsid w:val="00452A5E"/>
    <w:rsid w:val="0045306E"/>
    <w:rsid w:val="0045348F"/>
    <w:rsid w:val="004534B8"/>
    <w:rsid w:val="004538DE"/>
    <w:rsid w:val="00453A15"/>
    <w:rsid w:val="00453B66"/>
    <w:rsid w:val="00453B96"/>
    <w:rsid w:val="00453C8B"/>
    <w:rsid w:val="004554BE"/>
    <w:rsid w:val="0045561A"/>
    <w:rsid w:val="00455DD6"/>
    <w:rsid w:val="0045643B"/>
    <w:rsid w:val="00456973"/>
    <w:rsid w:val="004579FF"/>
    <w:rsid w:val="00460327"/>
    <w:rsid w:val="004603E0"/>
    <w:rsid w:val="00461248"/>
    <w:rsid w:val="00461F4E"/>
    <w:rsid w:val="004621DF"/>
    <w:rsid w:val="00462ED9"/>
    <w:rsid w:val="0046340F"/>
    <w:rsid w:val="00463570"/>
    <w:rsid w:val="0046358B"/>
    <w:rsid w:val="00463AEC"/>
    <w:rsid w:val="004642A8"/>
    <w:rsid w:val="004658A1"/>
    <w:rsid w:val="004659ED"/>
    <w:rsid w:val="00465ED9"/>
    <w:rsid w:val="00466244"/>
    <w:rsid w:val="00470A5F"/>
    <w:rsid w:val="00470E17"/>
    <w:rsid w:val="004716EA"/>
    <w:rsid w:val="0047213A"/>
    <w:rsid w:val="0047254B"/>
    <w:rsid w:val="00472966"/>
    <w:rsid w:val="004729AD"/>
    <w:rsid w:val="00472D35"/>
    <w:rsid w:val="0047373F"/>
    <w:rsid w:val="004743C4"/>
    <w:rsid w:val="00475185"/>
    <w:rsid w:val="00475353"/>
    <w:rsid w:val="00475F4F"/>
    <w:rsid w:val="00477016"/>
    <w:rsid w:val="004772E1"/>
    <w:rsid w:val="004776ED"/>
    <w:rsid w:val="00480650"/>
    <w:rsid w:val="00480D47"/>
    <w:rsid w:val="00480EE1"/>
    <w:rsid w:val="004814B0"/>
    <w:rsid w:val="004820DD"/>
    <w:rsid w:val="0048221C"/>
    <w:rsid w:val="00482270"/>
    <w:rsid w:val="0048332A"/>
    <w:rsid w:val="004837F3"/>
    <w:rsid w:val="00484200"/>
    <w:rsid w:val="004842C3"/>
    <w:rsid w:val="00484671"/>
    <w:rsid w:val="00484E3A"/>
    <w:rsid w:val="00486450"/>
    <w:rsid w:val="00486462"/>
    <w:rsid w:val="0048722A"/>
    <w:rsid w:val="004877F3"/>
    <w:rsid w:val="00491695"/>
    <w:rsid w:val="00491B76"/>
    <w:rsid w:val="00491EF8"/>
    <w:rsid w:val="00492326"/>
    <w:rsid w:val="00492B3B"/>
    <w:rsid w:val="00493275"/>
    <w:rsid w:val="00493D3F"/>
    <w:rsid w:val="0049407B"/>
    <w:rsid w:val="00494326"/>
    <w:rsid w:val="0049521B"/>
    <w:rsid w:val="0049588F"/>
    <w:rsid w:val="00495B26"/>
    <w:rsid w:val="00496A82"/>
    <w:rsid w:val="004971A5"/>
    <w:rsid w:val="004A0052"/>
    <w:rsid w:val="004A01ED"/>
    <w:rsid w:val="004A1BA1"/>
    <w:rsid w:val="004A26FE"/>
    <w:rsid w:val="004A2C76"/>
    <w:rsid w:val="004A36F7"/>
    <w:rsid w:val="004A374E"/>
    <w:rsid w:val="004A37C6"/>
    <w:rsid w:val="004A3E13"/>
    <w:rsid w:val="004A654E"/>
    <w:rsid w:val="004A7ED7"/>
    <w:rsid w:val="004B0A8F"/>
    <w:rsid w:val="004B1DC1"/>
    <w:rsid w:val="004B21A8"/>
    <w:rsid w:val="004B2717"/>
    <w:rsid w:val="004B33DE"/>
    <w:rsid w:val="004B5A6B"/>
    <w:rsid w:val="004B6347"/>
    <w:rsid w:val="004B6478"/>
    <w:rsid w:val="004B6C6C"/>
    <w:rsid w:val="004B74F2"/>
    <w:rsid w:val="004B761E"/>
    <w:rsid w:val="004B796B"/>
    <w:rsid w:val="004C0588"/>
    <w:rsid w:val="004C0C32"/>
    <w:rsid w:val="004C1098"/>
    <w:rsid w:val="004C1199"/>
    <w:rsid w:val="004C1708"/>
    <w:rsid w:val="004C2AF8"/>
    <w:rsid w:val="004C3AD2"/>
    <w:rsid w:val="004C5665"/>
    <w:rsid w:val="004C5C1F"/>
    <w:rsid w:val="004D0E94"/>
    <w:rsid w:val="004D2338"/>
    <w:rsid w:val="004D3588"/>
    <w:rsid w:val="004D43DF"/>
    <w:rsid w:val="004D49E9"/>
    <w:rsid w:val="004D62FE"/>
    <w:rsid w:val="004D64A6"/>
    <w:rsid w:val="004D6833"/>
    <w:rsid w:val="004D69D2"/>
    <w:rsid w:val="004E0775"/>
    <w:rsid w:val="004E1159"/>
    <w:rsid w:val="004E2F99"/>
    <w:rsid w:val="004E4480"/>
    <w:rsid w:val="004E464E"/>
    <w:rsid w:val="004E480A"/>
    <w:rsid w:val="004E4B44"/>
    <w:rsid w:val="004E4DE5"/>
    <w:rsid w:val="004E5285"/>
    <w:rsid w:val="004E56BB"/>
    <w:rsid w:val="004E5EB0"/>
    <w:rsid w:val="004E5EF1"/>
    <w:rsid w:val="004E62FF"/>
    <w:rsid w:val="004E6E43"/>
    <w:rsid w:val="004E7495"/>
    <w:rsid w:val="004E7A15"/>
    <w:rsid w:val="004F04EE"/>
    <w:rsid w:val="004F1354"/>
    <w:rsid w:val="004F146A"/>
    <w:rsid w:val="004F2F10"/>
    <w:rsid w:val="004F2F44"/>
    <w:rsid w:val="004F3391"/>
    <w:rsid w:val="004F3B4E"/>
    <w:rsid w:val="004F4476"/>
    <w:rsid w:val="004F44CF"/>
    <w:rsid w:val="004F4A18"/>
    <w:rsid w:val="004F723F"/>
    <w:rsid w:val="00500255"/>
    <w:rsid w:val="00500701"/>
    <w:rsid w:val="00500975"/>
    <w:rsid w:val="00500EF0"/>
    <w:rsid w:val="00501C56"/>
    <w:rsid w:val="005031EE"/>
    <w:rsid w:val="00503489"/>
    <w:rsid w:val="00506732"/>
    <w:rsid w:val="0050695F"/>
    <w:rsid w:val="00506C7D"/>
    <w:rsid w:val="00507E89"/>
    <w:rsid w:val="005100BB"/>
    <w:rsid w:val="0051018A"/>
    <w:rsid w:val="00510506"/>
    <w:rsid w:val="00512370"/>
    <w:rsid w:val="005127E9"/>
    <w:rsid w:val="00512982"/>
    <w:rsid w:val="005129C8"/>
    <w:rsid w:val="00513635"/>
    <w:rsid w:val="00513A33"/>
    <w:rsid w:val="005141FB"/>
    <w:rsid w:val="0051435C"/>
    <w:rsid w:val="00514472"/>
    <w:rsid w:val="00516BDB"/>
    <w:rsid w:val="00516ECF"/>
    <w:rsid w:val="00516FEF"/>
    <w:rsid w:val="00517641"/>
    <w:rsid w:val="00517772"/>
    <w:rsid w:val="00517F6C"/>
    <w:rsid w:val="0052006C"/>
    <w:rsid w:val="005203EF"/>
    <w:rsid w:val="00520473"/>
    <w:rsid w:val="00520BDA"/>
    <w:rsid w:val="00521C05"/>
    <w:rsid w:val="00522341"/>
    <w:rsid w:val="00522A36"/>
    <w:rsid w:val="0052339E"/>
    <w:rsid w:val="00523661"/>
    <w:rsid w:val="00523684"/>
    <w:rsid w:val="0052374E"/>
    <w:rsid w:val="005237A0"/>
    <w:rsid w:val="00523C49"/>
    <w:rsid w:val="005248F2"/>
    <w:rsid w:val="00525158"/>
    <w:rsid w:val="00525CC4"/>
    <w:rsid w:val="00527256"/>
    <w:rsid w:val="00527384"/>
    <w:rsid w:val="005279E9"/>
    <w:rsid w:val="00527F4D"/>
    <w:rsid w:val="00530B69"/>
    <w:rsid w:val="00532B1B"/>
    <w:rsid w:val="00533089"/>
    <w:rsid w:val="00535012"/>
    <w:rsid w:val="0053578F"/>
    <w:rsid w:val="005358A2"/>
    <w:rsid w:val="00537267"/>
    <w:rsid w:val="00537C27"/>
    <w:rsid w:val="00537DB0"/>
    <w:rsid w:val="00540101"/>
    <w:rsid w:val="0054078B"/>
    <w:rsid w:val="0054091F"/>
    <w:rsid w:val="0054126A"/>
    <w:rsid w:val="005414AF"/>
    <w:rsid w:val="00541B7B"/>
    <w:rsid w:val="00542168"/>
    <w:rsid w:val="00542415"/>
    <w:rsid w:val="00543A95"/>
    <w:rsid w:val="00543AD9"/>
    <w:rsid w:val="00544127"/>
    <w:rsid w:val="00546135"/>
    <w:rsid w:val="005463F0"/>
    <w:rsid w:val="0054668E"/>
    <w:rsid w:val="005474FB"/>
    <w:rsid w:val="00551195"/>
    <w:rsid w:val="005516CC"/>
    <w:rsid w:val="0055231A"/>
    <w:rsid w:val="00552615"/>
    <w:rsid w:val="005527E7"/>
    <w:rsid w:val="0055562E"/>
    <w:rsid w:val="005558EB"/>
    <w:rsid w:val="00555D19"/>
    <w:rsid w:val="00555E42"/>
    <w:rsid w:val="00557046"/>
    <w:rsid w:val="00557549"/>
    <w:rsid w:val="00557B57"/>
    <w:rsid w:val="005607C8"/>
    <w:rsid w:val="00561390"/>
    <w:rsid w:val="0056184F"/>
    <w:rsid w:val="00562E9A"/>
    <w:rsid w:val="005632EA"/>
    <w:rsid w:val="0056352F"/>
    <w:rsid w:val="0056411C"/>
    <w:rsid w:val="00564F41"/>
    <w:rsid w:val="005654B4"/>
    <w:rsid w:val="00566AFF"/>
    <w:rsid w:val="005672A8"/>
    <w:rsid w:val="005707A4"/>
    <w:rsid w:val="005708EF"/>
    <w:rsid w:val="005709FE"/>
    <w:rsid w:val="00571327"/>
    <w:rsid w:val="005714BD"/>
    <w:rsid w:val="0057194B"/>
    <w:rsid w:val="005719E8"/>
    <w:rsid w:val="005738F0"/>
    <w:rsid w:val="00573F0C"/>
    <w:rsid w:val="00575A51"/>
    <w:rsid w:val="00575AD3"/>
    <w:rsid w:val="0057654C"/>
    <w:rsid w:val="005779DD"/>
    <w:rsid w:val="0058066F"/>
    <w:rsid w:val="0058126C"/>
    <w:rsid w:val="00583092"/>
    <w:rsid w:val="0058357B"/>
    <w:rsid w:val="00583D38"/>
    <w:rsid w:val="00584832"/>
    <w:rsid w:val="00584B69"/>
    <w:rsid w:val="00584CF0"/>
    <w:rsid w:val="00586D77"/>
    <w:rsid w:val="00587843"/>
    <w:rsid w:val="005902DD"/>
    <w:rsid w:val="00591181"/>
    <w:rsid w:val="00591C9A"/>
    <w:rsid w:val="005923CE"/>
    <w:rsid w:val="00593401"/>
    <w:rsid w:val="0059427A"/>
    <w:rsid w:val="00594772"/>
    <w:rsid w:val="00594EB3"/>
    <w:rsid w:val="00595457"/>
    <w:rsid w:val="00595484"/>
    <w:rsid w:val="00595D7E"/>
    <w:rsid w:val="0059692D"/>
    <w:rsid w:val="0059702B"/>
    <w:rsid w:val="0059725E"/>
    <w:rsid w:val="0059750D"/>
    <w:rsid w:val="00597C2C"/>
    <w:rsid w:val="00597E64"/>
    <w:rsid w:val="00597F04"/>
    <w:rsid w:val="00597FA7"/>
    <w:rsid w:val="005A1F20"/>
    <w:rsid w:val="005A1FAA"/>
    <w:rsid w:val="005A2327"/>
    <w:rsid w:val="005A2836"/>
    <w:rsid w:val="005A41B5"/>
    <w:rsid w:val="005A4226"/>
    <w:rsid w:val="005A4B48"/>
    <w:rsid w:val="005A4C6A"/>
    <w:rsid w:val="005A4DF0"/>
    <w:rsid w:val="005A5694"/>
    <w:rsid w:val="005A5732"/>
    <w:rsid w:val="005A5949"/>
    <w:rsid w:val="005A5C47"/>
    <w:rsid w:val="005A5E39"/>
    <w:rsid w:val="005A6B3A"/>
    <w:rsid w:val="005A6E68"/>
    <w:rsid w:val="005A771F"/>
    <w:rsid w:val="005B0501"/>
    <w:rsid w:val="005B0A31"/>
    <w:rsid w:val="005B2425"/>
    <w:rsid w:val="005B24E9"/>
    <w:rsid w:val="005B4E28"/>
    <w:rsid w:val="005B55C6"/>
    <w:rsid w:val="005B5958"/>
    <w:rsid w:val="005B70C9"/>
    <w:rsid w:val="005B7139"/>
    <w:rsid w:val="005B739D"/>
    <w:rsid w:val="005B7895"/>
    <w:rsid w:val="005C1E38"/>
    <w:rsid w:val="005C210B"/>
    <w:rsid w:val="005C3177"/>
    <w:rsid w:val="005C342F"/>
    <w:rsid w:val="005C51E8"/>
    <w:rsid w:val="005C6475"/>
    <w:rsid w:val="005C7106"/>
    <w:rsid w:val="005C7152"/>
    <w:rsid w:val="005C7B44"/>
    <w:rsid w:val="005D076A"/>
    <w:rsid w:val="005D0EAB"/>
    <w:rsid w:val="005D1581"/>
    <w:rsid w:val="005D2871"/>
    <w:rsid w:val="005D35CE"/>
    <w:rsid w:val="005D3E0E"/>
    <w:rsid w:val="005D3FC5"/>
    <w:rsid w:val="005D5D8D"/>
    <w:rsid w:val="005D5EB8"/>
    <w:rsid w:val="005D614E"/>
    <w:rsid w:val="005D64FA"/>
    <w:rsid w:val="005D6EFD"/>
    <w:rsid w:val="005E30E3"/>
    <w:rsid w:val="005E4363"/>
    <w:rsid w:val="005E5884"/>
    <w:rsid w:val="005E6736"/>
    <w:rsid w:val="005E697E"/>
    <w:rsid w:val="005F04BA"/>
    <w:rsid w:val="005F18BE"/>
    <w:rsid w:val="005F1B35"/>
    <w:rsid w:val="005F1C0E"/>
    <w:rsid w:val="005F1C3D"/>
    <w:rsid w:val="005F3420"/>
    <w:rsid w:val="005F3703"/>
    <w:rsid w:val="005F3715"/>
    <w:rsid w:val="005F3990"/>
    <w:rsid w:val="005F3F6A"/>
    <w:rsid w:val="005F4088"/>
    <w:rsid w:val="005F494E"/>
    <w:rsid w:val="005F54EC"/>
    <w:rsid w:val="005F5BE7"/>
    <w:rsid w:val="005F5EFE"/>
    <w:rsid w:val="005F6AFE"/>
    <w:rsid w:val="005F6E87"/>
    <w:rsid w:val="005F7392"/>
    <w:rsid w:val="005F73EF"/>
    <w:rsid w:val="00600987"/>
    <w:rsid w:val="00600D6A"/>
    <w:rsid w:val="0060125C"/>
    <w:rsid w:val="0060132C"/>
    <w:rsid w:val="00601511"/>
    <w:rsid w:val="00602FFB"/>
    <w:rsid w:val="006039AF"/>
    <w:rsid w:val="00603CC9"/>
    <w:rsid w:val="006049F3"/>
    <w:rsid w:val="00604CFF"/>
    <w:rsid w:val="006055E8"/>
    <w:rsid w:val="006058F2"/>
    <w:rsid w:val="0060643C"/>
    <w:rsid w:val="006064A9"/>
    <w:rsid w:val="006065E1"/>
    <w:rsid w:val="00607C36"/>
    <w:rsid w:val="00607DF4"/>
    <w:rsid w:val="006106DA"/>
    <w:rsid w:val="00611FDF"/>
    <w:rsid w:val="006123BE"/>
    <w:rsid w:val="006125A7"/>
    <w:rsid w:val="006126FA"/>
    <w:rsid w:val="00612786"/>
    <w:rsid w:val="00612A5D"/>
    <w:rsid w:val="006131E3"/>
    <w:rsid w:val="00613214"/>
    <w:rsid w:val="006138A6"/>
    <w:rsid w:val="00613F63"/>
    <w:rsid w:val="0061411D"/>
    <w:rsid w:val="0061515E"/>
    <w:rsid w:val="006164AB"/>
    <w:rsid w:val="0061691B"/>
    <w:rsid w:val="00617096"/>
    <w:rsid w:val="006176CF"/>
    <w:rsid w:val="00617834"/>
    <w:rsid w:val="0062013F"/>
    <w:rsid w:val="00621043"/>
    <w:rsid w:val="0062146A"/>
    <w:rsid w:val="0062149F"/>
    <w:rsid w:val="0062313F"/>
    <w:rsid w:val="00625022"/>
    <w:rsid w:val="006256DA"/>
    <w:rsid w:val="0062660F"/>
    <w:rsid w:val="00627848"/>
    <w:rsid w:val="00627F2F"/>
    <w:rsid w:val="00630788"/>
    <w:rsid w:val="0063093E"/>
    <w:rsid w:val="006314B7"/>
    <w:rsid w:val="00631FD2"/>
    <w:rsid w:val="006334E0"/>
    <w:rsid w:val="00634BC6"/>
    <w:rsid w:val="00635692"/>
    <w:rsid w:val="0063574E"/>
    <w:rsid w:val="0063617D"/>
    <w:rsid w:val="006372EE"/>
    <w:rsid w:val="00637709"/>
    <w:rsid w:val="00637FAE"/>
    <w:rsid w:val="0064070A"/>
    <w:rsid w:val="006409F1"/>
    <w:rsid w:val="006429EB"/>
    <w:rsid w:val="00642BB1"/>
    <w:rsid w:val="006430A1"/>
    <w:rsid w:val="00643A9D"/>
    <w:rsid w:val="00644FBE"/>
    <w:rsid w:val="006450FC"/>
    <w:rsid w:val="0064542A"/>
    <w:rsid w:val="00645B91"/>
    <w:rsid w:val="00645BCF"/>
    <w:rsid w:val="00646589"/>
    <w:rsid w:val="00646F4C"/>
    <w:rsid w:val="00647638"/>
    <w:rsid w:val="0065033A"/>
    <w:rsid w:val="006504C5"/>
    <w:rsid w:val="00650B37"/>
    <w:rsid w:val="0065136F"/>
    <w:rsid w:val="006519FB"/>
    <w:rsid w:val="00653142"/>
    <w:rsid w:val="00653577"/>
    <w:rsid w:val="00653CE7"/>
    <w:rsid w:val="00654C6C"/>
    <w:rsid w:val="0065533D"/>
    <w:rsid w:val="00656EC5"/>
    <w:rsid w:val="006575EA"/>
    <w:rsid w:val="006576AE"/>
    <w:rsid w:val="006579CE"/>
    <w:rsid w:val="006579EF"/>
    <w:rsid w:val="00657B81"/>
    <w:rsid w:val="00660C97"/>
    <w:rsid w:val="00660DDC"/>
    <w:rsid w:val="00660F60"/>
    <w:rsid w:val="00661775"/>
    <w:rsid w:val="00662069"/>
    <w:rsid w:val="00663754"/>
    <w:rsid w:val="00663C9C"/>
    <w:rsid w:val="006640F8"/>
    <w:rsid w:val="00666C2B"/>
    <w:rsid w:val="00670904"/>
    <w:rsid w:val="006709A1"/>
    <w:rsid w:val="00670D27"/>
    <w:rsid w:val="006714F0"/>
    <w:rsid w:val="006715F6"/>
    <w:rsid w:val="0067186F"/>
    <w:rsid w:val="0067327B"/>
    <w:rsid w:val="00674410"/>
    <w:rsid w:val="00674799"/>
    <w:rsid w:val="00674F55"/>
    <w:rsid w:val="006753FA"/>
    <w:rsid w:val="00675756"/>
    <w:rsid w:val="00675FA9"/>
    <w:rsid w:val="0067627D"/>
    <w:rsid w:val="00676D57"/>
    <w:rsid w:val="00676DCE"/>
    <w:rsid w:val="00677FDE"/>
    <w:rsid w:val="00680031"/>
    <w:rsid w:val="00681111"/>
    <w:rsid w:val="00681A73"/>
    <w:rsid w:val="00682A41"/>
    <w:rsid w:val="00682BA6"/>
    <w:rsid w:val="00683377"/>
    <w:rsid w:val="006833CD"/>
    <w:rsid w:val="0068344D"/>
    <w:rsid w:val="006838CD"/>
    <w:rsid w:val="00683D66"/>
    <w:rsid w:val="00684767"/>
    <w:rsid w:val="00684832"/>
    <w:rsid w:val="006857CD"/>
    <w:rsid w:val="006863CB"/>
    <w:rsid w:val="006864B0"/>
    <w:rsid w:val="00686720"/>
    <w:rsid w:val="00690C99"/>
    <w:rsid w:val="00691045"/>
    <w:rsid w:val="00692226"/>
    <w:rsid w:val="00692B4F"/>
    <w:rsid w:val="00692E68"/>
    <w:rsid w:val="00692F37"/>
    <w:rsid w:val="00695591"/>
    <w:rsid w:val="006963C6"/>
    <w:rsid w:val="00696850"/>
    <w:rsid w:val="00696D6E"/>
    <w:rsid w:val="00696E57"/>
    <w:rsid w:val="00697FB9"/>
    <w:rsid w:val="006A02A4"/>
    <w:rsid w:val="006A10BC"/>
    <w:rsid w:val="006A233C"/>
    <w:rsid w:val="006A25AC"/>
    <w:rsid w:val="006A2744"/>
    <w:rsid w:val="006A484A"/>
    <w:rsid w:val="006A5100"/>
    <w:rsid w:val="006A670E"/>
    <w:rsid w:val="006A757E"/>
    <w:rsid w:val="006A778C"/>
    <w:rsid w:val="006B0358"/>
    <w:rsid w:val="006B07CF"/>
    <w:rsid w:val="006B0D60"/>
    <w:rsid w:val="006B2452"/>
    <w:rsid w:val="006B310A"/>
    <w:rsid w:val="006B365B"/>
    <w:rsid w:val="006B428E"/>
    <w:rsid w:val="006B4754"/>
    <w:rsid w:val="006B4838"/>
    <w:rsid w:val="006B540E"/>
    <w:rsid w:val="006B5C4C"/>
    <w:rsid w:val="006B5E91"/>
    <w:rsid w:val="006B5F3B"/>
    <w:rsid w:val="006C03FC"/>
    <w:rsid w:val="006C1378"/>
    <w:rsid w:val="006C1FBF"/>
    <w:rsid w:val="006C2294"/>
    <w:rsid w:val="006C2BC0"/>
    <w:rsid w:val="006C3092"/>
    <w:rsid w:val="006C3BF6"/>
    <w:rsid w:val="006C4477"/>
    <w:rsid w:val="006C5325"/>
    <w:rsid w:val="006C53AB"/>
    <w:rsid w:val="006C5A5A"/>
    <w:rsid w:val="006C5A6B"/>
    <w:rsid w:val="006C62EE"/>
    <w:rsid w:val="006C649E"/>
    <w:rsid w:val="006C6CB7"/>
    <w:rsid w:val="006C752F"/>
    <w:rsid w:val="006C7C8D"/>
    <w:rsid w:val="006D03FF"/>
    <w:rsid w:val="006D114F"/>
    <w:rsid w:val="006D12C7"/>
    <w:rsid w:val="006D1875"/>
    <w:rsid w:val="006D1F27"/>
    <w:rsid w:val="006D29FA"/>
    <w:rsid w:val="006D34C7"/>
    <w:rsid w:val="006D3525"/>
    <w:rsid w:val="006D40B4"/>
    <w:rsid w:val="006D4285"/>
    <w:rsid w:val="006D458B"/>
    <w:rsid w:val="006D485A"/>
    <w:rsid w:val="006D5A45"/>
    <w:rsid w:val="006D6083"/>
    <w:rsid w:val="006D64A6"/>
    <w:rsid w:val="006D6FBB"/>
    <w:rsid w:val="006D7340"/>
    <w:rsid w:val="006D7801"/>
    <w:rsid w:val="006D7A1F"/>
    <w:rsid w:val="006E01C3"/>
    <w:rsid w:val="006E0287"/>
    <w:rsid w:val="006E0808"/>
    <w:rsid w:val="006E26E8"/>
    <w:rsid w:val="006E34B4"/>
    <w:rsid w:val="006E3F20"/>
    <w:rsid w:val="006E4475"/>
    <w:rsid w:val="006E4849"/>
    <w:rsid w:val="006E4F22"/>
    <w:rsid w:val="006E52A2"/>
    <w:rsid w:val="006E5E9A"/>
    <w:rsid w:val="006E689B"/>
    <w:rsid w:val="006F157C"/>
    <w:rsid w:val="006F20C0"/>
    <w:rsid w:val="006F23AB"/>
    <w:rsid w:val="006F28D4"/>
    <w:rsid w:val="006F298A"/>
    <w:rsid w:val="006F2CFD"/>
    <w:rsid w:val="006F2DDB"/>
    <w:rsid w:val="006F4442"/>
    <w:rsid w:val="006F49B2"/>
    <w:rsid w:val="006F4D85"/>
    <w:rsid w:val="006F4FBE"/>
    <w:rsid w:val="006F601F"/>
    <w:rsid w:val="006F6925"/>
    <w:rsid w:val="006F6B93"/>
    <w:rsid w:val="006F74C9"/>
    <w:rsid w:val="006F7543"/>
    <w:rsid w:val="006F7C29"/>
    <w:rsid w:val="006F7CF2"/>
    <w:rsid w:val="007000A3"/>
    <w:rsid w:val="00700446"/>
    <w:rsid w:val="0070165F"/>
    <w:rsid w:val="007024C8"/>
    <w:rsid w:val="00702676"/>
    <w:rsid w:val="00703906"/>
    <w:rsid w:val="00703ACA"/>
    <w:rsid w:val="00703DE1"/>
    <w:rsid w:val="0070462F"/>
    <w:rsid w:val="00705B0D"/>
    <w:rsid w:val="00710307"/>
    <w:rsid w:val="00710A88"/>
    <w:rsid w:val="0071166B"/>
    <w:rsid w:val="00712329"/>
    <w:rsid w:val="007136A0"/>
    <w:rsid w:val="00713B1D"/>
    <w:rsid w:val="00713E7F"/>
    <w:rsid w:val="00715392"/>
    <w:rsid w:val="0071546E"/>
    <w:rsid w:val="00715D63"/>
    <w:rsid w:val="007161A8"/>
    <w:rsid w:val="0071686F"/>
    <w:rsid w:val="00716ECE"/>
    <w:rsid w:val="0071712C"/>
    <w:rsid w:val="007171EF"/>
    <w:rsid w:val="00717530"/>
    <w:rsid w:val="00720A22"/>
    <w:rsid w:val="00721F25"/>
    <w:rsid w:val="007221C7"/>
    <w:rsid w:val="007222A9"/>
    <w:rsid w:val="00722D36"/>
    <w:rsid w:val="00723079"/>
    <w:rsid w:val="00723E8F"/>
    <w:rsid w:val="0072420E"/>
    <w:rsid w:val="007242CF"/>
    <w:rsid w:val="00724F3F"/>
    <w:rsid w:val="0072667C"/>
    <w:rsid w:val="00727159"/>
    <w:rsid w:val="0072785D"/>
    <w:rsid w:val="0073006A"/>
    <w:rsid w:val="00730231"/>
    <w:rsid w:val="007304F3"/>
    <w:rsid w:val="0073054F"/>
    <w:rsid w:val="00730790"/>
    <w:rsid w:val="00732E62"/>
    <w:rsid w:val="00733DC3"/>
    <w:rsid w:val="00736017"/>
    <w:rsid w:val="00736846"/>
    <w:rsid w:val="0073723D"/>
    <w:rsid w:val="007403E7"/>
    <w:rsid w:val="0074052D"/>
    <w:rsid w:val="00740C78"/>
    <w:rsid w:val="00741831"/>
    <w:rsid w:val="007419BF"/>
    <w:rsid w:val="00741F1F"/>
    <w:rsid w:val="00743C55"/>
    <w:rsid w:val="00744393"/>
    <w:rsid w:val="007446A7"/>
    <w:rsid w:val="007447B3"/>
    <w:rsid w:val="00745C76"/>
    <w:rsid w:val="00745F7E"/>
    <w:rsid w:val="00747179"/>
    <w:rsid w:val="00750580"/>
    <w:rsid w:val="00750E8F"/>
    <w:rsid w:val="00750FE4"/>
    <w:rsid w:val="00751D61"/>
    <w:rsid w:val="00752124"/>
    <w:rsid w:val="007526EA"/>
    <w:rsid w:val="00753636"/>
    <w:rsid w:val="00753F31"/>
    <w:rsid w:val="00754A57"/>
    <w:rsid w:val="007554D3"/>
    <w:rsid w:val="00755A26"/>
    <w:rsid w:val="00756B80"/>
    <w:rsid w:val="00757B43"/>
    <w:rsid w:val="007606CE"/>
    <w:rsid w:val="0076098E"/>
    <w:rsid w:val="00760A4D"/>
    <w:rsid w:val="00760B8D"/>
    <w:rsid w:val="007617B7"/>
    <w:rsid w:val="00761899"/>
    <w:rsid w:val="00762F9C"/>
    <w:rsid w:val="0076470E"/>
    <w:rsid w:val="00764E4D"/>
    <w:rsid w:val="00765E93"/>
    <w:rsid w:val="007673B9"/>
    <w:rsid w:val="00767C38"/>
    <w:rsid w:val="00767E5D"/>
    <w:rsid w:val="00770606"/>
    <w:rsid w:val="00770AFF"/>
    <w:rsid w:val="00771362"/>
    <w:rsid w:val="0077159C"/>
    <w:rsid w:val="007716C0"/>
    <w:rsid w:val="00771732"/>
    <w:rsid w:val="00771A7D"/>
    <w:rsid w:val="00771C76"/>
    <w:rsid w:val="00772A28"/>
    <w:rsid w:val="00773C11"/>
    <w:rsid w:val="007741C1"/>
    <w:rsid w:val="00774E88"/>
    <w:rsid w:val="007750F9"/>
    <w:rsid w:val="007765EB"/>
    <w:rsid w:val="0078208A"/>
    <w:rsid w:val="00782151"/>
    <w:rsid w:val="0078276F"/>
    <w:rsid w:val="00782821"/>
    <w:rsid w:val="00783515"/>
    <w:rsid w:val="00783864"/>
    <w:rsid w:val="00785D33"/>
    <w:rsid w:val="0079027E"/>
    <w:rsid w:val="0079209A"/>
    <w:rsid w:val="00792547"/>
    <w:rsid w:val="007944AA"/>
    <w:rsid w:val="0079460F"/>
    <w:rsid w:val="00794863"/>
    <w:rsid w:val="00794C9C"/>
    <w:rsid w:val="00794E5F"/>
    <w:rsid w:val="007966EC"/>
    <w:rsid w:val="007A03C3"/>
    <w:rsid w:val="007A1416"/>
    <w:rsid w:val="007A2762"/>
    <w:rsid w:val="007A38A9"/>
    <w:rsid w:val="007A3B88"/>
    <w:rsid w:val="007A3F82"/>
    <w:rsid w:val="007A468F"/>
    <w:rsid w:val="007A4752"/>
    <w:rsid w:val="007A53C4"/>
    <w:rsid w:val="007A5B4F"/>
    <w:rsid w:val="007A6237"/>
    <w:rsid w:val="007A6D56"/>
    <w:rsid w:val="007A7135"/>
    <w:rsid w:val="007A7228"/>
    <w:rsid w:val="007A7F2F"/>
    <w:rsid w:val="007B0970"/>
    <w:rsid w:val="007B0ACA"/>
    <w:rsid w:val="007B1935"/>
    <w:rsid w:val="007B2B6A"/>
    <w:rsid w:val="007B3CE5"/>
    <w:rsid w:val="007B4099"/>
    <w:rsid w:val="007B49C7"/>
    <w:rsid w:val="007B4B6A"/>
    <w:rsid w:val="007B52FE"/>
    <w:rsid w:val="007B57FC"/>
    <w:rsid w:val="007B6465"/>
    <w:rsid w:val="007B6C0B"/>
    <w:rsid w:val="007B6C31"/>
    <w:rsid w:val="007B7EF5"/>
    <w:rsid w:val="007C084A"/>
    <w:rsid w:val="007C2426"/>
    <w:rsid w:val="007C24AF"/>
    <w:rsid w:val="007C2911"/>
    <w:rsid w:val="007C34ED"/>
    <w:rsid w:val="007C36A6"/>
    <w:rsid w:val="007C5B71"/>
    <w:rsid w:val="007D0B53"/>
    <w:rsid w:val="007D10A5"/>
    <w:rsid w:val="007D10C9"/>
    <w:rsid w:val="007D1939"/>
    <w:rsid w:val="007D1CEE"/>
    <w:rsid w:val="007D224E"/>
    <w:rsid w:val="007D2729"/>
    <w:rsid w:val="007D39DE"/>
    <w:rsid w:val="007D47CD"/>
    <w:rsid w:val="007D50D6"/>
    <w:rsid w:val="007D5867"/>
    <w:rsid w:val="007D5913"/>
    <w:rsid w:val="007D59E8"/>
    <w:rsid w:val="007D6901"/>
    <w:rsid w:val="007D69BC"/>
    <w:rsid w:val="007D78D2"/>
    <w:rsid w:val="007D7C53"/>
    <w:rsid w:val="007E162A"/>
    <w:rsid w:val="007E1ACE"/>
    <w:rsid w:val="007E1AFD"/>
    <w:rsid w:val="007E1F08"/>
    <w:rsid w:val="007E2FF9"/>
    <w:rsid w:val="007E33EE"/>
    <w:rsid w:val="007E4B75"/>
    <w:rsid w:val="007E4D6C"/>
    <w:rsid w:val="007E4FFC"/>
    <w:rsid w:val="007E6123"/>
    <w:rsid w:val="007E64D6"/>
    <w:rsid w:val="007E7282"/>
    <w:rsid w:val="007E78BB"/>
    <w:rsid w:val="007E7ACC"/>
    <w:rsid w:val="007F01CE"/>
    <w:rsid w:val="007F0205"/>
    <w:rsid w:val="007F0795"/>
    <w:rsid w:val="007F18F4"/>
    <w:rsid w:val="007F2EE7"/>
    <w:rsid w:val="007F3459"/>
    <w:rsid w:val="007F37D7"/>
    <w:rsid w:val="007F3891"/>
    <w:rsid w:val="007F5026"/>
    <w:rsid w:val="007F5070"/>
    <w:rsid w:val="007F5D25"/>
    <w:rsid w:val="007F61EC"/>
    <w:rsid w:val="007F627E"/>
    <w:rsid w:val="007F65E9"/>
    <w:rsid w:val="007F6E79"/>
    <w:rsid w:val="007F70ED"/>
    <w:rsid w:val="007F743B"/>
    <w:rsid w:val="007F77A0"/>
    <w:rsid w:val="00802AE4"/>
    <w:rsid w:val="00802E70"/>
    <w:rsid w:val="00803A35"/>
    <w:rsid w:val="008060E1"/>
    <w:rsid w:val="00806360"/>
    <w:rsid w:val="00806373"/>
    <w:rsid w:val="00806AC9"/>
    <w:rsid w:val="00810131"/>
    <w:rsid w:val="00810381"/>
    <w:rsid w:val="00811970"/>
    <w:rsid w:val="00813693"/>
    <w:rsid w:val="008136C1"/>
    <w:rsid w:val="008147ED"/>
    <w:rsid w:val="00814C1E"/>
    <w:rsid w:val="008157E2"/>
    <w:rsid w:val="0081629E"/>
    <w:rsid w:val="0081652B"/>
    <w:rsid w:val="008171F0"/>
    <w:rsid w:val="00820CE8"/>
    <w:rsid w:val="008212EE"/>
    <w:rsid w:val="00821622"/>
    <w:rsid w:val="0082233B"/>
    <w:rsid w:val="00822A8E"/>
    <w:rsid w:val="0082367E"/>
    <w:rsid w:val="00823E09"/>
    <w:rsid w:val="00824B5E"/>
    <w:rsid w:val="00826238"/>
    <w:rsid w:val="00826FA5"/>
    <w:rsid w:val="0082725F"/>
    <w:rsid w:val="008277A1"/>
    <w:rsid w:val="008314DE"/>
    <w:rsid w:val="00831C36"/>
    <w:rsid w:val="00832C09"/>
    <w:rsid w:val="00832E31"/>
    <w:rsid w:val="00833359"/>
    <w:rsid w:val="00833408"/>
    <w:rsid w:val="00833610"/>
    <w:rsid w:val="00833AAF"/>
    <w:rsid w:val="00834A3A"/>
    <w:rsid w:val="008360BF"/>
    <w:rsid w:val="0083630F"/>
    <w:rsid w:val="00836E39"/>
    <w:rsid w:val="008375DC"/>
    <w:rsid w:val="00837BF7"/>
    <w:rsid w:val="00837D81"/>
    <w:rsid w:val="00837DB6"/>
    <w:rsid w:val="00840607"/>
    <w:rsid w:val="00840D50"/>
    <w:rsid w:val="00842828"/>
    <w:rsid w:val="00843869"/>
    <w:rsid w:val="00844043"/>
    <w:rsid w:val="008451FA"/>
    <w:rsid w:val="0085041B"/>
    <w:rsid w:val="008513EF"/>
    <w:rsid w:val="00851E90"/>
    <w:rsid w:val="00852B36"/>
    <w:rsid w:val="00853E03"/>
    <w:rsid w:val="00853F28"/>
    <w:rsid w:val="008575F4"/>
    <w:rsid w:val="0085768C"/>
    <w:rsid w:val="00857F10"/>
    <w:rsid w:val="00860480"/>
    <w:rsid w:val="0086180D"/>
    <w:rsid w:val="00861F36"/>
    <w:rsid w:val="00862A4A"/>
    <w:rsid w:val="00862EEB"/>
    <w:rsid w:val="00863ECA"/>
    <w:rsid w:val="00863FD0"/>
    <w:rsid w:val="00864562"/>
    <w:rsid w:val="00864C98"/>
    <w:rsid w:val="008656A0"/>
    <w:rsid w:val="0086716F"/>
    <w:rsid w:val="008700D6"/>
    <w:rsid w:val="00870264"/>
    <w:rsid w:val="00870D0B"/>
    <w:rsid w:val="00871EC9"/>
    <w:rsid w:val="00871F69"/>
    <w:rsid w:val="0087224C"/>
    <w:rsid w:val="00873081"/>
    <w:rsid w:val="00873E6B"/>
    <w:rsid w:val="00874810"/>
    <w:rsid w:val="00875E1D"/>
    <w:rsid w:val="008760C9"/>
    <w:rsid w:val="00877BD9"/>
    <w:rsid w:val="00880AFF"/>
    <w:rsid w:val="00881465"/>
    <w:rsid w:val="008815A8"/>
    <w:rsid w:val="0088182D"/>
    <w:rsid w:val="00881C1D"/>
    <w:rsid w:val="00882512"/>
    <w:rsid w:val="00882635"/>
    <w:rsid w:val="00882967"/>
    <w:rsid w:val="00882AB8"/>
    <w:rsid w:val="00883482"/>
    <w:rsid w:val="008844EB"/>
    <w:rsid w:val="00884E3C"/>
    <w:rsid w:val="00886A46"/>
    <w:rsid w:val="00887C13"/>
    <w:rsid w:val="0089006D"/>
    <w:rsid w:val="008901C0"/>
    <w:rsid w:val="0089038F"/>
    <w:rsid w:val="00890EEE"/>
    <w:rsid w:val="008915FC"/>
    <w:rsid w:val="0089173F"/>
    <w:rsid w:val="00891DCC"/>
    <w:rsid w:val="0089267A"/>
    <w:rsid w:val="0089286B"/>
    <w:rsid w:val="00892AE0"/>
    <w:rsid w:val="00893525"/>
    <w:rsid w:val="00894145"/>
    <w:rsid w:val="0089433F"/>
    <w:rsid w:val="0089527D"/>
    <w:rsid w:val="00897986"/>
    <w:rsid w:val="008A0B91"/>
    <w:rsid w:val="008A1036"/>
    <w:rsid w:val="008A10E9"/>
    <w:rsid w:val="008A1E79"/>
    <w:rsid w:val="008A218D"/>
    <w:rsid w:val="008A4105"/>
    <w:rsid w:val="008A502E"/>
    <w:rsid w:val="008A5275"/>
    <w:rsid w:val="008A55C8"/>
    <w:rsid w:val="008A5943"/>
    <w:rsid w:val="008A6AE0"/>
    <w:rsid w:val="008A7757"/>
    <w:rsid w:val="008B16E5"/>
    <w:rsid w:val="008B17D3"/>
    <w:rsid w:val="008B1CF4"/>
    <w:rsid w:val="008B341A"/>
    <w:rsid w:val="008B44B6"/>
    <w:rsid w:val="008B50BB"/>
    <w:rsid w:val="008B58A3"/>
    <w:rsid w:val="008B6A8F"/>
    <w:rsid w:val="008B6DA2"/>
    <w:rsid w:val="008B717B"/>
    <w:rsid w:val="008C0EFF"/>
    <w:rsid w:val="008C1D6C"/>
    <w:rsid w:val="008C1FFE"/>
    <w:rsid w:val="008C23C4"/>
    <w:rsid w:val="008C2571"/>
    <w:rsid w:val="008C2B82"/>
    <w:rsid w:val="008C3063"/>
    <w:rsid w:val="008C3642"/>
    <w:rsid w:val="008C3EAD"/>
    <w:rsid w:val="008C7272"/>
    <w:rsid w:val="008C772E"/>
    <w:rsid w:val="008D020E"/>
    <w:rsid w:val="008D13C6"/>
    <w:rsid w:val="008D1C88"/>
    <w:rsid w:val="008D1F68"/>
    <w:rsid w:val="008D3102"/>
    <w:rsid w:val="008D622E"/>
    <w:rsid w:val="008D733D"/>
    <w:rsid w:val="008E023A"/>
    <w:rsid w:val="008E0BD6"/>
    <w:rsid w:val="008E1E3D"/>
    <w:rsid w:val="008E25CC"/>
    <w:rsid w:val="008E5E91"/>
    <w:rsid w:val="008E6670"/>
    <w:rsid w:val="008E784B"/>
    <w:rsid w:val="008E79C3"/>
    <w:rsid w:val="008E7F2B"/>
    <w:rsid w:val="008F0A69"/>
    <w:rsid w:val="008F12DC"/>
    <w:rsid w:val="008F13F8"/>
    <w:rsid w:val="008F1DE8"/>
    <w:rsid w:val="008F2235"/>
    <w:rsid w:val="008F28BB"/>
    <w:rsid w:val="008F2E43"/>
    <w:rsid w:val="008F3266"/>
    <w:rsid w:val="008F3AE2"/>
    <w:rsid w:val="008F575D"/>
    <w:rsid w:val="008F61E5"/>
    <w:rsid w:val="008F6CD2"/>
    <w:rsid w:val="008F6D0D"/>
    <w:rsid w:val="008F7425"/>
    <w:rsid w:val="008F7564"/>
    <w:rsid w:val="008F77D6"/>
    <w:rsid w:val="00901248"/>
    <w:rsid w:val="009018B9"/>
    <w:rsid w:val="00901AAF"/>
    <w:rsid w:val="00901E53"/>
    <w:rsid w:val="00902103"/>
    <w:rsid w:val="0090244D"/>
    <w:rsid w:val="00902B36"/>
    <w:rsid w:val="00902CD8"/>
    <w:rsid w:val="00903D1A"/>
    <w:rsid w:val="00905236"/>
    <w:rsid w:val="009112F3"/>
    <w:rsid w:val="009116BA"/>
    <w:rsid w:val="00911967"/>
    <w:rsid w:val="00911DE5"/>
    <w:rsid w:val="00912F22"/>
    <w:rsid w:val="00913949"/>
    <w:rsid w:val="00913D6D"/>
    <w:rsid w:val="00914C1F"/>
    <w:rsid w:val="00914D33"/>
    <w:rsid w:val="00915331"/>
    <w:rsid w:val="00915691"/>
    <w:rsid w:val="00915874"/>
    <w:rsid w:val="00915AB6"/>
    <w:rsid w:val="00915BD7"/>
    <w:rsid w:val="009178CF"/>
    <w:rsid w:val="00917A4D"/>
    <w:rsid w:val="00921E30"/>
    <w:rsid w:val="00922175"/>
    <w:rsid w:val="00922D6A"/>
    <w:rsid w:val="00923128"/>
    <w:rsid w:val="009254EA"/>
    <w:rsid w:val="00925A55"/>
    <w:rsid w:val="00925E8F"/>
    <w:rsid w:val="009270AF"/>
    <w:rsid w:val="00927301"/>
    <w:rsid w:val="009279FC"/>
    <w:rsid w:val="00927CF1"/>
    <w:rsid w:val="009308FA"/>
    <w:rsid w:val="00930C95"/>
    <w:rsid w:val="009314A8"/>
    <w:rsid w:val="00931978"/>
    <w:rsid w:val="00931FCF"/>
    <w:rsid w:val="009332EB"/>
    <w:rsid w:val="00933C10"/>
    <w:rsid w:val="00933E43"/>
    <w:rsid w:val="00934CC4"/>
    <w:rsid w:val="00935593"/>
    <w:rsid w:val="0093627D"/>
    <w:rsid w:val="00936733"/>
    <w:rsid w:val="009373A5"/>
    <w:rsid w:val="009403A8"/>
    <w:rsid w:val="00940476"/>
    <w:rsid w:val="0094049F"/>
    <w:rsid w:val="00940586"/>
    <w:rsid w:val="00940A14"/>
    <w:rsid w:val="0094192E"/>
    <w:rsid w:val="00942007"/>
    <w:rsid w:val="00942D75"/>
    <w:rsid w:val="00942E40"/>
    <w:rsid w:val="00943718"/>
    <w:rsid w:val="0094434B"/>
    <w:rsid w:val="009446DF"/>
    <w:rsid w:val="00944D53"/>
    <w:rsid w:val="00945541"/>
    <w:rsid w:val="0094584A"/>
    <w:rsid w:val="00946138"/>
    <w:rsid w:val="00950D0E"/>
    <w:rsid w:val="009518B0"/>
    <w:rsid w:val="00951A3D"/>
    <w:rsid w:val="00951CBD"/>
    <w:rsid w:val="00952638"/>
    <w:rsid w:val="00952BED"/>
    <w:rsid w:val="00953054"/>
    <w:rsid w:val="009548F7"/>
    <w:rsid w:val="00955D3F"/>
    <w:rsid w:val="0095625F"/>
    <w:rsid w:val="00956760"/>
    <w:rsid w:val="00956DA7"/>
    <w:rsid w:val="009611F6"/>
    <w:rsid w:val="0096182F"/>
    <w:rsid w:val="00961C40"/>
    <w:rsid w:val="0096249E"/>
    <w:rsid w:val="009625C9"/>
    <w:rsid w:val="00962F27"/>
    <w:rsid w:val="0096400E"/>
    <w:rsid w:val="009642BD"/>
    <w:rsid w:val="00964338"/>
    <w:rsid w:val="0096448F"/>
    <w:rsid w:val="00964941"/>
    <w:rsid w:val="00964F52"/>
    <w:rsid w:val="00964FAF"/>
    <w:rsid w:val="0096633A"/>
    <w:rsid w:val="0096677F"/>
    <w:rsid w:val="00966B7F"/>
    <w:rsid w:val="00967730"/>
    <w:rsid w:val="00967E91"/>
    <w:rsid w:val="0097022B"/>
    <w:rsid w:val="009709B9"/>
    <w:rsid w:val="00970B4A"/>
    <w:rsid w:val="00970CA2"/>
    <w:rsid w:val="009712BD"/>
    <w:rsid w:val="009726DC"/>
    <w:rsid w:val="00973119"/>
    <w:rsid w:val="00974190"/>
    <w:rsid w:val="009750BC"/>
    <w:rsid w:val="00975C24"/>
    <w:rsid w:val="00976F81"/>
    <w:rsid w:val="00976FA0"/>
    <w:rsid w:val="00977C46"/>
    <w:rsid w:val="00981578"/>
    <w:rsid w:val="00982B40"/>
    <w:rsid w:val="00982BC5"/>
    <w:rsid w:val="00983219"/>
    <w:rsid w:val="00983766"/>
    <w:rsid w:val="00984664"/>
    <w:rsid w:val="0098482A"/>
    <w:rsid w:val="00985344"/>
    <w:rsid w:val="009854EB"/>
    <w:rsid w:val="009860DE"/>
    <w:rsid w:val="009860EE"/>
    <w:rsid w:val="00987759"/>
    <w:rsid w:val="00987D79"/>
    <w:rsid w:val="00990DC8"/>
    <w:rsid w:val="009935EF"/>
    <w:rsid w:val="00994496"/>
    <w:rsid w:val="00995A7E"/>
    <w:rsid w:val="00996E10"/>
    <w:rsid w:val="00996EAD"/>
    <w:rsid w:val="009A19B9"/>
    <w:rsid w:val="009A2786"/>
    <w:rsid w:val="009A2CB6"/>
    <w:rsid w:val="009A3A4B"/>
    <w:rsid w:val="009A3CB0"/>
    <w:rsid w:val="009A5B1A"/>
    <w:rsid w:val="009A60A2"/>
    <w:rsid w:val="009A6318"/>
    <w:rsid w:val="009A6482"/>
    <w:rsid w:val="009A6F3B"/>
    <w:rsid w:val="009A780D"/>
    <w:rsid w:val="009A7C8C"/>
    <w:rsid w:val="009B0393"/>
    <w:rsid w:val="009B1622"/>
    <w:rsid w:val="009B1963"/>
    <w:rsid w:val="009B1987"/>
    <w:rsid w:val="009B22A1"/>
    <w:rsid w:val="009B2725"/>
    <w:rsid w:val="009B2CA5"/>
    <w:rsid w:val="009B2D45"/>
    <w:rsid w:val="009B3F9C"/>
    <w:rsid w:val="009B4E6C"/>
    <w:rsid w:val="009B5329"/>
    <w:rsid w:val="009B5B13"/>
    <w:rsid w:val="009B5B8F"/>
    <w:rsid w:val="009B6843"/>
    <w:rsid w:val="009B6D59"/>
    <w:rsid w:val="009B7009"/>
    <w:rsid w:val="009B731E"/>
    <w:rsid w:val="009C008C"/>
    <w:rsid w:val="009C0C00"/>
    <w:rsid w:val="009C1F88"/>
    <w:rsid w:val="009C25F5"/>
    <w:rsid w:val="009C2901"/>
    <w:rsid w:val="009C3D76"/>
    <w:rsid w:val="009C4986"/>
    <w:rsid w:val="009C5DA0"/>
    <w:rsid w:val="009C62DB"/>
    <w:rsid w:val="009C7B0F"/>
    <w:rsid w:val="009D0180"/>
    <w:rsid w:val="009D1592"/>
    <w:rsid w:val="009D3B7C"/>
    <w:rsid w:val="009D4773"/>
    <w:rsid w:val="009D4A15"/>
    <w:rsid w:val="009D4C37"/>
    <w:rsid w:val="009D54DF"/>
    <w:rsid w:val="009D55C3"/>
    <w:rsid w:val="009D572A"/>
    <w:rsid w:val="009D600B"/>
    <w:rsid w:val="009D7796"/>
    <w:rsid w:val="009D7FCB"/>
    <w:rsid w:val="009E258E"/>
    <w:rsid w:val="009E2C3B"/>
    <w:rsid w:val="009E2CBD"/>
    <w:rsid w:val="009E34DB"/>
    <w:rsid w:val="009E42EE"/>
    <w:rsid w:val="009E43EA"/>
    <w:rsid w:val="009E4852"/>
    <w:rsid w:val="009E4C2E"/>
    <w:rsid w:val="009E4F02"/>
    <w:rsid w:val="009E5067"/>
    <w:rsid w:val="009E566F"/>
    <w:rsid w:val="009E5868"/>
    <w:rsid w:val="009E5EDD"/>
    <w:rsid w:val="009F1E52"/>
    <w:rsid w:val="009F2954"/>
    <w:rsid w:val="009F4223"/>
    <w:rsid w:val="009F450B"/>
    <w:rsid w:val="009F47FC"/>
    <w:rsid w:val="009F58C2"/>
    <w:rsid w:val="009F58F6"/>
    <w:rsid w:val="009F7BAA"/>
    <w:rsid w:val="00A007CA"/>
    <w:rsid w:val="00A01D00"/>
    <w:rsid w:val="00A0242A"/>
    <w:rsid w:val="00A02FA6"/>
    <w:rsid w:val="00A036B0"/>
    <w:rsid w:val="00A0463E"/>
    <w:rsid w:val="00A07105"/>
    <w:rsid w:val="00A07866"/>
    <w:rsid w:val="00A1163E"/>
    <w:rsid w:val="00A12AE9"/>
    <w:rsid w:val="00A13391"/>
    <w:rsid w:val="00A13D8A"/>
    <w:rsid w:val="00A14508"/>
    <w:rsid w:val="00A14A8C"/>
    <w:rsid w:val="00A14ED3"/>
    <w:rsid w:val="00A1546D"/>
    <w:rsid w:val="00A157A1"/>
    <w:rsid w:val="00A15AE3"/>
    <w:rsid w:val="00A15BC9"/>
    <w:rsid w:val="00A16091"/>
    <w:rsid w:val="00A16166"/>
    <w:rsid w:val="00A16274"/>
    <w:rsid w:val="00A177E7"/>
    <w:rsid w:val="00A17F0D"/>
    <w:rsid w:val="00A228CD"/>
    <w:rsid w:val="00A236CC"/>
    <w:rsid w:val="00A23F3D"/>
    <w:rsid w:val="00A23FA6"/>
    <w:rsid w:val="00A24B79"/>
    <w:rsid w:val="00A253BB"/>
    <w:rsid w:val="00A25884"/>
    <w:rsid w:val="00A260D6"/>
    <w:rsid w:val="00A27E14"/>
    <w:rsid w:val="00A3008A"/>
    <w:rsid w:val="00A332AF"/>
    <w:rsid w:val="00A33685"/>
    <w:rsid w:val="00A339D3"/>
    <w:rsid w:val="00A342DC"/>
    <w:rsid w:val="00A360EF"/>
    <w:rsid w:val="00A36331"/>
    <w:rsid w:val="00A40B20"/>
    <w:rsid w:val="00A410E7"/>
    <w:rsid w:val="00A423EA"/>
    <w:rsid w:val="00A43D7D"/>
    <w:rsid w:val="00A43DF6"/>
    <w:rsid w:val="00A442D0"/>
    <w:rsid w:val="00A44DD0"/>
    <w:rsid w:val="00A4567D"/>
    <w:rsid w:val="00A46706"/>
    <w:rsid w:val="00A46984"/>
    <w:rsid w:val="00A47181"/>
    <w:rsid w:val="00A47854"/>
    <w:rsid w:val="00A47C9F"/>
    <w:rsid w:val="00A50D52"/>
    <w:rsid w:val="00A514CC"/>
    <w:rsid w:val="00A518A1"/>
    <w:rsid w:val="00A51C0F"/>
    <w:rsid w:val="00A52034"/>
    <w:rsid w:val="00A5222D"/>
    <w:rsid w:val="00A525A3"/>
    <w:rsid w:val="00A52835"/>
    <w:rsid w:val="00A5326D"/>
    <w:rsid w:val="00A534FF"/>
    <w:rsid w:val="00A542C6"/>
    <w:rsid w:val="00A5435E"/>
    <w:rsid w:val="00A54601"/>
    <w:rsid w:val="00A55AD2"/>
    <w:rsid w:val="00A55B00"/>
    <w:rsid w:val="00A55E3E"/>
    <w:rsid w:val="00A56A2E"/>
    <w:rsid w:val="00A57683"/>
    <w:rsid w:val="00A57ADE"/>
    <w:rsid w:val="00A600FC"/>
    <w:rsid w:val="00A60EB3"/>
    <w:rsid w:val="00A611D9"/>
    <w:rsid w:val="00A6121E"/>
    <w:rsid w:val="00A61A0C"/>
    <w:rsid w:val="00A627BE"/>
    <w:rsid w:val="00A62C4D"/>
    <w:rsid w:val="00A62DC3"/>
    <w:rsid w:val="00A637A7"/>
    <w:rsid w:val="00A63CB0"/>
    <w:rsid w:val="00A63ED2"/>
    <w:rsid w:val="00A64F5D"/>
    <w:rsid w:val="00A6595E"/>
    <w:rsid w:val="00A65FF6"/>
    <w:rsid w:val="00A6650D"/>
    <w:rsid w:val="00A678D5"/>
    <w:rsid w:val="00A67A4A"/>
    <w:rsid w:val="00A70FD5"/>
    <w:rsid w:val="00A71003"/>
    <w:rsid w:val="00A714D7"/>
    <w:rsid w:val="00A73556"/>
    <w:rsid w:val="00A73982"/>
    <w:rsid w:val="00A743A1"/>
    <w:rsid w:val="00A7463D"/>
    <w:rsid w:val="00A74890"/>
    <w:rsid w:val="00A754D9"/>
    <w:rsid w:val="00A7658B"/>
    <w:rsid w:val="00A77876"/>
    <w:rsid w:val="00A77E07"/>
    <w:rsid w:val="00A801A9"/>
    <w:rsid w:val="00A80756"/>
    <w:rsid w:val="00A80A43"/>
    <w:rsid w:val="00A810B4"/>
    <w:rsid w:val="00A81884"/>
    <w:rsid w:val="00A81BD1"/>
    <w:rsid w:val="00A830CE"/>
    <w:rsid w:val="00A8431A"/>
    <w:rsid w:val="00A85CD4"/>
    <w:rsid w:val="00A85D54"/>
    <w:rsid w:val="00A8653F"/>
    <w:rsid w:val="00A866D7"/>
    <w:rsid w:val="00A87509"/>
    <w:rsid w:val="00A90E7A"/>
    <w:rsid w:val="00A91C55"/>
    <w:rsid w:val="00A9295D"/>
    <w:rsid w:val="00A92A11"/>
    <w:rsid w:val="00A93BA0"/>
    <w:rsid w:val="00A93E63"/>
    <w:rsid w:val="00A94E64"/>
    <w:rsid w:val="00A94E85"/>
    <w:rsid w:val="00A96AB9"/>
    <w:rsid w:val="00A9739B"/>
    <w:rsid w:val="00A973F2"/>
    <w:rsid w:val="00A9766D"/>
    <w:rsid w:val="00A97BB6"/>
    <w:rsid w:val="00AA013A"/>
    <w:rsid w:val="00AA0C4A"/>
    <w:rsid w:val="00AA0EFA"/>
    <w:rsid w:val="00AA1081"/>
    <w:rsid w:val="00AA13E9"/>
    <w:rsid w:val="00AA24C9"/>
    <w:rsid w:val="00AA268C"/>
    <w:rsid w:val="00AA2818"/>
    <w:rsid w:val="00AA3051"/>
    <w:rsid w:val="00AA39BC"/>
    <w:rsid w:val="00AA5022"/>
    <w:rsid w:val="00AA5469"/>
    <w:rsid w:val="00AA5756"/>
    <w:rsid w:val="00AA59C5"/>
    <w:rsid w:val="00AA5DFD"/>
    <w:rsid w:val="00AA713B"/>
    <w:rsid w:val="00AA79BD"/>
    <w:rsid w:val="00AB2272"/>
    <w:rsid w:val="00AB383A"/>
    <w:rsid w:val="00AB408E"/>
    <w:rsid w:val="00AB4166"/>
    <w:rsid w:val="00AB46EF"/>
    <w:rsid w:val="00AB4EB0"/>
    <w:rsid w:val="00AB62A5"/>
    <w:rsid w:val="00AB69E5"/>
    <w:rsid w:val="00AB6CF1"/>
    <w:rsid w:val="00AB77F0"/>
    <w:rsid w:val="00AB7BFD"/>
    <w:rsid w:val="00AC0329"/>
    <w:rsid w:val="00AC19B7"/>
    <w:rsid w:val="00AC263D"/>
    <w:rsid w:val="00AC2B88"/>
    <w:rsid w:val="00AC4FE0"/>
    <w:rsid w:val="00AC7ACB"/>
    <w:rsid w:val="00AD021A"/>
    <w:rsid w:val="00AD0286"/>
    <w:rsid w:val="00AD07FE"/>
    <w:rsid w:val="00AD1B2B"/>
    <w:rsid w:val="00AD217F"/>
    <w:rsid w:val="00AD32A4"/>
    <w:rsid w:val="00AD3DB3"/>
    <w:rsid w:val="00AD50D7"/>
    <w:rsid w:val="00AD6B42"/>
    <w:rsid w:val="00AD6D88"/>
    <w:rsid w:val="00AD7B13"/>
    <w:rsid w:val="00AD7C98"/>
    <w:rsid w:val="00AE05BF"/>
    <w:rsid w:val="00AE0EF0"/>
    <w:rsid w:val="00AE0F08"/>
    <w:rsid w:val="00AE1BA2"/>
    <w:rsid w:val="00AE225A"/>
    <w:rsid w:val="00AE2773"/>
    <w:rsid w:val="00AE2C8D"/>
    <w:rsid w:val="00AE39AA"/>
    <w:rsid w:val="00AE4161"/>
    <w:rsid w:val="00AE4D7B"/>
    <w:rsid w:val="00AF113B"/>
    <w:rsid w:val="00AF173F"/>
    <w:rsid w:val="00AF1B36"/>
    <w:rsid w:val="00AF1DA1"/>
    <w:rsid w:val="00AF29BD"/>
    <w:rsid w:val="00AF2AC7"/>
    <w:rsid w:val="00AF2C17"/>
    <w:rsid w:val="00AF33E4"/>
    <w:rsid w:val="00AF3483"/>
    <w:rsid w:val="00AF405E"/>
    <w:rsid w:val="00AF40A1"/>
    <w:rsid w:val="00AF6252"/>
    <w:rsid w:val="00AF7E64"/>
    <w:rsid w:val="00B0018E"/>
    <w:rsid w:val="00B0032B"/>
    <w:rsid w:val="00B00B71"/>
    <w:rsid w:val="00B0149B"/>
    <w:rsid w:val="00B017D8"/>
    <w:rsid w:val="00B020CB"/>
    <w:rsid w:val="00B021F3"/>
    <w:rsid w:val="00B025DD"/>
    <w:rsid w:val="00B02B4F"/>
    <w:rsid w:val="00B02E26"/>
    <w:rsid w:val="00B0332E"/>
    <w:rsid w:val="00B03B4E"/>
    <w:rsid w:val="00B04609"/>
    <w:rsid w:val="00B04AA6"/>
    <w:rsid w:val="00B057B3"/>
    <w:rsid w:val="00B064C1"/>
    <w:rsid w:val="00B06CEF"/>
    <w:rsid w:val="00B06D47"/>
    <w:rsid w:val="00B06EE2"/>
    <w:rsid w:val="00B115A3"/>
    <w:rsid w:val="00B12C32"/>
    <w:rsid w:val="00B1645B"/>
    <w:rsid w:val="00B16818"/>
    <w:rsid w:val="00B17405"/>
    <w:rsid w:val="00B179C9"/>
    <w:rsid w:val="00B17E69"/>
    <w:rsid w:val="00B20092"/>
    <w:rsid w:val="00B21841"/>
    <w:rsid w:val="00B21B9E"/>
    <w:rsid w:val="00B223FB"/>
    <w:rsid w:val="00B22859"/>
    <w:rsid w:val="00B23D19"/>
    <w:rsid w:val="00B2433D"/>
    <w:rsid w:val="00B24965"/>
    <w:rsid w:val="00B258AA"/>
    <w:rsid w:val="00B259CC"/>
    <w:rsid w:val="00B27B45"/>
    <w:rsid w:val="00B305C0"/>
    <w:rsid w:val="00B311EC"/>
    <w:rsid w:val="00B313E1"/>
    <w:rsid w:val="00B3144A"/>
    <w:rsid w:val="00B31815"/>
    <w:rsid w:val="00B31CC2"/>
    <w:rsid w:val="00B324EC"/>
    <w:rsid w:val="00B32A03"/>
    <w:rsid w:val="00B32ECD"/>
    <w:rsid w:val="00B34033"/>
    <w:rsid w:val="00B3409F"/>
    <w:rsid w:val="00B35970"/>
    <w:rsid w:val="00B35ABB"/>
    <w:rsid w:val="00B37783"/>
    <w:rsid w:val="00B41745"/>
    <w:rsid w:val="00B42FD9"/>
    <w:rsid w:val="00B443FB"/>
    <w:rsid w:val="00B445DD"/>
    <w:rsid w:val="00B44C61"/>
    <w:rsid w:val="00B44FDF"/>
    <w:rsid w:val="00B450C2"/>
    <w:rsid w:val="00B4624F"/>
    <w:rsid w:val="00B46842"/>
    <w:rsid w:val="00B47785"/>
    <w:rsid w:val="00B509D1"/>
    <w:rsid w:val="00B513B2"/>
    <w:rsid w:val="00B54A6A"/>
    <w:rsid w:val="00B55729"/>
    <w:rsid w:val="00B566EC"/>
    <w:rsid w:val="00B56F05"/>
    <w:rsid w:val="00B60C63"/>
    <w:rsid w:val="00B61995"/>
    <w:rsid w:val="00B61A4F"/>
    <w:rsid w:val="00B62048"/>
    <w:rsid w:val="00B62114"/>
    <w:rsid w:val="00B62297"/>
    <w:rsid w:val="00B629DF"/>
    <w:rsid w:val="00B62DC6"/>
    <w:rsid w:val="00B64178"/>
    <w:rsid w:val="00B64862"/>
    <w:rsid w:val="00B6509E"/>
    <w:rsid w:val="00B661B4"/>
    <w:rsid w:val="00B66BBA"/>
    <w:rsid w:val="00B67437"/>
    <w:rsid w:val="00B709B6"/>
    <w:rsid w:val="00B70C72"/>
    <w:rsid w:val="00B71414"/>
    <w:rsid w:val="00B71D8A"/>
    <w:rsid w:val="00B71DFA"/>
    <w:rsid w:val="00B71FBA"/>
    <w:rsid w:val="00B72D0A"/>
    <w:rsid w:val="00B747E5"/>
    <w:rsid w:val="00B74FDA"/>
    <w:rsid w:val="00B75D8D"/>
    <w:rsid w:val="00B75DFC"/>
    <w:rsid w:val="00B76A5D"/>
    <w:rsid w:val="00B76AB1"/>
    <w:rsid w:val="00B81825"/>
    <w:rsid w:val="00B83434"/>
    <w:rsid w:val="00B837FA"/>
    <w:rsid w:val="00B83FFF"/>
    <w:rsid w:val="00B84200"/>
    <w:rsid w:val="00B8498D"/>
    <w:rsid w:val="00B84A10"/>
    <w:rsid w:val="00B8650A"/>
    <w:rsid w:val="00B87A61"/>
    <w:rsid w:val="00B90155"/>
    <w:rsid w:val="00B9091F"/>
    <w:rsid w:val="00B90B6F"/>
    <w:rsid w:val="00B9121F"/>
    <w:rsid w:val="00B914ED"/>
    <w:rsid w:val="00B9164C"/>
    <w:rsid w:val="00B91975"/>
    <w:rsid w:val="00B92103"/>
    <w:rsid w:val="00B92344"/>
    <w:rsid w:val="00B92E91"/>
    <w:rsid w:val="00B94039"/>
    <w:rsid w:val="00B9538E"/>
    <w:rsid w:val="00B954A6"/>
    <w:rsid w:val="00B95CE6"/>
    <w:rsid w:val="00B962F1"/>
    <w:rsid w:val="00B9635F"/>
    <w:rsid w:val="00B96468"/>
    <w:rsid w:val="00B97048"/>
    <w:rsid w:val="00B97C09"/>
    <w:rsid w:val="00BA1724"/>
    <w:rsid w:val="00BA1EC7"/>
    <w:rsid w:val="00BA211B"/>
    <w:rsid w:val="00BA2A79"/>
    <w:rsid w:val="00BA2D8A"/>
    <w:rsid w:val="00BA3656"/>
    <w:rsid w:val="00BA3B85"/>
    <w:rsid w:val="00BA3CD9"/>
    <w:rsid w:val="00BA41CB"/>
    <w:rsid w:val="00BA4787"/>
    <w:rsid w:val="00BA497E"/>
    <w:rsid w:val="00BA4AD9"/>
    <w:rsid w:val="00BA4C30"/>
    <w:rsid w:val="00BA5039"/>
    <w:rsid w:val="00BA584D"/>
    <w:rsid w:val="00BA5851"/>
    <w:rsid w:val="00BA586B"/>
    <w:rsid w:val="00BA5E74"/>
    <w:rsid w:val="00BA6C29"/>
    <w:rsid w:val="00BA6EAB"/>
    <w:rsid w:val="00BB03EA"/>
    <w:rsid w:val="00BB0FFB"/>
    <w:rsid w:val="00BB10DD"/>
    <w:rsid w:val="00BB1102"/>
    <w:rsid w:val="00BB2869"/>
    <w:rsid w:val="00BB5AF6"/>
    <w:rsid w:val="00BB5D64"/>
    <w:rsid w:val="00BB5E3D"/>
    <w:rsid w:val="00BB6402"/>
    <w:rsid w:val="00BB6BBA"/>
    <w:rsid w:val="00BB74CF"/>
    <w:rsid w:val="00BB784F"/>
    <w:rsid w:val="00BB7D66"/>
    <w:rsid w:val="00BC03BB"/>
    <w:rsid w:val="00BC0799"/>
    <w:rsid w:val="00BC0982"/>
    <w:rsid w:val="00BC1190"/>
    <w:rsid w:val="00BC183F"/>
    <w:rsid w:val="00BC1AAD"/>
    <w:rsid w:val="00BC1AB3"/>
    <w:rsid w:val="00BC1C84"/>
    <w:rsid w:val="00BC1E69"/>
    <w:rsid w:val="00BC2BF2"/>
    <w:rsid w:val="00BC36B5"/>
    <w:rsid w:val="00BC3DE1"/>
    <w:rsid w:val="00BC4327"/>
    <w:rsid w:val="00BC4945"/>
    <w:rsid w:val="00BC4EE0"/>
    <w:rsid w:val="00BC5AB6"/>
    <w:rsid w:val="00BC5B7A"/>
    <w:rsid w:val="00BC6E22"/>
    <w:rsid w:val="00BC72EC"/>
    <w:rsid w:val="00BC77BF"/>
    <w:rsid w:val="00BC7996"/>
    <w:rsid w:val="00BC7CAE"/>
    <w:rsid w:val="00BD07C0"/>
    <w:rsid w:val="00BD0B34"/>
    <w:rsid w:val="00BD1871"/>
    <w:rsid w:val="00BD2B14"/>
    <w:rsid w:val="00BD5407"/>
    <w:rsid w:val="00BD600F"/>
    <w:rsid w:val="00BD6441"/>
    <w:rsid w:val="00BD7112"/>
    <w:rsid w:val="00BD795C"/>
    <w:rsid w:val="00BE08A0"/>
    <w:rsid w:val="00BE0B4B"/>
    <w:rsid w:val="00BE1770"/>
    <w:rsid w:val="00BE1DC5"/>
    <w:rsid w:val="00BE1EF8"/>
    <w:rsid w:val="00BE1F59"/>
    <w:rsid w:val="00BE2326"/>
    <w:rsid w:val="00BE2BEA"/>
    <w:rsid w:val="00BE2ECD"/>
    <w:rsid w:val="00BE392E"/>
    <w:rsid w:val="00BE3F2D"/>
    <w:rsid w:val="00BE4677"/>
    <w:rsid w:val="00BE4B71"/>
    <w:rsid w:val="00BE4BB9"/>
    <w:rsid w:val="00BE4FAF"/>
    <w:rsid w:val="00BE5A51"/>
    <w:rsid w:val="00BE5E20"/>
    <w:rsid w:val="00BE6029"/>
    <w:rsid w:val="00BE7208"/>
    <w:rsid w:val="00BE76E2"/>
    <w:rsid w:val="00BE7BE4"/>
    <w:rsid w:val="00BF07C4"/>
    <w:rsid w:val="00BF10F0"/>
    <w:rsid w:val="00BF1265"/>
    <w:rsid w:val="00BF141C"/>
    <w:rsid w:val="00BF2A4C"/>
    <w:rsid w:val="00BF42E9"/>
    <w:rsid w:val="00BF4431"/>
    <w:rsid w:val="00BF4DF3"/>
    <w:rsid w:val="00BF5108"/>
    <w:rsid w:val="00BF7C20"/>
    <w:rsid w:val="00C006FF"/>
    <w:rsid w:val="00C00C54"/>
    <w:rsid w:val="00C014D6"/>
    <w:rsid w:val="00C01D28"/>
    <w:rsid w:val="00C0370D"/>
    <w:rsid w:val="00C04EFB"/>
    <w:rsid w:val="00C052CE"/>
    <w:rsid w:val="00C05443"/>
    <w:rsid w:val="00C0576B"/>
    <w:rsid w:val="00C07276"/>
    <w:rsid w:val="00C07573"/>
    <w:rsid w:val="00C10181"/>
    <w:rsid w:val="00C1045F"/>
    <w:rsid w:val="00C10987"/>
    <w:rsid w:val="00C10DB6"/>
    <w:rsid w:val="00C10E21"/>
    <w:rsid w:val="00C122CB"/>
    <w:rsid w:val="00C12753"/>
    <w:rsid w:val="00C152FE"/>
    <w:rsid w:val="00C1592B"/>
    <w:rsid w:val="00C1776A"/>
    <w:rsid w:val="00C17CCE"/>
    <w:rsid w:val="00C2025E"/>
    <w:rsid w:val="00C204B9"/>
    <w:rsid w:val="00C206CA"/>
    <w:rsid w:val="00C20C96"/>
    <w:rsid w:val="00C21D5C"/>
    <w:rsid w:val="00C22FCD"/>
    <w:rsid w:val="00C23419"/>
    <w:rsid w:val="00C23A97"/>
    <w:rsid w:val="00C244AA"/>
    <w:rsid w:val="00C24A01"/>
    <w:rsid w:val="00C25E20"/>
    <w:rsid w:val="00C26223"/>
    <w:rsid w:val="00C26704"/>
    <w:rsid w:val="00C26936"/>
    <w:rsid w:val="00C27F4D"/>
    <w:rsid w:val="00C30A8D"/>
    <w:rsid w:val="00C3111A"/>
    <w:rsid w:val="00C318CB"/>
    <w:rsid w:val="00C327A9"/>
    <w:rsid w:val="00C339C7"/>
    <w:rsid w:val="00C3513A"/>
    <w:rsid w:val="00C352FA"/>
    <w:rsid w:val="00C36DA3"/>
    <w:rsid w:val="00C37492"/>
    <w:rsid w:val="00C377D6"/>
    <w:rsid w:val="00C3783A"/>
    <w:rsid w:val="00C37ABC"/>
    <w:rsid w:val="00C37D3C"/>
    <w:rsid w:val="00C408D0"/>
    <w:rsid w:val="00C41C36"/>
    <w:rsid w:val="00C422BE"/>
    <w:rsid w:val="00C42B9F"/>
    <w:rsid w:val="00C43457"/>
    <w:rsid w:val="00C43DF4"/>
    <w:rsid w:val="00C444DF"/>
    <w:rsid w:val="00C456DA"/>
    <w:rsid w:val="00C4686C"/>
    <w:rsid w:val="00C4738D"/>
    <w:rsid w:val="00C4760E"/>
    <w:rsid w:val="00C47A2E"/>
    <w:rsid w:val="00C47EBE"/>
    <w:rsid w:val="00C52136"/>
    <w:rsid w:val="00C522BC"/>
    <w:rsid w:val="00C52EFC"/>
    <w:rsid w:val="00C5462C"/>
    <w:rsid w:val="00C5553E"/>
    <w:rsid w:val="00C558C8"/>
    <w:rsid w:val="00C56430"/>
    <w:rsid w:val="00C600C5"/>
    <w:rsid w:val="00C604CB"/>
    <w:rsid w:val="00C60F1D"/>
    <w:rsid w:val="00C61E34"/>
    <w:rsid w:val="00C62B2D"/>
    <w:rsid w:val="00C62F28"/>
    <w:rsid w:val="00C64CCA"/>
    <w:rsid w:val="00C64D67"/>
    <w:rsid w:val="00C64FB7"/>
    <w:rsid w:val="00C652AF"/>
    <w:rsid w:val="00C66CCD"/>
    <w:rsid w:val="00C67462"/>
    <w:rsid w:val="00C676BF"/>
    <w:rsid w:val="00C70590"/>
    <w:rsid w:val="00C7091F"/>
    <w:rsid w:val="00C70FE7"/>
    <w:rsid w:val="00C70FF6"/>
    <w:rsid w:val="00C72716"/>
    <w:rsid w:val="00C734EF"/>
    <w:rsid w:val="00C7528B"/>
    <w:rsid w:val="00C759A4"/>
    <w:rsid w:val="00C75F2F"/>
    <w:rsid w:val="00C76BB2"/>
    <w:rsid w:val="00C76DA4"/>
    <w:rsid w:val="00C76EB9"/>
    <w:rsid w:val="00C80F33"/>
    <w:rsid w:val="00C81C82"/>
    <w:rsid w:val="00C81D0D"/>
    <w:rsid w:val="00C839F0"/>
    <w:rsid w:val="00C83BDD"/>
    <w:rsid w:val="00C83D13"/>
    <w:rsid w:val="00C84A9D"/>
    <w:rsid w:val="00C84CDD"/>
    <w:rsid w:val="00C84EB4"/>
    <w:rsid w:val="00C859FB"/>
    <w:rsid w:val="00C85E5A"/>
    <w:rsid w:val="00C8744C"/>
    <w:rsid w:val="00C910F2"/>
    <w:rsid w:val="00C916E4"/>
    <w:rsid w:val="00C91D5F"/>
    <w:rsid w:val="00C91DA2"/>
    <w:rsid w:val="00C949F5"/>
    <w:rsid w:val="00C9588F"/>
    <w:rsid w:val="00C965E2"/>
    <w:rsid w:val="00CA07BA"/>
    <w:rsid w:val="00CA1A6D"/>
    <w:rsid w:val="00CA34AE"/>
    <w:rsid w:val="00CA35E5"/>
    <w:rsid w:val="00CA3962"/>
    <w:rsid w:val="00CA3A8A"/>
    <w:rsid w:val="00CA3E00"/>
    <w:rsid w:val="00CA4428"/>
    <w:rsid w:val="00CA4EA5"/>
    <w:rsid w:val="00CA5E74"/>
    <w:rsid w:val="00CA72BE"/>
    <w:rsid w:val="00CB1052"/>
    <w:rsid w:val="00CB1054"/>
    <w:rsid w:val="00CB1129"/>
    <w:rsid w:val="00CB1C29"/>
    <w:rsid w:val="00CB2D29"/>
    <w:rsid w:val="00CB2DD9"/>
    <w:rsid w:val="00CB37F7"/>
    <w:rsid w:val="00CB3836"/>
    <w:rsid w:val="00CB5A12"/>
    <w:rsid w:val="00CC1262"/>
    <w:rsid w:val="00CC1F32"/>
    <w:rsid w:val="00CC2363"/>
    <w:rsid w:val="00CC28A1"/>
    <w:rsid w:val="00CC319C"/>
    <w:rsid w:val="00CC33BB"/>
    <w:rsid w:val="00CC5FA2"/>
    <w:rsid w:val="00CC687E"/>
    <w:rsid w:val="00CC7028"/>
    <w:rsid w:val="00CC7441"/>
    <w:rsid w:val="00CC76BF"/>
    <w:rsid w:val="00CC7C4F"/>
    <w:rsid w:val="00CC7D4F"/>
    <w:rsid w:val="00CC7D82"/>
    <w:rsid w:val="00CC7E4D"/>
    <w:rsid w:val="00CD222F"/>
    <w:rsid w:val="00CD3BC0"/>
    <w:rsid w:val="00CD4349"/>
    <w:rsid w:val="00CD495E"/>
    <w:rsid w:val="00CD57BC"/>
    <w:rsid w:val="00CD5ACB"/>
    <w:rsid w:val="00CD5B01"/>
    <w:rsid w:val="00CD61BE"/>
    <w:rsid w:val="00CD6D15"/>
    <w:rsid w:val="00CD7802"/>
    <w:rsid w:val="00CE2406"/>
    <w:rsid w:val="00CE2B33"/>
    <w:rsid w:val="00CE3989"/>
    <w:rsid w:val="00CE6138"/>
    <w:rsid w:val="00CE634B"/>
    <w:rsid w:val="00CE65E9"/>
    <w:rsid w:val="00CE7BFF"/>
    <w:rsid w:val="00CF188C"/>
    <w:rsid w:val="00CF3041"/>
    <w:rsid w:val="00CF5103"/>
    <w:rsid w:val="00CF640F"/>
    <w:rsid w:val="00CF79B8"/>
    <w:rsid w:val="00CF7F7C"/>
    <w:rsid w:val="00D0100E"/>
    <w:rsid w:val="00D01311"/>
    <w:rsid w:val="00D015B9"/>
    <w:rsid w:val="00D016E2"/>
    <w:rsid w:val="00D0190C"/>
    <w:rsid w:val="00D02F9C"/>
    <w:rsid w:val="00D04306"/>
    <w:rsid w:val="00D043EA"/>
    <w:rsid w:val="00D04614"/>
    <w:rsid w:val="00D048FE"/>
    <w:rsid w:val="00D05CCA"/>
    <w:rsid w:val="00D06231"/>
    <w:rsid w:val="00D06289"/>
    <w:rsid w:val="00D0657E"/>
    <w:rsid w:val="00D103C7"/>
    <w:rsid w:val="00D10CBC"/>
    <w:rsid w:val="00D11B00"/>
    <w:rsid w:val="00D12378"/>
    <w:rsid w:val="00D12A14"/>
    <w:rsid w:val="00D12B8C"/>
    <w:rsid w:val="00D12E51"/>
    <w:rsid w:val="00D135AD"/>
    <w:rsid w:val="00D1693A"/>
    <w:rsid w:val="00D20393"/>
    <w:rsid w:val="00D2110A"/>
    <w:rsid w:val="00D2213F"/>
    <w:rsid w:val="00D22BBC"/>
    <w:rsid w:val="00D22C6E"/>
    <w:rsid w:val="00D22EA9"/>
    <w:rsid w:val="00D245D3"/>
    <w:rsid w:val="00D24878"/>
    <w:rsid w:val="00D25A30"/>
    <w:rsid w:val="00D26763"/>
    <w:rsid w:val="00D26AB9"/>
    <w:rsid w:val="00D2723F"/>
    <w:rsid w:val="00D27D3F"/>
    <w:rsid w:val="00D31F19"/>
    <w:rsid w:val="00D32A62"/>
    <w:rsid w:val="00D33406"/>
    <w:rsid w:val="00D340C9"/>
    <w:rsid w:val="00D34675"/>
    <w:rsid w:val="00D34B13"/>
    <w:rsid w:val="00D34D89"/>
    <w:rsid w:val="00D37207"/>
    <w:rsid w:val="00D37E96"/>
    <w:rsid w:val="00D4010C"/>
    <w:rsid w:val="00D402F4"/>
    <w:rsid w:val="00D4056E"/>
    <w:rsid w:val="00D40B9E"/>
    <w:rsid w:val="00D420C4"/>
    <w:rsid w:val="00D423A1"/>
    <w:rsid w:val="00D428B7"/>
    <w:rsid w:val="00D428E0"/>
    <w:rsid w:val="00D429B8"/>
    <w:rsid w:val="00D43694"/>
    <w:rsid w:val="00D43A55"/>
    <w:rsid w:val="00D444DD"/>
    <w:rsid w:val="00D44A49"/>
    <w:rsid w:val="00D45017"/>
    <w:rsid w:val="00D45186"/>
    <w:rsid w:val="00D45F76"/>
    <w:rsid w:val="00D46340"/>
    <w:rsid w:val="00D46B72"/>
    <w:rsid w:val="00D470E6"/>
    <w:rsid w:val="00D50EBA"/>
    <w:rsid w:val="00D515BC"/>
    <w:rsid w:val="00D519B7"/>
    <w:rsid w:val="00D538A7"/>
    <w:rsid w:val="00D53C66"/>
    <w:rsid w:val="00D547B2"/>
    <w:rsid w:val="00D54FB1"/>
    <w:rsid w:val="00D56E49"/>
    <w:rsid w:val="00D57AA8"/>
    <w:rsid w:val="00D604E9"/>
    <w:rsid w:val="00D6058C"/>
    <w:rsid w:val="00D60C65"/>
    <w:rsid w:val="00D60C87"/>
    <w:rsid w:val="00D6132B"/>
    <w:rsid w:val="00D6200C"/>
    <w:rsid w:val="00D62458"/>
    <w:rsid w:val="00D6315D"/>
    <w:rsid w:val="00D63463"/>
    <w:rsid w:val="00D64026"/>
    <w:rsid w:val="00D6662E"/>
    <w:rsid w:val="00D66A2E"/>
    <w:rsid w:val="00D67993"/>
    <w:rsid w:val="00D70067"/>
    <w:rsid w:val="00D70F5B"/>
    <w:rsid w:val="00D71111"/>
    <w:rsid w:val="00D718E8"/>
    <w:rsid w:val="00D71FED"/>
    <w:rsid w:val="00D7242A"/>
    <w:rsid w:val="00D7456A"/>
    <w:rsid w:val="00D756D7"/>
    <w:rsid w:val="00D75905"/>
    <w:rsid w:val="00D75E49"/>
    <w:rsid w:val="00D76FA6"/>
    <w:rsid w:val="00D77224"/>
    <w:rsid w:val="00D7775D"/>
    <w:rsid w:val="00D77B7E"/>
    <w:rsid w:val="00D807B2"/>
    <w:rsid w:val="00D80964"/>
    <w:rsid w:val="00D815F0"/>
    <w:rsid w:val="00D82E24"/>
    <w:rsid w:val="00D841C6"/>
    <w:rsid w:val="00D84B8D"/>
    <w:rsid w:val="00D85484"/>
    <w:rsid w:val="00D85F29"/>
    <w:rsid w:val="00D86DD1"/>
    <w:rsid w:val="00D87A42"/>
    <w:rsid w:val="00D90057"/>
    <w:rsid w:val="00D902F7"/>
    <w:rsid w:val="00D905DC"/>
    <w:rsid w:val="00D9255E"/>
    <w:rsid w:val="00D92D59"/>
    <w:rsid w:val="00D938B1"/>
    <w:rsid w:val="00D93B66"/>
    <w:rsid w:val="00D9452B"/>
    <w:rsid w:val="00D95DF5"/>
    <w:rsid w:val="00D95E00"/>
    <w:rsid w:val="00D960C0"/>
    <w:rsid w:val="00D96740"/>
    <w:rsid w:val="00D96A95"/>
    <w:rsid w:val="00D96C2F"/>
    <w:rsid w:val="00D9760F"/>
    <w:rsid w:val="00D978E4"/>
    <w:rsid w:val="00D97B5A"/>
    <w:rsid w:val="00DA00BC"/>
    <w:rsid w:val="00DA13E2"/>
    <w:rsid w:val="00DA1D6E"/>
    <w:rsid w:val="00DA268F"/>
    <w:rsid w:val="00DA2993"/>
    <w:rsid w:val="00DA304E"/>
    <w:rsid w:val="00DA3204"/>
    <w:rsid w:val="00DA487E"/>
    <w:rsid w:val="00DA4A67"/>
    <w:rsid w:val="00DA4BB6"/>
    <w:rsid w:val="00DA4EAA"/>
    <w:rsid w:val="00DA6A5B"/>
    <w:rsid w:val="00DA76E7"/>
    <w:rsid w:val="00DA799B"/>
    <w:rsid w:val="00DB0109"/>
    <w:rsid w:val="00DB0CF4"/>
    <w:rsid w:val="00DB0D80"/>
    <w:rsid w:val="00DB0E0E"/>
    <w:rsid w:val="00DB1377"/>
    <w:rsid w:val="00DB1753"/>
    <w:rsid w:val="00DB2745"/>
    <w:rsid w:val="00DB2B16"/>
    <w:rsid w:val="00DB4626"/>
    <w:rsid w:val="00DB4C17"/>
    <w:rsid w:val="00DB50D6"/>
    <w:rsid w:val="00DB556B"/>
    <w:rsid w:val="00DB715C"/>
    <w:rsid w:val="00DB744F"/>
    <w:rsid w:val="00DB78C7"/>
    <w:rsid w:val="00DB7D04"/>
    <w:rsid w:val="00DC02F3"/>
    <w:rsid w:val="00DC0AFF"/>
    <w:rsid w:val="00DC280F"/>
    <w:rsid w:val="00DC2A64"/>
    <w:rsid w:val="00DC410D"/>
    <w:rsid w:val="00DC663D"/>
    <w:rsid w:val="00DC6AF5"/>
    <w:rsid w:val="00DC7386"/>
    <w:rsid w:val="00DD05E4"/>
    <w:rsid w:val="00DD0CF0"/>
    <w:rsid w:val="00DD0ED8"/>
    <w:rsid w:val="00DD11D5"/>
    <w:rsid w:val="00DD2807"/>
    <w:rsid w:val="00DD3823"/>
    <w:rsid w:val="00DD3859"/>
    <w:rsid w:val="00DD3B5E"/>
    <w:rsid w:val="00DD48D5"/>
    <w:rsid w:val="00DD4BBF"/>
    <w:rsid w:val="00DD67F1"/>
    <w:rsid w:val="00DE00BF"/>
    <w:rsid w:val="00DE0AE1"/>
    <w:rsid w:val="00DE19C8"/>
    <w:rsid w:val="00DE3779"/>
    <w:rsid w:val="00DE5646"/>
    <w:rsid w:val="00DE5CD3"/>
    <w:rsid w:val="00DE6CC6"/>
    <w:rsid w:val="00DE6D43"/>
    <w:rsid w:val="00DE6EFA"/>
    <w:rsid w:val="00DE7063"/>
    <w:rsid w:val="00DF02A5"/>
    <w:rsid w:val="00DF1353"/>
    <w:rsid w:val="00DF1B77"/>
    <w:rsid w:val="00DF2570"/>
    <w:rsid w:val="00DF44CD"/>
    <w:rsid w:val="00DF4881"/>
    <w:rsid w:val="00DF6665"/>
    <w:rsid w:val="00DF6E60"/>
    <w:rsid w:val="00DF7002"/>
    <w:rsid w:val="00DF74EA"/>
    <w:rsid w:val="00DF7580"/>
    <w:rsid w:val="00E00218"/>
    <w:rsid w:val="00E0059C"/>
    <w:rsid w:val="00E01250"/>
    <w:rsid w:val="00E015DA"/>
    <w:rsid w:val="00E019C9"/>
    <w:rsid w:val="00E024F0"/>
    <w:rsid w:val="00E03AA8"/>
    <w:rsid w:val="00E04C3E"/>
    <w:rsid w:val="00E04E34"/>
    <w:rsid w:val="00E0537A"/>
    <w:rsid w:val="00E05E98"/>
    <w:rsid w:val="00E06306"/>
    <w:rsid w:val="00E0681B"/>
    <w:rsid w:val="00E06B21"/>
    <w:rsid w:val="00E07AB7"/>
    <w:rsid w:val="00E1154B"/>
    <w:rsid w:val="00E11ACE"/>
    <w:rsid w:val="00E12372"/>
    <w:rsid w:val="00E126C2"/>
    <w:rsid w:val="00E14250"/>
    <w:rsid w:val="00E14B34"/>
    <w:rsid w:val="00E16B18"/>
    <w:rsid w:val="00E16E32"/>
    <w:rsid w:val="00E1714D"/>
    <w:rsid w:val="00E20176"/>
    <w:rsid w:val="00E20910"/>
    <w:rsid w:val="00E24FA9"/>
    <w:rsid w:val="00E251F1"/>
    <w:rsid w:val="00E26273"/>
    <w:rsid w:val="00E27192"/>
    <w:rsid w:val="00E27DD7"/>
    <w:rsid w:val="00E310F9"/>
    <w:rsid w:val="00E35F09"/>
    <w:rsid w:val="00E36C1A"/>
    <w:rsid w:val="00E36D55"/>
    <w:rsid w:val="00E40EAE"/>
    <w:rsid w:val="00E41BBE"/>
    <w:rsid w:val="00E4281A"/>
    <w:rsid w:val="00E428F6"/>
    <w:rsid w:val="00E42BBC"/>
    <w:rsid w:val="00E43E2C"/>
    <w:rsid w:val="00E4566D"/>
    <w:rsid w:val="00E45752"/>
    <w:rsid w:val="00E4588D"/>
    <w:rsid w:val="00E46450"/>
    <w:rsid w:val="00E478B0"/>
    <w:rsid w:val="00E501FB"/>
    <w:rsid w:val="00E50A36"/>
    <w:rsid w:val="00E5152A"/>
    <w:rsid w:val="00E51DCA"/>
    <w:rsid w:val="00E522F4"/>
    <w:rsid w:val="00E532D9"/>
    <w:rsid w:val="00E543CB"/>
    <w:rsid w:val="00E55BF8"/>
    <w:rsid w:val="00E563CF"/>
    <w:rsid w:val="00E5654C"/>
    <w:rsid w:val="00E56A80"/>
    <w:rsid w:val="00E57F68"/>
    <w:rsid w:val="00E607A3"/>
    <w:rsid w:val="00E60F01"/>
    <w:rsid w:val="00E611FD"/>
    <w:rsid w:val="00E64457"/>
    <w:rsid w:val="00E64BBA"/>
    <w:rsid w:val="00E654D9"/>
    <w:rsid w:val="00E6579C"/>
    <w:rsid w:val="00E66BBA"/>
    <w:rsid w:val="00E66D44"/>
    <w:rsid w:val="00E67B9B"/>
    <w:rsid w:val="00E70CFA"/>
    <w:rsid w:val="00E70D5E"/>
    <w:rsid w:val="00E70D81"/>
    <w:rsid w:val="00E71658"/>
    <w:rsid w:val="00E7169C"/>
    <w:rsid w:val="00E722C3"/>
    <w:rsid w:val="00E726BD"/>
    <w:rsid w:val="00E733BB"/>
    <w:rsid w:val="00E742F1"/>
    <w:rsid w:val="00E753C2"/>
    <w:rsid w:val="00E75674"/>
    <w:rsid w:val="00E75B35"/>
    <w:rsid w:val="00E7632C"/>
    <w:rsid w:val="00E76C8E"/>
    <w:rsid w:val="00E770D8"/>
    <w:rsid w:val="00E8077E"/>
    <w:rsid w:val="00E80E1E"/>
    <w:rsid w:val="00E815E7"/>
    <w:rsid w:val="00E835A4"/>
    <w:rsid w:val="00E848D3"/>
    <w:rsid w:val="00E84C71"/>
    <w:rsid w:val="00E85812"/>
    <w:rsid w:val="00E85B43"/>
    <w:rsid w:val="00E85CF6"/>
    <w:rsid w:val="00E86E75"/>
    <w:rsid w:val="00E87EC6"/>
    <w:rsid w:val="00E91193"/>
    <w:rsid w:val="00E9120B"/>
    <w:rsid w:val="00E91686"/>
    <w:rsid w:val="00E91752"/>
    <w:rsid w:val="00E91938"/>
    <w:rsid w:val="00E92DFE"/>
    <w:rsid w:val="00E92F0D"/>
    <w:rsid w:val="00E931AC"/>
    <w:rsid w:val="00E94184"/>
    <w:rsid w:val="00E94F9B"/>
    <w:rsid w:val="00E95035"/>
    <w:rsid w:val="00E967CB"/>
    <w:rsid w:val="00E9712B"/>
    <w:rsid w:val="00E97140"/>
    <w:rsid w:val="00E9723F"/>
    <w:rsid w:val="00E97383"/>
    <w:rsid w:val="00E9793B"/>
    <w:rsid w:val="00E97F1F"/>
    <w:rsid w:val="00EA029B"/>
    <w:rsid w:val="00EA17CA"/>
    <w:rsid w:val="00EA1978"/>
    <w:rsid w:val="00EA216D"/>
    <w:rsid w:val="00EA2F33"/>
    <w:rsid w:val="00EA3374"/>
    <w:rsid w:val="00EA504B"/>
    <w:rsid w:val="00EA5741"/>
    <w:rsid w:val="00EA5B4E"/>
    <w:rsid w:val="00EA6ED0"/>
    <w:rsid w:val="00EA73FC"/>
    <w:rsid w:val="00EA7C3F"/>
    <w:rsid w:val="00EB00D7"/>
    <w:rsid w:val="00EB043E"/>
    <w:rsid w:val="00EB0D37"/>
    <w:rsid w:val="00EB18C3"/>
    <w:rsid w:val="00EB2BAF"/>
    <w:rsid w:val="00EB444D"/>
    <w:rsid w:val="00EB44EE"/>
    <w:rsid w:val="00EB45F5"/>
    <w:rsid w:val="00EB6BD0"/>
    <w:rsid w:val="00EB6FA7"/>
    <w:rsid w:val="00EC0C13"/>
    <w:rsid w:val="00EC0D46"/>
    <w:rsid w:val="00EC5374"/>
    <w:rsid w:val="00EC5A1D"/>
    <w:rsid w:val="00EC5E32"/>
    <w:rsid w:val="00EC5E70"/>
    <w:rsid w:val="00EC6F86"/>
    <w:rsid w:val="00EC77C7"/>
    <w:rsid w:val="00EC7EFA"/>
    <w:rsid w:val="00ED1364"/>
    <w:rsid w:val="00ED1651"/>
    <w:rsid w:val="00ED16C2"/>
    <w:rsid w:val="00ED179D"/>
    <w:rsid w:val="00ED1DB4"/>
    <w:rsid w:val="00ED35C0"/>
    <w:rsid w:val="00ED39BE"/>
    <w:rsid w:val="00ED3AE5"/>
    <w:rsid w:val="00ED4442"/>
    <w:rsid w:val="00ED4C3F"/>
    <w:rsid w:val="00ED5AB3"/>
    <w:rsid w:val="00ED5C62"/>
    <w:rsid w:val="00ED5CDF"/>
    <w:rsid w:val="00ED5DD5"/>
    <w:rsid w:val="00ED74EE"/>
    <w:rsid w:val="00EE0EFD"/>
    <w:rsid w:val="00EE18AA"/>
    <w:rsid w:val="00EE1B60"/>
    <w:rsid w:val="00EE22AE"/>
    <w:rsid w:val="00EE3088"/>
    <w:rsid w:val="00EE353B"/>
    <w:rsid w:val="00EE4E68"/>
    <w:rsid w:val="00EE4E7B"/>
    <w:rsid w:val="00EE5689"/>
    <w:rsid w:val="00EE6DC5"/>
    <w:rsid w:val="00EE6E8F"/>
    <w:rsid w:val="00EE788D"/>
    <w:rsid w:val="00EF0242"/>
    <w:rsid w:val="00EF0363"/>
    <w:rsid w:val="00EF25F3"/>
    <w:rsid w:val="00EF2A32"/>
    <w:rsid w:val="00EF2FD8"/>
    <w:rsid w:val="00EF3CB8"/>
    <w:rsid w:val="00EF4F96"/>
    <w:rsid w:val="00EF5CD5"/>
    <w:rsid w:val="00EF73FB"/>
    <w:rsid w:val="00EF79BB"/>
    <w:rsid w:val="00F00674"/>
    <w:rsid w:val="00F00CA5"/>
    <w:rsid w:val="00F019B8"/>
    <w:rsid w:val="00F01C3C"/>
    <w:rsid w:val="00F01DD4"/>
    <w:rsid w:val="00F01DFF"/>
    <w:rsid w:val="00F02425"/>
    <w:rsid w:val="00F024D2"/>
    <w:rsid w:val="00F02832"/>
    <w:rsid w:val="00F02CE8"/>
    <w:rsid w:val="00F02E98"/>
    <w:rsid w:val="00F0370F"/>
    <w:rsid w:val="00F03BDB"/>
    <w:rsid w:val="00F03D0D"/>
    <w:rsid w:val="00F04DE0"/>
    <w:rsid w:val="00F06123"/>
    <w:rsid w:val="00F06816"/>
    <w:rsid w:val="00F06C2C"/>
    <w:rsid w:val="00F0731E"/>
    <w:rsid w:val="00F07522"/>
    <w:rsid w:val="00F07538"/>
    <w:rsid w:val="00F07898"/>
    <w:rsid w:val="00F11FAE"/>
    <w:rsid w:val="00F128B2"/>
    <w:rsid w:val="00F12C69"/>
    <w:rsid w:val="00F140F1"/>
    <w:rsid w:val="00F14A64"/>
    <w:rsid w:val="00F14EAF"/>
    <w:rsid w:val="00F160D4"/>
    <w:rsid w:val="00F16536"/>
    <w:rsid w:val="00F16690"/>
    <w:rsid w:val="00F16DBC"/>
    <w:rsid w:val="00F17299"/>
    <w:rsid w:val="00F200E3"/>
    <w:rsid w:val="00F205B8"/>
    <w:rsid w:val="00F20DB8"/>
    <w:rsid w:val="00F23748"/>
    <w:rsid w:val="00F23B8D"/>
    <w:rsid w:val="00F23D31"/>
    <w:rsid w:val="00F23F0E"/>
    <w:rsid w:val="00F24BF2"/>
    <w:rsid w:val="00F25B66"/>
    <w:rsid w:val="00F26149"/>
    <w:rsid w:val="00F2645B"/>
    <w:rsid w:val="00F264A2"/>
    <w:rsid w:val="00F26C9D"/>
    <w:rsid w:val="00F27412"/>
    <w:rsid w:val="00F27FBA"/>
    <w:rsid w:val="00F30727"/>
    <w:rsid w:val="00F343E6"/>
    <w:rsid w:val="00F3480D"/>
    <w:rsid w:val="00F34F47"/>
    <w:rsid w:val="00F3591C"/>
    <w:rsid w:val="00F368F1"/>
    <w:rsid w:val="00F37FB8"/>
    <w:rsid w:val="00F40A78"/>
    <w:rsid w:val="00F41225"/>
    <w:rsid w:val="00F41363"/>
    <w:rsid w:val="00F42EAC"/>
    <w:rsid w:val="00F433B7"/>
    <w:rsid w:val="00F43ACC"/>
    <w:rsid w:val="00F441EE"/>
    <w:rsid w:val="00F4454C"/>
    <w:rsid w:val="00F44640"/>
    <w:rsid w:val="00F45C0F"/>
    <w:rsid w:val="00F465D6"/>
    <w:rsid w:val="00F471A9"/>
    <w:rsid w:val="00F472F4"/>
    <w:rsid w:val="00F475D0"/>
    <w:rsid w:val="00F502CB"/>
    <w:rsid w:val="00F513C2"/>
    <w:rsid w:val="00F51780"/>
    <w:rsid w:val="00F521EB"/>
    <w:rsid w:val="00F5230F"/>
    <w:rsid w:val="00F52996"/>
    <w:rsid w:val="00F540E4"/>
    <w:rsid w:val="00F545E7"/>
    <w:rsid w:val="00F548B6"/>
    <w:rsid w:val="00F5494C"/>
    <w:rsid w:val="00F549D9"/>
    <w:rsid w:val="00F54DC8"/>
    <w:rsid w:val="00F54FF9"/>
    <w:rsid w:val="00F557AD"/>
    <w:rsid w:val="00F57059"/>
    <w:rsid w:val="00F57121"/>
    <w:rsid w:val="00F60906"/>
    <w:rsid w:val="00F61116"/>
    <w:rsid w:val="00F6288E"/>
    <w:rsid w:val="00F62945"/>
    <w:rsid w:val="00F64A72"/>
    <w:rsid w:val="00F65E6D"/>
    <w:rsid w:val="00F6646E"/>
    <w:rsid w:val="00F678DD"/>
    <w:rsid w:val="00F67EC1"/>
    <w:rsid w:val="00F71B9F"/>
    <w:rsid w:val="00F727A4"/>
    <w:rsid w:val="00F76188"/>
    <w:rsid w:val="00F775B7"/>
    <w:rsid w:val="00F77AA3"/>
    <w:rsid w:val="00F80731"/>
    <w:rsid w:val="00F80A44"/>
    <w:rsid w:val="00F80B79"/>
    <w:rsid w:val="00F80E16"/>
    <w:rsid w:val="00F814DF"/>
    <w:rsid w:val="00F8193F"/>
    <w:rsid w:val="00F81DF0"/>
    <w:rsid w:val="00F820A5"/>
    <w:rsid w:val="00F8254A"/>
    <w:rsid w:val="00F83FAE"/>
    <w:rsid w:val="00F90CEC"/>
    <w:rsid w:val="00F919A6"/>
    <w:rsid w:val="00F92494"/>
    <w:rsid w:val="00F92D55"/>
    <w:rsid w:val="00F93CAF"/>
    <w:rsid w:val="00F95101"/>
    <w:rsid w:val="00F955FD"/>
    <w:rsid w:val="00F96264"/>
    <w:rsid w:val="00F96CF1"/>
    <w:rsid w:val="00FA0286"/>
    <w:rsid w:val="00FA06F1"/>
    <w:rsid w:val="00FA0D86"/>
    <w:rsid w:val="00FA1B09"/>
    <w:rsid w:val="00FA1DD8"/>
    <w:rsid w:val="00FA1DD9"/>
    <w:rsid w:val="00FA1F87"/>
    <w:rsid w:val="00FA259E"/>
    <w:rsid w:val="00FA2BE7"/>
    <w:rsid w:val="00FA3B1F"/>
    <w:rsid w:val="00FA3F69"/>
    <w:rsid w:val="00FA45C0"/>
    <w:rsid w:val="00FA460F"/>
    <w:rsid w:val="00FA6404"/>
    <w:rsid w:val="00FA6568"/>
    <w:rsid w:val="00FA66E8"/>
    <w:rsid w:val="00FA6A20"/>
    <w:rsid w:val="00FA6F50"/>
    <w:rsid w:val="00FA7A02"/>
    <w:rsid w:val="00FB02F2"/>
    <w:rsid w:val="00FB0D05"/>
    <w:rsid w:val="00FB1DED"/>
    <w:rsid w:val="00FB1F6B"/>
    <w:rsid w:val="00FB219E"/>
    <w:rsid w:val="00FB21C7"/>
    <w:rsid w:val="00FB3210"/>
    <w:rsid w:val="00FB3BFD"/>
    <w:rsid w:val="00FB434E"/>
    <w:rsid w:val="00FB46F8"/>
    <w:rsid w:val="00FB5341"/>
    <w:rsid w:val="00FB53D2"/>
    <w:rsid w:val="00FB6811"/>
    <w:rsid w:val="00FB6BD1"/>
    <w:rsid w:val="00FB7D35"/>
    <w:rsid w:val="00FC02A5"/>
    <w:rsid w:val="00FC0D10"/>
    <w:rsid w:val="00FC1461"/>
    <w:rsid w:val="00FC1B46"/>
    <w:rsid w:val="00FC1C63"/>
    <w:rsid w:val="00FC26D4"/>
    <w:rsid w:val="00FC27CC"/>
    <w:rsid w:val="00FC29D2"/>
    <w:rsid w:val="00FC2BE5"/>
    <w:rsid w:val="00FC32B5"/>
    <w:rsid w:val="00FC3A86"/>
    <w:rsid w:val="00FC4629"/>
    <w:rsid w:val="00FC5222"/>
    <w:rsid w:val="00FC6695"/>
    <w:rsid w:val="00FC6802"/>
    <w:rsid w:val="00FC6B0F"/>
    <w:rsid w:val="00FC7421"/>
    <w:rsid w:val="00FC7D67"/>
    <w:rsid w:val="00FD0065"/>
    <w:rsid w:val="00FD0A3E"/>
    <w:rsid w:val="00FD0A6F"/>
    <w:rsid w:val="00FD1A0B"/>
    <w:rsid w:val="00FD1B15"/>
    <w:rsid w:val="00FD2248"/>
    <w:rsid w:val="00FD26A1"/>
    <w:rsid w:val="00FD335F"/>
    <w:rsid w:val="00FD3ACC"/>
    <w:rsid w:val="00FD5220"/>
    <w:rsid w:val="00FD56B4"/>
    <w:rsid w:val="00FD5CC7"/>
    <w:rsid w:val="00FD6378"/>
    <w:rsid w:val="00FD67BB"/>
    <w:rsid w:val="00FE049C"/>
    <w:rsid w:val="00FE1002"/>
    <w:rsid w:val="00FE1B17"/>
    <w:rsid w:val="00FE3986"/>
    <w:rsid w:val="00FE3B65"/>
    <w:rsid w:val="00FE3DDD"/>
    <w:rsid w:val="00FE41A3"/>
    <w:rsid w:val="00FE539D"/>
    <w:rsid w:val="00FE5BA6"/>
    <w:rsid w:val="00FE5CFF"/>
    <w:rsid w:val="00FE64AF"/>
    <w:rsid w:val="00FE6964"/>
    <w:rsid w:val="00FE69DB"/>
    <w:rsid w:val="00FE72B3"/>
    <w:rsid w:val="00FF06FD"/>
    <w:rsid w:val="00FF09CC"/>
    <w:rsid w:val="00FF1065"/>
    <w:rsid w:val="00FF142B"/>
    <w:rsid w:val="00FF220A"/>
    <w:rsid w:val="00FF2AA7"/>
    <w:rsid w:val="00FF3CE7"/>
    <w:rsid w:val="00FF4F0C"/>
    <w:rsid w:val="00FF5501"/>
    <w:rsid w:val="00FF5CCE"/>
    <w:rsid w:val="00FF5F5B"/>
    <w:rsid w:val="00FF61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1D36304E"/>
  <w15:docId w15:val="{C21B4DFF-D733-4FDF-9FF9-4E22D48D2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B76AB1"/>
    <w:pPr>
      <w:ind w:firstLine="851"/>
      <w:jc w:val="both"/>
    </w:pPr>
    <w:rPr>
      <w:rFonts w:ascii="Times New Roman" w:hAnsi="Times New Roman"/>
      <w:color w:val="000000"/>
      <w:sz w:val="28"/>
      <w:szCs w:val="28"/>
      <w:lang w:eastAsia="en-US"/>
    </w:rPr>
  </w:style>
  <w:style w:type="paragraph" w:styleId="10">
    <w:name w:val="heading 1"/>
    <w:aliases w:val="Заголовок 1 Знак"/>
    <w:basedOn w:val="a1"/>
    <w:next w:val="a1"/>
    <w:link w:val="11"/>
    <w:uiPriority w:val="9"/>
    <w:qFormat/>
    <w:rsid w:val="00FF142B"/>
    <w:pPr>
      <w:outlineLvl w:val="0"/>
    </w:pPr>
    <w:rPr>
      <w:b/>
    </w:rPr>
  </w:style>
  <w:style w:type="paragraph" w:styleId="20">
    <w:name w:val="heading 2"/>
    <w:aliases w:val="_Заголовок 2"/>
    <w:basedOn w:val="a1"/>
    <w:next w:val="a1"/>
    <w:link w:val="22"/>
    <w:autoRedefine/>
    <w:uiPriority w:val="9"/>
    <w:unhideWhenUsed/>
    <w:qFormat/>
    <w:rsid w:val="000F5881"/>
    <w:pPr>
      <w:keepNext/>
      <w:keepLines/>
      <w:ind w:firstLine="0"/>
      <w:jc w:val="center"/>
      <w:outlineLvl w:val="1"/>
    </w:pPr>
    <w:rPr>
      <w:rFonts w:eastAsia="Times New Roman" w:cs="Arial"/>
      <w:b/>
      <w:color w:val="auto"/>
      <w:szCs w:val="24"/>
      <w:lang w:eastAsia="ru-RU"/>
    </w:rPr>
  </w:style>
  <w:style w:type="paragraph" w:styleId="3">
    <w:name w:val="heading 3"/>
    <w:basedOn w:val="a1"/>
    <w:next w:val="a1"/>
    <w:link w:val="30"/>
    <w:unhideWhenUsed/>
    <w:qFormat/>
    <w:rsid w:val="00017AF5"/>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1"/>
    <w:next w:val="a1"/>
    <w:link w:val="41"/>
    <w:unhideWhenUsed/>
    <w:qFormat/>
    <w:rsid w:val="003F50CA"/>
    <w:pPr>
      <w:keepNext/>
      <w:spacing w:before="240" w:after="60"/>
      <w:ind w:firstLine="0"/>
      <w:jc w:val="left"/>
      <w:outlineLvl w:val="3"/>
    </w:pPr>
    <w:rPr>
      <w:rFonts w:ascii="Calibri" w:eastAsia="Times New Roman" w:hAnsi="Calibri"/>
      <w:b/>
      <w:bCs/>
      <w:color w:val="auto"/>
      <w:lang w:eastAsia="zh-CN"/>
    </w:rPr>
  </w:style>
  <w:style w:type="paragraph" w:styleId="5">
    <w:name w:val="heading 5"/>
    <w:basedOn w:val="a1"/>
    <w:next w:val="a1"/>
    <w:link w:val="50"/>
    <w:qFormat/>
    <w:rsid w:val="0014621C"/>
    <w:pPr>
      <w:keepLines/>
      <w:overflowPunct w:val="0"/>
      <w:autoSpaceDE w:val="0"/>
      <w:autoSpaceDN w:val="0"/>
      <w:adjustRightInd w:val="0"/>
      <w:spacing w:before="240" w:after="60" w:line="320" w:lineRule="exact"/>
      <w:ind w:firstLine="567"/>
      <w:outlineLvl w:val="4"/>
    </w:pPr>
    <w:rPr>
      <w:rFonts w:eastAsia="Times New Roman"/>
      <w:b/>
      <w:bCs/>
      <w:i/>
      <w:iCs/>
      <w:color w:val="auto"/>
      <w:sz w:val="26"/>
      <w:szCs w:val="26"/>
      <w:lang w:val="x-none" w:eastAsia="x-none"/>
    </w:rPr>
  </w:style>
  <w:style w:type="paragraph" w:styleId="6">
    <w:name w:val="heading 6"/>
    <w:basedOn w:val="a1"/>
    <w:next w:val="a1"/>
    <w:link w:val="60"/>
    <w:qFormat/>
    <w:rsid w:val="0014621C"/>
    <w:pPr>
      <w:keepNext/>
      <w:keepLines/>
      <w:widowControl w:val="0"/>
      <w:pBdr>
        <w:top w:val="double" w:sz="1" w:space="1" w:color="000000"/>
        <w:left w:val="double" w:sz="1" w:space="4" w:color="000000"/>
        <w:bottom w:val="double" w:sz="1" w:space="1" w:color="000000"/>
        <w:right w:val="double" w:sz="1" w:space="4" w:color="000000"/>
      </w:pBdr>
      <w:suppressAutoHyphens/>
      <w:overflowPunct w:val="0"/>
      <w:autoSpaceDE w:val="0"/>
      <w:autoSpaceDN w:val="0"/>
      <w:adjustRightInd w:val="0"/>
      <w:spacing w:line="360" w:lineRule="auto"/>
      <w:ind w:firstLine="567"/>
      <w:outlineLvl w:val="5"/>
    </w:pPr>
    <w:rPr>
      <w:rFonts w:eastAsia="Arial Unicode MS"/>
      <w:b/>
      <w:color w:val="auto"/>
      <w:szCs w:val="24"/>
      <w:lang w:val="x-none" w:eastAsia="x-none"/>
    </w:rPr>
  </w:style>
  <w:style w:type="paragraph" w:styleId="7">
    <w:name w:val="heading 7"/>
    <w:basedOn w:val="a1"/>
    <w:next w:val="a1"/>
    <w:link w:val="70"/>
    <w:qFormat/>
    <w:rsid w:val="0014621C"/>
    <w:pPr>
      <w:keepNext/>
      <w:keepLines/>
      <w:overflowPunct w:val="0"/>
      <w:autoSpaceDE w:val="0"/>
      <w:autoSpaceDN w:val="0"/>
      <w:adjustRightInd w:val="0"/>
      <w:spacing w:line="320" w:lineRule="exact"/>
      <w:ind w:firstLine="720"/>
      <w:jc w:val="center"/>
      <w:outlineLvl w:val="6"/>
    </w:pPr>
    <w:rPr>
      <w:rFonts w:eastAsia="Times New Roman"/>
      <w:b/>
      <w:color w:val="auto"/>
      <w:sz w:val="23"/>
      <w:szCs w:val="20"/>
      <w:u w:val="single"/>
      <w:lang w:val="x-none" w:eastAsia="x-none"/>
    </w:rPr>
  </w:style>
  <w:style w:type="paragraph" w:styleId="8">
    <w:name w:val="heading 8"/>
    <w:basedOn w:val="a1"/>
    <w:next w:val="a1"/>
    <w:link w:val="80"/>
    <w:qFormat/>
    <w:rsid w:val="0014621C"/>
    <w:pPr>
      <w:keepLines/>
      <w:overflowPunct w:val="0"/>
      <w:autoSpaceDE w:val="0"/>
      <w:autoSpaceDN w:val="0"/>
      <w:adjustRightInd w:val="0"/>
      <w:spacing w:before="240" w:after="60" w:line="320" w:lineRule="exact"/>
      <w:ind w:firstLine="567"/>
      <w:outlineLvl w:val="7"/>
    </w:pPr>
    <w:rPr>
      <w:rFonts w:eastAsia="Times New Roman"/>
      <w:i/>
      <w:iCs/>
      <w:color w:val="auto"/>
      <w:sz w:val="24"/>
      <w:szCs w:val="24"/>
      <w:lang w:val="x-none" w:eastAsia="x-none"/>
    </w:rPr>
  </w:style>
  <w:style w:type="paragraph" w:styleId="9">
    <w:name w:val="heading 9"/>
    <w:basedOn w:val="a1"/>
    <w:next w:val="a1"/>
    <w:link w:val="90"/>
    <w:qFormat/>
    <w:rsid w:val="0014621C"/>
    <w:pPr>
      <w:keepLines/>
      <w:overflowPunct w:val="0"/>
      <w:autoSpaceDE w:val="0"/>
      <w:autoSpaceDN w:val="0"/>
      <w:adjustRightInd w:val="0"/>
      <w:spacing w:before="240" w:after="60" w:line="320" w:lineRule="exact"/>
      <w:ind w:firstLine="567"/>
      <w:outlineLvl w:val="8"/>
    </w:pPr>
    <w:rPr>
      <w:rFonts w:ascii="Arial" w:eastAsia="Times New Roman" w:hAnsi="Arial"/>
      <w:color w:val="auto"/>
      <w:sz w:val="20"/>
      <w:szCs w:val="20"/>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rsid w:val="009B7009"/>
    <w:pPr>
      <w:tabs>
        <w:tab w:val="center" w:pos="4677"/>
        <w:tab w:val="right" w:pos="9355"/>
      </w:tabs>
    </w:pPr>
  </w:style>
  <w:style w:type="character" w:styleId="a7">
    <w:name w:val="page number"/>
    <w:basedOn w:val="a2"/>
    <w:rsid w:val="009B7009"/>
  </w:style>
  <w:style w:type="paragraph" w:styleId="a8">
    <w:name w:val="footer"/>
    <w:basedOn w:val="a1"/>
    <w:link w:val="a9"/>
    <w:uiPriority w:val="99"/>
    <w:rsid w:val="009B7009"/>
    <w:pPr>
      <w:tabs>
        <w:tab w:val="center" w:pos="4677"/>
        <w:tab w:val="right" w:pos="9355"/>
      </w:tabs>
    </w:pPr>
  </w:style>
  <w:style w:type="paragraph" w:styleId="aa">
    <w:name w:val="Body Text"/>
    <w:basedOn w:val="a1"/>
    <w:link w:val="ab"/>
    <w:uiPriority w:val="1"/>
    <w:qFormat/>
    <w:rsid w:val="0060643C"/>
    <w:pPr>
      <w:jc w:val="center"/>
    </w:pPr>
    <w:rPr>
      <w:rFonts w:ascii="Arial" w:eastAsia="Times New Roman" w:hAnsi="Arial" w:cs="Arial"/>
      <w:lang w:eastAsia="ru-RU"/>
    </w:rPr>
  </w:style>
  <w:style w:type="table" w:styleId="ac">
    <w:name w:val="Table Grid"/>
    <w:basedOn w:val="a3"/>
    <w:uiPriority w:val="59"/>
    <w:rsid w:val="006064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1"/>
    <w:rsid w:val="0045306E"/>
    <w:pPr>
      <w:numPr>
        <w:numId w:val="1"/>
      </w:numPr>
    </w:pPr>
  </w:style>
  <w:style w:type="character" w:customStyle="1" w:styleId="11">
    <w:name w:val="Заголовок 1 Знак1"/>
    <w:aliases w:val="Заголовок 1 Знак Знак1"/>
    <w:link w:val="10"/>
    <w:rsid w:val="00FF142B"/>
    <w:rPr>
      <w:rFonts w:ascii="Times New Roman" w:hAnsi="Times New Roman"/>
      <w:b/>
      <w:color w:val="000000"/>
      <w:sz w:val="28"/>
      <w:szCs w:val="28"/>
      <w:lang w:eastAsia="en-US"/>
    </w:rPr>
  </w:style>
  <w:style w:type="character" w:customStyle="1" w:styleId="22">
    <w:name w:val="Заголовок 2 Знак"/>
    <w:aliases w:val="_Заголовок 2 Знак"/>
    <w:link w:val="20"/>
    <w:rsid w:val="000F5881"/>
    <w:rPr>
      <w:rFonts w:ascii="Times New Roman" w:eastAsia="Times New Roman" w:hAnsi="Times New Roman" w:cs="Arial"/>
      <w:b/>
      <w:sz w:val="28"/>
      <w:szCs w:val="24"/>
    </w:rPr>
  </w:style>
  <w:style w:type="paragraph" w:styleId="2">
    <w:name w:val="List Number 2"/>
    <w:basedOn w:val="a1"/>
    <w:rsid w:val="00810381"/>
    <w:pPr>
      <w:numPr>
        <w:numId w:val="3"/>
      </w:numPr>
    </w:pPr>
  </w:style>
  <w:style w:type="paragraph" w:styleId="ad">
    <w:name w:val="Plain Text"/>
    <w:basedOn w:val="a1"/>
    <w:link w:val="ae"/>
    <w:rsid w:val="0045306E"/>
    <w:rPr>
      <w:rFonts w:ascii="Courier New" w:hAnsi="Courier New" w:cs="Courier New"/>
      <w:sz w:val="20"/>
      <w:szCs w:val="20"/>
    </w:rPr>
  </w:style>
  <w:style w:type="numbering" w:styleId="111111">
    <w:name w:val="Outline List 2"/>
    <w:basedOn w:val="a4"/>
    <w:rsid w:val="00810381"/>
  </w:style>
  <w:style w:type="paragraph" w:customStyle="1" w:styleId="ConsNormal">
    <w:name w:val="ConsNormal"/>
    <w:rsid w:val="00455DD6"/>
    <w:pPr>
      <w:widowControl w:val="0"/>
      <w:autoSpaceDE w:val="0"/>
      <w:autoSpaceDN w:val="0"/>
      <w:adjustRightInd w:val="0"/>
      <w:ind w:right="19772" w:firstLine="720"/>
    </w:pPr>
    <w:rPr>
      <w:rFonts w:ascii="Arial" w:eastAsia="SimSun" w:hAnsi="Arial" w:cs="Arial"/>
      <w:lang w:eastAsia="zh-CN"/>
    </w:rPr>
  </w:style>
  <w:style w:type="paragraph" w:customStyle="1" w:styleId="ConsNonformat">
    <w:name w:val="ConsNonformat"/>
    <w:rsid w:val="00455DD6"/>
    <w:pPr>
      <w:widowControl w:val="0"/>
      <w:autoSpaceDE w:val="0"/>
      <w:autoSpaceDN w:val="0"/>
      <w:adjustRightInd w:val="0"/>
      <w:ind w:right="19772"/>
    </w:pPr>
    <w:rPr>
      <w:rFonts w:ascii="Courier New" w:eastAsia="SimSun" w:hAnsi="Courier New" w:cs="Courier New"/>
      <w:lang w:eastAsia="zh-CN"/>
    </w:rPr>
  </w:style>
  <w:style w:type="paragraph" w:customStyle="1" w:styleId="ConsTitle">
    <w:name w:val="ConsTitle"/>
    <w:rsid w:val="00455DD6"/>
    <w:pPr>
      <w:widowControl w:val="0"/>
      <w:autoSpaceDE w:val="0"/>
      <w:autoSpaceDN w:val="0"/>
      <w:adjustRightInd w:val="0"/>
      <w:ind w:right="19772"/>
    </w:pPr>
    <w:rPr>
      <w:rFonts w:ascii="Arial" w:eastAsia="SimSun" w:hAnsi="Arial" w:cs="Arial"/>
      <w:b/>
      <w:bCs/>
      <w:sz w:val="16"/>
      <w:szCs w:val="16"/>
      <w:lang w:eastAsia="zh-CN"/>
    </w:rPr>
  </w:style>
  <w:style w:type="paragraph" w:customStyle="1" w:styleId="ConsCell">
    <w:name w:val="ConsCell"/>
    <w:rsid w:val="00455DD6"/>
    <w:pPr>
      <w:widowControl w:val="0"/>
      <w:autoSpaceDE w:val="0"/>
      <w:autoSpaceDN w:val="0"/>
      <w:adjustRightInd w:val="0"/>
      <w:ind w:right="19772"/>
    </w:pPr>
    <w:rPr>
      <w:rFonts w:ascii="Arial" w:eastAsia="SimSun" w:hAnsi="Arial" w:cs="Arial"/>
      <w:lang w:eastAsia="zh-CN"/>
    </w:rPr>
  </w:style>
  <w:style w:type="paragraph" w:customStyle="1" w:styleId="ConsDocList">
    <w:name w:val="ConsDocList"/>
    <w:rsid w:val="00455DD6"/>
    <w:pPr>
      <w:widowControl w:val="0"/>
      <w:autoSpaceDE w:val="0"/>
      <w:autoSpaceDN w:val="0"/>
      <w:adjustRightInd w:val="0"/>
      <w:ind w:right="19772"/>
    </w:pPr>
    <w:rPr>
      <w:rFonts w:ascii="Courier New" w:eastAsia="SimSun" w:hAnsi="Courier New" w:cs="Courier New"/>
      <w:lang w:eastAsia="zh-CN"/>
    </w:rPr>
  </w:style>
  <w:style w:type="paragraph" w:styleId="af">
    <w:name w:val="Normal (Web)"/>
    <w:basedOn w:val="a1"/>
    <w:uiPriority w:val="99"/>
    <w:rsid w:val="00455DD6"/>
    <w:pPr>
      <w:spacing w:before="75" w:after="75"/>
      <w:ind w:left="75" w:right="75" w:firstLine="225"/>
    </w:pPr>
    <w:rPr>
      <w:rFonts w:ascii="Verdana" w:eastAsia="Times New Roman" w:hAnsi="Verdana" w:cs="Verdana"/>
      <w:sz w:val="18"/>
      <w:szCs w:val="18"/>
      <w:lang w:eastAsia="ru-RU"/>
    </w:rPr>
  </w:style>
  <w:style w:type="paragraph" w:styleId="af0">
    <w:name w:val="Title"/>
    <w:basedOn w:val="a1"/>
    <w:link w:val="af1"/>
    <w:uiPriority w:val="10"/>
    <w:qFormat/>
    <w:rsid w:val="00455DD6"/>
    <w:pPr>
      <w:jc w:val="center"/>
    </w:pPr>
    <w:rPr>
      <w:rFonts w:eastAsia="Times New Roman"/>
      <w:lang w:eastAsia="ru-RU"/>
    </w:rPr>
  </w:style>
  <w:style w:type="paragraph" w:customStyle="1" w:styleId="--">
    <w:name w:val="- СТРАНИЦА -"/>
    <w:rsid w:val="00455DD6"/>
  </w:style>
  <w:style w:type="paragraph" w:customStyle="1" w:styleId="af2">
    <w:name w:val="Îáû÷íûé"/>
    <w:rsid w:val="00455DD6"/>
    <w:rPr>
      <w:lang w:val="en-US"/>
    </w:rPr>
  </w:style>
  <w:style w:type="character" w:customStyle="1" w:styleId="ab">
    <w:name w:val="Основной текст Знак"/>
    <w:link w:val="aa"/>
    <w:rsid w:val="00455DD6"/>
    <w:rPr>
      <w:rFonts w:ascii="Arial" w:hAnsi="Arial" w:cs="Arial"/>
      <w:sz w:val="24"/>
      <w:szCs w:val="24"/>
      <w:lang w:val="ru-RU" w:eastAsia="ru-RU" w:bidi="ar-SA"/>
    </w:rPr>
  </w:style>
  <w:style w:type="paragraph" w:styleId="af3">
    <w:name w:val="Block Text"/>
    <w:basedOn w:val="a1"/>
    <w:rsid w:val="00455DD6"/>
    <w:pPr>
      <w:tabs>
        <w:tab w:val="left" w:pos="10440"/>
      </w:tabs>
      <w:spacing w:before="120"/>
      <w:ind w:left="360" w:right="333"/>
    </w:pPr>
    <w:rPr>
      <w:rFonts w:eastAsia="Times New Roman"/>
      <w:b/>
      <w:bCs/>
      <w:lang w:eastAsia="ru-RU"/>
    </w:rPr>
  </w:style>
  <w:style w:type="paragraph" w:styleId="af4">
    <w:name w:val="Body Text Indent"/>
    <w:basedOn w:val="a1"/>
    <w:link w:val="af5"/>
    <w:rsid w:val="00455DD6"/>
    <w:pPr>
      <w:spacing w:after="120"/>
      <w:ind w:left="283"/>
    </w:pPr>
    <w:rPr>
      <w:rFonts w:eastAsia="Times New Roman"/>
      <w:lang w:eastAsia="ru-RU"/>
    </w:rPr>
  </w:style>
  <w:style w:type="paragraph" w:styleId="23">
    <w:name w:val="Body Text Indent 2"/>
    <w:basedOn w:val="a1"/>
    <w:link w:val="24"/>
    <w:rsid w:val="00455DD6"/>
    <w:pPr>
      <w:spacing w:after="120" w:line="480" w:lineRule="auto"/>
      <w:ind w:left="283"/>
    </w:pPr>
    <w:rPr>
      <w:rFonts w:eastAsia="Times New Roman"/>
      <w:lang w:eastAsia="ru-RU"/>
    </w:rPr>
  </w:style>
  <w:style w:type="paragraph" w:styleId="25">
    <w:name w:val="Body Text 2"/>
    <w:basedOn w:val="a1"/>
    <w:link w:val="26"/>
    <w:rsid w:val="00455DD6"/>
    <w:pPr>
      <w:widowControl w:val="0"/>
      <w:autoSpaceDE w:val="0"/>
      <w:autoSpaceDN w:val="0"/>
      <w:adjustRightInd w:val="0"/>
      <w:ind w:left="540" w:firstLine="720"/>
    </w:pPr>
    <w:rPr>
      <w:rFonts w:eastAsia="Times New Roman"/>
      <w:color w:val="FF0000"/>
      <w:sz w:val="22"/>
      <w:szCs w:val="22"/>
      <w:lang w:eastAsia="ru-RU"/>
    </w:rPr>
  </w:style>
  <w:style w:type="paragraph" w:styleId="31">
    <w:name w:val="Body Text Indent 3"/>
    <w:basedOn w:val="a1"/>
    <w:link w:val="32"/>
    <w:rsid w:val="00455DD6"/>
    <w:pPr>
      <w:ind w:left="540" w:firstLine="720"/>
    </w:pPr>
    <w:rPr>
      <w:rFonts w:eastAsia="Times New Roman"/>
      <w:sz w:val="22"/>
      <w:szCs w:val="22"/>
      <w:lang w:eastAsia="ru-RU"/>
    </w:rPr>
  </w:style>
  <w:style w:type="character" w:customStyle="1" w:styleId="12">
    <w:name w:val="Заголовок 1 Знак Знак"/>
    <w:rsid w:val="00455DD6"/>
    <w:rPr>
      <w:b/>
      <w:bCs/>
      <w:sz w:val="28"/>
      <w:szCs w:val="28"/>
      <w:lang w:val="ru-RU" w:eastAsia="ru-RU" w:bidi="ar-SA"/>
    </w:rPr>
  </w:style>
  <w:style w:type="character" w:styleId="af6">
    <w:name w:val="Emphasis"/>
    <w:uiPriority w:val="20"/>
    <w:qFormat/>
    <w:rsid w:val="00455DD6"/>
    <w:rPr>
      <w:i/>
      <w:iCs/>
    </w:rPr>
  </w:style>
  <w:style w:type="paragraph" w:customStyle="1" w:styleId="ConsPlusNormal">
    <w:name w:val="ConsPlusNormal"/>
    <w:rsid w:val="00455DD6"/>
    <w:pPr>
      <w:autoSpaceDE w:val="0"/>
      <w:autoSpaceDN w:val="0"/>
      <w:adjustRightInd w:val="0"/>
      <w:ind w:firstLine="720"/>
    </w:pPr>
    <w:rPr>
      <w:rFonts w:ascii="Arial" w:hAnsi="Arial" w:cs="Arial"/>
    </w:rPr>
  </w:style>
  <w:style w:type="paragraph" w:customStyle="1" w:styleId="ConsPlusNonformat">
    <w:name w:val="ConsPlusNonformat"/>
    <w:rsid w:val="00455DD6"/>
    <w:pPr>
      <w:autoSpaceDE w:val="0"/>
      <w:autoSpaceDN w:val="0"/>
      <w:adjustRightInd w:val="0"/>
    </w:pPr>
    <w:rPr>
      <w:rFonts w:ascii="Courier New" w:hAnsi="Courier New" w:cs="Courier New"/>
    </w:rPr>
  </w:style>
  <w:style w:type="paragraph" w:customStyle="1" w:styleId="ConsPlusTitle">
    <w:name w:val="ConsPlusTitle"/>
    <w:uiPriority w:val="99"/>
    <w:rsid w:val="00455DD6"/>
    <w:pPr>
      <w:autoSpaceDE w:val="0"/>
      <w:autoSpaceDN w:val="0"/>
      <w:adjustRightInd w:val="0"/>
    </w:pPr>
    <w:rPr>
      <w:rFonts w:ascii="Arial" w:hAnsi="Arial" w:cs="Arial"/>
      <w:b/>
      <w:bCs/>
    </w:rPr>
  </w:style>
  <w:style w:type="paragraph" w:customStyle="1" w:styleId="13">
    <w:name w:val="текст 1"/>
    <w:basedOn w:val="a1"/>
    <w:next w:val="a1"/>
    <w:rsid w:val="00455DD6"/>
    <w:pPr>
      <w:ind w:firstLine="540"/>
    </w:pPr>
    <w:rPr>
      <w:rFonts w:eastAsia="Times New Roman"/>
      <w:sz w:val="20"/>
      <w:lang w:eastAsia="ru-RU"/>
    </w:rPr>
  </w:style>
  <w:style w:type="paragraph" w:customStyle="1" w:styleId="S">
    <w:name w:val="S_Титульный"/>
    <w:basedOn w:val="a1"/>
    <w:rsid w:val="00455DD6"/>
    <w:pPr>
      <w:spacing w:line="360" w:lineRule="auto"/>
      <w:ind w:left="3060"/>
      <w:jc w:val="right"/>
    </w:pPr>
    <w:rPr>
      <w:rFonts w:eastAsia="Times New Roman"/>
      <w:b/>
      <w:caps/>
      <w:lang w:eastAsia="ru-RU"/>
    </w:rPr>
  </w:style>
  <w:style w:type="paragraph" w:customStyle="1" w:styleId="af7">
    <w:name w:val="Таблица"/>
    <w:basedOn w:val="a1"/>
    <w:rsid w:val="00455DD6"/>
    <w:rPr>
      <w:rFonts w:eastAsia="Times New Roman"/>
      <w:lang w:eastAsia="ru-RU"/>
    </w:rPr>
  </w:style>
  <w:style w:type="paragraph" w:styleId="af8">
    <w:name w:val="footnote text"/>
    <w:basedOn w:val="a1"/>
    <w:link w:val="af9"/>
    <w:semiHidden/>
    <w:rsid w:val="00455DD6"/>
    <w:rPr>
      <w:rFonts w:eastAsia="Times New Roman"/>
      <w:sz w:val="20"/>
      <w:szCs w:val="20"/>
      <w:lang w:eastAsia="ru-RU"/>
    </w:rPr>
  </w:style>
  <w:style w:type="character" w:styleId="afa">
    <w:name w:val="footnote reference"/>
    <w:semiHidden/>
    <w:rsid w:val="00455DD6"/>
    <w:rPr>
      <w:vertAlign w:val="superscript"/>
    </w:rPr>
  </w:style>
  <w:style w:type="paragraph" w:styleId="afb">
    <w:name w:val="Document Map"/>
    <w:basedOn w:val="a1"/>
    <w:link w:val="afc"/>
    <w:semiHidden/>
    <w:rsid w:val="00455DD6"/>
    <w:pPr>
      <w:shd w:val="clear" w:color="auto" w:fill="000080"/>
    </w:pPr>
    <w:rPr>
      <w:rFonts w:ascii="Tahoma" w:hAnsi="Tahoma" w:cs="Tahoma"/>
      <w:sz w:val="20"/>
      <w:szCs w:val="20"/>
    </w:rPr>
  </w:style>
  <w:style w:type="character" w:styleId="afd">
    <w:name w:val="annotation reference"/>
    <w:semiHidden/>
    <w:rsid w:val="00455DD6"/>
    <w:rPr>
      <w:sz w:val="16"/>
      <w:szCs w:val="16"/>
    </w:rPr>
  </w:style>
  <w:style w:type="paragraph" w:styleId="afe">
    <w:name w:val="annotation text"/>
    <w:basedOn w:val="a1"/>
    <w:link w:val="aff"/>
    <w:uiPriority w:val="99"/>
    <w:semiHidden/>
    <w:rsid w:val="00455DD6"/>
    <w:rPr>
      <w:sz w:val="20"/>
      <w:szCs w:val="20"/>
    </w:rPr>
  </w:style>
  <w:style w:type="paragraph" w:styleId="aff0">
    <w:name w:val="annotation subject"/>
    <w:basedOn w:val="afe"/>
    <w:next w:val="afe"/>
    <w:link w:val="aff1"/>
    <w:semiHidden/>
    <w:rsid w:val="00455DD6"/>
    <w:rPr>
      <w:b/>
      <w:bCs/>
    </w:rPr>
  </w:style>
  <w:style w:type="paragraph" w:styleId="aff2">
    <w:name w:val="Balloon Text"/>
    <w:basedOn w:val="a1"/>
    <w:link w:val="aff3"/>
    <w:uiPriority w:val="99"/>
    <w:rsid w:val="00455DD6"/>
    <w:rPr>
      <w:rFonts w:ascii="Tahoma" w:hAnsi="Tahoma" w:cs="Tahoma"/>
      <w:sz w:val="16"/>
      <w:szCs w:val="16"/>
    </w:rPr>
  </w:style>
  <w:style w:type="paragraph" w:customStyle="1" w:styleId="14">
    <w:name w:val="Текст1"/>
    <w:basedOn w:val="a1"/>
    <w:rsid w:val="00455DD6"/>
    <w:pPr>
      <w:suppressAutoHyphens/>
    </w:pPr>
    <w:rPr>
      <w:rFonts w:ascii="Courier New" w:eastAsia="Times New Roman" w:hAnsi="Courier New" w:cs="Courier New"/>
      <w:sz w:val="20"/>
      <w:szCs w:val="20"/>
      <w:lang w:eastAsia="ar-SA"/>
    </w:rPr>
  </w:style>
  <w:style w:type="paragraph" w:styleId="aff4">
    <w:name w:val="List Paragraph"/>
    <w:basedOn w:val="a1"/>
    <w:link w:val="aff5"/>
    <w:uiPriority w:val="1"/>
    <w:qFormat/>
    <w:rsid w:val="006F601F"/>
    <w:pPr>
      <w:ind w:left="720"/>
      <w:contextualSpacing/>
    </w:pPr>
    <w:rPr>
      <w:rFonts w:eastAsia="Times New Roman"/>
      <w:lang w:eastAsia="ru-RU"/>
    </w:rPr>
  </w:style>
  <w:style w:type="paragraph" w:customStyle="1" w:styleId="nienie">
    <w:name w:val="nienie"/>
    <w:basedOn w:val="a1"/>
    <w:rsid w:val="006F601F"/>
    <w:pPr>
      <w:keepLines/>
      <w:widowControl w:val="0"/>
      <w:ind w:left="709" w:hanging="284"/>
    </w:pPr>
    <w:rPr>
      <w:rFonts w:ascii="Peterburg" w:eastAsia="Times New Roman" w:hAnsi="Peterburg" w:cs="Peterburg"/>
      <w:lang w:eastAsia="ru-RU"/>
    </w:rPr>
  </w:style>
  <w:style w:type="paragraph" w:customStyle="1" w:styleId="Iauiue">
    <w:name w:val="Iau?iue"/>
    <w:rsid w:val="006F601F"/>
    <w:pPr>
      <w:widowControl w:val="0"/>
    </w:pPr>
  </w:style>
  <w:style w:type="paragraph" w:customStyle="1" w:styleId="ConsPlusCell">
    <w:name w:val="ConsPlusCell"/>
    <w:rsid w:val="006F601F"/>
    <w:pPr>
      <w:widowControl w:val="0"/>
      <w:autoSpaceDE w:val="0"/>
      <w:autoSpaceDN w:val="0"/>
      <w:adjustRightInd w:val="0"/>
    </w:pPr>
    <w:rPr>
      <w:rFonts w:ascii="Arial" w:hAnsi="Arial" w:cs="Arial"/>
    </w:rPr>
  </w:style>
  <w:style w:type="paragraph" w:customStyle="1" w:styleId="aff6">
    <w:name w:val="основной"/>
    <w:basedOn w:val="a1"/>
    <w:rsid w:val="00584832"/>
    <w:pPr>
      <w:keepNext/>
    </w:pPr>
    <w:rPr>
      <w:rFonts w:eastAsia="Times New Roman"/>
      <w:lang w:eastAsia="ru-RU"/>
    </w:rPr>
  </w:style>
  <w:style w:type="paragraph" w:customStyle="1" w:styleId="15">
    <w:name w:val="Основной текст с отступом1"/>
    <w:basedOn w:val="a1"/>
    <w:rsid w:val="00B064C1"/>
    <w:pPr>
      <w:keepLines/>
      <w:widowControl w:val="0"/>
      <w:suppressAutoHyphens/>
      <w:overflowPunct w:val="0"/>
      <w:autoSpaceDE w:val="0"/>
      <w:spacing w:line="320" w:lineRule="atLeast"/>
      <w:ind w:firstLine="709"/>
    </w:pPr>
    <w:rPr>
      <w:rFonts w:eastAsia="Times New Roman"/>
      <w:lang w:eastAsia="ar-SA"/>
    </w:rPr>
  </w:style>
  <w:style w:type="paragraph" w:customStyle="1" w:styleId="27">
    <w:name w:val="Îñíîâíîé òåêñò 2"/>
    <w:basedOn w:val="af2"/>
    <w:rsid w:val="00B064C1"/>
    <w:pPr>
      <w:widowControl w:val="0"/>
      <w:suppressAutoHyphens/>
      <w:ind w:firstLine="720"/>
      <w:jc w:val="both"/>
    </w:pPr>
    <w:rPr>
      <w:rFonts w:eastAsia="Arial"/>
      <w:b/>
      <w:bCs/>
      <w:color w:val="000000"/>
      <w:sz w:val="24"/>
      <w:szCs w:val="24"/>
      <w:lang w:eastAsia="ar-SA"/>
    </w:rPr>
  </w:style>
  <w:style w:type="paragraph" w:styleId="33">
    <w:name w:val="Body Text 3"/>
    <w:basedOn w:val="a1"/>
    <w:link w:val="34"/>
    <w:rsid w:val="009712BD"/>
    <w:pPr>
      <w:spacing w:after="120"/>
    </w:pPr>
    <w:rPr>
      <w:sz w:val="16"/>
      <w:szCs w:val="16"/>
    </w:rPr>
  </w:style>
  <w:style w:type="character" w:customStyle="1" w:styleId="34">
    <w:name w:val="Основной текст 3 Знак"/>
    <w:basedOn w:val="a2"/>
    <w:link w:val="33"/>
    <w:rsid w:val="009712BD"/>
    <w:rPr>
      <w:rFonts w:eastAsia="SimSun"/>
      <w:sz w:val="16"/>
      <w:szCs w:val="16"/>
      <w:lang w:eastAsia="zh-CN"/>
    </w:rPr>
  </w:style>
  <w:style w:type="character" w:customStyle="1" w:styleId="a6">
    <w:name w:val="Верхний колонтитул Знак"/>
    <w:basedOn w:val="a2"/>
    <w:link w:val="a5"/>
    <w:uiPriority w:val="99"/>
    <w:rsid w:val="00F27412"/>
    <w:rPr>
      <w:rFonts w:eastAsia="SimSun"/>
      <w:sz w:val="24"/>
      <w:szCs w:val="24"/>
      <w:lang w:eastAsia="zh-CN"/>
    </w:rPr>
  </w:style>
  <w:style w:type="character" w:customStyle="1" w:styleId="a9">
    <w:name w:val="Нижний колонтитул Знак"/>
    <w:basedOn w:val="a2"/>
    <w:link w:val="a8"/>
    <w:uiPriority w:val="99"/>
    <w:rsid w:val="00F27412"/>
    <w:rPr>
      <w:rFonts w:eastAsia="SimSun"/>
      <w:sz w:val="24"/>
      <w:szCs w:val="24"/>
      <w:lang w:eastAsia="zh-CN"/>
    </w:rPr>
  </w:style>
  <w:style w:type="character" w:customStyle="1" w:styleId="ae">
    <w:name w:val="Текст Знак"/>
    <w:basedOn w:val="a2"/>
    <w:link w:val="ad"/>
    <w:rsid w:val="00F27412"/>
    <w:rPr>
      <w:rFonts w:ascii="Courier New" w:eastAsia="SimSun" w:hAnsi="Courier New" w:cs="Courier New"/>
      <w:lang w:eastAsia="zh-CN"/>
    </w:rPr>
  </w:style>
  <w:style w:type="character" w:customStyle="1" w:styleId="af1">
    <w:name w:val="Заголовок Знак"/>
    <w:basedOn w:val="a2"/>
    <w:link w:val="af0"/>
    <w:rsid w:val="00F27412"/>
    <w:rPr>
      <w:sz w:val="28"/>
      <w:szCs w:val="28"/>
    </w:rPr>
  </w:style>
  <w:style w:type="character" w:customStyle="1" w:styleId="af5">
    <w:name w:val="Основной текст с отступом Знак"/>
    <w:basedOn w:val="a2"/>
    <w:link w:val="af4"/>
    <w:rsid w:val="00F27412"/>
    <w:rPr>
      <w:sz w:val="24"/>
      <w:szCs w:val="24"/>
    </w:rPr>
  </w:style>
  <w:style w:type="character" w:customStyle="1" w:styleId="24">
    <w:name w:val="Основной текст с отступом 2 Знак"/>
    <w:basedOn w:val="a2"/>
    <w:link w:val="23"/>
    <w:rsid w:val="00F27412"/>
    <w:rPr>
      <w:sz w:val="24"/>
      <w:szCs w:val="24"/>
    </w:rPr>
  </w:style>
  <w:style w:type="character" w:customStyle="1" w:styleId="26">
    <w:name w:val="Основной текст 2 Знак"/>
    <w:basedOn w:val="a2"/>
    <w:link w:val="25"/>
    <w:rsid w:val="00F27412"/>
    <w:rPr>
      <w:color w:val="FF0000"/>
      <w:sz w:val="22"/>
      <w:szCs w:val="22"/>
    </w:rPr>
  </w:style>
  <w:style w:type="character" w:customStyle="1" w:styleId="32">
    <w:name w:val="Основной текст с отступом 3 Знак"/>
    <w:basedOn w:val="a2"/>
    <w:link w:val="31"/>
    <w:rsid w:val="00F27412"/>
    <w:rPr>
      <w:sz w:val="22"/>
      <w:szCs w:val="22"/>
    </w:rPr>
  </w:style>
  <w:style w:type="character" w:customStyle="1" w:styleId="af9">
    <w:name w:val="Текст сноски Знак"/>
    <w:basedOn w:val="a2"/>
    <w:link w:val="af8"/>
    <w:semiHidden/>
    <w:rsid w:val="00F27412"/>
  </w:style>
  <w:style w:type="character" w:customStyle="1" w:styleId="afc">
    <w:name w:val="Схема документа Знак"/>
    <w:basedOn w:val="a2"/>
    <w:link w:val="afb"/>
    <w:semiHidden/>
    <w:rsid w:val="00F27412"/>
    <w:rPr>
      <w:rFonts w:ascii="Tahoma" w:eastAsia="SimSun" w:hAnsi="Tahoma" w:cs="Tahoma"/>
      <w:shd w:val="clear" w:color="auto" w:fill="000080"/>
      <w:lang w:eastAsia="zh-CN"/>
    </w:rPr>
  </w:style>
  <w:style w:type="character" w:customStyle="1" w:styleId="aff">
    <w:name w:val="Текст примечания Знак"/>
    <w:basedOn w:val="a2"/>
    <w:link w:val="afe"/>
    <w:uiPriority w:val="99"/>
    <w:semiHidden/>
    <w:rsid w:val="00F27412"/>
    <w:rPr>
      <w:rFonts w:eastAsia="SimSun"/>
      <w:lang w:eastAsia="zh-CN"/>
    </w:rPr>
  </w:style>
  <w:style w:type="character" w:customStyle="1" w:styleId="aff1">
    <w:name w:val="Тема примечания Знак"/>
    <w:basedOn w:val="aff"/>
    <w:link w:val="aff0"/>
    <w:semiHidden/>
    <w:rsid w:val="00F27412"/>
    <w:rPr>
      <w:rFonts w:eastAsia="SimSun"/>
      <w:b/>
      <w:bCs/>
      <w:lang w:eastAsia="zh-CN"/>
    </w:rPr>
  </w:style>
  <w:style w:type="character" w:customStyle="1" w:styleId="aff3">
    <w:name w:val="Текст выноски Знак"/>
    <w:basedOn w:val="a2"/>
    <w:link w:val="aff2"/>
    <w:uiPriority w:val="99"/>
    <w:rsid w:val="00F27412"/>
    <w:rPr>
      <w:rFonts w:ascii="Tahoma" w:eastAsia="SimSun" w:hAnsi="Tahoma" w:cs="Tahoma"/>
      <w:sz w:val="16"/>
      <w:szCs w:val="16"/>
      <w:lang w:eastAsia="zh-CN"/>
    </w:rPr>
  </w:style>
  <w:style w:type="paragraph" w:customStyle="1" w:styleId="16">
    <w:name w:val="_Заголовок 1"/>
    <w:basedOn w:val="a1"/>
    <w:link w:val="17"/>
    <w:autoRedefine/>
    <w:qFormat/>
    <w:rsid w:val="000F5881"/>
    <w:pPr>
      <w:keepNext/>
      <w:pageBreakBefore/>
      <w:ind w:firstLine="0"/>
      <w:jc w:val="center"/>
      <w:outlineLvl w:val="0"/>
    </w:pPr>
    <w:rPr>
      <w:rFonts w:eastAsia="Times New Roman"/>
      <w:b/>
      <w:bCs/>
      <w:caps/>
    </w:rPr>
  </w:style>
  <w:style w:type="character" w:customStyle="1" w:styleId="17">
    <w:name w:val="_Заголовок 1 Знак"/>
    <w:link w:val="16"/>
    <w:rsid w:val="000F5881"/>
    <w:rPr>
      <w:rFonts w:ascii="Times New Roman" w:eastAsia="Times New Roman" w:hAnsi="Times New Roman"/>
      <w:b/>
      <w:bCs/>
      <w:caps/>
      <w:color w:val="000000"/>
      <w:sz w:val="28"/>
      <w:szCs w:val="28"/>
      <w:lang w:eastAsia="en-US"/>
    </w:rPr>
  </w:style>
  <w:style w:type="paragraph" w:customStyle="1" w:styleId="35">
    <w:name w:val="_Заголовок 3"/>
    <w:basedOn w:val="a1"/>
    <w:next w:val="a1"/>
    <w:autoRedefine/>
    <w:qFormat/>
    <w:rsid w:val="00995A7E"/>
    <w:pPr>
      <w:ind w:firstLine="0"/>
      <w:jc w:val="center"/>
      <w:outlineLvl w:val="2"/>
    </w:pPr>
    <w:rPr>
      <w:b/>
      <w:bCs/>
      <w:color w:val="auto"/>
      <w:lang w:eastAsia="ru-RU"/>
    </w:rPr>
  </w:style>
  <w:style w:type="character" w:customStyle="1" w:styleId="30">
    <w:name w:val="Заголовок 3 Знак"/>
    <w:basedOn w:val="a2"/>
    <w:link w:val="3"/>
    <w:rsid w:val="00017AF5"/>
    <w:rPr>
      <w:rFonts w:asciiTheme="majorHAnsi" w:eastAsiaTheme="majorEastAsia" w:hAnsiTheme="majorHAnsi" w:cstheme="majorBidi"/>
      <w:b/>
      <w:bCs/>
      <w:color w:val="4F81BD" w:themeColor="accent1"/>
      <w:sz w:val="22"/>
      <w:szCs w:val="22"/>
      <w:lang w:eastAsia="en-US"/>
    </w:rPr>
  </w:style>
  <w:style w:type="paragraph" w:customStyle="1" w:styleId="18">
    <w:name w:val="Список_нумерованный_1_уровень"/>
    <w:link w:val="19"/>
    <w:qFormat/>
    <w:rsid w:val="00017AF5"/>
    <w:pPr>
      <w:spacing w:before="60" w:after="100"/>
      <w:ind w:left="567"/>
      <w:jc w:val="both"/>
    </w:pPr>
    <w:rPr>
      <w:rFonts w:ascii="Times New Roman" w:eastAsia="Times New Roman" w:hAnsi="Times New Roman"/>
      <w:sz w:val="24"/>
      <w:szCs w:val="24"/>
    </w:rPr>
  </w:style>
  <w:style w:type="character" w:customStyle="1" w:styleId="19">
    <w:name w:val="Список_нумерованный_1_уровень Знак"/>
    <w:link w:val="18"/>
    <w:rsid w:val="00017AF5"/>
    <w:rPr>
      <w:rFonts w:ascii="Times New Roman" w:eastAsia="Times New Roman" w:hAnsi="Times New Roman"/>
      <w:sz w:val="24"/>
      <w:szCs w:val="24"/>
    </w:rPr>
  </w:style>
  <w:style w:type="paragraph" w:customStyle="1" w:styleId="aff7">
    <w:name w:val="Название таблиц"/>
    <w:basedOn w:val="a1"/>
    <w:link w:val="aff8"/>
    <w:qFormat/>
    <w:rsid w:val="004E7A15"/>
    <w:pPr>
      <w:ind w:firstLine="0"/>
    </w:pPr>
    <w:rPr>
      <w:rFonts w:eastAsia="Times New Roman" w:cs="Arial"/>
      <w:iCs/>
      <w:lang w:eastAsia="ru-RU"/>
    </w:rPr>
  </w:style>
  <w:style w:type="character" w:customStyle="1" w:styleId="aff8">
    <w:name w:val="Название таблиц Знак"/>
    <w:basedOn w:val="a2"/>
    <w:link w:val="aff7"/>
    <w:rsid w:val="004E7A15"/>
    <w:rPr>
      <w:rFonts w:ascii="Times New Roman" w:eastAsia="Times New Roman" w:hAnsi="Times New Roman" w:cs="Arial"/>
      <w:iCs/>
      <w:color w:val="000000"/>
      <w:sz w:val="28"/>
      <w:szCs w:val="28"/>
    </w:rPr>
  </w:style>
  <w:style w:type="paragraph" w:customStyle="1" w:styleId="aff9">
    <w:name w:val="Шапка табл"/>
    <w:basedOn w:val="a1"/>
    <w:link w:val="affa"/>
    <w:qFormat/>
    <w:rsid w:val="005237A0"/>
    <w:pPr>
      <w:ind w:firstLine="0"/>
    </w:pPr>
    <w:rPr>
      <w:b/>
      <w:sz w:val="24"/>
      <w:szCs w:val="24"/>
      <w:lang w:eastAsia="ru-RU"/>
    </w:rPr>
  </w:style>
  <w:style w:type="character" w:customStyle="1" w:styleId="affa">
    <w:name w:val="Шапка табл Знак"/>
    <w:basedOn w:val="a2"/>
    <w:link w:val="aff9"/>
    <w:rsid w:val="005237A0"/>
    <w:rPr>
      <w:rFonts w:ascii="Times New Roman" w:hAnsi="Times New Roman"/>
      <w:b/>
      <w:color w:val="000000"/>
      <w:sz w:val="24"/>
      <w:szCs w:val="24"/>
    </w:rPr>
  </w:style>
  <w:style w:type="paragraph" w:customStyle="1" w:styleId="affb">
    <w:name w:val="Табл"/>
    <w:basedOn w:val="a1"/>
    <w:link w:val="affc"/>
    <w:qFormat/>
    <w:rsid w:val="00AD32A4"/>
    <w:pPr>
      <w:ind w:firstLine="0"/>
    </w:pPr>
    <w:rPr>
      <w:rFonts w:eastAsia="Times New Roman"/>
      <w:sz w:val="24"/>
      <w:szCs w:val="24"/>
      <w:lang w:eastAsia="ru-RU"/>
    </w:rPr>
  </w:style>
  <w:style w:type="character" w:customStyle="1" w:styleId="affc">
    <w:name w:val="Табл Знак"/>
    <w:basedOn w:val="a2"/>
    <w:link w:val="affb"/>
    <w:rsid w:val="00AD32A4"/>
    <w:rPr>
      <w:rFonts w:ascii="Times New Roman" w:eastAsia="Times New Roman" w:hAnsi="Times New Roman"/>
      <w:color w:val="000000"/>
      <w:sz w:val="24"/>
      <w:szCs w:val="24"/>
    </w:rPr>
  </w:style>
  <w:style w:type="paragraph" w:customStyle="1" w:styleId="affd">
    <w:name w:val="Подзаголов"/>
    <w:basedOn w:val="a1"/>
    <w:link w:val="affe"/>
    <w:qFormat/>
    <w:rsid w:val="00417F5B"/>
    <w:pPr>
      <w:ind w:firstLine="0"/>
      <w:jc w:val="center"/>
    </w:pPr>
  </w:style>
  <w:style w:type="character" w:customStyle="1" w:styleId="affe">
    <w:name w:val="Подзаголов Знак"/>
    <w:basedOn w:val="a2"/>
    <w:link w:val="affd"/>
    <w:rsid w:val="00417F5B"/>
    <w:rPr>
      <w:rFonts w:ascii="Times New Roman" w:hAnsi="Times New Roman"/>
      <w:color w:val="000000"/>
      <w:sz w:val="28"/>
      <w:szCs w:val="28"/>
      <w:lang w:eastAsia="en-US"/>
    </w:rPr>
  </w:style>
  <w:style w:type="paragraph" w:customStyle="1" w:styleId="a0">
    <w:name w:val="Список текс"/>
    <w:basedOn w:val="a1"/>
    <w:link w:val="afff"/>
    <w:qFormat/>
    <w:rsid w:val="00017AF5"/>
    <w:pPr>
      <w:numPr>
        <w:numId w:val="4"/>
      </w:numPr>
      <w:tabs>
        <w:tab w:val="left" w:pos="993"/>
      </w:tabs>
    </w:pPr>
  </w:style>
  <w:style w:type="character" w:customStyle="1" w:styleId="afff">
    <w:name w:val="Список текс Знак"/>
    <w:basedOn w:val="a2"/>
    <w:link w:val="a0"/>
    <w:rsid w:val="00017AF5"/>
    <w:rPr>
      <w:rFonts w:ascii="Times New Roman" w:hAnsi="Times New Roman"/>
      <w:color w:val="000000"/>
      <w:sz w:val="28"/>
      <w:szCs w:val="28"/>
      <w:lang w:eastAsia="en-US"/>
    </w:rPr>
  </w:style>
  <w:style w:type="character" w:styleId="afff0">
    <w:name w:val="Hyperlink"/>
    <w:uiPriority w:val="99"/>
    <w:rsid w:val="00017AF5"/>
    <w:rPr>
      <w:color w:val="000080"/>
      <w:u w:val="single"/>
    </w:rPr>
  </w:style>
  <w:style w:type="paragraph" w:styleId="1a">
    <w:name w:val="toc 1"/>
    <w:basedOn w:val="a1"/>
    <w:next w:val="a1"/>
    <w:autoRedefine/>
    <w:uiPriority w:val="39"/>
    <w:unhideWhenUsed/>
    <w:qFormat/>
    <w:rsid w:val="00F16DBC"/>
    <w:rPr>
      <w:rFonts w:ascii="Calibri" w:eastAsia="Times New Roman" w:hAnsi="Calibri"/>
      <w:lang w:eastAsia="ru-RU"/>
    </w:rPr>
  </w:style>
  <w:style w:type="paragraph" w:styleId="36">
    <w:name w:val="toc 3"/>
    <w:basedOn w:val="a1"/>
    <w:next w:val="a1"/>
    <w:autoRedefine/>
    <w:uiPriority w:val="39"/>
    <w:unhideWhenUsed/>
    <w:qFormat/>
    <w:rsid w:val="00FD6378"/>
    <w:pPr>
      <w:tabs>
        <w:tab w:val="right" w:leader="dot" w:pos="9639"/>
      </w:tabs>
      <w:ind w:firstLine="0"/>
    </w:pPr>
    <w:rPr>
      <w:rFonts w:eastAsia="Times New Roman" w:cs="Arial"/>
      <w:noProof/>
      <w:lang w:eastAsia="ru-RU"/>
    </w:rPr>
  </w:style>
  <w:style w:type="character" w:customStyle="1" w:styleId="apple-converted-space">
    <w:name w:val="apple-converted-space"/>
    <w:basedOn w:val="a2"/>
    <w:rsid w:val="000A757E"/>
  </w:style>
  <w:style w:type="paragraph" w:styleId="28">
    <w:name w:val="toc 2"/>
    <w:basedOn w:val="a1"/>
    <w:next w:val="a1"/>
    <w:autoRedefine/>
    <w:uiPriority w:val="39"/>
    <w:rsid w:val="00AB46EF"/>
    <w:pPr>
      <w:spacing w:after="100"/>
      <w:ind w:left="280"/>
    </w:pPr>
  </w:style>
  <w:style w:type="paragraph" w:styleId="42">
    <w:name w:val="toc 4"/>
    <w:basedOn w:val="a1"/>
    <w:next w:val="a1"/>
    <w:autoRedefine/>
    <w:uiPriority w:val="39"/>
    <w:unhideWhenUsed/>
    <w:rsid w:val="00417F5B"/>
    <w:pPr>
      <w:spacing w:after="100" w:line="276" w:lineRule="auto"/>
      <w:ind w:left="660" w:firstLine="0"/>
      <w:jc w:val="left"/>
    </w:pPr>
    <w:rPr>
      <w:rFonts w:asciiTheme="minorHAnsi" w:eastAsiaTheme="minorEastAsia" w:hAnsiTheme="minorHAnsi" w:cstheme="minorBidi"/>
      <w:color w:val="auto"/>
      <w:sz w:val="22"/>
      <w:szCs w:val="22"/>
      <w:lang w:eastAsia="ru-RU"/>
    </w:rPr>
  </w:style>
  <w:style w:type="paragraph" w:styleId="51">
    <w:name w:val="toc 5"/>
    <w:basedOn w:val="a1"/>
    <w:next w:val="a1"/>
    <w:autoRedefine/>
    <w:uiPriority w:val="39"/>
    <w:unhideWhenUsed/>
    <w:rsid w:val="00417F5B"/>
    <w:pPr>
      <w:spacing w:after="100" w:line="276" w:lineRule="auto"/>
      <w:ind w:left="880" w:firstLine="0"/>
      <w:jc w:val="left"/>
    </w:pPr>
    <w:rPr>
      <w:rFonts w:asciiTheme="minorHAnsi" w:eastAsiaTheme="minorEastAsia" w:hAnsiTheme="minorHAnsi" w:cstheme="minorBidi"/>
      <w:color w:val="auto"/>
      <w:sz w:val="22"/>
      <w:szCs w:val="22"/>
      <w:lang w:eastAsia="ru-RU"/>
    </w:rPr>
  </w:style>
  <w:style w:type="paragraph" w:styleId="61">
    <w:name w:val="toc 6"/>
    <w:basedOn w:val="a1"/>
    <w:next w:val="a1"/>
    <w:autoRedefine/>
    <w:uiPriority w:val="39"/>
    <w:unhideWhenUsed/>
    <w:rsid w:val="00417F5B"/>
    <w:pPr>
      <w:spacing w:after="100" w:line="276" w:lineRule="auto"/>
      <w:ind w:left="1100" w:firstLine="0"/>
      <w:jc w:val="left"/>
    </w:pPr>
    <w:rPr>
      <w:rFonts w:asciiTheme="minorHAnsi" w:eastAsiaTheme="minorEastAsia" w:hAnsiTheme="minorHAnsi" w:cstheme="minorBidi"/>
      <w:color w:val="auto"/>
      <w:sz w:val="22"/>
      <w:szCs w:val="22"/>
      <w:lang w:eastAsia="ru-RU"/>
    </w:rPr>
  </w:style>
  <w:style w:type="paragraph" w:styleId="71">
    <w:name w:val="toc 7"/>
    <w:basedOn w:val="a1"/>
    <w:next w:val="a1"/>
    <w:autoRedefine/>
    <w:uiPriority w:val="39"/>
    <w:unhideWhenUsed/>
    <w:rsid w:val="00417F5B"/>
    <w:pPr>
      <w:spacing w:after="100" w:line="276" w:lineRule="auto"/>
      <w:ind w:left="1320" w:firstLine="0"/>
      <w:jc w:val="left"/>
    </w:pPr>
    <w:rPr>
      <w:rFonts w:asciiTheme="minorHAnsi" w:eastAsiaTheme="minorEastAsia" w:hAnsiTheme="minorHAnsi" w:cstheme="minorBidi"/>
      <w:color w:val="auto"/>
      <w:sz w:val="22"/>
      <w:szCs w:val="22"/>
      <w:lang w:eastAsia="ru-RU"/>
    </w:rPr>
  </w:style>
  <w:style w:type="paragraph" w:styleId="81">
    <w:name w:val="toc 8"/>
    <w:basedOn w:val="a1"/>
    <w:next w:val="a1"/>
    <w:autoRedefine/>
    <w:uiPriority w:val="39"/>
    <w:unhideWhenUsed/>
    <w:rsid w:val="00417F5B"/>
    <w:pPr>
      <w:spacing w:after="100" w:line="276" w:lineRule="auto"/>
      <w:ind w:left="1540" w:firstLine="0"/>
      <w:jc w:val="left"/>
    </w:pPr>
    <w:rPr>
      <w:rFonts w:asciiTheme="minorHAnsi" w:eastAsiaTheme="minorEastAsia" w:hAnsiTheme="minorHAnsi" w:cstheme="minorBidi"/>
      <w:color w:val="auto"/>
      <w:sz w:val="22"/>
      <w:szCs w:val="22"/>
      <w:lang w:eastAsia="ru-RU"/>
    </w:rPr>
  </w:style>
  <w:style w:type="paragraph" w:styleId="91">
    <w:name w:val="toc 9"/>
    <w:basedOn w:val="a1"/>
    <w:next w:val="a1"/>
    <w:autoRedefine/>
    <w:uiPriority w:val="39"/>
    <w:unhideWhenUsed/>
    <w:rsid w:val="00417F5B"/>
    <w:pPr>
      <w:spacing w:after="100" w:line="276" w:lineRule="auto"/>
      <w:ind w:left="1760" w:firstLine="0"/>
      <w:jc w:val="left"/>
    </w:pPr>
    <w:rPr>
      <w:rFonts w:asciiTheme="minorHAnsi" w:eastAsiaTheme="minorEastAsia" w:hAnsiTheme="minorHAnsi" w:cstheme="minorBidi"/>
      <w:color w:val="auto"/>
      <w:sz w:val="22"/>
      <w:szCs w:val="22"/>
      <w:lang w:eastAsia="ru-RU"/>
    </w:rPr>
  </w:style>
  <w:style w:type="paragraph" w:customStyle="1" w:styleId="afff1">
    <w:name w:val="Номерация страниц"/>
    <w:basedOn w:val="a5"/>
    <w:link w:val="afff2"/>
    <w:qFormat/>
    <w:rsid w:val="0062149F"/>
    <w:pPr>
      <w:tabs>
        <w:tab w:val="clear" w:pos="4677"/>
        <w:tab w:val="clear" w:pos="9355"/>
        <w:tab w:val="center" w:pos="0"/>
        <w:tab w:val="right" w:pos="9639"/>
      </w:tabs>
      <w:ind w:firstLine="0"/>
      <w:jc w:val="center"/>
    </w:pPr>
  </w:style>
  <w:style w:type="character" w:customStyle="1" w:styleId="afff2">
    <w:name w:val="Номерация страниц Знак"/>
    <w:basedOn w:val="a6"/>
    <w:link w:val="afff1"/>
    <w:rsid w:val="0062149F"/>
    <w:rPr>
      <w:rFonts w:ascii="Times New Roman" w:eastAsia="SimSun" w:hAnsi="Times New Roman"/>
      <w:color w:val="000000"/>
      <w:sz w:val="28"/>
      <w:szCs w:val="28"/>
      <w:lang w:eastAsia="en-US"/>
    </w:rPr>
  </w:style>
  <w:style w:type="paragraph" w:customStyle="1" w:styleId="afff3">
    <w:name w:val="Новый абзац"/>
    <w:basedOn w:val="a1"/>
    <w:link w:val="29"/>
    <w:rsid w:val="00E835A4"/>
    <w:pPr>
      <w:spacing w:line="360" w:lineRule="auto"/>
      <w:ind w:firstLine="567"/>
    </w:pPr>
    <w:rPr>
      <w:rFonts w:ascii="Arial" w:eastAsia="Times New Roman" w:hAnsi="Arial"/>
      <w:color w:val="auto"/>
      <w:sz w:val="24"/>
      <w:szCs w:val="20"/>
    </w:rPr>
  </w:style>
  <w:style w:type="character" w:customStyle="1" w:styleId="29">
    <w:name w:val="Новый абзац Знак2"/>
    <w:link w:val="afff3"/>
    <w:rsid w:val="00E835A4"/>
    <w:rPr>
      <w:rFonts w:ascii="Arial" w:eastAsia="Times New Roman" w:hAnsi="Arial"/>
      <w:sz w:val="24"/>
    </w:rPr>
  </w:style>
  <w:style w:type="character" w:customStyle="1" w:styleId="blk">
    <w:name w:val="blk"/>
    <w:basedOn w:val="a2"/>
    <w:rsid w:val="007000A3"/>
  </w:style>
  <w:style w:type="paragraph" w:styleId="afff4">
    <w:name w:val="No Spacing"/>
    <w:link w:val="afff5"/>
    <w:qFormat/>
    <w:rsid w:val="008C772E"/>
    <w:rPr>
      <w:rFonts w:ascii="Times New Roman" w:eastAsia="Times New Roman" w:hAnsi="Times New Roman"/>
      <w:sz w:val="24"/>
      <w:lang w:eastAsia="en-US"/>
    </w:rPr>
  </w:style>
  <w:style w:type="character" w:customStyle="1" w:styleId="afff5">
    <w:name w:val="Без интервала Знак"/>
    <w:link w:val="afff4"/>
    <w:locked/>
    <w:rsid w:val="008C772E"/>
    <w:rPr>
      <w:rFonts w:ascii="Times New Roman" w:eastAsia="Times New Roman" w:hAnsi="Times New Roman"/>
      <w:sz w:val="24"/>
      <w:lang w:eastAsia="en-US"/>
    </w:rPr>
  </w:style>
  <w:style w:type="character" w:customStyle="1" w:styleId="41">
    <w:name w:val="Заголовок 4 Знак"/>
    <w:basedOn w:val="a2"/>
    <w:link w:val="40"/>
    <w:rsid w:val="003F50CA"/>
    <w:rPr>
      <w:rFonts w:eastAsia="Times New Roman"/>
      <w:b/>
      <w:bCs/>
      <w:sz w:val="28"/>
      <w:szCs w:val="28"/>
      <w:lang w:eastAsia="zh-CN"/>
    </w:rPr>
  </w:style>
  <w:style w:type="character" w:customStyle="1" w:styleId="2a">
    <w:name w:val="Основной шрифт абзаца2"/>
    <w:rsid w:val="003F50CA"/>
  </w:style>
  <w:style w:type="paragraph" w:customStyle="1" w:styleId="37">
    <w:name w:val="Обычный3"/>
    <w:rsid w:val="003F50CA"/>
    <w:pPr>
      <w:widowControl w:val="0"/>
      <w:suppressAutoHyphens/>
      <w:spacing w:line="100" w:lineRule="atLeast"/>
    </w:pPr>
    <w:rPr>
      <w:rFonts w:ascii="Times New Roman" w:eastAsia="Arial Unicode MS" w:hAnsi="Times New Roman"/>
      <w:sz w:val="24"/>
      <w:szCs w:val="24"/>
      <w:lang w:eastAsia="ar-SA"/>
    </w:rPr>
  </w:style>
  <w:style w:type="paragraph" w:customStyle="1" w:styleId="210">
    <w:name w:val="Основной текст 21"/>
    <w:basedOn w:val="37"/>
    <w:rsid w:val="003F50CA"/>
  </w:style>
  <w:style w:type="character" w:styleId="afff6">
    <w:name w:val="Strong"/>
    <w:uiPriority w:val="22"/>
    <w:qFormat/>
    <w:rsid w:val="003F50CA"/>
    <w:rPr>
      <w:b/>
      <w:bCs/>
    </w:rPr>
  </w:style>
  <w:style w:type="character" w:customStyle="1" w:styleId="highlight">
    <w:name w:val="highlight"/>
    <w:rsid w:val="003F50CA"/>
  </w:style>
  <w:style w:type="paragraph" w:styleId="afff7">
    <w:name w:val="Subtitle"/>
    <w:basedOn w:val="a1"/>
    <w:next w:val="a1"/>
    <w:link w:val="afff8"/>
    <w:qFormat/>
    <w:rsid w:val="003F50CA"/>
    <w:pPr>
      <w:numPr>
        <w:ilvl w:val="1"/>
      </w:numPr>
      <w:spacing w:after="200" w:line="276" w:lineRule="auto"/>
      <w:ind w:firstLine="851"/>
      <w:jc w:val="left"/>
    </w:pPr>
    <w:rPr>
      <w:rFonts w:ascii="Cambria" w:eastAsia="Times New Roman" w:hAnsi="Cambria"/>
      <w:i/>
      <w:iCs/>
      <w:color w:val="4F81BD"/>
      <w:spacing w:val="15"/>
      <w:sz w:val="24"/>
      <w:szCs w:val="24"/>
    </w:rPr>
  </w:style>
  <w:style w:type="character" w:customStyle="1" w:styleId="afff8">
    <w:name w:val="Подзаголовок Знак"/>
    <w:basedOn w:val="a2"/>
    <w:link w:val="afff7"/>
    <w:rsid w:val="003F50CA"/>
    <w:rPr>
      <w:rFonts w:ascii="Cambria" w:eastAsia="Times New Roman" w:hAnsi="Cambria"/>
      <w:i/>
      <w:iCs/>
      <w:color w:val="4F81BD"/>
      <w:spacing w:val="15"/>
      <w:sz w:val="24"/>
      <w:szCs w:val="24"/>
    </w:rPr>
  </w:style>
  <w:style w:type="paragraph" w:customStyle="1" w:styleId="afff9">
    <w:name w:val="Стандартный"/>
    <w:basedOn w:val="a1"/>
    <w:link w:val="afffa"/>
    <w:qFormat/>
    <w:rsid w:val="008F3AE2"/>
    <w:rPr>
      <w:rFonts w:eastAsia="Times New Roman"/>
      <w:b/>
      <w:color w:val="auto"/>
    </w:rPr>
  </w:style>
  <w:style w:type="character" w:customStyle="1" w:styleId="afffa">
    <w:name w:val="Стандартный Знак"/>
    <w:link w:val="afff9"/>
    <w:rsid w:val="008F3AE2"/>
    <w:rPr>
      <w:rFonts w:ascii="Times New Roman" w:eastAsia="Times New Roman" w:hAnsi="Times New Roman"/>
      <w:b/>
      <w:sz w:val="28"/>
      <w:szCs w:val="28"/>
    </w:rPr>
  </w:style>
  <w:style w:type="character" w:customStyle="1" w:styleId="aff5">
    <w:name w:val="Абзац списка Знак"/>
    <w:link w:val="aff4"/>
    <w:uiPriority w:val="34"/>
    <w:rsid w:val="003F50CA"/>
    <w:rPr>
      <w:rFonts w:ascii="Times New Roman" w:eastAsia="Times New Roman" w:hAnsi="Times New Roman"/>
      <w:color w:val="000000"/>
      <w:sz w:val="28"/>
      <w:szCs w:val="28"/>
    </w:rPr>
  </w:style>
  <w:style w:type="table" w:styleId="-2">
    <w:name w:val="Table Web 2"/>
    <w:basedOn w:val="a3"/>
    <w:rsid w:val="003F50CA"/>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eeForm">
    <w:name w:val="Free Form"/>
    <w:rsid w:val="003F50CA"/>
    <w:rPr>
      <w:rFonts w:ascii="Helvetica" w:eastAsia="Times New Roman" w:hAnsi="Helvetica"/>
      <w:color w:val="000000"/>
      <w:sz w:val="24"/>
    </w:rPr>
  </w:style>
  <w:style w:type="table" w:customStyle="1" w:styleId="1b">
    <w:name w:val="Сетка таблицы1"/>
    <w:basedOn w:val="a3"/>
    <w:next w:val="ac"/>
    <w:rsid w:val="006D6FB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c">
    <w:name w:val="Нет списка1"/>
    <w:next w:val="a4"/>
    <w:uiPriority w:val="99"/>
    <w:semiHidden/>
    <w:unhideWhenUsed/>
    <w:rsid w:val="00A15AE3"/>
  </w:style>
  <w:style w:type="paragraph" w:customStyle="1" w:styleId="310">
    <w:name w:val="Заголовок 31"/>
    <w:basedOn w:val="a1"/>
    <w:next w:val="a1"/>
    <w:semiHidden/>
    <w:unhideWhenUsed/>
    <w:qFormat/>
    <w:rsid w:val="00A15AE3"/>
    <w:pPr>
      <w:keepNext/>
      <w:keepLines/>
      <w:spacing w:before="200"/>
      <w:outlineLvl w:val="2"/>
    </w:pPr>
    <w:rPr>
      <w:rFonts w:ascii="Cambria" w:eastAsia="Times New Roman" w:hAnsi="Cambria"/>
      <w:b/>
      <w:bCs/>
      <w:color w:val="4F81BD"/>
    </w:rPr>
  </w:style>
  <w:style w:type="numbering" w:customStyle="1" w:styleId="110">
    <w:name w:val="Нет списка11"/>
    <w:next w:val="a4"/>
    <w:uiPriority w:val="99"/>
    <w:semiHidden/>
    <w:unhideWhenUsed/>
    <w:rsid w:val="00A15AE3"/>
  </w:style>
  <w:style w:type="paragraph" w:customStyle="1" w:styleId="410">
    <w:name w:val="Оглавление 41"/>
    <w:basedOn w:val="a1"/>
    <w:next w:val="a1"/>
    <w:autoRedefine/>
    <w:uiPriority w:val="39"/>
    <w:unhideWhenUsed/>
    <w:rsid w:val="00A15AE3"/>
    <w:pPr>
      <w:spacing w:after="100" w:line="276" w:lineRule="auto"/>
      <w:ind w:left="660" w:firstLine="0"/>
      <w:jc w:val="left"/>
    </w:pPr>
    <w:rPr>
      <w:rFonts w:ascii="Calibri" w:eastAsia="Times New Roman" w:hAnsi="Calibri"/>
      <w:color w:val="auto"/>
      <w:sz w:val="22"/>
      <w:szCs w:val="22"/>
      <w:lang w:eastAsia="ru-RU"/>
    </w:rPr>
  </w:style>
  <w:style w:type="paragraph" w:customStyle="1" w:styleId="510">
    <w:name w:val="Оглавление 51"/>
    <w:basedOn w:val="a1"/>
    <w:next w:val="a1"/>
    <w:autoRedefine/>
    <w:uiPriority w:val="39"/>
    <w:unhideWhenUsed/>
    <w:rsid w:val="00A15AE3"/>
    <w:pPr>
      <w:spacing w:after="100" w:line="276" w:lineRule="auto"/>
      <w:ind w:left="880" w:firstLine="0"/>
      <w:jc w:val="left"/>
    </w:pPr>
    <w:rPr>
      <w:rFonts w:ascii="Calibri" w:eastAsia="Times New Roman" w:hAnsi="Calibri"/>
      <w:color w:val="auto"/>
      <w:sz w:val="22"/>
      <w:szCs w:val="22"/>
      <w:lang w:eastAsia="ru-RU"/>
    </w:rPr>
  </w:style>
  <w:style w:type="paragraph" w:customStyle="1" w:styleId="610">
    <w:name w:val="Оглавление 61"/>
    <w:basedOn w:val="a1"/>
    <w:next w:val="a1"/>
    <w:autoRedefine/>
    <w:uiPriority w:val="39"/>
    <w:unhideWhenUsed/>
    <w:rsid w:val="00A15AE3"/>
    <w:pPr>
      <w:spacing w:after="100" w:line="276" w:lineRule="auto"/>
      <w:ind w:left="1100" w:firstLine="0"/>
      <w:jc w:val="left"/>
    </w:pPr>
    <w:rPr>
      <w:rFonts w:ascii="Calibri" w:eastAsia="Times New Roman" w:hAnsi="Calibri"/>
      <w:color w:val="auto"/>
      <w:sz w:val="22"/>
      <w:szCs w:val="22"/>
      <w:lang w:eastAsia="ru-RU"/>
    </w:rPr>
  </w:style>
  <w:style w:type="paragraph" w:customStyle="1" w:styleId="710">
    <w:name w:val="Оглавление 71"/>
    <w:basedOn w:val="a1"/>
    <w:next w:val="a1"/>
    <w:autoRedefine/>
    <w:uiPriority w:val="39"/>
    <w:unhideWhenUsed/>
    <w:rsid w:val="00A15AE3"/>
    <w:pPr>
      <w:spacing w:after="100" w:line="276" w:lineRule="auto"/>
      <w:ind w:left="1320" w:firstLine="0"/>
      <w:jc w:val="left"/>
    </w:pPr>
    <w:rPr>
      <w:rFonts w:ascii="Calibri" w:eastAsia="Times New Roman" w:hAnsi="Calibri"/>
      <w:color w:val="auto"/>
      <w:sz w:val="22"/>
      <w:szCs w:val="22"/>
      <w:lang w:eastAsia="ru-RU"/>
    </w:rPr>
  </w:style>
  <w:style w:type="paragraph" w:customStyle="1" w:styleId="810">
    <w:name w:val="Оглавление 81"/>
    <w:basedOn w:val="a1"/>
    <w:next w:val="a1"/>
    <w:autoRedefine/>
    <w:uiPriority w:val="39"/>
    <w:unhideWhenUsed/>
    <w:rsid w:val="00A15AE3"/>
    <w:pPr>
      <w:spacing w:after="100" w:line="276" w:lineRule="auto"/>
      <w:ind w:left="1540" w:firstLine="0"/>
      <w:jc w:val="left"/>
    </w:pPr>
    <w:rPr>
      <w:rFonts w:ascii="Calibri" w:eastAsia="Times New Roman" w:hAnsi="Calibri"/>
      <w:color w:val="auto"/>
      <w:sz w:val="22"/>
      <w:szCs w:val="22"/>
      <w:lang w:eastAsia="ru-RU"/>
    </w:rPr>
  </w:style>
  <w:style w:type="paragraph" w:customStyle="1" w:styleId="910">
    <w:name w:val="Оглавление 91"/>
    <w:basedOn w:val="a1"/>
    <w:next w:val="a1"/>
    <w:autoRedefine/>
    <w:uiPriority w:val="39"/>
    <w:unhideWhenUsed/>
    <w:rsid w:val="00A15AE3"/>
    <w:pPr>
      <w:spacing w:after="100" w:line="276" w:lineRule="auto"/>
      <w:ind w:left="1760" w:firstLine="0"/>
      <w:jc w:val="left"/>
    </w:pPr>
    <w:rPr>
      <w:rFonts w:ascii="Calibri" w:eastAsia="Times New Roman" w:hAnsi="Calibri"/>
      <w:color w:val="auto"/>
      <w:sz w:val="22"/>
      <w:szCs w:val="22"/>
      <w:lang w:eastAsia="ru-RU"/>
    </w:rPr>
  </w:style>
  <w:style w:type="character" w:customStyle="1" w:styleId="311">
    <w:name w:val="Заголовок 3 Знак1"/>
    <w:basedOn w:val="a2"/>
    <w:uiPriority w:val="9"/>
    <w:semiHidden/>
    <w:rsid w:val="00A15AE3"/>
    <w:rPr>
      <w:rFonts w:ascii="Calibri Light" w:eastAsia="Times New Roman" w:hAnsi="Calibri Light" w:cs="Times New Roman"/>
      <w:color w:val="1F4D78"/>
      <w:sz w:val="24"/>
      <w:szCs w:val="24"/>
    </w:rPr>
  </w:style>
  <w:style w:type="numbering" w:customStyle="1" w:styleId="2b">
    <w:name w:val="Нет списка2"/>
    <w:next w:val="a4"/>
    <w:uiPriority w:val="99"/>
    <w:semiHidden/>
    <w:unhideWhenUsed/>
    <w:rsid w:val="00A15AE3"/>
  </w:style>
  <w:style w:type="numbering" w:customStyle="1" w:styleId="1111111">
    <w:name w:val="1 / 1.1 / 1.1.11"/>
    <w:basedOn w:val="a4"/>
    <w:next w:val="111111"/>
    <w:unhideWhenUsed/>
    <w:rsid w:val="00A15AE3"/>
  </w:style>
  <w:style w:type="table" w:customStyle="1" w:styleId="-21">
    <w:name w:val="Веб-таблица 21"/>
    <w:basedOn w:val="a3"/>
    <w:next w:val="-2"/>
    <w:rsid w:val="00A15AE3"/>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111111">
    <w:name w:val="1 / 1.1 / 1.1.111"/>
    <w:basedOn w:val="a4"/>
    <w:next w:val="111111"/>
    <w:unhideWhenUsed/>
    <w:rsid w:val="00A15AE3"/>
  </w:style>
  <w:style w:type="paragraph" w:customStyle="1" w:styleId="s16">
    <w:name w:val="s_16"/>
    <w:basedOn w:val="a1"/>
    <w:rsid w:val="001A5E1A"/>
    <w:pPr>
      <w:spacing w:before="100" w:beforeAutospacing="1" w:after="100" w:afterAutospacing="1"/>
      <w:ind w:firstLine="0"/>
      <w:jc w:val="left"/>
    </w:pPr>
    <w:rPr>
      <w:rFonts w:eastAsia="Times New Roman"/>
      <w:color w:val="auto"/>
      <w:sz w:val="24"/>
      <w:szCs w:val="24"/>
      <w:lang w:eastAsia="ru-RU"/>
    </w:rPr>
  </w:style>
  <w:style w:type="paragraph" w:customStyle="1" w:styleId="s1">
    <w:name w:val="s_1"/>
    <w:basedOn w:val="a1"/>
    <w:rsid w:val="001A5E1A"/>
    <w:pPr>
      <w:spacing w:before="100" w:beforeAutospacing="1" w:after="100" w:afterAutospacing="1"/>
      <w:ind w:firstLine="0"/>
      <w:jc w:val="left"/>
    </w:pPr>
    <w:rPr>
      <w:rFonts w:eastAsia="Times New Roman"/>
      <w:color w:val="auto"/>
      <w:sz w:val="24"/>
      <w:szCs w:val="24"/>
      <w:lang w:eastAsia="ru-RU"/>
    </w:rPr>
  </w:style>
  <w:style w:type="character" w:customStyle="1" w:styleId="50">
    <w:name w:val="Заголовок 5 Знак"/>
    <w:basedOn w:val="a2"/>
    <w:link w:val="5"/>
    <w:rsid w:val="0014621C"/>
    <w:rPr>
      <w:rFonts w:ascii="Times New Roman" w:eastAsia="Times New Roman" w:hAnsi="Times New Roman"/>
      <w:b/>
      <w:bCs/>
      <w:i/>
      <w:iCs/>
      <w:sz w:val="26"/>
      <w:szCs w:val="26"/>
      <w:lang w:val="x-none" w:eastAsia="x-none"/>
    </w:rPr>
  </w:style>
  <w:style w:type="character" w:customStyle="1" w:styleId="60">
    <w:name w:val="Заголовок 6 Знак"/>
    <w:basedOn w:val="a2"/>
    <w:link w:val="6"/>
    <w:rsid w:val="0014621C"/>
    <w:rPr>
      <w:rFonts w:ascii="Times New Roman" w:eastAsia="Arial Unicode MS" w:hAnsi="Times New Roman"/>
      <w:b/>
      <w:sz w:val="28"/>
      <w:szCs w:val="24"/>
      <w:lang w:val="x-none" w:eastAsia="x-none"/>
    </w:rPr>
  </w:style>
  <w:style w:type="character" w:customStyle="1" w:styleId="70">
    <w:name w:val="Заголовок 7 Знак"/>
    <w:basedOn w:val="a2"/>
    <w:link w:val="7"/>
    <w:rsid w:val="0014621C"/>
    <w:rPr>
      <w:rFonts w:ascii="Times New Roman" w:eastAsia="Times New Roman" w:hAnsi="Times New Roman"/>
      <w:b/>
      <w:sz w:val="23"/>
      <w:u w:val="single"/>
      <w:lang w:val="x-none" w:eastAsia="x-none"/>
    </w:rPr>
  </w:style>
  <w:style w:type="character" w:customStyle="1" w:styleId="80">
    <w:name w:val="Заголовок 8 Знак"/>
    <w:basedOn w:val="a2"/>
    <w:link w:val="8"/>
    <w:rsid w:val="0014621C"/>
    <w:rPr>
      <w:rFonts w:ascii="Times New Roman" w:eastAsia="Times New Roman" w:hAnsi="Times New Roman"/>
      <w:i/>
      <w:iCs/>
      <w:sz w:val="24"/>
      <w:szCs w:val="24"/>
      <w:lang w:val="x-none" w:eastAsia="x-none"/>
    </w:rPr>
  </w:style>
  <w:style w:type="character" w:customStyle="1" w:styleId="90">
    <w:name w:val="Заголовок 9 Знак"/>
    <w:basedOn w:val="a2"/>
    <w:link w:val="9"/>
    <w:rsid w:val="0014621C"/>
    <w:rPr>
      <w:rFonts w:ascii="Arial" w:eastAsia="Times New Roman" w:hAnsi="Arial"/>
      <w:lang w:val="x-none" w:eastAsia="x-none"/>
    </w:rPr>
  </w:style>
  <w:style w:type="numbering" w:customStyle="1" w:styleId="1111112">
    <w:name w:val="1 / 1.1 / 1.1.12"/>
    <w:basedOn w:val="a4"/>
    <w:next w:val="111111"/>
    <w:rsid w:val="0014621C"/>
  </w:style>
  <w:style w:type="paragraph" w:styleId="afffb">
    <w:name w:val="caption"/>
    <w:basedOn w:val="a1"/>
    <w:next w:val="a1"/>
    <w:qFormat/>
    <w:rsid w:val="0014621C"/>
    <w:pPr>
      <w:keepLines/>
      <w:overflowPunct w:val="0"/>
      <w:autoSpaceDE w:val="0"/>
      <w:autoSpaceDN w:val="0"/>
      <w:adjustRightInd w:val="0"/>
      <w:spacing w:line="320" w:lineRule="exact"/>
      <w:ind w:firstLine="567"/>
    </w:pPr>
    <w:rPr>
      <w:rFonts w:eastAsia="Times New Roman"/>
      <w:b/>
      <w:bCs/>
      <w:color w:val="auto"/>
      <w:lang w:eastAsia="ru-RU"/>
    </w:rPr>
  </w:style>
  <w:style w:type="character" w:customStyle="1" w:styleId="afffc">
    <w:name w:val="Название Знак"/>
    <w:rsid w:val="0014621C"/>
    <w:rPr>
      <w:rFonts w:ascii="Arial" w:eastAsia="Lucida Sans Unicode" w:hAnsi="Arial" w:cs="Times New Roman"/>
      <w:sz w:val="28"/>
      <w:szCs w:val="28"/>
    </w:rPr>
  </w:style>
  <w:style w:type="character" w:styleId="afffd">
    <w:name w:val="FollowedHyperlink"/>
    <w:uiPriority w:val="99"/>
    <w:rsid w:val="0014621C"/>
    <w:rPr>
      <w:color w:val="800080"/>
      <w:u w:val="single"/>
    </w:rPr>
  </w:style>
  <w:style w:type="paragraph" w:styleId="4">
    <w:name w:val="List Bullet 4"/>
    <w:basedOn w:val="a1"/>
    <w:autoRedefine/>
    <w:rsid w:val="0014621C"/>
    <w:pPr>
      <w:numPr>
        <w:numId w:val="6"/>
      </w:numPr>
      <w:jc w:val="left"/>
    </w:pPr>
    <w:rPr>
      <w:rFonts w:eastAsia="Times New Roman"/>
      <w:color w:val="auto"/>
      <w:sz w:val="20"/>
      <w:szCs w:val="20"/>
      <w:lang w:val="en-GB" w:eastAsia="ru-RU"/>
    </w:rPr>
  </w:style>
  <w:style w:type="paragraph" w:customStyle="1" w:styleId="HeadDoc">
    <w:name w:val="HeadDoc"/>
    <w:rsid w:val="0014621C"/>
    <w:pPr>
      <w:keepLines/>
      <w:overflowPunct w:val="0"/>
      <w:autoSpaceDE w:val="0"/>
      <w:autoSpaceDN w:val="0"/>
      <w:adjustRightInd w:val="0"/>
      <w:jc w:val="both"/>
    </w:pPr>
    <w:rPr>
      <w:rFonts w:ascii="Times New Roman" w:eastAsia="Times New Roman" w:hAnsi="Times New Roman"/>
      <w:sz w:val="28"/>
      <w:szCs w:val="28"/>
    </w:rPr>
  </w:style>
  <w:style w:type="paragraph" w:customStyle="1" w:styleId="Iauiue2">
    <w:name w:val="Iau?iue2"/>
    <w:rsid w:val="0014621C"/>
    <w:pPr>
      <w:widowControl w:val="0"/>
    </w:pPr>
    <w:rPr>
      <w:rFonts w:ascii="Times New Roman" w:eastAsia="Times New Roman" w:hAnsi="Times New Roman"/>
      <w:sz w:val="28"/>
      <w:szCs w:val="28"/>
    </w:rPr>
  </w:style>
  <w:style w:type="paragraph" w:customStyle="1" w:styleId="38">
    <w:name w:val="Îñíîâíîé òåêñò ñ îòñòóïîì 3"/>
    <w:basedOn w:val="af2"/>
    <w:rsid w:val="0014621C"/>
    <w:pPr>
      <w:widowControl w:val="0"/>
      <w:ind w:firstLine="567"/>
      <w:jc w:val="both"/>
    </w:pPr>
    <w:rPr>
      <w:rFonts w:ascii="Peterburg" w:eastAsia="Times New Roman" w:hAnsi="Peterburg" w:cs="Peterburg"/>
      <w:b/>
      <w:bCs/>
      <w:i/>
      <w:iCs/>
      <w:sz w:val="24"/>
      <w:szCs w:val="24"/>
      <w:lang w:val="ru-RU"/>
    </w:rPr>
  </w:style>
  <w:style w:type="paragraph" w:customStyle="1" w:styleId="Iniiaiieoaeno">
    <w:name w:val="Iniiaiie oaeno"/>
    <w:basedOn w:val="Iauiue"/>
    <w:rsid w:val="0014621C"/>
    <w:pPr>
      <w:widowControl/>
      <w:jc w:val="both"/>
    </w:pPr>
    <w:rPr>
      <w:rFonts w:ascii="Peterburg" w:eastAsia="Times New Roman" w:hAnsi="Peterburg" w:cs="Peterburg"/>
    </w:rPr>
  </w:style>
  <w:style w:type="paragraph" w:customStyle="1" w:styleId="Iniiaiieoaeno2">
    <w:name w:val="Iniiaiie oaeno 2"/>
    <w:basedOn w:val="a1"/>
    <w:rsid w:val="0014621C"/>
    <w:pPr>
      <w:widowControl w:val="0"/>
      <w:ind w:firstLine="567"/>
    </w:pPr>
    <w:rPr>
      <w:rFonts w:eastAsia="Times New Roman"/>
      <w:b/>
      <w:bCs/>
      <w:sz w:val="24"/>
      <w:szCs w:val="24"/>
      <w:lang w:eastAsia="ru-RU"/>
    </w:rPr>
  </w:style>
  <w:style w:type="paragraph" w:customStyle="1" w:styleId="caaieiaie2">
    <w:name w:val="caaieiaie 2"/>
    <w:basedOn w:val="Iauiue"/>
    <w:next w:val="Iauiue"/>
    <w:rsid w:val="0014621C"/>
    <w:pPr>
      <w:keepNext/>
      <w:keepLines/>
      <w:spacing w:before="240" w:after="60"/>
      <w:jc w:val="center"/>
    </w:pPr>
    <w:rPr>
      <w:rFonts w:ascii="Peterburg" w:eastAsia="Times New Roman" w:hAnsi="Peterburg" w:cs="Peterburg"/>
      <w:b/>
      <w:bCs/>
      <w:sz w:val="24"/>
      <w:szCs w:val="24"/>
    </w:rPr>
  </w:style>
  <w:style w:type="paragraph" w:customStyle="1" w:styleId="1d">
    <w:name w:val="çàãîëîâîê 1"/>
    <w:basedOn w:val="af2"/>
    <w:next w:val="af2"/>
    <w:rsid w:val="0014621C"/>
    <w:pPr>
      <w:keepNext/>
      <w:widowControl w:val="0"/>
    </w:pPr>
    <w:rPr>
      <w:rFonts w:ascii="Times New Roman" w:eastAsia="Times New Roman" w:hAnsi="Times New Roman"/>
      <w:sz w:val="28"/>
      <w:szCs w:val="28"/>
      <w:lang w:val="ru-RU"/>
    </w:rPr>
  </w:style>
  <w:style w:type="paragraph" w:customStyle="1" w:styleId="afffe">
    <w:name w:val="Îñíîâíîé òåêñò"/>
    <w:basedOn w:val="af2"/>
    <w:rsid w:val="0014621C"/>
    <w:pPr>
      <w:widowControl w:val="0"/>
      <w:tabs>
        <w:tab w:val="left" w:leader="dot" w:pos="9072"/>
      </w:tabs>
      <w:jc w:val="both"/>
    </w:pPr>
    <w:rPr>
      <w:rFonts w:ascii="Times New Roman" w:eastAsia="Times New Roman" w:hAnsi="Times New Roman"/>
      <w:b/>
      <w:bCs/>
      <w:sz w:val="24"/>
      <w:szCs w:val="24"/>
      <w:lang w:val="ru-RU"/>
    </w:rPr>
  </w:style>
  <w:style w:type="paragraph" w:customStyle="1" w:styleId="Iniiaiieoaenonionooiii2">
    <w:name w:val="Iniiaiie oaeno n ionooiii 2"/>
    <w:basedOn w:val="Iauiue"/>
    <w:rsid w:val="0014621C"/>
    <w:pPr>
      <w:widowControl/>
      <w:ind w:firstLine="284"/>
      <w:jc w:val="both"/>
    </w:pPr>
    <w:rPr>
      <w:rFonts w:ascii="Peterburg" w:eastAsia="Times New Roman" w:hAnsi="Peterburg" w:cs="Peterburg"/>
    </w:rPr>
  </w:style>
  <w:style w:type="paragraph" w:customStyle="1" w:styleId="320">
    <w:name w:val="Основной текст с отступом 32"/>
    <w:basedOn w:val="a1"/>
    <w:rsid w:val="0014621C"/>
    <w:pPr>
      <w:spacing w:after="120"/>
      <w:ind w:left="283" w:firstLine="0"/>
      <w:jc w:val="left"/>
    </w:pPr>
    <w:rPr>
      <w:rFonts w:eastAsia="Times New Roman"/>
      <w:color w:val="auto"/>
      <w:sz w:val="16"/>
      <w:szCs w:val="16"/>
      <w:lang w:eastAsia="ar-SA"/>
    </w:rPr>
  </w:style>
  <w:style w:type="paragraph" w:customStyle="1" w:styleId="1e">
    <w:name w:val="З1"/>
    <w:basedOn w:val="a1"/>
    <w:next w:val="a1"/>
    <w:rsid w:val="0014621C"/>
    <w:pPr>
      <w:snapToGrid w:val="0"/>
      <w:spacing w:line="360" w:lineRule="auto"/>
      <w:ind w:firstLine="748"/>
    </w:pPr>
    <w:rPr>
      <w:rFonts w:eastAsia="Times New Roman"/>
      <w:b/>
      <w:color w:val="auto"/>
      <w:sz w:val="24"/>
      <w:szCs w:val="24"/>
      <w:lang w:eastAsia="ru-RU"/>
    </w:rPr>
  </w:style>
  <w:style w:type="character" w:styleId="affff">
    <w:name w:val="line number"/>
    <w:basedOn w:val="a2"/>
    <w:rsid w:val="0014621C"/>
  </w:style>
  <w:style w:type="character" w:customStyle="1" w:styleId="WW8Num1z0">
    <w:name w:val="WW8Num1z0"/>
    <w:rsid w:val="0014621C"/>
    <w:rPr>
      <w:rFonts w:ascii="Symbol" w:hAnsi="Symbol" w:cs="Symbol"/>
    </w:rPr>
  </w:style>
  <w:style w:type="character" w:customStyle="1" w:styleId="WW8Num2z0">
    <w:name w:val="WW8Num2z0"/>
    <w:rsid w:val="0014621C"/>
    <w:rPr>
      <w:rFonts w:ascii="Symbol" w:hAnsi="Symbol" w:cs="Symbol"/>
    </w:rPr>
  </w:style>
  <w:style w:type="character" w:customStyle="1" w:styleId="WW8Num3z0">
    <w:name w:val="WW8Num3z0"/>
    <w:rsid w:val="0014621C"/>
    <w:rPr>
      <w:rFonts w:ascii="Symbol" w:hAnsi="Symbol"/>
    </w:rPr>
  </w:style>
  <w:style w:type="character" w:customStyle="1" w:styleId="WW8Num4z0">
    <w:name w:val="WW8Num4z0"/>
    <w:rsid w:val="0014621C"/>
    <w:rPr>
      <w:rFonts w:ascii="Symbol" w:hAnsi="Symbol"/>
    </w:rPr>
  </w:style>
  <w:style w:type="character" w:customStyle="1" w:styleId="WW8Num4z2">
    <w:name w:val="WW8Num4z2"/>
    <w:rsid w:val="0014621C"/>
    <w:rPr>
      <w:rFonts w:ascii="Wingdings" w:hAnsi="Wingdings" w:cs="Wingdings"/>
    </w:rPr>
  </w:style>
  <w:style w:type="character" w:customStyle="1" w:styleId="WW8Num4z4">
    <w:name w:val="WW8Num4z4"/>
    <w:rsid w:val="0014621C"/>
    <w:rPr>
      <w:rFonts w:ascii="Courier New" w:hAnsi="Courier New" w:cs="Courier New"/>
    </w:rPr>
  </w:style>
  <w:style w:type="character" w:customStyle="1" w:styleId="WW8Num5z0">
    <w:name w:val="WW8Num5z0"/>
    <w:rsid w:val="0014621C"/>
    <w:rPr>
      <w:rFonts w:ascii="Symbol" w:hAnsi="Symbol"/>
    </w:rPr>
  </w:style>
  <w:style w:type="character" w:customStyle="1" w:styleId="WW8Num6z0">
    <w:name w:val="WW8Num6z0"/>
    <w:rsid w:val="0014621C"/>
    <w:rPr>
      <w:rFonts w:ascii="Symbol" w:hAnsi="Symbol"/>
    </w:rPr>
  </w:style>
  <w:style w:type="character" w:customStyle="1" w:styleId="WW8Num7z0">
    <w:name w:val="WW8Num7z0"/>
    <w:rsid w:val="0014621C"/>
    <w:rPr>
      <w:rFonts w:ascii="Symbol" w:hAnsi="Symbol"/>
    </w:rPr>
  </w:style>
  <w:style w:type="character" w:customStyle="1" w:styleId="WW8Num8z0">
    <w:name w:val="WW8Num8z0"/>
    <w:rsid w:val="0014621C"/>
    <w:rPr>
      <w:rFonts w:ascii="Symbol" w:hAnsi="Symbol"/>
    </w:rPr>
  </w:style>
  <w:style w:type="character" w:customStyle="1" w:styleId="WW8Num9z0">
    <w:name w:val="WW8Num9z0"/>
    <w:rsid w:val="0014621C"/>
    <w:rPr>
      <w:rFonts w:ascii="Symbol" w:hAnsi="Symbol" w:cs="Symbol"/>
    </w:rPr>
  </w:style>
  <w:style w:type="character" w:customStyle="1" w:styleId="WW8Num10z0">
    <w:name w:val="WW8Num10z0"/>
    <w:rsid w:val="0014621C"/>
    <w:rPr>
      <w:rFonts w:ascii="Symbol" w:hAnsi="Symbol" w:cs="Symbol"/>
    </w:rPr>
  </w:style>
  <w:style w:type="character" w:customStyle="1" w:styleId="WW8Num11z0">
    <w:name w:val="WW8Num11z0"/>
    <w:rsid w:val="0014621C"/>
    <w:rPr>
      <w:rFonts w:ascii="Times New Roman" w:eastAsia="Times New Roman" w:hAnsi="Times New Roman"/>
    </w:rPr>
  </w:style>
  <w:style w:type="character" w:customStyle="1" w:styleId="WW8Num11z1">
    <w:name w:val="WW8Num11z1"/>
    <w:rsid w:val="0014621C"/>
    <w:rPr>
      <w:rFonts w:ascii="Symbol" w:hAnsi="Symbol" w:cs="Symbol"/>
    </w:rPr>
  </w:style>
  <w:style w:type="character" w:customStyle="1" w:styleId="WW8Num11z2">
    <w:name w:val="WW8Num11z2"/>
    <w:rsid w:val="0014621C"/>
    <w:rPr>
      <w:rFonts w:ascii="Wingdings" w:hAnsi="Wingdings" w:cs="Wingdings"/>
    </w:rPr>
  </w:style>
  <w:style w:type="character" w:customStyle="1" w:styleId="WW8Num11z4">
    <w:name w:val="WW8Num11z4"/>
    <w:rsid w:val="0014621C"/>
    <w:rPr>
      <w:rFonts w:ascii="Courier New" w:hAnsi="Courier New" w:cs="Courier New"/>
    </w:rPr>
  </w:style>
  <w:style w:type="character" w:customStyle="1" w:styleId="WW8Num12z0">
    <w:name w:val="WW8Num12z0"/>
    <w:rsid w:val="0014621C"/>
    <w:rPr>
      <w:rFonts w:ascii="Symbol" w:hAnsi="Symbol" w:cs="Symbol"/>
    </w:rPr>
  </w:style>
  <w:style w:type="character" w:customStyle="1" w:styleId="WW8Num12z1">
    <w:name w:val="WW8Num12z1"/>
    <w:rsid w:val="0014621C"/>
    <w:rPr>
      <w:rFonts w:ascii="Courier New" w:hAnsi="Courier New" w:cs="Courier New"/>
    </w:rPr>
  </w:style>
  <w:style w:type="character" w:customStyle="1" w:styleId="WW8Num12z2">
    <w:name w:val="WW8Num12z2"/>
    <w:rsid w:val="0014621C"/>
    <w:rPr>
      <w:rFonts w:ascii="Wingdings" w:hAnsi="Wingdings" w:cs="Wingdings"/>
    </w:rPr>
  </w:style>
  <w:style w:type="character" w:customStyle="1" w:styleId="WW8Num14z0">
    <w:name w:val="WW8Num14z0"/>
    <w:rsid w:val="0014621C"/>
    <w:rPr>
      <w:rFonts w:ascii="Times New Roman" w:eastAsia="Times New Roman" w:hAnsi="Times New Roman"/>
    </w:rPr>
  </w:style>
  <w:style w:type="character" w:customStyle="1" w:styleId="WW8Num14z1">
    <w:name w:val="WW8Num14z1"/>
    <w:rsid w:val="0014621C"/>
    <w:rPr>
      <w:rFonts w:ascii="Symbol" w:hAnsi="Symbol" w:cs="Symbol"/>
    </w:rPr>
  </w:style>
  <w:style w:type="character" w:customStyle="1" w:styleId="WW8Num14z2">
    <w:name w:val="WW8Num14z2"/>
    <w:rsid w:val="0014621C"/>
    <w:rPr>
      <w:rFonts w:ascii="Wingdings" w:hAnsi="Wingdings" w:cs="Wingdings"/>
    </w:rPr>
  </w:style>
  <w:style w:type="character" w:customStyle="1" w:styleId="WW8Num14z4">
    <w:name w:val="WW8Num14z4"/>
    <w:rsid w:val="0014621C"/>
    <w:rPr>
      <w:rFonts w:ascii="Courier New" w:hAnsi="Courier New" w:cs="Courier New"/>
    </w:rPr>
  </w:style>
  <w:style w:type="character" w:customStyle="1" w:styleId="WW8Num15z0">
    <w:name w:val="WW8Num15z0"/>
    <w:rsid w:val="0014621C"/>
    <w:rPr>
      <w:rFonts w:ascii="Symbol" w:hAnsi="Symbol" w:cs="Symbol"/>
    </w:rPr>
  </w:style>
  <w:style w:type="character" w:customStyle="1" w:styleId="WW8Num15z1">
    <w:name w:val="WW8Num15z1"/>
    <w:rsid w:val="0014621C"/>
    <w:rPr>
      <w:rFonts w:ascii="Courier New" w:hAnsi="Courier New" w:cs="Courier New"/>
    </w:rPr>
  </w:style>
  <w:style w:type="character" w:customStyle="1" w:styleId="WW8Num15z2">
    <w:name w:val="WW8Num15z2"/>
    <w:rsid w:val="0014621C"/>
    <w:rPr>
      <w:rFonts w:ascii="Wingdings" w:hAnsi="Wingdings" w:cs="Wingdings"/>
    </w:rPr>
  </w:style>
  <w:style w:type="character" w:customStyle="1" w:styleId="WW8Num16z0">
    <w:name w:val="WW8Num16z0"/>
    <w:rsid w:val="0014621C"/>
    <w:rPr>
      <w:rFonts w:ascii="Symbol" w:hAnsi="Symbol" w:cs="Symbol"/>
    </w:rPr>
  </w:style>
  <w:style w:type="character" w:customStyle="1" w:styleId="WW8Num16z1">
    <w:name w:val="WW8Num16z1"/>
    <w:rsid w:val="0014621C"/>
    <w:rPr>
      <w:rFonts w:ascii="Courier New" w:hAnsi="Courier New" w:cs="Courier New"/>
    </w:rPr>
  </w:style>
  <w:style w:type="character" w:customStyle="1" w:styleId="WW8Num16z2">
    <w:name w:val="WW8Num16z2"/>
    <w:rsid w:val="0014621C"/>
    <w:rPr>
      <w:rFonts w:ascii="Wingdings" w:hAnsi="Wingdings" w:cs="Wingdings"/>
    </w:rPr>
  </w:style>
  <w:style w:type="character" w:customStyle="1" w:styleId="WW8Num17z0">
    <w:name w:val="WW8Num17z0"/>
    <w:rsid w:val="0014621C"/>
    <w:rPr>
      <w:rFonts w:ascii="Symbol" w:hAnsi="Symbol" w:cs="Symbol"/>
    </w:rPr>
  </w:style>
  <w:style w:type="character" w:customStyle="1" w:styleId="WW8Num17z2">
    <w:name w:val="WW8Num17z2"/>
    <w:rsid w:val="0014621C"/>
    <w:rPr>
      <w:rFonts w:ascii="Wingdings" w:hAnsi="Wingdings" w:cs="Wingdings"/>
    </w:rPr>
  </w:style>
  <w:style w:type="character" w:customStyle="1" w:styleId="WW8Num17z4">
    <w:name w:val="WW8Num17z4"/>
    <w:rsid w:val="0014621C"/>
    <w:rPr>
      <w:rFonts w:ascii="Courier New" w:hAnsi="Courier New" w:cs="Courier New"/>
    </w:rPr>
  </w:style>
  <w:style w:type="character" w:customStyle="1" w:styleId="WW8Num18z0">
    <w:name w:val="WW8Num18z0"/>
    <w:rsid w:val="0014621C"/>
    <w:rPr>
      <w:rFonts w:ascii="Symbol" w:hAnsi="Symbol" w:cs="Symbol"/>
    </w:rPr>
  </w:style>
  <w:style w:type="character" w:customStyle="1" w:styleId="WW8Num18z1">
    <w:name w:val="WW8Num18z1"/>
    <w:rsid w:val="0014621C"/>
    <w:rPr>
      <w:rFonts w:ascii="Courier New" w:hAnsi="Courier New" w:cs="Courier New"/>
    </w:rPr>
  </w:style>
  <w:style w:type="character" w:customStyle="1" w:styleId="WW8Num18z2">
    <w:name w:val="WW8Num18z2"/>
    <w:rsid w:val="0014621C"/>
    <w:rPr>
      <w:rFonts w:ascii="Wingdings" w:hAnsi="Wingdings" w:cs="Wingdings"/>
    </w:rPr>
  </w:style>
  <w:style w:type="character" w:customStyle="1" w:styleId="WW8Num19z0">
    <w:name w:val="WW8Num19z0"/>
    <w:rsid w:val="0014621C"/>
    <w:rPr>
      <w:rFonts w:ascii="Symbol" w:hAnsi="Symbol" w:cs="Symbol"/>
    </w:rPr>
  </w:style>
  <w:style w:type="character" w:customStyle="1" w:styleId="WW8Num19z2">
    <w:name w:val="WW8Num19z2"/>
    <w:rsid w:val="0014621C"/>
    <w:rPr>
      <w:rFonts w:ascii="Wingdings" w:hAnsi="Wingdings" w:cs="Wingdings"/>
    </w:rPr>
  </w:style>
  <w:style w:type="character" w:customStyle="1" w:styleId="WW8Num19z4">
    <w:name w:val="WW8Num19z4"/>
    <w:rsid w:val="0014621C"/>
    <w:rPr>
      <w:rFonts w:ascii="Courier New" w:hAnsi="Courier New" w:cs="Courier New"/>
    </w:rPr>
  </w:style>
  <w:style w:type="character" w:customStyle="1" w:styleId="WW8Num20z0">
    <w:name w:val="WW8Num20z0"/>
    <w:rsid w:val="0014621C"/>
    <w:rPr>
      <w:rFonts w:ascii="Symbol" w:hAnsi="Symbol" w:cs="Symbol"/>
    </w:rPr>
  </w:style>
  <w:style w:type="character" w:customStyle="1" w:styleId="WW8Num20z1">
    <w:name w:val="WW8Num20z1"/>
    <w:rsid w:val="0014621C"/>
    <w:rPr>
      <w:rFonts w:ascii="Courier New" w:hAnsi="Courier New" w:cs="Courier New"/>
    </w:rPr>
  </w:style>
  <w:style w:type="character" w:customStyle="1" w:styleId="WW8Num20z2">
    <w:name w:val="WW8Num20z2"/>
    <w:rsid w:val="0014621C"/>
    <w:rPr>
      <w:rFonts w:ascii="Wingdings" w:hAnsi="Wingdings" w:cs="Wingdings"/>
    </w:rPr>
  </w:style>
  <w:style w:type="character" w:customStyle="1" w:styleId="WW8Num21z0">
    <w:name w:val="WW8Num21z0"/>
    <w:rsid w:val="0014621C"/>
    <w:rPr>
      <w:rFonts w:ascii="Symbol" w:hAnsi="Symbol" w:cs="Symbol"/>
    </w:rPr>
  </w:style>
  <w:style w:type="character" w:customStyle="1" w:styleId="WW8Num21z1">
    <w:name w:val="WW8Num21z1"/>
    <w:rsid w:val="0014621C"/>
    <w:rPr>
      <w:rFonts w:ascii="Courier New" w:hAnsi="Courier New" w:cs="Courier New"/>
    </w:rPr>
  </w:style>
  <w:style w:type="character" w:customStyle="1" w:styleId="WW8Num21z2">
    <w:name w:val="WW8Num21z2"/>
    <w:rsid w:val="0014621C"/>
    <w:rPr>
      <w:rFonts w:ascii="Wingdings" w:hAnsi="Wingdings" w:cs="Wingdings"/>
    </w:rPr>
  </w:style>
  <w:style w:type="character" w:customStyle="1" w:styleId="WW8Num22z0">
    <w:name w:val="WW8Num22z0"/>
    <w:rsid w:val="0014621C"/>
    <w:rPr>
      <w:rFonts w:ascii="Symbol" w:hAnsi="Symbol" w:cs="Symbol"/>
    </w:rPr>
  </w:style>
  <w:style w:type="character" w:customStyle="1" w:styleId="WW8Num22z2">
    <w:name w:val="WW8Num22z2"/>
    <w:rsid w:val="0014621C"/>
    <w:rPr>
      <w:rFonts w:ascii="Wingdings" w:hAnsi="Wingdings" w:cs="Wingdings"/>
    </w:rPr>
  </w:style>
  <w:style w:type="character" w:customStyle="1" w:styleId="WW8Num22z4">
    <w:name w:val="WW8Num22z4"/>
    <w:rsid w:val="0014621C"/>
    <w:rPr>
      <w:rFonts w:ascii="Courier New" w:hAnsi="Courier New" w:cs="Courier New"/>
    </w:rPr>
  </w:style>
  <w:style w:type="character" w:customStyle="1" w:styleId="WW8Num23z0">
    <w:name w:val="WW8Num23z0"/>
    <w:rsid w:val="0014621C"/>
    <w:rPr>
      <w:rFonts w:ascii="Symbol" w:hAnsi="Symbol" w:cs="Symbol"/>
    </w:rPr>
  </w:style>
  <w:style w:type="character" w:customStyle="1" w:styleId="WW8Num23z1">
    <w:name w:val="WW8Num23z1"/>
    <w:rsid w:val="0014621C"/>
    <w:rPr>
      <w:rFonts w:ascii="Courier New" w:hAnsi="Courier New" w:cs="Courier New"/>
    </w:rPr>
  </w:style>
  <w:style w:type="character" w:customStyle="1" w:styleId="WW8Num23z2">
    <w:name w:val="WW8Num23z2"/>
    <w:rsid w:val="0014621C"/>
    <w:rPr>
      <w:rFonts w:ascii="Wingdings" w:hAnsi="Wingdings" w:cs="Wingdings"/>
    </w:rPr>
  </w:style>
  <w:style w:type="character" w:customStyle="1" w:styleId="WW8Num24z0">
    <w:name w:val="WW8Num24z0"/>
    <w:rsid w:val="0014621C"/>
    <w:rPr>
      <w:rFonts w:ascii="Symbol" w:hAnsi="Symbol" w:cs="Symbol"/>
    </w:rPr>
  </w:style>
  <w:style w:type="character" w:customStyle="1" w:styleId="WW8Num24z1">
    <w:name w:val="WW8Num24z1"/>
    <w:rsid w:val="0014621C"/>
    <w:rPr>
      <w:rFonts w:ascii="Courier New" w:hAnsi="Courier New" w:cs="Courier New"/>
    </w:rPr>
  </w:style>
  <w:style w:type="character" w:customStyle="1" w:styleId="WW8Num24z2">
    <w:name w:val="WW8Num24z2"/>
    <w:rsid w:val="0014621C"/>
    <w:rPr>
      <w:rFonts w:ascii="Wingdings" w:hAnsi="Wingdings" w:cs="Wingdings"/>
    </w:rPr>
  </w:style>
  <w:style w:type="character" w:customStyle="1" w:styleId="WW8Num25z0">
    <w:name w:val="WW8Num25z0"/>
    <w:rsid w:val="0014621C"/>
    <w:rPr>
      <w:rFonts w:ascii="Symbol" w:hAnsi="Symbol" w:cs="Symbol"/>
    </w:rPr>
  </w:style>
  <w:style w:type="character" w:customStyle="1" w:styleId="WW8Num25z1">
    <w:name w:val="WW8Num25z1"/>
    <w:rsid w:val="0014621C"/>
    <w:rPr>
      <w:rFonts w:ascii="Courier New" w:hAnsi="Courier New" w:cs="Courier New"/>
    </w:rPr>
  </w:style>
  <w:style w:type="character" w:customStyle="1" w:styleId="WW8Num25z2">
    <w:name w:val="WW8Num25z2"/>
    <w:rsid w:val="0014621C"/>
    <w:rPr>
      <w:rFonts w:ascii="Wingdings" w:hAnsi="Wingdings" w:cs="Wingdings"/>
    </w:rPr>
  </w:style>
  <w:style w:type="character" w:customStyle="1" w:styleId="WW8Num27z0">
    <w:name w:val="WW8Num27z0"/>
    <w:rsid w:val="0014621C"/>
    <w:rPr>
      <w:rFonts w:ascii="Symbol" w:hAnsi="Symbol" w:cs="Symbol"/>
    </w:rPr>
  </w:style>
  <w:style w:type="character" w:customStyle="1" w:styleId="WW8Num27z1">
    <w:name w:val="WW8Num27z1"/>
    <w:rsid w:val="0014621C"/>
    <w:rPr>
      <w:rFonts w:ascii="Courier New" w:hAnsi="Courier New" w:cs="Courier New"/>
    </w:rPr>
  </w:style>
  <w:style w:type="character" w:customStyle="1" w:styleId="WW8Num27z2">
    <w:name w:val="WW8Num27z2"/>
    <w:rsid w:val="0014621C"/>
    <w:rPr>
      <w:rFonts w:ascii="Wingdings" w:hAnsi="Wingdings" w:cs="Wingdings"/>
    </w:rPr>
  </w:style>
  <w:style w:type="character" w:customStyle="1" w:styleId="WW8Num28z0">
    <w:name w:val="WW8Num28z0"/>
    <w:rsid w:val="0014621C"/>
    <w:rPr>
      <w:rFonts w:ascii="Times New Roman" w:eastAsia="Times New Roman" w:hAnsi="Times New Roman"/>
    </w:rPr>
  </w:style>
  <w:style w:type="character" w:customStyle="1" w:styleId="WW8Num28z1">
    <w:name w:val="WW8Num28z1"/>
    <w:rsid w:val="0014621C"/>
    <w:rPr>
      <w:rFonts w:ascii="Symbol" w:hAnsi="Symbol" w:cs="Symbol"/>
    </w:rPr>
  </w:style>
  <w:style w:type="character" w:customStyle="1" w:styleId="WW8Num28z2">
    <w:name w:val="WW8Num28z2"/>
    <w:rsid w:val="0014621C"/>
    <w:rPr>
      <w:rFonts w:ascii="Wingdings" w:hAnsi="Wingdings" w:cs="Wingdings"/>
    </w:rPr>
  </w:style>
  <w:style w:type="character" w:customStyle="1" w:styleId="WW8Num28z4">
    <w:name w:val="WW8Num28z4"/>
    <w:rsid w:val="0014621C"/>
    <w:rPr>
      <w:rFonts w:ascii="Courier New" w:hAnsi="Courier New" w:cs="Courier New"/>
    </w:rPr>
  </w:style>
  <w:style w:type="character" w:customStyle="1" w:styleId="WW8Num29z0">
    <w:name w:val="WW8Num29z0"/>
    <w:rsid w:val="0014621C"/>
    <w:rPr>
      <w:rFonts w:ascii="Symbol" w:hAnsi="Symbol" w:cs="Symbol"/>
    </w:rPr>
  </w:style>
  <w:style w:type="character" w:customStyle="1" w:styleId="WW8Num29z1">
    <w:name w:val="WW8Num29z1"/>
    <w:rsid w:val="0014621C"/>
    <w:rPr>
      <w:rFonts w:ascii="Courier New" w:hAnsi="Courier New" w:cs="Courier New"/>
    </w:rPr>
  </w:style>
  <w:style w:type="character" w:customStyle="1" w:styleId="WW8Num29z2">
    <w:name w:val="WW8Num29z2"/>
    <w:rsid w:val="0014621C"/>
    <w:rPr>
      <w:rFonts w:ascii="Wingdings" w:hAnsi="Wingdings" w:cs="Wingdings"/>
    </w:rPr>
  </w:style>
  <w:style w:type="character" w:customStyle="1" w:styleId="1f">
    <w:name w:val="Основной шрифт абзаца1"/>
    <w:rsid w:val="0014621C"/>
  </w:style>
  <w:style w:type="paragraph" w:styleId="affff0">
    <w:name w:val="List"/>
    <w:basedOn w:val="aa"/>
    <w:rsid w:val="0014621C"/>
    <w:pPr>
      <w:keepLines/>
      <w:widowControl w:val="0"/>
      <w:suppressAutoHyphens/>
      <w:overflowPunct w:val="0"/>
      <w:autoSpaceDE w:val="0"/>
      <w:autoSpaceDN w:val="0"/>
      <w:adjustRightInd w:val="0"/>
      <w:spacing w:after="120" w:line="320" w:lineRule="exact"/>
      <w:ind w:firstLine="567"/>
      <w:jc w:val="both"/>
    </w:pPr>
    <w:rPr>
      <w:rFonts w:cs="Tahoma"/>
      <w:color w:val="auto"/>
      <w:lang w:val="x-none" w:eastAsia="ar-SA"/>
    </w:rPr>
  </w:style>
  <w:style w:type="paragraph" w:customStyle="1" w:styleId="1f0">
    <w:name w:val="Название1"/>
    <w:basedOn w:val="a1"/>
    <w:rsid w:val="0014621C"/>
    <w:pPr>
      <w:keepLines/>
      <w:suppressLineNumbers/>
      <w:suppressAutoHyphens/>
      <w:overflowPunct w:val="0"/>
      <w:autoSpaceDE w:val="0"/>
      <w:spacing w:before="120" w:after="120" w:line="320" w:lineRule="exact"/>
      <w:ind w:firstLine="567"/>
      <w:textAlignment w:val="baseline"/>
    </w:pPr>
    <w:rPr>
      <w:rFonts w:ascii="Arial" w:eastAsia="Times New Roman" w:hAnsi="Arial" w:cs="Tahoma"/>
      <w:i/>
      <w:iCs/>
      <w:color w:val="auto"/>
      <w:sz w:val="24"/>
      <w:szCs w:val="24"/>
      <w:lang w:eastAsia="ar-SA"/>
    </w:rPr>
  </w:style>
  <w:style w:type="paragraph" w:customStyle="1" w:styleId="1f1">
    <w:name w:val="Указатель1"/>
    <w:basedOn w:val="a1"/>
    <w:rsid w:val="0014621C"/>
    <w:pPr>
      <w:keepLines/>
      <w:suppressLineNumbers/>
      <w:suppressAutoHyphens/>
      <w:overflowPunct w:val="0"/>
      <w:autoSpaceDE w:val="0"/>
      <w:spacing w:line="320" w:lineRule="exact"/>
      <w:ind w:firstLine="567"/>
      <w:textAlignment w:val="baseline"/>
    </w:pPr>
    <w:rPr>
      <w:rFonts w:ascii="Arial" w:eastAsia="Times New Roman" w:hAnsi="Arial" w:cs="Tahoma"/>
      <w:color w:val="auto"/>
      <w:lang w:eastAsia="ar-SA"/>
    </w:rPr>
  </w:style>
  <w:style w:type="paragraph" w:customStyle="1" w:styleId="411">
    <w:name w:val="Маркированный список 41"/>
    <w:basedOn w:val="a1"/>
    <w:rsid w:val="0014621C"/>
    <w:pPr>
      <w:suppressAutoHyphens/>
      <w:ind w:firstLine="0"/>
      <w:jc w:val="left"/>
    </w:pPr>
    <w:rPr>
      <w:rFonts w:eastAsia="Times New Roman"/>
      <w:color w:val="auto"/>
      <w:sz w:val="20"/>
      <w:szCs w:val="20"/>
      <w:lang w:val="en-GB" w:eastAsia="ar-SA"/>
    </w:rPr>
  </w:style>
  <w:style w:type="paragraph" w:customStyle="1" w:styleId="affff1">
    <w:name w:val="Содержимое таблицы"/>
    <w:basedOn w:val="a1"/>
    <w:rsid w:val="0014621C"/>
    <w:pPr>
      <w:keepLines/>
      <w:suppressLineNumbers/>
      <w:suppressAutoHyphens/>
      <w:overflowPunct w:val="0"/>
      <w:autoSpaceDE w:val="0"/>
      <w:spacing w:line="320" w:lineRule="exact"/>
      <w:ind w:firstLine="567"/>
      <w:textAlignment w:val="baseline"/>
    </w:pPr>
    <w:rPr>
      <w:rFonts w:eastAsia="Times New Roman"/>
      <w:color w:val="auto"/>
      <w:lang w:eastAsia="ar-SA"/>
    </w:rPr>
  </w:style>
  <w:style w:type="paragraph" w:customStyle="1" w:styleId="affff2">
    <w:name w:val="Заголовок таблицы"/>
    <w:basedOn w:val="affff1"/>
    <w:rsid w:val="0014621C"/>
    <w:pPr>
      <w:jc w:val="center"/>
    </w:pPr>
    <w:rPr>
      <w:b/>
      <w:bCs/>
      <w:i/>
      <w:iCs/>
    </w:rPr>
  </w:style>
  <w:style w:type="paragraph" w:customStyle="1" w:styleId="211">
    <w:name w:val="Основной текст с отступом 21"/>
    <w:basedOn w:val="a1"/>
    <w:rsid w:val="0014621C"/>
    <w:pPr>
      <w:suppressAutoHyphens/>
      <w:ind w:firstLine="720"/>
      <w:jc w:val="left"/>
    </w:pPr>
    <w:rPr>
      <w:rFonts w:eastAsia="Times New Roman"/>
      <w:color w:val="auto"/>
      <w:lang w:eastAsia="ar-SA"/>
    </w:rPr>
  </w:style>
  <w:style w:type="paragraph" w:customStyle="1" w:styleId="affff3">
    <w:name w:val="Нормальный (таблица)"/>
    <w:basedOn w:val="a1"/>
    <w:next w:val="a1"/>
    <w:uiPriority w:val="99"/>
    <w:rsid w:val="0014621C"/>
    <w:pPr>
      <w:widowControl w:val="0"/>
      <w:suppressAutoHyphens/>
      <w:autoSpaceDE w:val="0"/>
      <w:ind w:firstLine="0"/>
    </w:pPr>
    <w:rPr>
      <w:rFonts w:ascii="Arial" w:eastAsia="Times New Roman" w:hAnsi="Arial" w:cs="Arial"/>
      <w:color w:val="auto"/>
      <w:sz w:val="20"/>
      <w:szCs w:val="20"/>
      <w:lang w:eastAsia="ar-SA"/>
    </w:rPr>
  </w:style>
  <w:style w:type="table" w:customStyle="1" w:styleId="111">
    <w:name w:val="Сетка таблицы11"/>
    <w:basedOn w:val="a3"/>
    <w:next w:val="ac"/>
    <w:uiPriority w:val="59"/>
    <w:rsid w:val="001462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2">
    <w:name w:val="Текст сноски Знак1"/>
    <w:basedOn w:val="a2"/>
    <w:uiPriority w:val="99"/>
    <w:semiHidden/>
    <w:rsid w:val="0014621C"/>
    <w:rPr>
      <w:rFonts w:ascii="Times New Roman" w:eastAsia="Times New Roman" w:hAnsi="Times New Roman"/>
    </w:rPr>
  </w:style>
  <w:style w:type="character" w:customStyle="1" w:styleId="1f3">
    <w:name w:val="Текст примечания Знак1"/>
    <w:basedOn w:val="a2"/>
    <w:uiPriority w:val="99"/>
    <w:semiHidden/>
    <w:rsid w:val="0014621C"/>
    <w:rPr>
      <w:rFonts w:ascii="Times New Roman" w:eastAsia="Times New Roman" w:hAnsi="Times New Roman"/>
    </w:rPr>
  </w:style>
  <w:style w:type="paragraph" w:customStyle="1" w:styleId="39">
    <w:name w:val="Название3"/>
    <w:basedOn w:val="a1"/>
    <w:rsid w:val="0014621C"/>
    <w:pPr>
      <w:suppressLineNumbers/>
      <w:suppressAutoHyphens/>
      <w:spacing w:before="120" w:after="120"/>
      <w:ind w:firstLine="0"/>
      <w:jc w:val="left"/>
    </w:pPr>
    <w:rPr>
      <w:rFonts w:eastAsia="SimSun" w:cs="Mangal"/>
      <w:i/>
      <w:iCs/>
      <w:color w:val="auto"/>
      <w:sz w:val="24"/>
      <w:szCs w:val="24"/>
      <w:lang w:eastAsia="ar-SA"/>
    </w:rPr>
  </w:style>
  <w:style w:type="paragraph" w:customStyle="1" w:styleId="3a">
    <w:name w:val="Указатель3"/>
    <w:basedOn w:val="a1"/>
    <w:rsid w:val="0014621C"/>
    <w:pPr>
      <w:suppressLineNumbers/>
      <w:suppressAutoHyphens/>
      <w:ind w:firstLine="0"/>
      <w:jc w:val="left"/>
    </w:pPr>
    <w:rPr>
      <w:rFonts w:eastAsia="SimSun" w:cs="Mangal"/>
      <w:color w:val="auto"/>
      <w:sz w:val="24"/>
      <w:szCs w:val="24"/>
      <w:lang w:eastAsia="ar-SA"/>
    </w:rPr>
  </w:style>
  <w:style w:type="paragraph" w:customStyle="1" w:styleId="1">
    <w:name w:val="Маркированный список1"/>
    <w:basedOn w:val="a1"/>
    <w:rsid w:val="0014621C"/>
    <w:pPr>
      <w:numPr>
        <w:numId w:val="5"/>
      </w:numPr>
      <w:suppressAutoHyphens/>
      <w:jc w:val="left"/>
    </w:pPr>
    <w:rPr>
      <w:rFonts w:eastAsia="SimSun"/>
      <w:color w:val="auto"/>
      <w:sz w:val="24"/>
      <w:szCs w:val="24"/>
      <w:lang w:eastAsia="ar-SA"/>
    </w:rPr>
  </w:style>
  <w:style w:type="paragraph" w:customStyle="1" w:styleId="21">
    <w:name w:val="Нумерованный список 21"/>
    <w:basedOn w:val="a1"/>
    <w:rsid w:val="0014621C"/>
    <w:pPr>
      <w:numPr>
        <w:numId w:val="7"/>
      </w:numPr>
      <w:tabs>
        <w:tab w:val="left" w:pos="720"/>
      </w:tabs>
      <w:suppressAutoHyphens/>
      <w:ind w:left="360" w:firstLine="0"/>
      <w:jc w:val="left"/>
    </w:pPr>
    <w:rPr>
      <w:rFonts w:eastAsia="SimSun"/>
      <w:color w:val="auto"/>
      <w:szCs w:val="24"/>
      <w:lang w:eastAsia="ar-SA"/>
    </w:rPr>
  </w:style>
  <w:style w:type="paragraph" w:customStyle="1" w:styleId="2c">
    <w:name w:val="Текст2"/>
    <w:basedOn w:val="a1"/>
    <w:rsid w:val="0014621C"/>
    <w:pPr>
      <w:suppressAutoHyphens/>
      <w:ind w:firstLine="0"/>
      <w:jc w:val="left"/>
    </w:pPr>
    <w:rPr>
      <w:rFonts w:ascii="Courier New" w:eastAsia="SimSun" w:hAnsi="Courier New" w:cs="Courier New"/>
      <w:color w:val="auto"/>
      <w:sz w:val="20"/>
      <w:szCs w:val="20"/>
      <w:lang w:eastAsia="ar-SA"/>
    </w:rPr>
  </w:style>
  <w:style w:type="paragraph" w:customStyle="1" w:styleId="2d">
    <w:name w:val="Цитата2"/>
    <w:basedOn w:val="a1"/>
    <w:rsid w:val="0014621C"/>
    <w:pPr>
      <w:tabs>
        <w:tab w:val="left" w:pos="10440"/>
      </w:tabs>
      <w:suppressAutoHyphens/>
      <w:spacing w:before="120"/>
      <w:ind w:left="360" w:right="333" w:firstLine="0"/>
    </w:pPr>
    <w:rPr>
      <w:rFonts w:eastAsia="Times New Roman"/>
      <w:b/>
      <w:bCs/>
      <w:color w:val="auto"/>
      <w:sz w:val="24"/>
      <w:szCs w:val="24"/>
      <w:lang w:eastAsia="ar-SA"/>
    </w:rPr>
  </w:style>
  <w:style w:type="paragraph" w:customStyle="1" w:styleId="220">
    <w:name w:val="Основной текст с отступом 22"/>
    <w:basedOn w:val="a1"/>
    <w:rsid w:val="0014621C"/>
    <w:pPr>
      <w:suppressAutoHyphens/>
      <w:spacing w:after="120" w:line="480" w:lineRule="auto"/>
      <w:ind w:left="283" w:firstLine="0"/>
      <w:jc w:val="left"/>
    </w:pPr>
    <w:rPr>
      <w:rFonts w:eastAsia="Times New Roman"/>
      <w:color w:val="auto"/>
      <w:sz w:val="24"/>
      <w:szCs w:val="24"/>
      <w:lang w:eastAsia="ar-SA"/>
    </w:rPr>
  </w:style>
  <w:style w:type="paragraph" w:customStyle="1" w:styleId="221">
    <w:name w:val="Основной текст 22"/>
    <w:basedOn w:val="a1"/>
    <w:rsid w:val="0014621C"/>
    <w:pPr>
      <w:widowControl w:val="0"/>
      <w:suppressAutoHyphens/>
      <w:autoSpaceDE w:val="0"/>
      <w:ind w:left="540" w:firstLine="720"/>
    </w:pPr>
    <w:rPr>
      <w:rFonts w:eastAsia="Times New Roman"/>
      <w:color w:val="FF0000"/>
      <w:sz w:val="22"/>
      <w:szCs w:val="22"/>
      <w:lang w:eastAsia="ar-SA"/>
    </w:rPr>
  </w:style>
  <w:style w:type="paragraph" w:customStyle="1" w:styleId="330">
    <w:name w:val="Основной текст с отступом 33"/>
    <w:basedOn w:val="a1"/>
    <w:rsid w:val="0014621C"/>
    <w:pPr>
      <w:suppressAutoHyphens/>
      <w:ind w:left="540" w:firstLine="720"/>
    </w:pPr>
    <w:rPr>
      <w:rFonts w:eastAsia="Times New Roman"/>
      <w:color w:val="auto"/>
      <w:sz w:val="22"/>
      <w:szCs w:val="22"/>
      <w:lang w:eastAsia="ar-SA"/>
    </w:rPr>
  </w:style>
  <w:style w:type="paragraph" w:customStyle="1" w:styleId="1f4">
    <w:name w:val="Схема документа1"/>
    <w:basedOn w:val="a1"/>
    <w:rsid w:val="0014621C"/>
    <w:pPr>
      <w:shd w:val="clear" w:color="auto" w:fill="000080"/>
      <w:suppressAutoHyphens/>
      <w:ind w:firstLine="0"/>
      <w:jc w:val="left"/>
    </w:pPr>
    <w:rPr>
      <w:rFonts w:ascii="Tahoma" w:eastAsia="SimSun" w:hAnsi="Tahoma" w:cs="Tahoma"/>
      <w:color w:val="auto"/>
      <w:sz w:val="20"/>
      <w:szCs w:val="20"/>
      <w:lang w:eastAsia="ar-SA"/>
    </w:rPr>
  </w:style>
  <w:style w:type="paragraph" w:customStyle="1" w:styleId="1f5">
    <w:name w:val="Текст примечания1"/>
    <w:basedOn w:val="a1"/>
    <w:rsid w:val="0014621C"/>
    <w:pPr>
      <w:suppressAutoHyphens/>
      <w:ind w:firstLine="0"/>
      <w:jc w:val="left"/>
    </w:pPr>
    <w:rPr>
      <w:rFonts w:eastAsia="SimSun"/>
      <w:color w:val="auto"/>
      <w:sz w:val="20"/>
      <w:szCs w:val="20"/>
      <w:lang w:eastAsia="ar-SA"/>
    </w:rPr>
  </w:style>
  <w:style w:type="paragraph" w:customStyle="1" w:styleId="2e">
    <w:name w:val="Название2"/>
    <w:basedOn w:val="a1"/>
    <w:rsid w:val="0014621C"/>
    <w:pPr>
      <w:keepLines/>
      <w:suppressLineNumbers/>
      <w:suppressAutoHyphens/>
      <w:overflowPunct w:val="0"/>
      <w:autoSpaceDE w:val="0"/>
      <w:spacing w:before="120" w:after="120" w:line="320" w:lineRule="exact"/>
      <w:ind w:firstLine="567"/>
    </w:pPr>
    <w:rPr>
      <w:rFonts w:ascii="Arial" w:eastAsia="Times New Roman" w:hAnsi="Arial" w:cs="Tahoma"/>
      <w:i/>
      <w:iCs/>
      <w:color w:val="auto"/>
      <w:sz w:val="20"/>
      <w:szCs w:val="24"/>
      <w:lang w:eastAsia="ar-SA"/>
    </w:rPr>
  </w:style>
  <w:style w:type="paragraph" w:customStyle="1" w:styleId="2f">
    <w:name w:val="Указатель2"/>
    <w:basedOn w:val="a1"/>
    <w:rsid w:val="0014621C"/>
    <w:pPr>
      <w:keepLines/>
      <w:suppressLineNumbers/>
      <w:suppressAutoHyphens/>
      <w:overflowPunct w:val="0"/>
      <w:autoSpaceDE w:val="0"/>
      <w:spacing w:line="320" w:lineRule="exact"/>
      <w:ind w:firstLine="567"/>
    </w:pPr>
    <w:rPr>
      <w:rFonts w:ascii="Arial" w:eastAsia="Times New Roman" w:hAnsi="Arial" w:cs="Tahoma"/>
      <w:color w:val="auto"/>
      <w:lang w:eastAsia="ar-SA"/>
    </w:rPr>
  </w:style>
  <w:style w:type="paragraph" w:customStyle="1" w:styleId="420">
    <w:name w:val="Маркированный список 42"/>
    <w:basedOn w:val="a1"/>
    <w:rsid w:val="0014621C"/>
    <w:pPr>
      <w:suppressAutoHyphens/>
      <w:ind w:firstLine="0"/>
      <w:jc w:val="left"/>
    </w:pPr>
    <w:rPr>
      <w:rFonts w:eastAsia="Times New Roman"/>
      <w:color w:val="auto"/>
      <w:sz w:val="20"/>
      <w:szCs w:val="20"/>
      <w:lang w:val="en-GB" w:eastAsia="ar-SA"/>
    </w:rPr>
  </w:style>
  <w:style w:type="paragraph" w:customStyle="1" w:styleId="312">
    <w:name w:val="Основной текст 31"/>
    <w:basedOn w:val="a1"/>
    <w:rsid w:val="0014621C"/>
    <w:pPr>
      <w:widowControl w:val="0"/>
      <w:shd w:val="clear" w:color="auto" w:fill="FFFFFF"/>
      <w:suppressAutoHyphens/>
      <w:autoSpaceDE w:val="0"/>
      <w:ind w:firstLine="0"/>
      <w:jc w:val="center"/>
    </w:pPr>
    <w:rPr>
      <w:rFonts w:eastAsia="Times New Roman"/>
      <w:color w:val="auto"/>
      <w:sz w:val="24"/>
      <w:szCs w:val="24"/>
      <w:lang w:eastAsia="ar-SA"/>
    </w:rPr>
  </w:style>
  <w:style w:type="paragraph" w:customStyle="1" w:styleId="313">
    <w:name w:val="Основной текст с отступом 31"/>
    <w:basedOn w:val="a1"/>
    <w:rsid w:val="0014621C"/>
    <w:pPr>
      <w:suppressAutoHyphens/>
      <w:spacing w:after="120"/>
      <w:ind w:left="283" w:firstLine="0"/>
      <w:jc w:val="left"/>
    </w:pPr>
    <w:rPr>
      <w:rFonts w:eastAsia="Times New Roman"/>
      <w:color w:val="auto"/>
      <w:sz w:val="16"/>
      <w:szCs w:val="16"/>
      <w:lang w:eastAsia="ar-SA"/>
    </w:rPr>
  </w:style>
  <w:style w:type="paragraph" w:customStyle="1" w:styleId="affff4">
    <w:name w:val="Содержимое врезки"/>
    <w:basedOn w:val="aa"/>
    <w:rsid w:val="0014621C"/>
    <w:pPr>
      <w:keepLines/>
      <w:widowControl w:val="0"/>
      <w:suppressAutoHyphens/>
      <w:overflowPunct w:val="0"/>
      <w:autoSpaceDE w:val="0"/>
      <w:spacing w:after="120" w:line="320" w:lineRule="exact"/>
      <w:ind w:firstLine="567"/>
      <w:jc w:val="left"/>
    </w:pPr>
    <w:rPr>
      <w:rFonts w:ascii="Times New Roman" w:hAnsi="Times New Roman" w:cs="Times New Roman"/>
      <w:color w:val="auto"/>
      <w:sz w:val="20"/>
      <w:szCs w:val="20"/>
      <w:lang w:val="x-none" w:eastAsia="ar-SA"/>
    </w:rPr>
  </w:style>
  <w:style w:type="paragraph" w:customStyle="1" w:styleId="1f6">
    <w:name w:val="Цитата1"/>
    <w:basedOn w:val="a1"/>
    <w:rsid w:val="0014621C"/>
    <w:pPr>
      <w:suppressAutoHyphens/>
      <w:ind w:left="360" w:right="-625" w:firstLine="0"/>
      <w:jc w:val="left"/>
    </w:pPr>
    <w:rPr>
      <w:rFonts w:eastAsia="Times New Roman"/>
      <w:color w:val="auto"/>
      <w:kern w:val="2"/>
      <w:sz w:val="24"/>
      <w:szCs w:val="20"/>
      <w:lang w:eastAsia="ar-SA"/>
    </w:rPr>
  </w:style>
  <w:style w:type="paragraph" w:customStyle="1" w:styleId="1f7">
    <w:name w:val="Название объекта1"/>
    <w:basedOn w:val="a1"/>
    <w:next w:val="a1"/>
    <w:rsid w:val="0014621C"/>
    <w:pPr>
      <w:keepLines/>
      <w:suppressAutoHyphens/>
      <w:overflowPunct w:val="0"/>
      <w:autoSpaceDE w:val="0"/>
      <w:spacing w:line="320" w:lineRule="exact"/>
      <w:ind w:firstLine="567"/>
    </w:pPr>
    <w:rPr>
      <w:rFonts w:eastAsia="Times New Roman"/>
      <w:b/>
      <w:bCs/>
      <w:color w:val="auto"/>
      <w:lang w:eastAsia="ar-SA"/>
    </w:rPr>
  </w:style>
  <w:style w:type="paragraph" w:customStyle="1" w:styleId="affff5">
    <w:name w:val="Знак Знак Знак Знак Знак Знак Знак"/>
    <w:basedOn w:val="a1"/>
    <w:rsid w:val="0014621C"/>
    <w:pPr>
      <w:suppressAutoHyphens/>
      <w:spacing w:after="160" w:line="240" w:lineRule="exact"/>
      <w:ind w:firstLine="0"/>
      <w:jc w:val="left"/>
    </w:pPr>
    <w:rPr>
      <w:rFonts w:eastAsia="Times New Roman"/>
      <w:color w:val="auto"/>
      <w:sz w:val="20"/>
      <w:szCs w:val="20"/>
      <w:lang w:eastAsia="ar-SA"/>
    </w:rPr>
  </w:style>
  <w:style w:type="paragraph" w:customStyle="1" w:styleId="112">
    <w:name w:val="Основной текст с отступом11"/>
    <w:basedOn w:val="a1"/>
    <w:rsid w:val="0014621C"/>
    <w:pPr>
      <w:keepLines/>
      <w:widowControl w:val="0"/>
      <w:suppressAutoHyphens/>
      <w:overflowPunct w:val="0"/>
      <w:autoSpaceDE w:val="0"/>
      <w:spacing w:line="320" w:lineRule="atLeast"/>
      <w:ind w:firstLine="709"/>
    </w:pPr>
    <w:rPr>
      <w:rFonts w:eastAsia="Times New Roman"/>
      <w:color w:val="auto"/>
      <w:lang w:eastAsia="ar-SA"/>
    </w:rPr>
  </w:style>
  <w:style w:type="paragraph" w:customStyle="1" w:styleId="2110">
    <w:name w:val="Основной текст 211"/>
    <w:basedOn w:val="a1"/>
    <w:rsid w:val="0014621C"/>
    <w:pPr>
      <w:widowControl w:val="0"/>
      <w:suppressAutoHyphens/>
      <w:spacing w:before="120"/>
      <w:ind w:firstLine="0"/>
    </w:pPr>
    <w:rPr>
      <w:rFonts w:eastAsia="Times New Roman"/>
      <w:color w:val="auto"/>
      <w:sz w:val="24"/>
      <w:szCs w:val="20"/>
      <w:lang w:eastAsia="ar-SA"/>
    </w:rPr>
  </w:style>
  <w:style w:type="paragraph" w:customStyle="1" w:styleId="2f0">
    <w:name w:val="Основной текст с отступом2"/>
    <w:basedOn w:val="a1"/>
    <w:rsid w:val="0014621C"/>
    <w:pPr>
      <w:keepLines/>
      <w:widowControl w:val="0"/>
      <w:suppressAutoHyphens/>
      <w:overflowPunct w:val="0"/>
      <w:autoSpaceDE w:val="0"/>
      <w:spacing w:line="320" w:lineRule="atLeast"/>
      <w:ind w:firstLine="709"/>
    </w:pPr>
    <w:rPr>
      <w:rFonts w:eastAsia="Times New Roman"/>
      <w:color w:val="auto"/>
      <w:lang w:eastAsia="ar-SA"/>
    </w:rPr>
  </w:style>
  <w:style w:type="paragraph" w:customStyle="1" w:styleId="3b">
    <w:name w:val="Основной текст с отступом3"/>
    <w:basedOn w:val="a1"/>
    <w:rsid w:val="0014621C"/>
    <w:pPr>
      <w:keepLines/>
      <w:widowControl w:val="0"/>
      <w:suppressAutoHyphens/>
      <w:overflowPunct w:val="0"/>
      <w:autoSpaceDE w:val="0"/>
      <w:spacing w:line="320" w:lineRule="atLeast"/>
      <w:ind w:firstLine="709"/>
    </w:pPr>
    <w:rPr>
      <w:rFonts w:eastAsia="Times New Roman"/>
      <w:color w:val="auto"/>
      <w:lang w:eastAsia="ar-SA"/>
    </w:rPr>
  </w:style>
  <w:style w:type="paragraph" w:customStyle="1" w:styleId="affff6">
    <w:name w:val="таблица"/>
    <w:basedOn w:val="a1"/>
    <w:rsid w:val="0014621C"/>
    <w:pPr>
      <w:widowControl w:val="0"/>
      <w:shd w:val="clear" w:color="auto" w:fill="FFFFFF"/>
      <w:autoSpaceDE w:val="0"/>
      <w:autoSpaceDN w:val="0"/>
      <w:adjustRightInd w:val="0"/>
      <w:spacing w:before="120" w:after="120"/>
      <w:ind w:firstLine="284"/>
    </w:pPr>
    <w:rPr>
      <w:rFonts w:eastAsia="Times New Roman"/>
      <w:color w:val="auto"/>
      <w:sz w:val="24"/>
      <w:szCs w:val="24"/>
      <w:lang w:eastAsia="ru-RU"/>
    </w:rPr>
  </w:style>
  <w:style w:type="paragraph" w:customStyle="1" w:styleId="affff7">
    <w:name w:val="Примечание"/>
    <w:basedOn w:val="a1"/>
    <w:rsid w:val="0014621C"/>
    <w:pPr>
      <w:widowControl w:val="0"/>
      <w:shd w:val="clear" w:color="auto" w:fill="FFFFFF"/>
      <w:autoSpaceDE w:val="0"/>
      <w:autoSpaceDN w:val="0"/>
      <w:adjustRightInd w:val="0"/>
      <w:spacing w:before="120" w:after="120"/>
      <w:ind w:firstLine="284"/>
    </w:pPr>
    <w:rPr>
      <w:rFonts w:eastAsia="Times New Roman"/>
      <w:color w:val="auto"/>
      <w:sz w:val="20"/>
      <w:szCs w:val="20"/>
      <w:lang w:eastAsia="ru-RU"/>
    </w:rPr>
  </w:style>
  <w:style w:type="character" w:customStyle="1" w:styleId="WW8Num4z1">
    <w:name w:val="WW8Num4z1"/>
    <w:rsid w:val="0014621C"/>
    <w:rPr>
      <w:rFonts w:ascii="Symbol" w:hAnsi="Symbol" w:cs="Symbol" w:hint="default"/>
    </w:rPr>
  </w:style>
  <w:style w:type="character" w:customStyle="1" w:styleId="WW8Num7z1">
    <w:name w:val="WW8Num7z1"/>
    <w:rsid w:val="0014621C"/>
    <w:rPr>
      <w:rFonts w:ascii="Symbol" w:hAnsi="Symbol" w:cs="Symbol" w:hint="default"/>
    </w:rPr>
  </w:style>
  <w:style w:type="character" w:customStyle="1" w:styleId="WW8Num7z2">
    <w:name w:val="WW8Num7z2"/>
    <w:rsid w:val="0014621C"/>
    <w:rPr>
      <w:rFonts w:ascii="Wingdings" w:hAnsi="Wingdings" w:cs="Wingdings" w:hint="default"/>
    </w:rPr>
  </w:style>
  <w:style w:type="character" w:customStyle="1" w:styleId="WW8Num7z4">
    <w:name w:val="WW8Num7z4"/>
    <w:rsid w:val="0014621C"/>
    <w:rPr>
      <w:rFonts w:ascii="Courier New" w:hAnsi="Courier New" w:cs="Courier New" w:hint="default"/>
    </w:rPr>
  </w:style>
  <w:style w:type="character" w:customStyle="1" w:styleId="WW8Num8z2">
    <w:name w:val="WW8Num8z2"/>
    <w:rsid w:val="0014621C"/>
    <w:rPr>
      <w:rFonts w:ascii="Wingdings" w:hAnsi="Wingdings" w:cs="Wingdings" w:hint="default"/>
    </w:rPr>
  </w:style>
  <w:style w:type="character" w:customStyle="1" w:styleId="WW8Num8z4">
    <w:name w:val="WW8Num8z4"/>
    <w:rsid w:val="0014621C"/>
    <w:rPr>
      <w:rFonts w:ascii="Courier New" w:hAnsi="Courier New" w:cs="Courier New" w:hint="default"/>
    </w:rPr>
  </w:style>
  <w:style w:type="character" w:customStyle="1" w:styleId="WW8Num9z2">
    <w:name w:val="WW8Num9z2"/>
    <w:rsid w:val="0014621C"/>
    <w:rPr>
      <w:rFonts w:ascii="Wingdings" w:hAnsi="Wingdings" w:cs="Wingdings" w:hint="default"/>
    </w:rPr>
  </w:style>
  <w:style w:type="character" w:customStyle="1" w:styleId="WW8Num9z4">
    <w:name w:val="WW8Num9z4"/>
    <w:rsid w:val="0014621C"/>
    <w:rPr>
      <w:rFonts w:ascii="Courier New" w:hAnsi="Courier New" w:cs="Courier New" w:hint="default"/>
    </w:rPr>
  </w:style>
  <w:style w:type="character" w:customStyle="1" w:styleId="WW8Num10z1">
    <w:name w:val="WW8Num10z1"/>
    <w:rsid w:val="0014621C"/>
    <w:rPr>
      <w:rFonts w:ascii="Symbol" w:hAnsi="Symbol" w:cs="Symbol" w:hint="default"/>
    </w:rPr>
  </w:style>
  <w:style w:type="character" w:customStyle="1" w:styleId="WW8Num10z2">
    <w:name w:val="WW8Num10z2"/>
    <w:rsid w:val="0014621C"/>
    <w:rPr>
      <w:rFonts w:ascii="Wingdings" w:hAnsi="Wingdings" w:cs="Wingdings" w:hint="default"/>
    </w:rPr>
  </w:style>
  <w:style w:type="character" w:customStyle="1" w:styleId="WW8Num10z4">
    <w:name w:val="WW8Num10z4"/>
    <w:rsid w:val="0014621C"/>
    <w:rPr>
      <w:rFonts w:ascii="Courier New" w:hAnsi="Courier New" w:cs="Courier New" w:hint="default"/>
    </w:rPr>
  </w:style>
  <w:style w:type="character" w:customStyle="1" w:styleId="WW8Num12z4">
    <w:name w:val="WW8Num12z4"/>
    <w:rsid w:val="0014621C"/>
    <w:rPr>
      <w:rFonts w:ascii="Courier New" w:hAnsi="Courier New" w:cs="Courier New" w:hint="default"/>
    </w:rPr>
  </w:style>
  <w:style w:type="character" w:customStyle="1" w:styleId="WW8Num13z0">
    <w:name w:val="WW8Num13z0"/>
    <w:rsid w:val="0014621C"/>
    <w:rPr>
      <w:rFonts w:ascii="Times New Roman" w:hAnsi="Times New Roman" w:cs="Times New Roman" w:hint="default"/>
    </w:rPr>
  </w:style>
  <w:style w:type="character" w:customStyle="1" w:styleId="WW8Num13z1">
    <w:name w:val="WW8Num13z1"/>
    <w:rsid w:val="0014621C"/>
    <w:rPr>
      <w:rFonts w:ascii="Symbol" w:hAnsi="Symbol" w:cs="Symbol" w:hint="default"/>
    </w:rPr>
  </w:style>
  <w:style w:type="character" w:customStyle="1" w:styleId="WW8Num13z2">
    <w:name w:val="WW8Num13z2"/>
    <w:rsid w:val="0014621C"/>
    <w:rPr>
      <w:rFonts w:ascii="Wingdings" w:hAnsi="Wingdings" w:cs="Wingdings" w:hint="default"/>
    </w:rPr>
  </w:style>
  <w:style w:type="character" w:customStyle="1" w:styleId="WW8Num13z4">
    <w:name w:val="WW8Num13z4"/>
    <w:rsid w:val="0014621C"/>
    <w:rPr>
      <w:rFonts w:ascii="Courier New" w:hAnsi="Courier New" w:cs="Courier New" w:hint="default"/>
    </w:rPr>
  </w:style>
  <w:style w:type="character" w:customStyle="1" w:styleId="WW8Num26z0">
    <w:name w:val="WW8Num26z0"/>
    <w:rsid w:val="0014621C"/>
    <w:rPr>
      <w:rFonts w:ascii="Symbol" w:hAnsi="Symbol" w:cs="Symbol" w:hint="default"/>
    </w:rPr>
  </w:style>
  <w:style w:type="character" w:customStyle="1" w:styleId="Absatz-Standardschriftart">
    <w:name w:val="Absatz-Standardschriftart"/>
    <w:rsid w:val="0014621C"/>
  </w:style>
  <w:style w:type="character" w:customStyle="1" w:styleId="WW8Num3z1">
    <w:name w:val="WW8Num3z1"/>
    <w:rsid w:val="0014621C"/>
    <w:rPr>
      <w:rFonts w:ascii="Symbol" w:hAnsi="Symbol" w:cs="Symbol" w:hint="default"/>
    </w:rPr>
  </w:style>
  <w:style w:type="character" w:customStyle="1" w:styleId="WW8Num3z2">
    <w:name w:val="WW8Num3z2"/>
    <w:rsid w:val="0014621C"/>
    <w:rPr>
      <w:rFonts w:ascii="Wingdings" w:hAnsi="Wingdings" w:cs="Wingdings" w:hint="default"/>
    </w:rPr>
  </w:style>
  <w:style w:type="character" w:customStyle="1" w:styleId="WW8Num3z4">
    <w:name w:val="WW8Num3z4"/>
    <w:rsid w:val="0014621C"/>
    <w:rPr>
      <w:rFonts w:ascii="Courier New" w:hAnsi="Courier New" w:cs="Courier New" w:hint="default"/>
    </w:rPr>
  </w:style>
  <w:style w:type="character" w:customStyle="1" w:styleId="WW8Num6z1">
    <w:name w:val="WW8Num6z1"/>
    <w:rsid w:val="0014621C"/>
    <w:rPr>
      <w:rFonts w:ascii="Symbol" w:hAnsi="Symbol" w:cs="Symbol" w:hint="default"/>
    </w:rPr>
  </w:style>
  <w:style w:type="character" w:customStyle="1" w:styleId="WW8Num6z2">
    <w:name w:val="WW8Num6z2"/>
    <w:rsid w:val="0014621C"/>
    <w:rPr>
      <w:rFonts w:ascii="Wingdings" w:hAnsi="Wingdings" w:cs="Wingdings" w:hint="default"/>
    </w:rPr>
  </w:style>
  <w:style w:type="character" w:customStyle="1" w:styleId="WW8Num6z4">
    <w:name w:val="WW8Num6z4"/>
    <w:rsid w:val="0014621C"/>
    <w:rPr>
      <w:rFonts w:ascii="Courier New" w:hAnsi="Courier New" w:cs="Courier New" w:hint="default"/>
    </w:rPr>
  </w:style>
  <w:style w:type="character" w:customStyle="1" w:styleId="WW8Num9z1">
    <w:name w:val="WW8Num9z1"/>
    <w:rsid w:val="0014621C"/>
    <w:rPr>
      <w:rFonts w:ascii="Symbol" w:hAnsi="Symbol" w:cs="Symbol" w:hint="default"/>
    </w:rPr>
  </w:style>
  <w:style w:type="character" w:customStyle="1" w:styleId="WW8Num32z0">
    <w:name w:val="WW8Num32z0"/>
    <w:rsid w:val="0014621C"/>
    <w:rPr>
      <w:rFonts w:ascii="Symbol" w:hAnsi="Symbol" w:hint="default"/>
    </w:rPr>
  </w:style>
  <w:style w:type="character" w:customStyle="1" w:styleId="WW8Num32z1">
    <w:name w:val="WW8Num32z1"/>
    <w:rsid w:val="0014621C"/>
    <w:rPr>
      <w:rFonts w:ascii="Courier New" w:hAnsi="Courier New" w:cs="Courier New" w:hint="default"/>
    </w:rPr>
  </w:style>
  <w:style w:type="character" w:customStyle="1" w:styleId="WW8Num32z2">
    <w:name w:val="WW8Num32z2"/>
    <w:rsid w:val="0014621C"/>
    <w:rPr>
      <w:rFonts w:ascii="Wingdings" w:hAnsi="Wingdings" w:hint="default"/>
    </w:rPr>
  </w:style>
  <w:style w:type="character" w:customStyle="1" w:styleId="3c">
    <w:name w:val="Основной шрифт абзаца3"/>
    <w:rsid w:val="0014621C"/>
  </w:style>
  <w:style w:type="character" w:customStyle="1" w:styleId="affff8">
    <w:name w:val="Символ сноски"/>
    <w:rsid w:val="0014621C"/>
    <w:rPr>
      <w:vertAlign w:val="superscript"/>
    </w:rPr>
  </w:style>
  <w:style w:type="character" w:customStyle="1" w:styleId="1f8">
    <w:name w:val="Знак примечания1"/>
    <w:rsid w:val="0014621C"/>
    <w:rPr>
      <w:sz w:val="16"/>
      <w:szCs w:val="16"/>
    </w:rPr>
  </w:style>
  <w:style w:type="character" w:customStyle="1" w:styleId="WW8Num15z4">
    <w:name w:val="WW8Num15z4"/>
    <w:rsid w:val="0014621C"/>
    <w:rPr>
      <w:rFonts w:ascii="Courier New" w:hAnsi="Courier New" w:cs="Courier New" w:hint="default"/>
    </w:rPr>
  </w:style>
  <w:style w:type="character" w:customStyle="1" w:styleId="WW8Num16z4">
    <w:name w:val="WW8Num16z4"/>
    <w:rsid w:val="0014621C"/>
    <w:rPr>
      <w:rFonts w:ascii="Courier New" w:hAnsi="Courier New" w:cs="Courier New" w:hint="default"/>
    </w:rPr>
  </w:style>
  <w:style w:type="character" w:customStyle="1" w:styleId="WW8Num17z1">
    <w:name w:val="WW8Num17z1"/>
    <w:rsid w:val="0014621C"/>
    <w:rPr>
      <w:rFonts w:ascii="Symbol" w:hAnsi="Symbol" w:cs="Symbol" w:hint="default"/>
    </w:rPr>
  </w:style>
  <w:style w:type="character" w:customStyle="1" w:styleId="WW8Num18z4">
    <w:name w:val="WW8Num18z4"/>
    <w:rsid w:val="0014621C"/>
    <w:rPr>
      <w:rFonts w:ascii="Courier New" w:hAnsi="Courier New" w:cs="Courier New" w:hint="default"/>
    </w:rPr>
  </w:style>
  <w:style w:type="character" w:customStyle="1" w:styleId="WW8Num19z1">
    <w:name w:val="WW8Num19z1"/>
    <w:rsid w:val="0014621C"/>
    <w:rPr>
      <w:rFonts w:ascii="Symbol" w:hAnsi="Symbol" w:cs="Courier New" w:hint="default"/>
    </w:rPr>
  </w:style>
  <w:style w:type="character" w:customStyle="1" w:styleId="WW8Num20z4">
    <w:name w:val="WW8Num20z4"/>
    <w:rsid w:val="0014621C"/>
    <w:rPr>
      <w:rFonts w:ascii="Courier New" w:hAnsi="Courier New" w:cs="Courier New" w:hint="default"/>
    </w:rPr>
  </w:style>
  <w:style w:type="character" w:customStyle="1" w:styleId="WW8Num22z1">
    <w:name w:val="WW8Num22z1"/>
    <w:rsid w:val="0014621C"/>
    <w:rPr>
      <w:rFonts w:ascii="Symbol" w:hAnsi="Symbol" w:cs="Courier New" w:hint="default"/>
    </w:rPr>
  </w:style>
  <w:style w:type="character" w:customStyle="1" w:styleId="WW8Num23z4">
    <w:name w:val="WW8Num23z4"/>
    <w:rsid w:val="0014621C"/>
    <w:rPr>
      <w:rFonts w:ascii="Courier New" w:hAnsi="Courier New" w:cs="Courier New" w:hint="default"/>
    </w:rPr>
  </w:style>
  <w:style w:type="character" w:customStyle="1" w:styleId="WW8Num25z4">
    <w:name w:val="WW8Num25z4"/>
    <w:rsid w:val="0014621C"/>
    <w:rPr>
      <w:rFonts w:ascii="Courier New" w:hAnsi="Courier New" w:cs="Courier New" w:hint="default"/>
    </w:rPr>
  </w:style>
  <w:style w:type="character" w:customStyle="1" w:styleId="WW8Num30z0">
    <w:name w:val="WW8Num30z0"/>
    <w:rsid w:val="0014621C"/>
    <w:rPr>
      <w:rFonts w:ascii="Symbol" w:hAnsi="Symbol" w:cs="Symbol" w:hint="default"/>
    </w:rPr>
  </w:style>
  <w:style w:type="character" w:customStyle="1" w:styleId="WW8Num31z0">
    <w:name w:val="WW8Num31z0"/>
    <w:rsid w:val="0014621C"/>
    <w:rPr>
      <w:rFonts w:ascii="Symbol" w:hAnsi="Symbol" w:hint="default"/>
    </w:rPr>
  </w:style>
  <w:style w:type="character" w:customStyle="1" w:styleId="WW8Num33z0">
    <w:name w:val="WW8Num33z0"/>
    <w:rsid w:val="0014621C"/>
    <w:rPr>
      <w:rFonts w:ascii="Symbol" w:hAnsi="Symbol" w:cs="Symbol" w:hint="default"/>
    </w:rPr>
  </w:style>
  <w:style w:type="character" w:customStyle="1" w:styleId="WW8Num34z0">
    <w:name w:val="WW8Num34z0"/>
    <w:rsid w:val="0014621C"/>
    <w:rPr>
      <w:rFonts w:ascii="Symbol" w:hAnsi="Symbol" w:cs="Symbol" w:hint="default"/>
    </w:rPr>
  </w:style>
  <w:style w:type="character" w:customStyle="1" w:styleId="WW8Num35z0">
    <w:name w:val="WW8Num35z0"/>
    <w:rsid w:val="0014621C"/>
    <w:rPr>
      <w:rFonts w:ascii="Symbol" w:hAnsi="Symbol" w:hint="default"/>
    </w:rPr>
  </w:style>
  <w:style w:type="character" w:customStyle="1" w:styleId="WW8Num37z0">
    <w:name w:val="WW8Num37z0"/>
    <w:rsid w:val="0014621C"/>
    <w:rPr>
      <w:rFonts w:ascii="Symbol" w:hAnsi="Symbol" w:cs="Symbol" w:hint="default"/>
    </w:rPr>
  </w:style>
  <w:style w:type="character" w:customStyle="1" w:styleId="WW8Num37z1">
    <w:name w:val="WW8Num37z1"/>
    <w:rsid w:val="0014621C"/>
    <w:rPr>
      <w:rFonts w:ascii="Courier New" w:hAnsi="Courier New" w:cs="Courier New" w:hint="default"/>
    </w:rPr>
  </w:style>
  <w:style w:type="character" w:customStyle="1" w:styleId="WW8Num37z2">
    <w:name w:val="WW8Num37z2"/>
    <w:rsid w:val="0014621C"/>
    <w:rPr>
      <w:rFonts w:ascii="Wingdings" w:hAnsi="Wingdings" w:cs="Wingdings" w:hint="default"/>
    </w:rPr>
  </w:style>
  <w:style w:type="character" w:customStyle="1" w:styleId="WW8Num38z0">
    <w:name w:val="WW8Num38z0"/>
    <w:rsid w:val="0014621C"/>
    <w:rPr>
      <w:rFonts w:ascii="Symbol" w:hAnsi="Symbol" w:cs="Symbol" w:hint="default"/>
    </w:rPr>
  </w:style>
  <w:style w:type="character" w:customStyle="1" w:styleId="WW8Num38z1">
    <w:name w:val="WW8Num38z1"/>
    <w:rsid w:val="0014621C"/>
    <w:rPr>
      <w:rFonts w:ascii="Courier New" w:hAnsi="Courier New" w:cs="Courier New" w:hint="default"/>
    </w:rPr>
  </w:style>
  <w:style w:type="character" w:customStyle="1" w:styleId="WW8Num38z2">
    <w:name w:val="WW8Num38z2"/>
    <w:rsid w:val="0014621C"/>
    <w:rPr>
      <w:rFonts w:ascii="Wingdings" w:hAnsi="Wingdings" w:cs="Wingdings" w:hint="default"/>
    </w:rPr>
  </w:style>
  <w:style w:type="character" w:customStyle="1" w:styleId="WW8Num39z0">
    <w:name w:val="WW8Num39z0"/>
    <w:rsid w:val="0014621C"/>
    <w:rPr>
      <w:rFonts w:ascii="Symbol" w:hAnsi="Symbol" w:cs="Symbol" w:hint="default"/>
    </w:rPr>
  </w:style>
  <w:style w:type="character" w:customStyle="1" w:styleId="WW8Num39z2">
    <w:name w:val="WW8Num39z2"/>
    <w:rsid w:val="0014621C"/>
    <w:rPr>
      <w:rFonts w:ascii="Wingdings" w:hAnsi="Wingdings" w:cs="Wingdings" w:hint="default"/>
    </w:rPr>
  </w:style>
  <w:style w:type="character" w:customStyle="1" w:styleId="WW8Num39z4">
    <w:name w:val="WW8Num39z4"/>
    <w:rsid w:val="0014621C"/>
    <w:rPr>
      <w:rFonts w:ascii="Courier New" w:hAnsi="Courier New" w:cs="Courier New" w:hint="default"/>
    </w:rPr>
  </w:style>
  <w:style w:type="character" w:customStyle="1" w:styleId="WW8Num41z0">
    <w:name w:val="WW8Num41z0"/>
    <w:rsid w:val="0014621C"/>
    <w:rPr>
      <w:rFonts w:ascii="Symbol" w:hAnsi="Symbol" w:cs="Symbol" w:hint="default"/>
    </w:rPr>
  </w:style>
  <w:style w:type="character" w:customStyle="1" w:styleId="WW8Num41z1">
    <w:name w:val="WW8Num41z1"/>
    <w:rsid w:val="0014621C"/>
    <w:rPr>
      <w:rFonts w:ascii="Courier New" w:hAnsi="Courier New" w:cs="Courier New" w:hint="default"/>
    </w:rPr>
  </w:style>
  <w:style w:type="character" w:customStyle="1" w:styleId="WW8Num41z2">
    <w:name w:val="WW8Num41z2"/>
    <w:rsid w:val="0014621C"/>
    <w:rPr>
      <w:rFonts w:ascii="Wingdings" w:hAnsi="Wingdings" w:cs="Wingdings" w:hint="default"/>
    </w:rPr>
  </w:style>
  <w:style w:type="character" w:customStyle="1" w:styleId="WW8NumSt37z0">
    <w:name w:val="WW8NumSt37z0"/>
    <w:rsid w:val="0014621C"/>
    <w:rPr>
      <w:rFonts w:ascii="Helvetica" w:hAnsi="Helvetica" w:hint="default"/>
    </w:rPr>
  </w:style>
  <w:style w:type="character" w:customStyle="1" w:styleId="WW8Num8z1">
    <w:name w:val="WW8Num8z1"/>
    <w:rsid w:val="0014621C"/>
    <w:rPr>
      <w:rFonts w:ascii="Symbol" w:hAnsi="Symbol" w:cs="Symbol" w:hint="default"/>
    </w:rPr>
  </w:style>
  <w:style w:type="character" w:customStyle="1" w:styleId="WW-Absatz-Standardschriftart">
    <w:name w:val="WW-Absatz-Standardschriftart"/>
    <w:rsid w:val="0014621C"/>
  </w:style>
  <w:style w:type="character" w:customStyle="1" w:styleId="WW8Num21z4">
    <w:name w:val="WW8Num21z4"/>
    <w:rsid w:val="0014621C"/>
    <w:rPr>
      <w:rFonts w:ascii="Courier New" w:hAnsi="Courier New" w:cs="Courier New" w:hint="default"/>
    </w:rPr>
  </w:style>
  <w:style w:type="character" w:customStyle="1" w:styleId="WW8Num33z1">
    <w:name w:val="WW8Num33z1"/>
    <w:rsid w:val="0014621C"/>
    <w:rPr>
      <w:rFonts w:ascii="Courier New" w:hAnsi="Courier New" w:cs="Courier New" w:hint="default"/>
    </w:rPr>
  </w:style>
  <w:style w:type="character" w:customStyle="1" w:styleId="WW8Num33z2">
    <w:name w:val="WW8Num33z2"/>
    <w:rsid w:val="0014621C"/>
    <w:rPr>
      <w:rFonts w:ascii="Wingdings" w:hAnsi="Wingdings" w:cs="Wingdings" w:hint="default"/>
    </w:rPr>
  </w:style>
  <w:style w:type="character" w:customStyle="1" w:styleId="WW8Num35z1">
    <w:name w:val="WW8Num35z1"/>
    <w:rsid w:val="0014621C"/>
    <w:rPr>
      <w:rFonts w:ascii="Courier New" w:hAnsi="Courier New" w:cs="Courier New" w:hint="default"/>
    </w:rPr>
  </w:style>
  <w:style w:type="character" w:customStyle="1" w:styleId="WW8Num35z2">
    <w:name w:val="WW8Num35z2"/>
    <w:rsid w:val="0014621C"/>
    <w:rPr>
      <w:rFonts w:ascii="Wingdings" w:hAnsi="Wingdings" w:cs="Wingdings" w:hint="default"/>
    </w:rPr>
  </w:style>
  <w:style w:type="character" w:customStyle="1" w:styleId="WW8Num36z0">
    <w:name w:val="WW8Num36z0"/>
    <w:rsid w:val="0014621C"/>
    <w:rPr>
      <w:rFonts w:ascii="Symbol" w:hAnsi="Symbol" w:cs="Symbol" w:hint="default"/>
    </w:rPr>
  </w:style>
  <w:style w:type="character" w:customStyle="1" w:styleId="WW8Num36z2">
    <w:name w:val="WW8Num36z2"/>
    <w:rsid w:val="0014621C"/>
    <w:rPr>
      <w:rFonts w:ascii="Wingdings" w:hAnsi="Wingdings" w:cs="Wingdings" w:hint="default"/>
    </w:rPr>
  </w:style>
  <w:style w:type="character" w:customStyle="1" w:styleId="WW8Num36z4">
    <w:name w:val="WW8Num36z4"/>
    <w:rsid w:val="0014621C"/>
    <w:rPr>
      <w:rFonts w:ascii="Courier New" w:hAnsi="Courier New" w:cs="Courier New" w:hint="default"/>
    </w:rPr>
  </w:style>
  <w:style w:type="character" w:customStyle="1" w:styleId="WW8NumSt13z0">
    <w:name w:val="WW8NumSt13z0"/>
    <w:rsid w:val="0014621C"/>
    <w:rPr>
      <w:rFonts w:ascii="Helvetica" w:hAnsi="Helvetica" w:hint="default"/>
    </w:rPr>
  </w:style>
  <w:style w:type="character" w:customStyle="1" w:styleId="1f9">
    <w:name w:val="Верхний колонтитул Знак1"/>
    <w:rsid w:val="0014621C"/>
    <w:rPr>
      <w:rFonts w:ascii="SimSun" w:eastAsia="SimSun" w:hAnsi="SimSun" w:hint="eastAsia"/>
      <w:sz w:val="24"/>
      <w:szCs w:val="24"/>
    </w:rPr>
  </w:style>
  <w:style w:type="character" w:customStyle="1" w:styleId="1fa">
    <w:name w:val="Нижний колонтитул Знак1"/>
    <w:rsid w:val="0014621C"/>
    <w:rPr>
      <w:rFonts w:ascii="SimSun" w:eastAsia="SimSun" w:hAnsi="SimSun" w:hint="eastAsia"/>
      <w:sz w:val="24"/>
      <w:szCs w:val="24"/>
    </w:rPr>
  </w:style>
  <w:style w:type="character" w:customStyle="1" w:styleId="1fb">
    <w:name w:val="Основной текст с отступом Знак1"/>
    <w:rsid w:val="0014621C"/>
    <w:rPr>
      <w:sz w:val="24"/>
      <w:szCs w:val="24"/>
    </w:rPr>
  </w:style>
  <w:style w:type="character" w:customStyle="1" w:styleId="1fc">
    <w:name w:val="Текст выноски Знак1"/>
    <w:rsid w:val="0014621C"/>
    <w:rPr>
      <w:rFonts w:ascii="Tahoma" w:eastAsia="SimSun" w:hAnsi="Tahoma" w:cs="Tahoma" w:hint="default"/>
      <w:sz w:val="16"/>
      <w:szCs w:val="16"/>
    </w:rPr>
  </w:style>
  <w:style w:type="character" w:customStyle="1" w:styleId="affff9">
    <w:name w:val="Символ нумерации"/>
    <w:rsid w:val="0014621C"/>
  </w:style>
  <w:style w:type="character" w:customStyle="1" w:styleId="affffa">
    <w:name w:val="Маркеры списка"/>
    <w:rsid w:val="0014621C"/>
    <w:rPr>
      <w:rFonts w:ascii="OpenSymbol" w:eastAsia="OpenSymbol" w:hAnsi="OpenSymbol" w:cs="OpenSymbol" w:hint="eastAsia"/>
    </w:rPr>
  </w:style>
  <w:style w:type="character" w:customStyle="1" w:styleId="1fd">
    <w:name w:val="Название Знак1"/>
    <w:locked/>
    <w:rsid w:val="0014621C"/>
    <w:rPr>
      <w:sz w:val="28"/>
      <w:szCs w:val="28"/>
      <w:lang w:eastAsia="ar-SA"/>
    </w:rPr>
  </w:style>
  <w:style w:type="character" w:customStyle="1" w:styleId="1fe">
    <w:name w:val="Подзаголовок Знак1"/>
    <w:locked/>
    <w:rsid w:val="0014621C"/>
    <w:rPr>
      <w:rFonts w:ascii="Arial" w:eastAsia="Lucida Sans Unicode" w:hAnsi="Arial" w:cs="Tahoma"/>
      <w:i/>
      <w:iCs/>
      <w:sz w:val="28"/>
      <w:szCs w:val="28"/>
      <w:lang w:eastAsia="ar-SA"/>
    </w:rPr>
  </w:style>
  <w:style w:type="character" w:customStyle="1" w:styleId="1ff">
    <w:name w:val="Тема примечания Знак1"/>
    <w:basedOn w:val="1f3"/>
    <w:uiPriority w:val="99"/>
    <w:semiHidden/>
    <w:rsid w:val="0014621C"/>
    <w:rPr>
      <w:rFonts w:ascii="Times New Roman" w:eastAsia="Times New Roman" w:hAnsi="Times New Roman"/>
      <w:b/>
      <w:bCs/>
    </w:rPr>
  </w:style>
  <w:style w:type="paragraph" w:customStyle="1" w:styleId="43">
    <w:name w:val="Основной текст с отступом4"/>
    <w:basedOn w:val="a1"/>
    <w:rsid w:val="0014621C"/>
    <w:pPr>
      <w:keepLines/>
      <w:widowControl w:val="0"/>
      <w:overflowPunct w:val="0"/>
      <w:autoSpaceDE w:val="0"/>
      <w:autoSpaceDN w:val="0"/>
      <w:adjustRightInd w:val="0"/>
      <w:spacing w:line="320" w:lineRule="atLeast"/>
      <w:ind w:firstLine="709"/>
    </w:pPr>
    <w:rPr>
      <w:rFonts w:eastAsia="Times New Roman"/>
      <w:color w:val="auto"/>
      <w:lang w:eastAsia="ru-RU"/>
    </w:rPr>
  </w:style>
  <w:style w:type="paragraph" w:customStyle="1" w:styleId="230">
    <w:name w:val="Основной текст 23"/>
    <w:basedOn w:val="a1"/>
    <w:rsid w:val="0014621C"/>
    <w:pPr>
      <w:widowControl w:val="0"/>
      <w:spacing w:before="120"/>
      <w:ind w:firstLine="0"/>
    </w:pPr>
    <w:rPr>
      <w:rFonts w:eastAsia="Times New Roman"/>
      <w:color w:val="auto"/>
      <w:sz w:val="24"/>
      <w:szCs w:val="20"/>
      <w:lang w:eastAsia="ru-RU"/>
    </w:rPr>
  </w:style>
  <w:style w:type="paragraph" w:customStyle="1" w:styleId="affffb">
    <w:name w:val="Отступ перед"/>
    <w:basedOn w:val="a1"/>
    <w:rsid w:val="0014621C"/>
    <w:pPr>
      <w:widowControl w:val="0"/>
      <w:shd w:val="clear" w:color="auto" w:fill="FFFFFF"/>
      <w:autoSpaceDE w:val="0"/>
      <w:autoSpaceDN w:val="0"/>
      <w:adjustRightInd w:val="0"/>
      <w:spacing w:before="120"/>
      <w:ind w:firstLine="284"/>
    </w:pPr>
    <w:rPr>
      <w:rFonts w:eastAsia="Times New Roman"/>
      <w:color w:val="auto"/>
      <w:sz w:val="24"/>
      <w:szCs w:val="22"/>
      <w:lang w:eastAsia="ru-RU"/>
    </w:rPr>
  </w:style>
  <w:style w:type="paragraph" w:customStyle="1" w:styleId="52">
    <w:name w:val="Основной текст с отступом5"/>
    <w:basedOn w:val="a1"/>
    <w:rsid w:val="0014621C"/>
    <w:pPr>
      <w:keepLines/>
      <w:widowControl w:val="0"/>
      <w:overflowPunct w:val="0"/>
      <w:autoSpaceDE w:val="0"/>
      <w:autoSpaceDN w:val="0"/>
      <w:adjustRightInd w:val="0"/>
      <w:spacing w:line="320" w:lineRule="atLeast"/>
      <w:ind w:firstLine="709"/>
    </w:pPr>
    <w:rPr>
      <w:rFonts w:eastAsia="Times New Roman"/>
      <w:color w:val="auto"/>
      <w:lang w:eastAsia="ru-RU"/>
    </w:rPr>
  </w:style>
  <w:style w:type="paragraph" w:customStyle="1" w:styleId="240">
    <w:name w:val="Основной текст 24"/>
    <w:basedOn w:val="a1"/>
    <w:rsid w:val="0014621C"/>
    <w:pPr>
      <w:widowControl w:val="0"/>
      <w:spacing w:before="120"/>
      <w:ind w:firstLine="0"/>
    </w:pPr>
    <w:rPr>
      <w:rFonts w:eastAsia="Times New Roman"/>
      <w:color w:val="auto"/>
      <w:sz w:val="24"/>
      <w:szCs w:val="20"/>
      <w:lang w:eastAsia="ru-RU"/>
    </w:rPr>
  </w:style>
  <w:style w:type="numbering" w:customStyle="1" w:styleId="1110">
    <w:name w:val="Нет списка111"/>
    <w:next w:val="a4"/>
    <w:uiPriority w:val="99"/>
    <w:semiHidden/>
    <w:unhideWhenUsed/>
    <w:rsid w:val="0014621C"/>
  </w:style>
  <w:style w:type="numbering" w:customStyle="1" w:styleId="1111">
    <w:name w:val="Нет списка1111"/>
    <w:next w:val="a4"/>
    <w:uiPriority w:val="99"/>
    <w:semiHidden/>
    <w:unhideWhenUsed/>
    <w:rsid w:val="0014621C"/>
  </w:style>
  <w:style w:type="numbering" w:customStyle="1" w:styleId="212">
    <w:name w:val="Нет списка21"/>
    <w:next w:val="a4"/>
    <w:uiPriority w:val="99"/>
    <w:semiHidden/>
    <w:unhideWhenUsed/>
    <w:rsid w:val="0014621C"/>
  </w:style>
  <w:style w:type="numbering" w:customStyle="1" w:styleId="3d">
    <w:name w:val="Нет списка3"/>
    <w:next w:val="a4"/>
    <w:uiPriority w:val="99"/>
    <w:semiHidden/>
    <w:unhideWhenUsed/>
    <w:rsid w:val="0014621C"/>
  </w:style>
  <w:style w:type="numbering" w:customStyle="1" w:styleId="44">
    <w:name w:val="Нет списка4"/>
    <w:next w:val="a4"/>
    <w:uiPriority w:val="99"/>
    <w:semiHidden/>
    <w:unhideWhenUsed/>
    <w:rsid w:val="0014621C"/>
  </w:style>
  <w:style w:type="numbering" w:customStyle="1" w:styleId="53">
    <w:name w:val="Нет списка5"/>
    <w:next w:val="a4"/>
    <w:uiPriority w:val="99"/>
    <w:semiHidden/>
    <w:unhideWhenUsed/>
    <w:rsid w:val="0014621C"/>
  </w:style>
  <w:style w:type="numbering" w:customStyle="1" w:styleId="120">
    <w:name w:val="Нет списка12"/>
    <w:next w:val="a4"/>
    <w:uiPriority w:val="99"/>
    <w:semiHidden/>
    <w:unhideWhenUsed/>
    <w:rsid w:val="0014621C"/>
  </w:style>
  <w:style w:type="numbering" w:customStyle="1" w:styleId="1120">
    <w:name w:val="Нет списка112"/>
    <w:next w:val="a4"/>
    <w:uiPriority w:val="99"/>
    <w:semiHidden/>
    <w:unhideWhenUsed/>
    <w:rsid w:val="0014621C"/>
  </w:style>
  <w:style w:type="numbering" w:customStyle="1" w:styleId="222">
    <w:name w:val="Нет списка22"/>
    <w:next w:val="a4"/>
    <w:uiPriority w:val="99"/>
    <w:semiHidden/>
    <w:unhideWhenUsed/>
    <w:rsid w:val="0014621C"/>
  </w:style>
  <w:style w:type="numbering" w:customStyle="1" w:styleId="314">
    <w:name w:val="Нет списка31"/>
    <w:next w:val="a4"/>
    <w:uiPriority w:val="99"/>
    <w:semiHidden/>
    <w:unhideWhenUsed/>
    <w:rsid w:val="0014621C"/>
  </w:style>
  <w:style w:type="numbering" w:customStyle="1" w:styleId="412">
    <w:name w:val="Нет списка41"/>
    <w:next w:val="a4"/>
    <w:uiPriority w:val="99"/>
    <w:semiHidden/>
    <w:unhideWhenUsed/>
    <w:rsid w:val="0014621C"/>
  </w:style>
  <w:style w:type="numbering" w:customStyle="1" w:styleId="62">
    <w:name w:val="Нет списка6"/>
    <w:next w:val="a4"/>
    <w:semiHidden/>
    <w:rsid w:val="0014621C"/>
  </w:style>
  <w:style w:type="numbering" w:customStyle="1" w:styleId="130">
    <w:name w:val="Нет списка13"/>
    <w:next w:val="a4"/>
    <w:semiHidden/>
    <w:unhideWhenUsed/>
    <w:rsid w:val="0014621C"/>
  </w:style>
  <w:style w:type="numbering" w:customStyle="1" w:styleId="113">
    <w:name w:val="Нет списка113"/>
    <w:next w:val="a4"/>
    <w:semiHidden/>
    <w:unhideWhenUsed/>
    <w:rsid w:val="0014621C"/>
  </w:style>
  <w:style w:type="numbering" w:customStyle="1" w:styleId="231">
    <w:name w:val="Нет списка23"/>
    <w:next w:val="a4"/>
    <w:semiHidden/>
    <w:unhideWhenUsed/>
    <w:rsid w:val="0014621C"/>
  </w:style>
  <w:style w:type="numbering" w:customStyle="1" w:styleId="321">
    <w:name w:val="Нет списка32"/>
    <w:next w:val="a4"/>
    <w:semiHidden/>
    <w:unhideWhenUsed/>
    <w:rsid w:val="0014621C"/>
  </w:style>
  <w:style w:type="numbering" w:customStyle="1" w:styleId="421">
    <w:name w:val="Нет списка42"/>
    <w:next w:val="a4"/>
    <w:semiHidden/>
    <w:unhideWhenUsed/>
    <w:rsid w:val="0014621C"/>
  </w:style>
  <w:style w:type="numbering" w:customStyle="1" w:styleId="72">
    <w:name w:val="Нет списка7"/>
    <w:next w:val="a4"/>
    <w:semiHidden/>
    <w:unhideWhenUsed/>
    <w:rsid w:val="0014621C"/>
  </w:style>
  <w:style w:type="numbering" w:customStyle="1" w:styleId="140">
    <w:name w:val="Нет списка14"/>
    <w:next w:val="a4"/>
    <w:semiHidden/>
    <w:unhideWhenUsed/>
    <w:rsid w:val="0014621C"/>
  </w:style>
  <w:style w:type="numbering" w:customStyle="1" w:styleId="114">
    <w:name w:val="Нет списка114"/>
    <w:next w:val="a4"/>
    <w:semiHidden/>
    <w:unhideWhenUsed/>
    <w:rsid w:val="0014621C"/>
  </w:style>
  <w:style w:type="numbering" w:customStyle="1" w:styleId="241">
    <w:name w:val="Нет списка24"/>
    <w:next w:val="a4"/>
    <w:semiHidden/>
    <w:unhideWhenUsed/>
    <w:rsid w:val="0014621C"/>
  </w:style>
  <w:style w:type="numbering" w:customStyle="1" w:styleId="331">
    <w:name w:val="Нет списка33"/>
    <w:next w:val="a4"/>
    <w:semiHidden/>
    <w:unhideWhenUsed/>
    <w:rsid w:val="0014621C"/>
  </w:style>
  <w:style w:type="numbering" w:customStyle="1" w:styleId="430">
    <w:name w:val="Нет списка43"/>
    <w:next w:val="a4"/>
    <w:semiHidden/>
    <w:unhideWhenUsed/>
    <w:rsid w:val="0014621C"/>
  </w:style>
  <w:style w:type="numbering" w:customStyle="1" w:styleId="82">
    <w:name w:val="Нет списка8"/>
    <w:next w:val="a4"/>
    <w:semiHidden/>
    <w:rsid w:val="0014621C"/>
  </w:style>
  <w:style w:type="numbering" w:customStyle="1" w:styleId="150">
    <w:name w:val="Нет списка15"/>
    <w:next w:val="a4"/>
    <w:semiHidden/>
    <w:unhideWhenUsed/>
    <w:rsid w:val="0014621C"/>
  </w:style>
  <w:style w:type="numbering" w:customStyle="1" w:styleId="115">
    <w:name w:val="Нет списка115"/>
    <w:next w:val="a4"/>
    <w:semiHidden/>
    <w:unhideWhenUsed/>
    <w:rsid w:val="0014621C"/>
  </w:style>
  <w:style w:type="numbering" w:customStyle="1" w:styleId="250">
    <w:name w:val="Нет списка25"/>
    <w:next w:val="a4"/>
    <w:semiHidden/>
    <w:unhideWhenUsed/>
    <w:rsid w:val="0014621C"/>
  </w:style>
  <w:style w:type="numbering" w:customStyle="1" w:styleId="340">
    <w:name w:val="Нет списка34"/>
    <w:next w:val="a4"/>
    <w:semiHidden/>
    <w:unhideWhenUsed/>
    <w:rsid w:val="0014621C"/>
  </w:style>
  <w:style w:type="numbering" w:customStyle="1" w:styleId="440">
    <w:name w:val="Нет списка44"/>
    <w:next w:val="a4"/>
    <w:semiHidden/>
    <w:unhideWhenUsed/>
    <w:rsid w:val="0014621C"/>
  </w:style>
  <w:style w:type="character" w:customStyle="1" w:styleId="ep">
    <w:name w:val="ep"/>
    <w:rsid w:val="0014621C"/>
  </w:style>
  <w:style w:type="paragraph" w:customStyle="1" w:styleId="p23">
    <w:name w:val="p23"/>
    <w:basedOn w:val="a1"/>
    <w:rsid w:val="0014621C"/>
    <w:pPr>
      <w:spacing w:before="100" w:beforeAutospacing="1" w:after="100" w:afterAutospacing="1"/>
      <w:ind w:firstLine="0"/>
      <w:jc w:val="left"/>
    </w:pPr>
    <w:rPr>
      <w:rFonts w:eastAsia="Times New Roman"/>
      <w:color w:val="auto"/>
      <w:sz w:val="24"/>
      <w:szCs w:val="24"/>
      <w:lang w:eastAsia="ru-RU"/>
    </w:rPr>
  </w:style>
  <w:style w:type="numbering" w:customStyle="1" w:styleId="92">
    <w:name w:val="Нет списка9"/>
    <w:next w:val="a4"/>
    <w:uiPriority w:val="99"/>
    <w:semiHidden/>
    <w:unhideWhenUsed/>
    <w:rsid w:val="0014621C"/>
  </w:style>
  <w:style w:type="paragraph" w:customStyle="1" w:styleId="affffc">
    <w:name w:val="Знак Знак Знак Знак"/>
    <w:basedOn w:val="a1"/>
    <w:rsid w:val="0014621C"/>
    <w:pPr>
      <w:autoSpaceDE w:val="0"/>
      <w:autoSpaceDN w:val="0"/>
      <w:spacing w:after="160" w:line="240" w:lineRule="exact"/>
      <w:ind w:firstLine="0"/>
      <w:jc w:val="left"/>
    </w:pPr>
    <w:rPr>
      <w:rFonts w:ascii="Arial" w:eastAsia="Times New Roman" w:hAnsi="Arial" w:cs="Arial"/>
      <w:b/>
      <w:bCs/>
      <w:color w:val="auto"/>
      <w:sz w:val="20"/>
      <w:szCs w:val="20"/>
      <w:lang w:val="en-US" w:eastAsia="de-DE"/>
    </w:rPr>
  </w:style>
  <w:style w:type="table" w:customStyle="1" w:styleId="2f1">
    <w:name w:val="Сетка таблицы2"/>
    <w:basedOn w:val="a3"/>
    <w:next w:val="ac"/>
    <w:rsid w:val="001462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formattedText">
    <w:name w:val="Preformatted Text"/>
    <w:basedOn w:val="a1"/>
    <w:qFormat/>
    <w:rsid w:val="0014621C"/>
    <w:pPr>
      <w:widowControl w:val="0"/>
      <w:ind w:firstLine="0"/>
      <w:jc w:val="left"/>
    </w:pPr>
    <w:rPr>
      <w:rFonts w:ascii="Liberation Mono" w:eastAsia="Liberation Mono" w:hAnsi="Liberation Mono" w:cs="Liberation Mono"/>
      <w:color w:val="auto"/>
      <w:sz w:val="20"/>
      <w:szCs w:val="20"/>
      <w:lang w:val="en-US" w:eastAsia="zh-CN" w:bidi="hi-IN"/>
    </w:rPr>
  </w:style>
  <w:style w:type="character" w:customStyle="1" w:styleId="s10">
    <w:name w:val="s_10"/>
    <w:basedOn w:val="a2"/>
    <w:rsid w:val="0014621C"/>
  </w:style>
  <w:style w:type="character" w:customStyle="1" w:styleId="nobr">
    <w:name w:val="nobr"/>
    <w:basedOn w:val="a2"/>
    <w:rsid w:val="0014621C"/>
  </w:style>
  <w:style w:type="character" w:customStyle="1" w:styleId="hl">
    <w:name w:val="hl"/>
    <w:basedOn w:val="a2"/>
    <w:rsid w:val="0014621C"/>
  </w:style>
  <w:style w:type="numbering" w:customStyle="1" w:styleId="100">
    <w:name w:val="Нет списка10"/>
    <w:next w:val="a4"/>
    <w:uiPriority w:val="99"/>
    <w:semiHidden/>
    <w:unhideWhenUsed/>
    <w:rsid w:val="0014621C"/>
  </w:style>
  <w:style w:type="paragraph" w:customStyle="1" w:styleId="msonormal0">
    <w:name w:val="msonormal"/>
    <w:basedOn w:val="a1"/>
    <w:rsid w:val="0014621C"/>
    <w:pPr>
      <w:spacing w:before="100" w:beforeAutospacing="1" w:after="100" w:afterAutospacing="1"/>
      <w:ind w:firstLine="0"/>
      <w:jc w:val="left"/>
    </w:pPr>
    <w:rPr>
      <w:rFonts w:eastAsia="Times New Roman"/>
      <w:color w:val="auto"/>
      <w:sz w:val="24"/>
      <w:szCs w:val="24"/>
      <w:lang w:eastAsia="ru-RU"/>
    </w:rPr>
  </w:style>
  <w:style w:type="numbering" w:customStyle="1" w:styleId="1111113">
    <w:name w:val="1 / 1.1 / 1.1.13"/>
    <w:basedOn w:val="a4"/>
    <w:next w:val="111111"/>
    <w:rsid w:val="00DB2745"/>
  </w:style>
  <w:style w:type="table" w:customStyle="1" w:styleId="121">
    <w:name w:val="Сетка таблицы12"/>
    <w:basedOn w:val="a3"/>
    <w:next w:val="ac"/>
    <w:rsid w:val="00DB274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basedOn w:val="a4"/>
    <w:next w:val="111111"/>
    <w:rsid w:val="005A5C47"/>
  </w:style>
  <w:style w:type="table" w:customStyle="1" w:styleId="131">
    <w:name w:val="Сетка таблицы13"/>
    <w:basedOn w:val="a3"/>
    <w:next w:val="ac"/>
    <w:rsid w:val="005A5C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5">
    <w:name w:val="1 / 1.1 / 1.1.15"/>
    <w:basedOn w:val="a4"/>
    <w:next w:val="111111"/>
    <w:rsid w:val="005E4363"/>
    <w:pPr>
      <w:numPr>
        <w:numId w:val="2"/>
      </w:numPr>
    </w:pPr>
  </w:style>
  <w:style w:type="table" w:customStyle="1" w:styleId="141">
    <w:name w:val="Сетка таблицы14"/>
    <w:basedOn w:val="a3"/>
    <w:next w:val="ac"/>
    <w:uiPriority w:val="59"/>
    <w:rsid w:val="005E43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4"/>
    <w:uiPriority w:val="99"/>
    <w:semiHidden/>
    <w:unhideWhenUsed/>
    <w:rsid w:val="005E4363"/>
  </w:style>
  <w:style w:type="table" w:customStyle="1" w:styleId="TableNormal">
    <w:name w:val="Table Normal"/>
    <w:uiPriority w:val="2"/>
    <w:semiHidden/>
    <w:unhideWhenUsed/>
    <w:qFormat/>
    <w:rsid w:val="005E436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5E4363"/>
    <w:pPr>
      <w:widowControl w:val="0"/>
      <w:autoSpaceDE w:val="0"/>
      <w:autoSpaceDN w:val="0"/>
      <w:ind w:firstLine="0"/>
      <w:jc w:val="left"/>
    </w:pPr>
    <w:rPr>
      <w:rFonts w:ascii="Microsoft Sans Serif" w:eastAsia="Microsoft Sans Serif" w:hAnsi="Microsoft Sans Serif" w:cs="Microsoft Sans Serif"/>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997756">
      <w:bodyDiv w:val="1"/>
      <w:marLeft w:val="0"/>
      <w:marRight w:val="0"/>
      <w:marTop w:val="0"/>
      <w:marBottom w:val="0"/>
      <w:divBdr>
        <w:top w:val="none" w:sz="0" w:space="0" w:color="auto"/>
        <w:left w:val="none" w:sz="0" w:space="0" w:color="auto"/>
        <w:bottom w:val="none" w:sz="0" w:space="0" w:color="auto"/>
        <w:right w:val="none" w:sz="0" w:space="0" w:color="auto"/>
      </w:divBdr>
    </w:div>
    <w:div w:id="210313505">
      <w:bodyDiv w:val="1"/>
      <w:marLeft w:val="0"/>
      <w:marRight w:val="0"/>
      <w:marTop w:val="0"/>
      <w:marBottom w:val="0"/>
      <w:divBdr>
        <w:top w:val="none" w:sz="0" w:space="0" w:color="auto"/>
        <w:left w:val="none" w:sz="0" w:space="0" w:color="auto"/>
        <w:bottom w:val="none" w:sz="0" w:space="0" w:color="auto"/>
        <w:right w:val="none" w:sz="0" w:space="0" w:color="auto"/>
      </w:divBdr>
      <w:divsChild>
        <w:div w:id="63916180">
          <w:marLeft w:val="0"/>
          <w:marRight w:val="0"/>
          <w:marTop w:val="120"/>
          <w:marBottom w:val="0"/>
          <w:divBdr>
            <w:top w:val="none" w:sz="0" w:space="0" w:color="auto"/>
            <w:left w:val="none" w:sz="0" w:space="0" w:color="auto"/>
            <w:bottom w:val="none" w:sz="0" w:space="0" w:color="auto"/>
            <w:right w:val="none" w:sz="0" w:space="0" w:color="auto"/>
          </w:divBdr>
        </w:div>
        <w:div w:id="86198421">
          <w:marLeft w:val="0"/>
          <w:marRight w:val="0"/>
          <w:marTop w:val="120"/>
          <w:marBottom w:val="0"/>
          <w:divBdr>
            <w:top w:val="none" w:sz="0" w:space="0" w:color="auto"/>
            <w:left w:val="none" w:sz="0" w:space="0" w:color="auto"/>
            <w:bottom w:val="none" w:sz="0" w:space="0" w:color="auto"/>
            <w:right w:val="none" w:sz="0" w:space="0" w:color="auto"/>
          </w:divBdr>
        </w:div>
        <w:div w:id="168714559">
          <w:marLeft w:val="0"/>
          <w:marRight w:val="0"/>
          <w:marTop w:val="120"/>
          <w:marBottom w:val="0"/>
          <w:divBdr>
            <w:top w:val="none" w:sz="0" w:space="0" w:color="auto"/>
            <w:left w:val="none" w:sz="0" w:space="0" w:color="auto"/>
            <w:bottom w:val="none" w:sz="0" w:space="0" w:color="auto"/>
            <w:right w:val="none" w:sz="0" w:space="0" w:color="auto"/>
          </w:divBdr>
        </w:div>
        <w:div w:id="431896471">
          <w:marLeft w:val="0"/>
          <w:marRight w:val="0"/>
          <w:marTop w:val="120"/>
          <w:marBottom w:val="0"/>
          <w:divBdr>
            <w:top w:val="none" w:sz="0" w:space="0" w:color="auto"/>
            <w:left w:val="none" w:sz="0" w:space="0" w:color="auto"/>
            <w:bottom w:val="none" w:sz="0" w:space="0" w:color="auto"/>
            <w:right w:val="none" w:sz="0" w:space="0" w:color="auto"/>
          </w:divBdr>
        </w:div>
        <w:div w:id="493841920">
          <w:marLeft w:val="0"/>
          <w:marRight w:val="0"/>
          <w:marTop w:val="120"/>
          <w:marBottom w:val="0"/>
          <w:divBdr>
            <w:top w:val="none" w:sz="0" w:space="0" w:color="auto"/>
            <w:left w:val="none" w:sz="0" w:space="0" w:color="auto"/>
            <w:bottom w:val="none" w:sz="0" w:space="0" w:color="auto"/>
            <w:right w:val="none" w:sz="0" w:space="0" w:color="auto"/>
          </w:divBdr>
        </w:div>
        <w:div w:id="494536540">
          <w:marLeft w:val="0"/>
          <w:marRight w:val="0"/>
          <w:marTop w:val="120"/>
          <w:marBottom w:val="0"/>
          <w:divBdr>
            <w:top w:val="none" w:sz="0" w:space="0" w:color="auto"/>
            <w:left w:val="none" w:sz="0" w:space="0" w:color="auto"/>
            <w:bottom w:val="none" w:sz="0" w:space="0" w:color="auto"/>
            <w:right w:val="none" w:sz="0" w:space="0" w:color="auto"/>
          </w:divBdr>
        </w:div>
        <w:div w:id="575868668">
          <w:marLeft w:val="0"/>
          <w:marRight w:val="0"/>
          <w:marTop w:val="120"/>
          <w:marBottom w:val="0"/>
          <w:divBdr>
            <w:top w:val="none" w:sz="0" w:space="0" w:color="auto"/>
            <w:left w:val="none" w:sz="0" w:space="0" w:color="auto"/>
            <w:bottom w:val="none" w:sz="0" w:space="0" w:color="auto"/>
            <w:right w:val="none" w:sz="0" w:space="0" w:color="auto"/>
          </w:divBdr>
        </w:div>
        <w:div w:id="599752462">
          <w:marLeft w:val="0"/>
          <w:marRight w:val="0"/>
          <w:marTop w:val="120"/>
          <w:marBottom w:val="0"/>
          <w:divBdr>
            <w:top w:val="none" w:sz="0" w:space="0" w:color="auto"/>
            <w:left w:val="none" w:sz="0" w:space="0" w:color="auto"/>
            <w:bottom w:val="none" w:sz="0" w:space="0" w:color="auto"/>
            <w:right w:val="none" w:sz="0" w:space="0" w:color="auto"/>
          </w:divBdr>
        </w:div>
        <w:div w:id="626818767">
          <w:marLeft w:val="0"/>
          <w:marRight w:val="0"/>
          <w:marTop w:val="120"/>
          <w:marBottom w:val="0"/>
          <w:divBdr>
            <w:top w:val="none" w:sz="0" w:space="0" w:color="auto"/>
            <w:left w:val="none" w:sz="0" w:space="0" w:color="auto"/>
            <w:bottom w:val="none" w:sz="0" w:space="0" w:color="auto"/>
            <w:right w:val="none" w:sz="0" w:space="0" w:color="auto"/>
          </w:divBdr>
        </w:div>
        <w:div w:id="910701031">
          <w:marLeft w:val="0"/>
          <w:marRight w:val="0"/>
          <w:marTop w:val="120"/>
          <w:marBottom w:val="0"/>
          <w:divBdr>
            <w:top w:val="none" w:sz="0" w:space="0" w:color="auto"/>
            <w:left w:val="none" w:sz="0" w:space="0" w:color="auto"/>
            <w:bottom w:val="none" w:sz="0" w:space="0" w:color="auto"/>
            <w:right w:val="none" w:sz="0" w:space="0" w:color="auto"/>
          </w:divBdr>
        </w:div>
        <w:div w:id="958730177">
          <w:marLeft w:val="0"/>
          <w:marRight w:val="0"/>
          <w:marTop w:val="120"/>
          <w:marBottom w:val="0"/>
          <w:divBdr>
            <w:top w:val="none" w:sz="0" w:space="0" w:color="auto"/>
            <w:left w:val="none" w:sz="0" w:space="0" w:color="auto"/>
            <w:bottom w:val="none" w:sz="0" w:space="0" w:color="auto"/>
            <w:right w:val="none" w:sz="0" w:space="0" w:color="auto"/>
          </w:divBdr>
        </w:div>
        <w:div w:id="1139494133">
          <w:marLeft w:val="0"/>
          <w:marRight w:val="0"/>
          <w:marTop w:val="120"/>
          <w:marBottom w:val="0"/>
          <w:divBdr>
            <w:top w:val="none" w:sz="0" w:space="0" w:color="auto"/>
            <w:left w:val="none" w:sz="0" w:space="0" w:color="auto"/>
            <w:bottom w:val="none" w:sz="0" w:space="0" w:color="auto"/>
            <w:right w:val="none" w:sz="0" w:space="0" w:color="auto"/>
          </w:divBdr>
        </w:div>
        <w:div w:id="1232354856">
          <w:marLeft w:val="0"/>
          <w:marRight w:val="0"/>
          <w:marTop w:val="120"/>
          <w:marBottom w:val="0"/>
          <w:divBdr>
            <w:top w:val="none" w:sz="0" w:space="0" w:color="auto"/>
            <w:left w:val="none" w:sz="0" w:space="0" w:color="auto"/>
            <w:bottom w:val="none" w:sz="0" w:space="0" w:color="auto"/>
            <w:right w:val="none" w:sz="0" w:space="0" w:color="auto"/>
          </w:divBdr>
        </w:div>
        <w:div w:id="1281449624">
          <w:marLeft w:val="0"/>
          <w:marRight w:val="0"/>
          <w:marTop w:val="120"/>
          <w:marBottom w:val="0"/>
          <w:divBdr>
            <w:top w:val="none" w:sz="0" w:space="0" w:color="auto"/>
            <w:left w:val="none" w:sz="0" w:space="0" w:color="auto"/>
            <w:bottom w:val="none" w:sz="0" w:space="0" w:color="auto"/>
            <w:right w:val="none" w:sz="0" w:space="0" w:color="auto"/>
          </w:divBdr>
        </w:div>
        <w:div w:id="1488325573">
          <w:marLeft w:val="0"/>
          <w:marRight w:val="0"/>
          <w:marTop w:val="120"/>
          <w:marBottom w:val="0"/>
          <w:divBdr>
            <w:top w:val="none" w:sz="0" w:space="0" w:color="auto"/>
            <w:left w:val="none" w:sz="0" w:space="0" w:color="auto"/>
            <w:bottom w:val="none" w:sz="0" w:space="0" w:color="auto"/>
            <w:right w:val="none" w:sz="0" w:space="0" w:color="auto"/>
          </w:divBdr>
        </w:div>
        <w:div w:id="1533955659">
          <w:marLeft w:val="0"/>
          <w:marRight w:val="0"/>
          <w:marTop w:val="120"/>
          <w:marBottom w:val="0"/>
          <w:divBdr>
            <w:top w:val="none" w:sz="0" w:space="0" w:color="auto"/>
            <w:left w:val="none" w:sz="0" w:space="0" w:color="auto"/>
            <w:bottom w:val="none" w:sz="0" w:space="0" w:color="auto"/>
            <w:right w:val="none" w:sz="0" w:space="0" w:color="auto"/>
          </w:divBdr>
        </w:div>
        <w:div w:id="1552112499">
          <w:marLeft w:val="0"/>
          <w:marRight w:val="0"/>
          <w:marTop w:val="120"/>
          <w:marBottom w:val="0"/>
          <w:divBdr>
            <w:top w:val="none" w:sz="0" w:space="0" w:color="auto"/>
            <w:left w:val="none" w:sz="0" w:space="0" w:color="auto"/>
            <w:bottom w:val="none" w:sz="0" w:space="0" w:color="auto"/>
            <w:right w:val="none" w:sz="0" w:space="0" w:color="auto"/>
          </w:divBdr>
        </w:div>
        <w:div w:id="1606113775">
          <w:marLeft w:val="0"/>
          <w:marRight w:val="0"/>
          <w:marTop w:val="120"/>
          <w:marBottom w:val="0"/>
          <w:divBdr>
            <w:top w:val="none" w:sz="0" w:space="0" w:color="auto"/>
            <w:left w:val="none" w:sz="0" w:space="0" w:color="auto"/>
            <w:bottom w:val="none" w:sz="0" w:space="0" w:color="auto"/>
            <w:right w:val="none" w:sz="0" w:space="0" w:color="auto"/>
          </w:divBdr>
        </w:div>
        <w:div w:id="1694526603">
          <w:marLeft w:val="0"/>
          <w:marRight w:val="0"/>
          <w:marTop w:val="120"/>
          <w:marBottom w:val="0"/>
          <w:divBdr>
            <w:top w:val="none" w:sz="0" w:space="0" w:color="auto"/>
            <w:left w:val="none" w:sz="0" w:space="0" w:color="auto"/>
            <w:bottom w:val="none" w:sz="0" w:space="0" w:color="auto"/>
            <w:right w:val="none" w:sz="0" w:space="0" w:color="auto"/>
          </w:divBdr>
        </w:div>
        <w:div w:id="1717505368">
          <w:marLeft w:val="0"/>
          <w:marRight w:val="0"/>
          <w:marTop w:val="120"/>
          <w:marBottom w:val="0"/>
          <w:divBdr>
            <w:top w:val="none" w:sz="0" w:space="0" w:color="auto"/>
            <w:left w:val="none" w:sz="0" w:space="0" w:color="auto"/>
            <w:bottom w:val="none" w:sz="0" w:space="0" w:color="auto"/>
            <w:right w:val="none" w:sz="0" w:space="0" w:color="auto"/>
          </w:divBdr>
        </w:div>
        <w:div w:id="1723751344">
          <w:marLeft w:val="0"/>
          <w:marRight w:val="0"/>
          <w:marTop w:val="120"/>
          <w:marBottom w:val="0"/>
          <w:divBdr>
            <w:top w:val="none" w:sz="0" w:space="0" w:color="auto"/>
            <w:left w:val="none" w:sz="0" w:space="0" w:color="auto"/>
            <w:bottom w:val="none" w:sz="0" w:space="0" w:color="auto"/>
            <w:right w:val="none" w:sz="0" w:space="0" w:color="auto"/>
          </w:divBdr>
        </w:div>
        <w:div w:id="1799642141">
          <w:marLeft w:val="0"/>
          <w:marRight w:val="0"/>
          <w:marTop w:val="120"/>
          <w:marBottom w:val="0"/>
          <w:divBdr>
            <w:top w:val="none" w:sz="0" w:space="0" w:color="auto"/>
            <w:left w:val="none" w:sz="0" w:space="0" w:color="auto"/>
            <w:bottom w:val="none" w:sz="0" w:space="0" w:color="auto"/>
            <w:right w:val="none" w:sz="0" w:space="0" w:color="auto"/>
          </w:divBdr>
        </w:div>
        <w:div w:id="1805614665">
          <w:marLeft w:val="0"/>
          <w:marRight w:val="0"/>
          <w:marTop w:val="120"/>
          <w:marBottom w:val="0"/>
          <w:divBdr>
            <w:top w:val="none" w:sz="0" w:space="0" w:color="auto"/>
            <w:left w:val="none" w:sz="0" w:space="0" w:color="auto"/>
            <w:bottom w:val="none" w:sz="0" w:space="0" w:color="auto"/>
            <w:right w:val="none" w:sz="0" w:space="0" w:color="auto"/>
          </w:divBdr>
        </w:div>
        <w:div w:id="1811708162">
          <w:marLeft w:val="0"/>
          <w:marRight w:val="0"/>
          <w:marTop w:val="120"/>
          <w:marBottom w:val="0"/>
          <w:divBdr>
            <w:top w:val="none" w:sz="0" w:space="0" w:color="auto"/>
            <w:left w:val="none" w:sz="0" w:space="0" w:color="auto"/>
            <w:bottom w:val="none" w:sz="0" w:space="0" w:color="auto"/>
            <w:right w:val="none" w:sz="0" w:space="0" w:color="auto"/>
          </w:divBdr>
        </w:div>
        <w:div w:id="1849564606">
          <w:marLeft w:val="0"/>
          <w:marRight w:val="0"/>
          <w:marTop w:val="120"/>
          <w:marBottom w:val="0"/>
          <w:divBdr>
            <w:top w:val="none" w:sz="0" w:space="0" w:color="auto"/>
            <w:left w:val="none" w:sz="0" w:space="0" w:color="auto"/>
            <w:bottom w:val="none" w:sz="0" w:space="0" w:color="auto"/>
            <w:right w:val="none" w:sz="0" w:space="0" w:color="auto"/>
          </w:divBdr>
        </w:div>
        <w:div w:id="1962489660">
          <w:marLeft w:val="0"/>
          <w:marRight w:val="0"/>
          <w:marTop w:val="120"/>
          <w:marBottom w:val="0"/>
          <w:divBdr>
            <w:top w:val="none" w:sz="0" w:space="0" w:color="auto"/>
            <w:left w:val="none" w:sz="0" w:space="0" w:color="auto"/>
            <w:bottom w:val="none" w:sz="0" w:space="0" w:color="auto"/>
            <w:right w:val="none" w:sz="0" w:space="0" w:color="auto"/>
          </w:divBdr>
        </w:div>
        <w:div w:id="1988433409">
          <w:marLeft w:val="0"/>
          <w:marRight w:val="0"/>
          <w:marTop w:val="120"/>
          <w:marBottom w:val="0"/>
          <w:divBdr>
            <w:top w:val="none" w:sz="0" w:space="0" w:color="auto"/>
            <w:left w:val="none" w:sz="0" w:space="0" w:color="auto"/>
            <w:bottom w:val="none" w:sz="0" w:space="0" w:color="auto"/>
            <w:right w:val="none" w:sz="0" w:space="0" w:color="auto"/>
          </w:divBdr>
        </w:div>
      </w:divsChild>
    </w:div>
    <w:div w:id="211623996">
      <w:bodyDiv w:val="1"/>
      <w:marLeft w:val="0"/>
      <w:marRight w:val="0"/>
      <w:marTop w:val="0"/>
      <w:marBottom w:val="0"/>
      <w:divBdr>
        <w:top w:val="none" w:sz="0" w:space="0" w:color="auto"/>
        <w:left w:val="none" w:sz="0" w:space="0" w:color="auto"/>
        <w:bottom w:val="none" w:sz="0" w:space="0" w:color="auto"/>
        <w:right w:val="none" w:sz="0" w:space="0" w:color="auto"/>
      </w:divBdr>
    </w:div>
    <w:div w:id="231933132">
      <w:bodyDiv w:val="1"/>
      <w:marLeft w:val="0"/>
      <w:marRight w:val="0"/>
      <w:marTop w:val="0"/>
      <w:marBottom w:val="0"/>
      <w:divBdr>
        <w:top w:val="none" w:sz="0" w:space="0" w:color="auto"/>
        <w:left w:val="none" w:sz="0" w:space="0" w:color="auto"/>
        <w:bottom w:val="none" w:sz="0" w:space="0" w:color="auto"/>
        <w:right w:val="none" w:sz="0" w:space="0" w:color="auto"/>
      </w:divBdr>
    </w:div>
    <w:div w:id="416173963">
      <w:bodyDiv w:val="1"/>
      <w:marLeft w:val="0"/>
      <w:marRight w:val="0"/>
      <w:marTop w:val="0"/>
      <w:marBottom w:val="0"/>
      <w:divBdr>
        <w:top w:val="none" w:sz="0" w:space="0" w:color="auto"/>
        <w:left w:val="none" w:sz="0" w:space="0" w:color="auto"/>
        <w:bottom w:val="none" w:sz="0" w:space="0" w:color="auto"/>
        <w:right w:val="none" w:sz="0" w:space="0" w:color="auto"/>
      </w:divBdr>
      <w:divsChild>
        <w:div w:id="108741832">
          <w:marLeft w:val="0"/>
          <w:marRight w:val="0"/>
          <w:marTop w:val="120"/>
          <w:marBottom w:val="0"/>
          <w:divBdr>
            <w:top w:val="none" w:sz="0" w:space="0" w:color="auto"/>
            <w:left w:val="none" w:sz="0" w:space="0" w:color="auto"/>
            <w:bottom w:val="none" w:sz="0" w:space="0" w:color="auto"/>
            <w:right w:val="none" w:sz="0" w:space="0" w:color="auto"/>
          </w:divBdr>
        </w:div>
        <w:div w:id="142696935">
          <w:marLeft w:val="0"/>
          <w:marRight w:val="0"/>
          <w:marTop w:val="120"/>
          <w:marBottom w:val="0"/>
          <w:divBdr>
            <w:top w:val="none" w:sz="0" w:space="0" w:color="auto"/>
            <w:left w:val="none" w:sz="0" w:space="0" w:color="auto"/>
            <w:bottom w:val="none" w:sz="0" w:space="0" w:color="auto"/>
            <w:right w:val="none" w:sz="0" w:space="0" w:color="auto"/>
          </w:divBdr>
        </w:div>
        <w:div w:id="227304133">
          <w:marLeft w:val="0"/>
          <w:marRight w:val="0"/>
          <w:marTop w:val="120"/>
          <w:marBottom w:val="0"/>
          <w:divBdr>
            <w:top w:val="none" w:sz="0" w:space="0" w:color="auto"/>
            <w:left w:val="none" w:sz="0" w:space="0" w:color="auto"/>
            <w:bottom w:val="none" w:sz="0" w:space="0" w:color="auto"/>
            <w:right w:val="none" w:sz="0" w:space="0" w:color="auto"/>
          </w:divBdr>
        </w:div>
        <w:div w:id="1107844553">
          <w:marLeft w:val="0"/>
          <w:marRight w:val="0"/>
          <w:marTop w:val="120"/>
          <w:marBottom w:val="0"/>
          <w:divBdr>
            <w:top w:val="none" w:sz="0" w:space="0" w:color="auto"/>
            <w:left w:val="none" w:sz="0" w:space="0" w:color="auto"/>
            <w:bottom w:val="none" w:sz="0" w:space="0" w:color="auto"/>
            <w:right w:val="none" w:sz="0" w:space="0" w:color="auto"/>
          </w:divBdr>
        </w:div>
        <w:div w:id="1162743082">
          <w:marLeft w:val="0"/>
          <w:marRight w:val="0"/>
          <w:marTop w:val="120"/>
          <w:marBottom w:val="0"/>
          <w:divBdr>
            <w:top w:val="none" w:sz="0" w:space="0" w:color="auto"/>
            <w:left w:val="none" w:sz="0" w:space="0" w:color="auto"/>
            <w:bottom w:val="none" w:sz="0" w:space="0" w:color="auto"/>
            <w:right w:val="none" w:sz="0" w:space="0" w:color="auto"/>
          </w:divBdr>
        </w:div>
        <w:div w:id="1194726490">
          <w:marLeft w:val="0"/>
          <w:marRight w:val="0"/>
          <w:marTop w:val="120"/>
          <w:marBottom w:val="0"/>
          <w:divBdr>
            <w:top w:val="none" w:sz="0" w:space="0" w:color="auto"/>
            <w:left w:val="none" w:sz="0" w:space="0" w:color="auto"/>
            <w:bottom w:val="none" w:sz="0" w:space="0" w:color="auto"/>
            <w:right w:val="none" w:sz="0" w:space="0" w:color="auto"/>
          </w:divBdr>
        </w:div>
        <w:div w:id="1296255712">
          <w:marLeft w:val="0"/>
          <w:marRight w:val="0"/>
          <w:marTop w:val="120"/>
          <w:marBottom w:val="0"/>
          <w:divBdr>
            <w:top w:val="none" w:sz="0" w:space="0" w:color="auto"/>
            <w:left w:val="none" w:sz="0" w:space="0" w:color="auto"/>
            <w:bottom w:val="none" w:sz="0" w:space="0" w:color="auto"/>
            <w:right w:val="none" w:sz="0" w:space="0" w:color="auto"/>
          </w:divBdr>
        </w:div>
        <w:div w:id="1304505529">
          <w:marLeft w:val="0"/>
          <w:marRight w:val="0"/>
          <w:marTop w:val="120"/>
          <w:marBottom w:val="0"/>
          <w:divBdr>
            <w:top w:val="none" w:sz="0" w:space="0" w:color="auto"/>
            <w:left w:val="none" w:sz="0" w:space="0" w:color="auto"/>
            <w:bottom w:val="none" w:sz="0" w:space="0" w:color="auto"/>
            <w:right w:val="none" w:sz="0" w:space="0" w:color="auto"/>
          </w:divBdr>
        </w:div>
        <w:div w:id="1833793500">
          <w:marLeft w:val="0"/>
          <w:marRight w:val="0"/>
          <w:marTop w:val="120"/>
          <w:marBottom w:val="0"/>
          <w:divBdr>
            <w:top w:val="none" w:sz="0" w:space="0" w:color="auto"/>
            <w:left w:val="none" w:sz="0" w:space="0" w:color="auto"/>
            <w:bottom w:val="none" w:sz="0" w:space="0" w:color="auto"/>
            <w:right w:val="none" w:sz="0" w:space="0" w:color="auto"/>
          </w:divBdr>
        </w:div>
      </w:divsChild>
    </w:div>
    <w:div w:id="432407627">
      <w:bodyDiv w:val="1"/>
      <w:marLeft w:val="0"/>
      <w:marRight w:val="0"/>
      <w:marTop w:val="0"/>
      <w:marBottom w:val="0"/>
      <w:divBdr>
        <w:top w:val="none" w:sz="0" w:space="0" w:color="auto"/>
        <w:left w:val="none" w:sz="0" w:space="0" w:color="auto"/>
        <w:bottom w:val="none" w:sz="0" w:space="0" w:color="auto"/>
        <w:right w:val="none" w:sz="0" w:space="0" w:color="auto"/>
      </w:divBdr>
    </w:div>
    <w:div w:id="432634848">
      <w:bodyDiv w:val="1"/>
      <w:marLeft w:val="0"/>
      <w:marRight w:val="0"/>
      <w:marTop w:val="0"/>
      <w:marBottom w:val="0"/>
      <w:divBdr>
        <w:top w:val="none" w:sz="0" w:space="0" w:color="auto"/>
        <w:left w:val="none" w:sz="0" w:space="0" w:color="auto"/>
        <w:bottom w:val="none" w:sz="0" w:space="0" w:color="auto"/>
        <w:right w:val="none" w:sz="0" w:space="0" w:color="auto"/>
      </w:divBdr>
    </w:div>
    <w:div w:id="565721322">
      <w:bodyDiv w:val="1"/>
      <w:marLeft w:val="0"/>
      <w:marRight w:val="0"/>
      <w:marTop w:val="0"/>
      <w:marBottom w:val="0"/>
      <w:divBdr>
        <w:top w:val="none" w:sz="0" w:space="0" w:color="auto"/>
        <w:left w:val="none" w:sz="0" w:space="0" w:color="auto"/>
        <w:bottom w:val="none" w:sz="0" w:space="0" w:color="auto"/>
        <w:right w:val="none" w:sz="0" w:space="0" w:color="auto"/>
      </w:divBdr>
    </w:div>
    <w:div w:id="588389710">
      <w:bodyDiv w:val="1"/>
      <w:marLeft w:val="0"/>
      <w:marRight w:val="0"/>
      <w:marTop w:val="0"/>
      <w:marBottom w:val="0"/>
      <w:divBdr>
        <w:top w:val="none" w:sz="0" w:space="0" w:color="auto"/>
        <w:left w:val="none" w:sz="0" w:space="0" w:color="auto"/>
        <w:bottom w:val="none" w:sz="0" w:space="0" w:color="auto"/>
        <w:right w:val="none" w:sz="0" w:space="0" w:color="auto"/>
      </w:divBdr>
    </w:div>
    <w:div w:id="679161882">
      <w:bodyDiv w:val="1"/>
      <w:marLeft w:val="0"/>
      <w:marRight w:val="0"/>
      <w:marTop w:val="0"/>
      <w:marBottom w:val="0"/>
      <w:divBdr>
        <w:top w:val="none" w:sz="0" w:space="0" w:color="auto"/>
        <w:left w:val="none" w:sz="0" w:space="0" w:color="auto"/>
        <w:bottom w:val="none" w:sz="0" w:space="0" w:color="auto"/>
        <w:right w:val="none" w:sz="0" w:space="0" w:color="auto"/>
      </w:divBdr>
      <w:divsChild>
        <w:div w:id="25564727">
          <w:marLeft w:val="0"/>
          <w:marRight w:val="0"/>
          <w:marTop w:val="0"/>
          <w:marBottom w:val="0"/>
          <w:divBdr>
            <w:top w:val="none" w:sz="0" w:space="0" w:color="auto"/>
            <w:left w:val="none" w:sz="0" w:space="0" w:color="auto"/>
            <w:bottom w:val="none" w:sz="0" w:space="0" w:color="auto"/>
            <w:right w:val="none" w:sz="0" w:space="0" w:color="auto"/>
          </w:divBdr>
        </w:div>
        <w:div w:id="47460104">
          <w:marLeft w:val="0"/>
          <w:marRight w:val="0"/>
          <w:marTop w:val="0"/>
          <w:marBottom w:val="0"/>
          <w:divBdr>
            <w:top w:val="none" w:sz="0" w:space="0" w:color="auto"/>
            <w:left w:val="none" w:sz="0" w:space="0" w:color="auto"/>
            <w:bottom w:val="none" w:sz="0" w:space="0" w:color="auto"/>
            <w:right w:val="none" w:sz="0" w:space="0" w:color="auto"/>
          </w:divBdr>
        </w:div>
        <w:div w:id="93484205">
          <w:marLeft w:val="0"/>
          <w:marRight w:val="0"/>
          <w:marTop w:val="0"/>
          <w:marBottom w:val="0"/>
          <w:divBdr>
            <w:top w:val="none" w:sz="0" w:space="0" w:color="auto"/>
            <w:left w:val="none" w:sz="0" w:space="0" w:color="auto"/>
            <w:bottom w:val="none" w:sz="0" w:space="0" w:color="auto"/>
            <w:right w:val="none" w:sz="0" w:space="0" w:color="auto"/>
          </w:divBdr>
        </w:div>
        <w:div w:id="97259626">
          <w:marLeft w:val="0"/>
          <w:marRight w:val="0"/>
          <w:marTop w:val="0"/>
          <w:marBottom w:val="0"/>
          <w:divBdr>
            <w:top w:val="none" w:sz="0" w:space="0" w:color="auto"/>
            <w:left w:val="none" w:sz="0" w:space="0" w:color="auto"/>
            <w:bottom w:val="none" w:sz="0" w:space="0" w:color="auto"/>
            <w:right w:val="none" w:sz="0" w:space="0" w:color="auto"/>
          </w:divBdr>
        </w:div>
        <w:div w:id="117382356">
          <w:marLeft w:val="0"/>
          <w:marRight w:val="0"/>
          <w:marTop w:val="0"/>
          <w:marBottom w:val="0"/>
          <w:divBdr>
            <w:top w:val="none" w:sz="0" w:space="0" w:color="auto"/>
            <w:left w:val="none" w:sz="0" w:space="0" w:color="auto"/>
            <w:bottom w:val="none" w:sz="0" w:space="0" w:color="auto"/>
            <w:right w:val="none" w:sz="0" w:space="0" w:color="auto"/>
          </w:divBdr>
        </w:div>
        <w:div w:id="202447823">
          <w:marLeft w:val="0"/>
          <w:marRight w:val="0"/>
          <w:marTop w:val="0"/>
          <w:marBottom w:val="0"/>
          <w:divBdr>
            <w:top w:val="none" w:sz="0" w:space="0" w:color="auto"/>
            <w:left w:val="none" w:sz="0" w:space="0" w:color="auto"/>
            <w:bottom w:val="none" w:sz="0" w:space="0" w:color="auto"/>
            <w:right w:val="none" w:sz="0" w:space="0" w:color="auto"/>
          </w:divBdr>
        </w:div>
        <w:div w:id="208036737">
          <w:marLeft w:val="0"/>
          <w:marRight w:val="0"/>
          <w:marTop w:val="0"/>
          <w:marBottom w:val="0"/>
          <w:divBdr>
            <w:top w:val="none" w:sz="0" w:space="0" w:color="auto"/>
            <w:left w:val="none" w:sz="0" w:space="0" w:color="auto"/>
            <w:bottom w:val="none" w:sz="0" w:space="0" w:color="auto"/>
            <w:right w:val="none" w:sz="0" w:space="0" w:color="auto"/>
          </w:divBdr>
        </w:div>
        <w:div w:id="209923743">
          <w:marLeft w:val="0"/>
          <w:marRight w:val="0"/>
          <w:marTop w:val="0"/>
          <w:marBottom w:val="0"/>
          <w:divBdr>
            <w:top w:val="none" w:sz="0" w:space="0" w:color="auto"/>
            <w:left w:val="none" w:sz="0" w:space="0" w:color="auto"/>
            <w:bottom w:val="none" w:sz="0" w:space="0" w:color="auto"/>
            <w:right w:val="none" w:sz="0" w:space="0" w:color="auto"/>
          </w:divBdr>
        </w:div>
        <w:div w:id="257376020">
          <w:marLeft w:val="0"/>
          <w:marRight w:val="0"/>
          <w:marTop w:val="0"/>
          <w:marBottom w:val="0"/>
          <w:divBdr>
            <w:top w:val="none" w:sz="0" w:space="0" w:color="auto"/>
            <w:left w:val="none" w:sz="0" w:space="0" w:color="auto"/>
            <w:bottom w:val="none" w:sz="0" w:space="0" w:color="auto"/>
            <w:right w:val="none" w:sz="0" w:space="0" w:color="auto"/>
          </w:divBdr>
        </w:div>
        <w:div w:id="281423372">
          <w:marLeft w:val="0"/>
          <w:marRight w:val="0"/>
          <w:marTop w:val="0"/>
          <w:marBottom w:val="0"/>
          <w:divBdr>
            <w:top w:val="none" w:sz="0" w:space="0" w:color="auto"/>
            <w:left w:val="none" w:sz="0" w:space="0" w:color="auto"/>
            <w:bottom w:val="none" w:sz="0" w:space="0" w:color="auto"/>
            <w:right w:val="none" w:sz="0" w:space="0" w:color="auto"/>
          </w:divBdr>
        </w:div>
        <w:div w:id="283001859">
          <w:marLeft w:val="0"/>
          <w:marRight w:val="0"/>
          <w:marTop w:val="0"/>
          <w:marBottom w:val="0"/>
          <w:divBdr>
            <w:top w:val="none" w:sz="0" w:space="0" w:color="auto"/>
            <w:left w:val="none" w:sz="0" w:space="0" w:color="auto"/>
            <w:bottom w:val="none" w:sz="0" w:space="0" w:color="auto"/>
            <w:right w:val="none" w:sz="0" w:space="0" w:color="auto"/>
          </w:divBdr>
        </w:div>
        <w:div w:id="364791558">
          <w:marLeft w:val="0"/>
          <w:marRight w:val="0"/>
          <w:marTop w:val="0"/>
          <w:marBottom w:val="0"/>
          <w:divBdr>
            <w:top w:val="none" w:sz="0" w:space="0" w:color="auto"/>
            <w:left w:val="none" w:sz="0" w:space="0" w:color="auto"/>
            <w:bottom w:val="none" w:sz="0" w:space="0" w:color="auto"/>
            <w:right w:val="none" w:sz="0" w:space="0" w:color="auto"/>
          </w:divBdr>
        </w:div>
        <w:div w:id="393746362">
          <w:marLeft w:val="0"/>
          <w:marRight w:val="0"/>
          <w:marTop w:val="0"/>
          <w:marBottom w:val="0"/>
          <w:divBdr>
            <w:top w:val="none" w:sz="0" w:space="0" w:color="auto"/>
            <w:left w:val="none" w:sz="0" w:space="0" w:color="auto"/>
            <w:bottom w:val="none" w:sz="0" w:space="0" w:color="auto"/>
            <w:right w:val="none" w:sz="0" w:space="0" w:color="auto"/>
          </w:divBdr>
        </w:div>
        <w:div w:id="400951698">
          <w:marLeft w:val="0"/>
          <w:marRight w:val="0"/>
          <w:marTop w:val="0"/>
          <w:marBottom w:val="0"/>
          <w:divBdr>
            <w:top w:val="none" w:sz="0" w:space="0" w:color="auto"/>
            <w:left w:val="none" w:sz="0" w:space="0" w:color="auto"/>
            <w:bottom w:val="none" w:sz="0" w:space="0" w:color="auto"/>
            <w:right w:val="none" w:sz="0" w:space="0" w:color="auto"/>
          </w:divBdr>
        </w:div>
        <w:div w:id="419758231">
          <w:marLeft w:val="0"/>
          <w:marRight w:val="0"/>
          <w:marTop w:val="0"/>
          <w:marBottom w:val="0"/>
          <w:divBdr>
            <w:top w:val="none" w:sz="0" w:space="0" w:color="auto"/>
            <w:left w:val="none" w:sz="0" w:space="0" w:color="auto"/>
            <w:bottom w:val="none" w:sz="0" w:space="0" w:color="auto"/>
            <w:right w:val="none" w:sz="0" w:space="0" w:color="auto"/>
          </w:divBdr>
          <w:divsChild>
            <w:div w:id="133571637">
              <w:marLeft w:val="0"/>
              <w:marRight w:val="0"/>
              <w:marTop w:val="0"/>
              <w:marBottom w:val="0"/>
              <w:divBdr>
                <w:top w:val="none" w:sz="0" w:space="0" w:color="auto"/>
                <w:left w:val="none" w:sz="0" w:space="0" w:color="auto"/>
                <w:bottom w:val="none" w:sz="0" w:space="0" w:color="auto"/>
                <w:right w:val="none" w:sz="0" w:space="0" w:color="auto"/>
              </w:divBdr>
            </w:div>
            <w:div w:id="1425221144">
              <w:marLeft w:val="0"/>
              <w:marRight w:val="0"/>
              <w:marTop w:val="0"/>
              <w:marBottom w:val="0"/>
              <w:divBdr>
                <w:top w:val="none" w:sz="0" w:space="0" w:color="auto"/>
                <w:left w:val="none" w:sz="0" w:space="0" w:color="auto"/>
                <w:bottom w:val="none" w:sz="0" w:space="0" w:color="auto"/>
                <w:right w:val="none" w:sz="0" w:space="0" w:color="auto"/>
              </w:divBdr>
            </w:div>
          </w:divsChild>
        </w:div>
        <w:div w:id="440757789">
          <w:marLeft w:val="0"/>
          <w:marRight w:val="0"/>
          <w:marTop w:val="0"/>
          <w:marBottom w:val="0"/>
          <w:divBdr>
            <w:top w:val="none" w:sz="0" w:space="0" w:color="auto"/>
            <w:left w:val="none" w:sz="0" w:space="0" w:color="auto"/>
            <w:bottom w:val="none" w:sz="0" w:space="0" w:color="auto"/>
            <w:right w:val="none" w:sz="0" w:space="0" w:color="auto"/>
          </w:divBdr>
        </w:div>
        <w:div w:id="479929224">
          <w:marLeft w:val="0"/>
          <w:marRight w:val="0"/>
          <w:marTop w:val="0"/>
          <w:marBottom w:val="0"/>
          <w:divBdr>
            <w:top w:val="none" w:sz="0" w:space="0" w:color="auto"/>
            <w:left w:val="none" w:sz="0" w:space="0" w:color="auto"/>
            <w:bottom w:val="none" w:sz="0" w:space="0" w:color="auto"/>
            <w:right w:val="none" w:sz="0" w:space="0" w:color="auto"/>
          </w:divBdr>
        </w:div>
        <w:div w:id="533269951">
          <w:marLeft w:val="0"/>
          <w:marRight w:val="0"/>
          <w:marTop w:val="0"/>
          <w:marBottom w:val="0"/>
          <w:divBdr>
            <w:top w:val="none" w:sz="0" w:space="0" w:color="auto"/>
            <w:left w:val="none" w:sz="0" w:space="0" w:color="auto"/>
            <w:bottom w:val="none" w:sz="0" w:space="0" w:color="auto"/>
            <w:right w:val="none" w:sz="0" w:space="0" w:color="auto"/>
          </w:divBdr>
        </w:div>
        <w:div w:id="566693337">
          <w:marLeft w:val="0"/>
          <w:marRight w:val="0"/>
          <w:marTop w:val="0"/>
          <w:marBottom w:val="0"/>
          <w:divBdr>
            <w:top w:val="none" w:sz="0" w:space="0" w:color="auto"/>
            <w:left w:val="none" w:sz="0" w:space="0" w:color="auto"/>
            <w:bottom w:val="none" w:sz="0" w:space="0" w:color="auto"/>
            <w:right w:val="none" w:sz="0" w:space="0" w:color="auto"/>
          </w:divBdr>
        </w:div>
        <w:div w:id="582833655">
          <w:marLeft w:val="0"/>
          <w:marRight w:val="0"/>
          <w:marTop w:val="0"/>
          <w:marBottom w:val="0"/>
          <w:divBdr>
            <w:top w:val="none" w:sz="0" w:space="0" w:color="auto"/>
            <w:left w:val="none" w:sz="0" w:space="0" w:color="auto"/>
            <w:bottom w:val="none" w:sz="0" w:space="0" w:color="auto"/>
            <w:right w:val="none" w:sz="0" w:space="0" w:color="auto"/>
          </w:divBdr>
        </w:div>
        <w:div w:id="594631386">
          <w:marLeft w:val="0"/>
          <w:marRight w:val="0"/>
          <w:marTop w:val="0"/>
          <w:marBottom w:val="0"/>
          <w:divBdr>
            <w:top w:val="none" w:sz="0" w:space="0" w:color="auto"/>
            <w:left w:val="none" w:sz="0" w:space="0" w:color="auto"/>
            <w:bottom w:val="none" w:sz="0" w:space="0" w:color="auto"/>
            <w:right w:val="none" w:sz="0" w:space="0" w:color="auto"/>
          </w:divBdr>
        </w:div>
        <w:div w:id="616329377">
          <w:marLeft w:val="0"/>
          <w:marRight w:val="0"/>
          <w:marTop w:val="0"/>
          <w:marBottom w:val="0"/>
          <w:divBdr>
            <w:top w:val="none" w:sz="0" w:space="0" w:color="auto"/>
            <w:left w:val="none" w:sz="0" w:space="0" w:color="auto"/>
            <w:bottom w:val="none" w:sz="0" w:space="0" w:color="auto"/>
            <w:right w:val="none" w:sz="0" w:space="0" w:color="auto"/>
          </w:divBdr>
        </w:div>
        <w:div w:id="624123589">
          <w:marLeft w:val="0"/>
          <w:marRight w:val="0"/>
          <w:marTop w:val="0"/>
          <w:marBottom w:val="0"/>
          <w:divBdr>
            <w:top w:val="none" w:sz="0" w:space="0" w:color="auto"/>
            <w:left w:val="none" w:sz="0" w:space="0" w:color="auto"/>
            <w:bottom w:val="none" w:sz="0" w:space="0" w:color="auto"/>
            <w:right w:val="none" w:sz="0" w:space="0" w:color="auto"/>
          </w:divBdr>
        </w:div>
        <w:div w:id="635913430">
          <w:marLeft w:val="0"/>
          <w:marRight w:val="0"/>
          <w:marTop w:val="0"/>
          <w:marBottom w:val="0"/>
          <w:divBdr>
            <w:top w:val="none" w:sz="0" w:space="0" w:color="auto"/>
            <w:left w:val="none" w:sz="0" w:space="0" w:color="auto"/>
            <w:bottom w:val="none" w:sz="0" w:space="0" w:color="auto"/>
            <w:right w:val="none" w:sz="0" w:space="0" w:color="auto"/>
          </w:divBdr>
          <w:divsChild>
            <w:div w:id="577177201">
              <w:marLeft w:val="0"/>
              <w:marRight w:val="0"/>
              <w:marTop w:val="0"/>
              <w:marBottom w:val="0"/>
              <w:divBdr>
                <w:top w:val="none" w:sz="0" w:space="0" w:color="auto"/>
                <w:left w:val="none" w:sz="0" w:space="0" w:color="auto"/>
                <w:bottom w:val="none" w:sz="0" w:space="0" w:color="auto"/>
                <w:right w:val="none" w:sz="0" w:space="0" w:color="auto"/>
              </w:divBdr>
            </w:div>
            <w:div w:id="1204706411">
              <w:marLeft w:val="0"/>
              <w:marRight w:val="0"/>
              <w:marTop w:val="0"/>
              <w:marBottom w:val="0"/>
              <w:divBdr>
                <w:top w:val="none" w:sz="0" w:space="0" w:color="auto"/>
                <w:left w:val="none" w:sz="0" w:space="0" w:color="auto"/>
                <w:bottom w:val="none" w:sz="0" w:space="0" w:color="auto"/>
                <w:right w:val="none" w:sz="0" w:space="0" w:color="auto"/>
              </w:divBdr>
            </w:div>
          </w:divsChild>
        </w:div>
        <w:div w:id="751894869">
          <w:marLeft w:val="0"/>
          <w:marRight w:val="0"/>
          <w:marTop w:val="0"/>
          <w:marBottom w:val="0"/>
          <w:divBdr>
            <w:top w:val="none" w:sz="0" w:space="0" w:color="auto"/>
            <w:left w:val="none" w:sz="0" w:space="0" w:color="auto"/>
            <w:bottom w:val="none" w:sz="0" w:space="0" w:color="auto"/>
            <w:right w:val="none" w:sz="0" w:space="0" w:color="auto"/>
          </w:divBdr>
        </w:div>
        <w:div w:id="776291670">
          <w:marLeft w:val="0"/>
          <w:marRight w:val="0"/>
          <w:marTop w:val="0"/>
          <w:marBottom w:val="0"/>
          <w:divBdr>
            <w:top w:val="none" w:sz="0" w:space="0" w:color="auto"/>
            <w:left w:val="none" w:sz="0" w:space="0" w:color="auto"/>
            <w:bottom w:val="none" w:sz="0" w:space="0" w:color="auto"/>
            <w:right w:val="none" w:sz="0" w:space="0" w:color="auto"/>
          </w:divBdr>
        </w:div>
        <w:div w:id="842940209">
          <w:marLeft w:val="0"/>
          <w:marRight w:val="0"/>
          <w:marTop w:val="0"/>
          <w:marBottom w:val="0"/>
          <w:divBdr>
            <w:top w:val="none" w:sz="0" w:space="0" w:color="auto"/>
            <w:left w:val="none" w:sz="0" w:space="0" w:color="auto"/>
            <w:bottom w:val="none" w:sz="0" w:space="0" w:color="auto"/>
            <w:right w:val="none" w:sz="0" w:space="0" w:color="auto"/>
          </w:divBdr>
        </w:div>
        <w:div w:id="925303990">
          <w:marLeft w:val="0"/>
          <w:marRight w:val="0"/>
          <w:marTop w:val="0"/>
          <w:marBottom w:val="0"/>
          <w:divBdr>
            <w:top w:val="none" w:sz="0" w:space="0" w:color="auto"/>
            <w:left w:val="none" w:sz="0" w:space="0" w:color="auto"/>
            <w:bottom w:val="none" w:sz="0" w:space="0" w:color="auto"/>
            <w:right w:val="none" w:sz="0" w:space="0" w:color="auto"/>
          </w:divBdr>
        </w:div>
        <w:div w:id="933905722">
          <w:marLeft w:val="0"/>
          <w:marRight w:val="0"/>
          <w:marTop w:val="0"/>
          <w:marBottom w:val="0"/>
          <w:divBdr>
            <w:top w:val="none" w:sz="0" w:space="0" w:color="auto"/>
            <w:left w:val="none" w:sz="0" w:space="0" w:color="auto"/>
            <w:bottom w:val="none" w:sz="0" w:space="0" w:color="auto"/>
            <w:right w:val="none" w:sz="0" w:space="0" w:color="auto"/>
          </w:divBdr>
        </w:div>
        <w:div w:id="948464218">
          <w:marLeft w:val="0"/>
          <w:marRight w:val="0"/>
          <w:marTop w:val="0"/>
          <w:marBottom w:val="0"/>
          <w:divBdr>
            <w:top w:val="none" w:sz="0" w:space="0" w:color="auto"/>
            <w:left w:val="none" w:sz="0" w:space="0" w:color="auto"/>
            <w:bottom w:val="none" w:sz="0" w:space="0" w:color="auto"/>
            <w:right w:val="none" w:sz="0" w:space="0" w:color="auto"/>
          </w:divBdr>
        </w:div>
        <w:div w:id="954139482">
          <w:marLeft w:val="0"/>
          <w:marRight w:val="0"/>
          <w:marTop w:val="0"/>
          <w:marBottom w:val="0"/>
          <w:divBdr>
            <w:top w:val="none" w:sz="0" w:space="0" w:color="auto"/>
            <w:left w:val="none" w:sz="0" w:space="0" w:color="auto"/>
            <w:bottom w:val="none" w:sz="0" w:space="0" w:color="auto"/>
            <w:right w:val="none" w:sz="0" w:space="0" w:color="auto"/>
          </w:divBdr>
        </w:div>
        <w:div w:id="956761086">
          <w:marLeft w:val="0"/>
          <w:marRight w:val="0"/>
          <w:marTop w:val="0"/>
          <w:marBottom w:val="0"/>
          <w:divBdr>
            <w:top w:val="none" w:sz="0" w:space="0" w:color="auto"/>
            <w:left w:val="none" w:sz="0" w:space="0" w:color="auto"/>
            <w:bottom w:val="none" w:sz="0" w:space="0" w:color="auto"/>
            <w:right w:val="none" w:sz="0" w:space="0" w:color="auto"/>
          </w:divBdr>
        </w:div>
        <w:div w:id="983658849">
          <w:marLeft w:val="0"/>
          <w:marRight w:val="0"/>
          <w:marTop w:val="0"/>
          <w:marBottom w:val="0"/>
          <w:divBdr>
            <w:top w:val="none" w:sz="0" w:space="0" w:color="auto"/>
            <w:left w:val="none" w:sz="0" w:space="0" w:color="auto"/>
            <w:bottom w:val="none" w:sz="0" w:space="0" w:color="auto"/>
            <w:right w:val="none" w:sz="0" w:space="0" w:color="auto"/>
          </w:divBdr>
        </w:div>
        <w:div w:id="996883457">
          <w:marLeft w:val="0"/>
          <w:marRight w:val="0"/>
          <w:marTop w:val="0"/>
          <w:marBottom w:val="0"/>
          <w:divBdr>
            <w:top w:val="none" w:sz="0" w:space="0" w:color="auto"/>
            <w:left w:val="none" w:sz="0" w:space="0" w:color="auto"/>
            <w:bottom w:val="none" w:sz="0" w:space="0" w:color="auto"/>
            <w:right w:val="none" w:sz="0" w:space="0" w:color="auto"/>
          </w:divBdr>
        </w:div>
        <w:div w:id="1004436418">
          <w:marLeft w:val="0"/>
          <w:marRight w:val="0"/>
          <w:marTop w:val="0"/>
          <w:marBottom w:val="0"/>
          <w:divBdr>
            <w:top w:val="none" w:sz="0" w:space="0" w:color="auto"/>
            <w:left w:val="none" w:sz="0" w:space="0" w:color="auto"/>
            <w:bottom w:val="none" w:sz="0" w:space="0" w:color="auto"/>
            <w:right w:val="none" w:sz="0" w:space="0" w:color="auto"/>
          </w:divBdr>
        </w:div>
        <w:div w:id="1009024904">
          <w:marLeft w:val="0"/>
          <w:marRight w:val="0"/>
          <w:marTop w:val="0"/>
          <w:marBottom w:val="0"/>
          <w:divBdr>
            <w:top w:val="none" w:sz="0" w:space="0" w:color="auto"/>
            <w:left w:val="none" w:sz="0" w:space="0" w:color="auto"/>
            <w:bottom w:val="none" w:sz="0" w:space="0" w:color="auto"/>
            <w:right w:val="none" w:sz="0" w:space="0" w:color="auto"/>
          </w:divBdr>
        </w:div>
        <w:div w:id="1043286772">
          <w:marLeft w:val="0"/>
          <w:marRight w:val="0"/>
          <w:marTop w:val="0"/>
          <w:marBottom w:val="0"/>
          <w:divBdr>
            <w:top w:val="none" w:sz="0" w:space="0" w:color="auto"/>
            <w:left w:val="none" w:sz="0" w:space="0" w:color="auto"/>
            <w:bottom w:val="none" w:sz="0" w:space="0" w:color="auto"/>
            <w:right w:val="none" w:sz="0" w:space="0" w:color="auto"/>
          </w:divBdr>
        </w:div>
        <w:div w:id="1074545515">
          <w:marLeft w:val="0"/>
          <w:marRight w:val="0"/>
          <w:marTop w:val="0"/>
          <w:marBottom w:val="0"/>
          <w:divBdr>
            <w:top w:val="none" w:sz="0" w:space="0" w:color="auto"/>
            <w:left w:val="none" w:sz="0" w:space="0" w:color="auto"/>
            <w:bottom w:val="none" w:sz="0" w:space="0" w:color="auto"/>
            <w:right w:val="none" w:sz="0" w:space="0" w:color="auto"/>
          </w:divBdr>
        </w:div>
        <w:div w:id="1166091668">
          <w:marLeft w:val="0"/>
          <w:marRight w:val="0"/>
          <w:marTop w:val="0"/>
          <w:marBottom w:val="0"/>
          <w:divBdr>
            <w:top w:val="none" w:sz="0" w:space="0" w:color="auto"/>
            <w:left w:val="none" w:sz="0" w:space="0" w:color="auto"/>
            <w:bottom w:val="none" w:sz="0" w:space="0" w:color="auto"/>
            <w:right w:val="none" w:sz="0" w:space="0" w:color="auto"/>
          </w:divBdr>
        </w:div>
        <w:div w:id="1182819484">
          <w:marLeft w:val="0"/>
          <w:marRight w:val="0"/>
          <w:marTop w:val="0"/>
          <w:marBottom w:val="0"/>
          <w:divBdr>
            <w:top w:val="none" w:sz="0" w:space="0" w:color="auto"/>
            <w:left w:val="none" w:sz="0" w:space="0" w:color="auto"/>
            <w:bottom w:val="none" w:sz="0" w:space="0" w:color="auto"/>
            <w:right w:val="none" w:sz="0" w:space="0" w:color="auto"/>
          </w:divBdr>
        </w:div>
        <w:div w:id="1199928846">
          <w:marLeft w:val="0"/>
          <w:marRight w:val="0"/>
          <w:marTop w:val="0"/>
          <w:marBottom w:val="0"/>
          <w:divBdr>
            <w:top w:val="none" w:sz="0" w:space="0" w:color="auto"/>
            <w:left w:val="none" w:sz="0" w:space="0" w:color="auto"/>
            <w:bottom w:val="none" w:sz="0" w:space="0" w:color="auto"/>
            <w:right w:val="none" w:sz="0" w:space="0" w:color="auto"/>
          </w:divBdr>
        </w:div>
        <w:div w:id="1252422747">
          <w:marLeft w:val="0"/>
          <w:marRight w:val="0"/>
          <w:marTop w:val="0"/>
          <w:marBottom w:val="0"/>
          <w:divBdr>
            <w:top w:val="none" w:sz="0" w:space="0" w:color="auto"/>
            <w:left w:val="none" w:sz="0" w:space="0" w:color="auto"/>
            <w:bottom w:val="none" w:sz="0" w:space="0" w:color="auto"/>
            <w:right w:val="none" w:sz="0" w:space="0" w:color="auto"/>
          </w:divBdr>
        </w:div>
        <w:div w:id="1301035845">
          <w:marLeft w:val="0"/>
          <w:marRight w:val="0"/>
          <w:marTop w:val="0"/>
          <w:marBottom w:val="0"/>
          <w:divBdr>
            <w:top w:val="none" w:sz="0" w:space="0" w:color="auto"/>
            <w:left w:val="none" w:sz="0" w:space="0" w:color="auto"/>
            <w:bottom w:val="none" w:sz="0" w:space="0" w:color="auto"/>
            <w:right w:val="none" w:sz="0" w:space="0" w:color="auto"/>
          </w:divBdr>
        </w:div>
        <w:div w:id="1316103654">
          <w:marLeft w:val="0"/>
          <w:marRight w:val="0"/>
          <w:marTop w:val="0"/>
          <w:marBottom w:val="0"/>
          <w:divBdr>
            <w:top w:val="none" w:sz="0" w:space="0" w:color="auto"/>
            <w:left w:val="none" w:sz="0" w:space="0" w:color="auto"/>
            <w:bottom w:val="none" w:sz="0" w:space="0" w:color="auto"/>
            <w:right w:val="none" w:sz="0" w:space="0" w:color="auto"/>
          </w:divBdr>
        </w:div>
        <w:div w:id="1334065904">
          <w:marLeft w:val="0"/>
          <w:marRight w:val="0"/>
          <w:marTop w:val="0"/>
          <w:marBottom w:val="0"/>
          <w:divBdr>
            <w:top w:val="none" w:sz="0" w:space="0" w:color="auto"/>
            <w:left w:val="none" w:sz="0" w:space="0" w:color="auto"/>
            <w:bottom w:val="none" w:sz="0" w:space="0" w:color="auto"/>
            <w:right w:val="none" w:sz="0" w:space="0" w:color="auto"/>
          </w:divBdr>
        </w:div>
        <w:div w:id="1390348289">
          <w:marLeft w:val="0"/>
          <w:marRight w:val="0"/>
          <w:marTop w:val="0"/>
          <w:marBottom w:val="0"/>
          <w:divBdr>
            <w:top w:val="none" w:sz="0" w:space="0" w:color="auto"/>
            <w:left w:val="none" w:sz="0" w:space="0" w:color="auto"/>
            <w:bottom w:val="none" w:sz="0" w:space="0" w:color="auto"/>
            <w:right w:val="none" w:sz="0" w:space="0" w:color="auto"/>
          </w:divBdr>
        </w:div>
        <w:div w:id="1432312478">
          <w:marLeft w:val="0"/>
          <w:marRight w:val="0"/>
          <w:marTop w:val="0"/>
          <w:marBottom w:val="0"/>
          <w:divBdr>
            <w:top w:val="none" w:sz="0" w:space="0" w:color="auto"/>
            <w:left w:val="none" w:sz="0" w:space="0" w:color="auto"/>
            <w:bottom w:val="none" w:sz="0" w:space="0" w:color="auto"/>
            <w:right w:val="none" w:sz="0" w:space="0" w:color="auto"/>
          </w:divBdr>
        </w:div>
        <w:div w:id="1437478473">
          <w:marLeft w:val="0"/>
          <w:marRight w:val="0"/>
          <w:marTop w:val="0"/>
          <w:marBottom w:val="0"/>
          <w:divBdr>
            <w:top w:val="none" w:sz="0" w:space="0" w:color="auto"/>
            <w:left w:val="none" w:sz="0" w:space="0" w:color="auto"/>
            <w:bottom w:val="none" w:sz="0" w:space="0" w:color="auto"/>
            <w:right w:val="none" w:sz="0" w:space="0" w:color="auto"/>
          </w:divBdr>
        </w:div>
        <w:div w:id="1498300754">
          <w:marLeft w:val="0"/>
          <w:marRight w:val="0"/>
          <w:marTop w:val="0"/>
          <w:marBottom w:val="0"/>
          <w:divBdr>
            <w:top w:val="none" w:sz="0" w:space="0" w:color="auto"/>
            <w:left w:val="none" w:sz="0" w:space="0" w:color="auto"/>
            <w:bottom w:val="none" w:sz="0" w:space="0" w:color="auto"/>
            <w:right w:val="none" w:sz="0" w:space="0" w:color="auto"/>
          </w:divBdr>
        </w:div>
        <w:div w:id="1522087185">
          <w:marLeft w:val="0"/>
          <w:marRight w:val="0"/>
          <w:marTop w:val="0"/>
          <w:marBottom w:val="0"/>
          <w:divBdr>
            <w:top w:val="none" w:sz="0" w:space="0" w:color="auto"/>
            <w:left w:val="none" w:sz="0" w:space="0" w:color="auto"/>
            <w:bottom w:val="none" w:sz="0" w:space="0" w:color="auto"/>
            <w:right w:val="none" w:sz="0" w:space="0" w:color="auto"/>
          </w:divBdr>
        </w:div>
        <w:div w:id="1533686690">
          <w:marLeft w:val="0"/>
          <w:marRight w:val="0"/>
          <w:marTop w:val="0"/>
          <w:marBottom w:val="0"/>
          <w:divBdr>
            <w:top w:val="none" w:sz="0" w:space="0" w:color="auto"/>
            <w:left w:val="none" w:sz="0" w:space="0" w:color="auto"/>
            <w:bottom w:val="none" w:sz="0" w:space="0" w:color="auto"/>
            <w:right w:val="none" w:sz="0" w:space="0" w:color="auto"/>
          </w:divBdr>
        </w:div>
        <w:div w:id="1546717218">
          <w:marLeft w:val="0"/>
          <w:marRight w:val="0"/>
          <w:marTop w:val="0"/>
          <w:marBottom w:val="0"/>
          <w:divBdr>
            <w:top w:val="none" w:sz="0" w:space="0" w:color="auto"/>
            <w:left w:val="none" w:sz="0" w:space="0" w:color="auto"/>
            <w:bottom w:val="none" w:sz="0" w:space="0" w:color="auto"/>
            <w:right w:val="none" w:sz="0" w:space="0" w:color="auto"/>
          </w:divBdr>
        </w:div>
        <w:div w:id="1579751927">
          <w:marLeft w:val="0"/>
          <w:marRight w:val="0"/>
          <w:marTop w:val="0"/>
          <w:marBottom w:val="0"/>
          <w:divBdr>
            <w:top w:val="none" w:sz="0" w:space="0" w:color="auto"/>
            <w:left w:val="none" w:sz="0" w:space="0" w:color="auto"/>
            <w:bottom w:val="none" w:sz="0" w:space="0" w:color="auto"/>
            <w:right w:val="none" w:sz="0" w:space="0" w:color="auto"/>
          </w:divBdr>
        </w:div>
        <w:div w:id="1610622277">
          <w:marLeft w:val="0"/>
          <w:marRight w:val="0"/>
          <w:marTop w:val="0"/>
          <w:marBottom w:val="0"/>
          <w:divBdr>
            <w:top w:val="none" w:sz="0" w:space="0" w:color="auto"/>
            <w:left w:val="none" w:sz="0" w:space="0" w:color="auto"/>
            <w:bottom w:val="none" w:sz="0" w:space="0" w:color="auto"/>
            <w:right w:val="none" w:sz="0" w:space="0" w:color="auto"/>
          </w:divBdr>
        </w:div>
        <w:div w:id="1617255963">
          <w:marLeft w:val="0"/>
          <w:marRight w:val="0"/>
          <w:marTop w:val="0"/>
          <w:marBottom w:val="0"/>
          <w:divBdr>
            <w:top w:val="none" w:sz="0" w:space="0" w:color="auto"/>
            <w:left w:val="none" w:sz="0" w:space="0" w:color="auto"/>
            <w:bottom w:val="none" w:sz="0" w:space="0" w:color="auto"/>
            <w:right w:val="none" w:sz="0" w:space="0" w:color="auto"/>
          </w:divBdr>
        </w:div>
        <w:div w:id="1622223365">
          <w:marLeft w:val="0"/>
          <w:marRight w:val="0"/>
          <w:marTop w:val="0"/>
          <w:marBottom w:val="0"/>
          <w:divBdr>
            <w:top w:val="none" w:sz="0" w:space="0" w:color="auto"/>
            <w:left w:val="none" w:sz="0" w:space="0" w:color="auto"/>
            <w:bottom w:val="none" w:sz="0" w:space="0" w:color="auto"/>
            <w:right w:val="none" w:sz="0" w:space="0" w:color="auto"/>
          </w:divBdr>
        </w:div>
        <w:div w:id="1646857818">
          <w:marLeft w:val="0"/>
          <w:marRight w:val="0"/>
          <w:marTop w:val="0"/>
          <w:marBottom w:val="0"/>
          <w:divBdr>
            <w:top w:val="none" w:sz="0" w:space="0" w:color="auto"/>
            <w:left w:val="none" w:sz="0" w:space="0" w:color="auto"/>
            <w:bottom w:val="none" w:sz="0" w:space="0" w:color="auto"/>
            <w:right w:val="none" w:sz="0" w:space="0" w:color="auto"/>
          </w:divBdr>
        </w:div>
        <w:div w:id="1650087348">
          <w:marLeft w:val="0"/>
          <w:marRight w:val="0"/>
          <w:marTop w:val="0"/>
          <w:marBottom w:val="0"/>
          <w:divBdr>
            <w:top w:val="none" w:sz="0" w:space="0" w:color="auto"/>
            <w:left w:val="none" w:sz="0" w:space="0" w:color="auto"/>
            <w:bottom w:val="none" w:sz="0" w:space="0" w:color="auto"/>
            <w:right w:val="none" w:sz="0" w:space="0" w:color="auto"/>
          </w:divBdr>
        </w:div>
        <w:div w:id="1678463383">
          <w:marLeft w:val="0"/>
          <w:marRight w:val="0"/>
          <w:marTop w:val="0"/>
          <w:marBottom w:val="0"/>
          <w:divBdr>
            <w:top w:val="none" w:sz="0" w:space="0" w:color="auto"/>
            <w:left w:val="none" w:sz="0" w:space="0" w:color="auto"/>
            <w:bottom w:val="none" w:sz="0" w:space="0" w:color="auto"/>
            <w:right w:val="none" w:sz="0" w:space="0" w:color="auto"/>
          </w:divBdr>
        </w:div>
        <w:div w:id="1681931837">
          <w:marLeft w:val="0"/>
          <w:marRight w:val="0"/>
          <w:marTop w:val="0"/>
          <w:marBottom w:val="0"/>
          <w:divBdr>
            <w:top w:val="none" w:sz="0" w:space="0" w:color="auto"/>
            <w:left w:val="none" w:sz="0" w:space="0" w:color="auto"/>
            <w:bottom w:val="none" w:sz="0" w:space="0" w:color="auto"/>
            <w:right w:val="none" w:sz="0" w:space="0" w:color="auto"/>
          </w:divBdr>
        </w:div>
        <w:div w:id="1693996908">
          <w:marLeft w:val="0"/>
          <w:marRight w:val="0"/>
          <w:marTop w:val="0"/>
          <w:marBottom w:val="0"/>
          <w:divBdr>
            <w:top w:val="none" w:sz="0" w:space="0" w:color="auto"/>
            <w:left w:val="none" w:sz="0" w:space="0" w:color="auto"/>
            <w:bottom w:val="none" w:sz="0" w:space="0" w:color="auto"/>
            <w:right w:val="none" w:sz="0" w:space="0" w:color="auto"/>
          </w:divBdr>
        </w:div>
        <w:div w:id="1712218813">
          <w:marLeft w:val="0"/>
          <w:marRight w:val="0"/>
          <w:marTop w:val="0"/>
          <w:marBottom w:val="0"/>
          <w:divBdr>
            <w:top w:val="none" w:sz="0" w:space="0" w:color="auto"/>
            <w:left w:val="none" w:sz="0" w:space="0" w:color="auto"/>
            <w:bottom w:val="none" w:sz="0" w:space="0" w:color="auto"/>
            <w:right w:val="none" w:sz="0" w:space="0" w:color="auto"/>
          </w:divBdr>
        </w:div>
        <w:div w:id="1736734275">
          <w:marLeft w:val="0"/>
          <w:marRight w:val="0"/>
          <w:marTop w:val="0"/>
          <w:marBottom w:val="0"/>
          <w:divBdr>
            <w:top w:val="none" w:sz="0" w:space="0" w:color="auto"/>
            <w:left w:val="none" w:sz="0" w:space="0" w:color="auto"/>
            <w:bottom w:val="none" w:sz="0" w:space="0" w:color="auto"/>
            <w:right w:val="none" w:sz="0" w:space="0" w:color="auto"/>
          </w:divBdr>
        </w:div>
        <w:div w:id="1738433555">
          <w:marLeft w:val="0"/>
          <w:marRight w:val="0"/>
          <w:marTop w:val="0"/>
          <w:marBottom w:val="0"/>
          <w:divBdr>
            <w:top w:val="none" w:sz="0" w:space="0" w:color="auto"/>
            <w:left w:val="none" w:sz="0" w:space="0" w:color="auto"/>
            <w:bottom w:val="none" w:sz="0" w:space="0" w:color="auto"/>
            <w:right w:val="none" w:sz="0" w:space="0" w:color="auto"/>
          </w:divBdr>
        </w:div>
        <w:div w:id="1742822864">
          <w:marLeft w:val="0"/>
          <w:marRight w:val="0"/>
          <w:marTop w:val="0"/>
          <w:marBottom w:val="0"/>
          <w:divBdr>
            <w:top w:val="none" w:sz="0" w:space="0" w:color="auto"/>
            <w:left w:val="none" w:sz="0" w:space="0" w:color="auto"/>
            <w:bottom w:val="none" w:sz="0" w:space="0" w:color="auto"/>
            <w:right w:val="none" w:sz="0" w:space="0" w:color="auto"/>
          </w:divBdr>
        </w:div>
        <w:div w:id="1796872533">
          <w:marLeft w:val="0"/>
          <w:marRight w:val="0"/>
          <w:marTop w:val="0"/>
          <w:marBottom w:val="0"/>
          <w:divBdr>
            <w:top w:val="none" w:sz="0" w:space="0" w:color="auto"/>
            <w:left w:val="none" w:sz="0" w:space="0" w:color="auto"/>
            <w:bottom w:val="none" w:sz="0" w:space="0" w:color="auto"/>
            <w:right w:val="none" w:sz="0" w:space="0" w:color="auto"/>
          </w:divBdr>
        </w:div>
        <w:div w:id="1800342468">
          <w:marLeft w:val="0"/>
          <w:marRight w:val="0"/>
          <w:marTop w:val="0"/>
          <w:marBottom w:val="0"/>
          <w:divBdr>
            <w:top w:val="none" w:sz="0" w:space="0" w:color="auto"/>
            <w:left w:val="none" w:sz="0" w:space="0" w:color="auto"/>
            <w:bottom w:val="none" w:sz="0" w:space="0" w:color="auto"/>
            <w:right w:val="none" w:sz="0" w:space="0" w:color="auto"/>
          </w:divBdr>
        </w:div>
        <w:div w:id="1811707190">
          <w:marLeft w:val="0"/>
          <w:marRight w:val="0"/>
          <w:marTop w:val="0"/>
          <w:marBottom w:val="0"/>
          <w:divBdr>
            <w:top w:val="none" w:sz="0" w:space="0" w:color="auto"/>
            <w:left w:val="none" w:sz="0" w:space="0" w:color="auto"/>
            <w:bottom w:val="none" w:sz="0" w:space="0" w:color="auto"/>
            <w:right w:val="none" w:sz="0" w:space="0" w:color="auto"/>
          </w:divBdr>
        </w:div>
        <w:div w:id="1817985394">
          <w:marLeft w:val="0"/>
          <w:marRight w:val="0"/>
          <w:marTop w:val="0"/>
          <w:marBottom w:val="0"/>
          <w:divBdr>
            <w:top w:val="none" w:sz="0" w:space="0" w:color="auto"/>
            <w:left w:val="none" w:sz="0" w:space="0" w:color="auto"/>
            <w:bottom w:val="none" w:sz="0" w:space="0" w:color="auto"/>
            <w:right w:val="none" w:sz="0" w:space="0" w:color="auto"/>
          </w:divBdr>
        </w:div>
        <w:div w:id="1852600755">
          <w:marLeft w:val="0"/>
          <w:marRight w:val="0"/>
          <w:marTop w:val="0"/>
          <w:marBottom w:val="0"/>
          <w:divBdr>
            <w:top w:val="none" w:sz="0" w:space="0" w:color="auto"/>
            <w:left w:val="none" w:sz="0" w:space="0" w:color="auto"/>
            <w:bottom w:val="none" w:sz="0" w:space="0" w:color="auto"/>
            <w:right w:val="none" w:sz="0" w:space="0" w:color="auto"/>
          </w:divBdr>
        </w:div>
        <w:div w:id="1883053274">
          <w:marLeft w:val="0"/>
          <w:marRight w:val="0"/>
          <w:marTop w:val="0"/>
          <w:marBottom w:val="0"/>
          <w:divBdr>
            <w:top w:val="none" w:sz="0" w:space="0" w:color="auto"/>
            <w:left w:val="none" w:sz="0" w:space="0" w:color="auto"/>
            <w:bottom w:val="none" w:sz="0" w:space="0" w:color="auto"/>
            <w:right w:val="none" w:sz="0" w:space="0" w:color="auto"/>
          </w:divBdr>
        </w:div>
        <w:div w:id="1942641743">
          <w:marLeft w:val="0"/>
          <w:marRight w:val="0"/>
          <w:marTop w:val="0"/>
          <w:marBottom w:val="0"/>
          <w:divBdr>
            <w:top w:val="none" w:sz="0" w:space="0" w:color="auto"/>
            <w:left w:val="none" w:sz="0" w:space="0" w:color="auto"/>
            <w:bottom w:val="none" w:sz="0" w:space="0" w:color="auto"/>
            <w:right w:val="none" w:sz="0" w:space="0" w:color="auto"/>
          </w:divBdr>
        </w:div>
        <w:div w:id="1946956329">
          <w:marLeft w:val="0"/>
          <w:marRight w:val="0"/>
          <w:marTop w:val="0"/>
          <w:marBottom w:val="0"/>
          <w:divBdr>
            <w:top w:val="none" w:sz="0" w:space="0" w:color="auto"/>
            <w:left w:val="none" w:sz="0" w:space="0" w:color="auto"/>
            <w:bottom w:val="none" w:sz="0" w:space="0" w:color="auto"/>
            <w:right w:val="none" w:sz="0" w:space="0" w:color="auto"/>
          </w:divBdr>
        </w:div>
        <w:div w:id="1987389376">
          <w:marLeft w:val="0"/>
          <w:marRight w:val="0"/>
          <w:marTop w:val="0"/>
          <w:marBottom w:val="0"/>
          <w:divBdr>
            <w:top w:val="none" w:sz="0" w:space="0" w:color="auto"/>
            <w:left w:val="none" w:sz="0" w:space="0" w:color="auto"/>
            <w:bottom w:val="none" w:sz="0" w:space="0" w:color="auto"/>
            <w:right w:val="none" w:sz="0" w:space="0" w:color="auto"/>
          </w:divBdr>
        </w:div>
        <w:div w:id="2015842596">
          <w:marLeft w:val="0"/>
          <w:marRight w:val="0"/>
          <w:marTop w:val="0"/>
          <w:marBottom w:val="0"/>
          <w:divBdr>
            <w:top w:val="none" w:sz="0" w:space="0" w:color="auto"/>
            <w:left w:val="none" w:sz="0" w:space="0" w:color="auto"/>
            <w:bottom w:val="none" w:sz="0" w:space="0" w:color="auto"/>
            <w:right w:val="none" w:sz="0" w:space="0" w:color="auto"/>
          </w:divBdr>
        </w:div>
        <w:div w:id="2022974074">
          <w:marLeft w:val="0"/>
          <w:marRight w:val="0"/>
          <w:marTop w:val="0"/>
          <w:marBottom w:val="0"/>
          <w:divBdr>
            <w:top w:val="none" w:sz="0" w:space="0" w:color="auto"/>
            <w:left w:val="none" w:sz="0" w:space="0" w:color="auto"/>
            <w:bottom w:val="none" w:sz="0" w:space="0" w:color="auto"/>
            <w:right w:val="none" w:sz="0" w:space="0" w:color="auto"/>
          </w:divBdr>
        </w:div>
        <w:div w:id="2055078053">
          <w:marLeft w:val="0"/>
          <w:marRight w:val="0"/>
          <w:marTop w:val="0"/>
          <w:marBottom w:val="0"/>
          <w:divBdr>
            <w:top w:val="none" w:sz="0" w:space="0" w:color="auto"/>
            <w:left w:val="none" w:sz="0" w:space="0" w:color="auto"/>
            <w:bottom w:val="none" w:sz="0" w:space="0" w:color="auto"/>
            <w:right w:val="none" w:sz="0" w:space="0" w:color="auto"/>
          </w:divBdr>
        </w:div>
        <w:div w:id="2057581976">
          <w:marLeft w:val="0"/>
          <w:marRight w:val="0"/>
          <w:marTop w:val="0"/>
          <w:marBottom w:val="0"/>
          <w:divBdr>
            <w:top w:val="none" w:sz="0" w:space="0" w:color="auto"/>
            <w:left w:val="none" w:sz="0" w:space="0" w:color="auto"/>
            <w:bottom w:val="none" w:sz="0" w:space="0" w:color="auto"/>
            <w:right w:val="none" w:sz="0" w:space="0" w:color="auto"/>
          </w:divBdr>
        </w:div>
        <w:div w:id="2078243440">
          <w:marLeft w:val="0"/>
          <w:marRight w:val="0"/>
          <w:marTop w:val="0"/>
          <w:marBottom w:val="0"/>
          <w:divBdr>
            <w:top w:val="none" w:sz="0" w:space="0" w:color="auto"/>
            <w:left w:val="none" w:sz="0" w:space="0" w:color="auto"/>
            <w:bottom w:val="none" w:sz="0" w:space="0" w:color="auto"/>
            <w:right w:val="none" w:sz="0" w:space="0" w:color="auto"/>
          </w:divBdr>
        </w:div>
        <w:div w:id="2108503113">
          <w:marLeft w:val="0"/>
          <w:marRight w:val="0"/>
          <w:marTop w:val="0"/>
          <w:marBottom w:val="0"/>
          <w:divBdr>
            <w:top w:val="none" w:sz="0" w:space="0" w:color="auto"/>
            <w:left w:val="none" w:sz="0" w:space="0" w:color="auto"/>
            <w:bottom w:val="none" w:sz="0" w:space="0" w:color="auto"/>
            <w:right w:val="none" w:sz="0" w:space="0" w:color="auto"/>
          </w:divBdr>
        </w:div>
      </w:divsChild>
    </w:div>
    <w:div w:id="831138926">
      <w:bodyDiv w:val="1"/>
      <w:marLeft w:val="0"/>
      <w:marRight w:val="0"/>
      <w:marTop w:val="0"/>
      <w:marBottom w:val="0"/>
      <w:divBdr>
        <w:top w:val="none" w:sz="0" w:space="0" w:color="auto"/>
        <w:left w:val="none" w:sz="0" w:space="0" w:color="auto"/>
        <w:bottom w:val="none" w:sz="0" w:space="0" w:color="auto"/>
        <w:right w:val="none" w:sz="0" w:space="0" w:color="auto"/>
      </w:divBdr>
    </w:div>
    <w:div w:id="939873421">
      <w:bodyDiv w:val="1"/>
      <w:marLeft w:val="0"/>
      <w:marRight w:val="0"/>
      <w:marTop w:val="0"/>
      <w:marBottom w:val="0"/>
      <w:divBdr>
        <w:top w:val="none" w:sz="0" w:space="0" w:color="auto"/>
        <w:left w:val="none" w:sz="0" w:space="0" w:color="auto"/>
        <w:bottom w:val="none" w:sz="0" w:space="0" w:color="auto"/>
        <w:right w:val="none" w:sz="0" w:space="0" w:color="auto"/>
      </w:divBdr>
    </w:div>
    <w:div w:id="1349216709">
      <w:bodyDiv w:val="1"/>
      <w:marLeft w:val="0"/>
      <w:marRight w:val="0"/>
      <w:marTop w:val="0"/>
      <w:marBottom w:val="0"/>
      <w:divBdr>
        <w:top w:val="none" w:sz="0" w:space="0" w:color="auto"/>
        <w:left w:val="none" w:sz="0" w:space="0" w:color="auto"/>
        <w:bottom w:val="none" w:sz="0" w:space="0" w:color="auto"/>
        <w:right w:val="none" w:sz="0" w:space="0" w:color="auto"/>
      </w:divBdr>
      <w:divsChild>
        <w:div w:id="32578270">
          <w:marLeft w:val="0"/>
          <w:marRight w:val="0"/>
          <w:marTop w:val="120"/>
          <w:marBottom w:val="0"/>
          <w:divBdr>
            <w:top w:val="none" w:sz="0" w:space="0" w:color="auto"/>
            <w:left w:val="none" w:sz="0" w:space="0" w:color="auto"/>
            <w:bottom w:val="none" w:sz="0" w:space="0" w:color="auto"/>
            <w:right w:val="none" w:sz="0" w:space="0" w:color="auto"/>
          </w:divBdr>
        </w:div>
        <w:div w:id="66266284">
          <w:marLeft w:val="0"/>
          <w:marRight w:val="0"/>
          <w:marTop w:val="120"/>
          <w:marBottom w:val="0"/>
          <w:divBdr>
            <w:top w:val="none" w:sz="0" w:space="0" w:color="auto"/>
            <w:left w:val="none" w:sz="0" w:space="0" w:color="auto"/>
            <w:bottom w:val="none" w:sz="0" w:space="0" w:color="auto"/>
            <w:right w:val="none" w:sz="0" w:space="0" w:color="auto"/>
          </w:divBdr>
        </w:div>
        <w:div w:id="130635378">
          <w:marLeft w:val="0"/>
          <w:marRight w:val="0"/>
          <w:marTop w:val="120"/>
          <w:marBottom w:val="0"/>
          <w:divBdr>
            <w:top w:val="none" w:sz="0" w:space="0" w:color="auto"/>
            <w:left w:val="none" w:sz="0" w:space="0" w:color="auto"/>
            <w:bottom w:val="none" w:sz="0" w:space="0" w:color="auto"/>
            <w:right w:val="none" w:sz="0" w:space="0" w:color="auto"/>
          </w:divBdr>
        </w:div>
        <w:div w:id="147863566">
          <w:marLeft w:val="0"/>
          <w:marRight w:val="0"/>
          <w:marTop w:val="120"/>
          <w:marBottom w:val="0"/>
          <w:divBdr>
            <w:top w:val="none" w:sz="0" w:space="0" w:color="auto"/>
            <w:left w:val="none" w:sz="0" w:space="0" w:color="auto"/>
            <w:bottom w:val="none" w:sz="0" w:space="0" w:color="auto"/>
            <w:right w:val="none" w:sz="0" w:space="0" w:color="auto"/>
          </w:divBdr>
        </w:div>
        <w:div w:id="200751769">
          <w:marLeft w:val="0"/>
          <w:marRight w:val="0"/>
          <w:marTop w:val="120"/>
          <w:marBottom w:val="0"/>
          <w:divBdr>
            <w:top w:val="none" w:sz="0" w:space="0" w:color="auto"/>
            <w:left w:val="none" w:sz="0" w:space="0" w:color="auto"/>
            <w:bottom w:val="none" w:sz="0" w:space="0" w:color="auto"/>
            <w:right w:val="none" w:sz="0" w:space="0" w:color="auto"/>
          </w:divBdr>
        </w:div>
        <w:div w:id="286350931">
          <w:marLeft w:val="0"/>
          <w:marRight w:val="0"/>
          <w:marTop w:val="120"/>
          <w:marBottom w:val="0"/>
          <w:divBdr>
            <w:top w:val="none" w:sz="0" w:space="0" w:color="auto"/>
            <w:left w:val="none" w:sz="0" w:space="0" w:color="auto"/>
            <w:bottom w:val="none" w:sz="0" w:space="0" w:color="auto"/>
            <w:right w:val="none" w:sz="0" w:space="0" w:color="auto"/>
          </w:divBdr>
        </w:div>
        <w:div w:id="333534372">
          <w:marLeft w:val="0"/>
          <w:marRight w:val="0"/>
          <w:marTop w:val="120"/>
          <w:marBottom w:val="0"/>
          <w:divBdr>
            <w:top w:val="none" w:sz="0" w:space="0" w:color="auto"/>
            <w:left w:val="none" w:sz="0" w:space="0" w:color="auto"/>
            <w:bottom w:val="none" w:sz="0" w:space="0" w:color="auto"/>
            <w:right w:val="none" w:sz="0" w:space="0" w:color="auto"/>
          </w:divBdr>
        </w:div>
        <w:div w:id="392317627">
          <w:marLeft w:val="0"/>
          <w:marRight w:val="0"/>
          <w:marTop w:val="120"/>
          <w:marBottom w:val="0"/>
          <w:divBdr>
            <w:top w:val="none" w:sz="0" w:space="0" w:color="auto"/>
            <w:left w:val="none" w:sz="0" w:space="0" w:color="auto"/>
            <w:bottom w:val="none" w:sz="0" w:space="0" w:color="auto"/>
            <w:right w:val="none" w:sz="0" w:space="0" w:color="auto"/>
          </w:divBdr>
        </w:div>
        <w:div w:id="511186061">
          <w:marLeft w:val="0"/>
          <w:marRight w:val="0"/>
          <w:marTop w:val="120"/>
          <w:marBottom w:val="0"/>
          <w:divBdr>
            <w:top w:val="none" w:sz="0" w:space="0" w:color="auto"/>
            <w:left w:val="none" w:sz="0" w:space="0" w:color="auto"/>
            <w:bottom w:val="none" w:sz="0" w:space="0" w:color="auto"/>
            <w:right w:val="none" w:sz="0" w:space="0" w:color="auto"/>
          </w:divBdr>
        </w:div>
        <w:div w:id="640766071">
          <w:marLeft w:val="0"/>
          <w:marRight w:val="0"/>
          <w:marTop w:val="120"/>
          <w:marBottom w:val="0"/>
          <w:divBdr>
            <w:top w:val="none" w:sz="0" w:space="0" w:color="auto"/>
            <w:left w:val="none" w:sz="0" w:space="0" w:color="auto"/>
            <w:bottom w:val="none" w:sz="0" w:space="0" w:color="auto"/>
            <w:right w:val="none" w:sz="0" w:space="0" w:color="auto"/>
          </w:divBdr>
        </w:div>
        <w:div w:id="807356331">
          <w:marLeft w:val="0"/>
          <w:marRight w:val="0"/>
          <w:marTop w:val="120"/>
          <w:marBottom w:val="0"/>
          <w:divBdr>
            <w:top w:val="none" w:sz="0" w:space="0" w:color="auto"/>
            <w:left w:val="none" w:sz="0" w:space="0" w:color="auto"/>
            <w:bottom w:val="none" w:sz="0" w:space="0" w:color="auto"/>
            <w:right w:val="none" w:sz="0" w:space="0" w:color="auto"/>
          </w:divBdr>
        </w:div>
        <w:div w:id="857432113">
          <w:marLeft w:val="0"/>
          <w:marRight w:val="0"/>
          <w:marTop w:val="120"/>
          <w:marBottom w:val="0"/>
          <w:divBdr>
            <w:top w:val="none" w:sz="0" w:space="0" w:color="auto"/>
            <w:left w:val="none" w:sz="0" w:space="0" w:color="auto"/>
            <w:bottom w:val="none" w:sz="0" w:space="0" w:color="auto"/>
            <w:right w:val="none" w:sz="0" w:space="0" w:color="auto"/>
          </w:divBdr>
        </w:div>
        <w:div w:id="1013847855">
          <w:marLeft w:val="0"/>
          <w:marRight w:val="0"/>
          <w:marTop w:val="120"/>
          <w:marBottom w:val="0"/>
          <w:divBdr>
            <w:top w:val="none" w:sz="0" w:space="0" w:color="auto"/>
            <w:left w:val="none" w:sz="0" w:space="0" w:color="auto"/>
            <w:bottom w:val="none" w:sz="0" w:space="0" w:color="auto"/>
            <w:right w:val="none" w:sz="0" w:space="0" w:color="auto"/>
          </w:divBdr>
        </w:div>
        <w:div w:id="1025445841">
          <w:marLeft w:val="0"/>
          <w:marRight w:val="0"/>
          <w:marTop w:val="120"/>
          <w:marBottom w:val="0"/>
          <w:divBdr>
            <w:top w:val="none" w:sz="0" w:space="0" w:color="auto"/>
            <w:left w:val="none" w:sz="0" w:space="0" w:color="auto"/>
            <w:bottom w:val="none" w:sz="0" w:space="0" w:color="auto"/>
            <w:right w:val="none" w:sz="0" w:space="0" w:color="auto"/>
          </w:divBdr>
        </w:div>
        <w:div w:id="1026979470">
          <w:marLeft w:val="0"/>
          <w:marRight w:val="0"/>
          <w:marTop w:val="120"/>
          <w:marBottom w:val="0"/>
          <w:divBdr>
            <w:top w:val="none" w:sz="0" w:space="0" w:color="auto"/>
            <w:left w:val="none" w:sz="0" w:space="0" w:color="auto"/>
            <w:bottom w:val="none" w:sz="0" w:space="0" w:color="auto"/>
            <w:right w:val="none" w:sz="0" w:space="0" w:color="auto"/>
          </w:divBdr>
        </w:div>
        <w:div w:id="1224828536">
          <w:marLeft w:val="0"/>
          <w:marRight w:val="0"/>
          <w:marTop w:val="120"/>
          <w:marBottom w:val="0"/>
          <w:divBdr>
            <w:top w:val="none" w:sz="0" w:space="0" w:color="auto"/>
            <w:left w:val="none" w:sz="0" w:space="0" w:color="auto"/>
            <w:bottom w:val="none" w:sz="0" w:space="0" w:color="auto"/>
            <w:right w:val="none" w:sz="0" w:space="0" w:color="auto"/>
          </w:divBdr>
        </w:div>
        <w:div w:id="1314068712">
          <w:marLeft w:val="0"/>
          <w:marRight w:val="0"/>
          <w:marTop w:val="120"/>
          <w:marBottom w:val="0"/>
          <w:divBdr>
            <w:top w:val="none" w:sz="0" w:space="0" w:color="auto"/>
            <w:left w:val="none" w:sz="0" w:space="0" w:color="auto"/>
            <w:bottom w:val="none" w:sz="0" w:space="0" w:color="auto"/>
            <w:right w:val="none" w:sz="0" w:space="0" w:color="auto"/>
          </w:divBdr>
        </w:div>
        <w:div w:id="1320966201">
          <w:marLeft w:val="0"/>
          <w:marRight w:val="0"/>
          <w:marTop w:val="120"/>
          <w:marBottom w:val="0"/>
          <w:divBdr>
            <w:top w:val="none" w:sz="0" w:space="0" w:color="auto"/>
            <w:left w:val="none" w:sz="0" w:space="0" w:color="auto"/>
            <w:bottom w:val="none" w:sz="0" w:space="0" w:color="auto"/>
            <w:right w:val="none" w:sz="0" w:space="0" w:color="auto"/>
          </w:divBdr>
        </w:div>
        <w:div w:id="1330447866">
          <w:marLeft w:val="0"/>
          <w:marRight w:val="0"/>
          <w:marTop w:val="120"/>
          <w:marBottom w:val="0"/>
          <w:divBdr>
            <w:top w:val="none" w:sz="0" w:space="0" w:color="auto"/>
            <w:left w:val="none" w:sz="0" w:space="0" w:color="auto"/>
            <w:bottom w:val="none" w:sz="0" w:space="0" w:color="auto"/>
            <w:right w:val="none" w:sz="0" w:space="0" w:color="auto"/>
          </w:divBdr>
        </w:div>
        <w:div w:id="1364868779">
          <w:marLeft w:val="0"/>
          <w:marRight w:val="0"/>
          <w:marTop w:val="120"/>
          <w:marBottom w:val="0"/>
          <w:divBdr>
            <w:top w:val="none" w:sz="0" w:space="0" w:color="auto"/>
            <w:left w:val="none" w:sz="0" w:space="0" w:color="auto"/>
            <w:bottom w:val="none" w:sz="0" w:space="0" w:color="auto"/>
            <w:right w:val="none" w:sz="0" w:space="0" w:color="auto"/>
          </w:divBdr>
        </w:div>
        <w:div w:id="1520587165">
          <w:marLeft w:val="0"/>
          <w:marRight w:val="0"/>
          <w:marTop w:val="120"/>
          <w:marBottom w:val="0"/>
          <w:divBdr>
            <w:top w:val="none" w:sz="0" w:space="0" w:color="auto"/>
            <w:left w:val="none" w:sz="0" w:space="0" w:color="auto"/>
            <w:bottom w:val="none" w:sz="0" w:space="0" w:color="auto"/>
            <w:right w:val="none" w:sz="0" w:space="0" w:color="auto"/>
          </w:divBdr>
        </w:div>
        <w:div w:id="1644264780">
          <w:marLeft w:val="0"/>
          <w:marRight w:val="0"/>
          <w:marTop w:val="120"/>
          <w:marBottom w:val="0"/>
          <w:divBdr>
            <w:top w:val="none" w:sz="0" w:space="0" w:color="auto"/>
            <w:left w:val="none" w:sz="0" w:space="0" w:color="auto"/>
            <w:bottom w:val="none" w:sz="0" w:space="0" w:color="auto"/>
            <w:right w:val="none" w:sz="0" w:space="0" w:color="auto"/>
          </w:divBdr>
        </w:div>
        <w:div w:id="1756319345">
          <w:marLeft w:val="0"/>
          <w:marRight w:val="0"/>
          <w:marTop w:val="120"/>
          <w:marBottom w:val="0"/>
          <w:divBdr>
            <w:top w:val="none" w:sz="0" w:space="0" w:color="auto"/>
            <w:left w:val="none" w:sz="0" w:space="0" w:color="auto"/>
            <w:bottom w:val="none" w:sz="0" w:space="0" w:color="auto"/>
            <w:right w:val="none" w:sz="0" w:space="0" w:color="auto"/>
          </w:divBdr>
        </w:div>
        <w:div w:id="1854412718">
          <w:marLeft w:val="0"/>
          <w:marRight w:val="0"/>
          <w:marTop w:val="120"/>
          <w:marBottom w:val="0"/>
          <w:divBdr>
            <w:top w:val="none" w:sz="0" w:space="0" w:color="auto"/>
            <w:left w:val="none" w:sz="0" w:space="0" w:color="auto"/>
            <w:bottom w:val="none" w:sz="0" w:space="0" w:color="auto"/>
            <w:right w:val="none" w:sz="0" w:space="0" w:color="auto"/>
          </w:divBdr>
        </w:div>
        <w:div w:id="1911113394">
          <w:marLeft w:val="0"/>
          <w:marRight w:val="0"/>
          <w:marTop w:val="120"/>
          <w:marBottom w:val="0"/>
          <w:divBdr>
            <w:top w:val="none" w:sz="0" w:space="0" w:color="auto"/>
            <w:left w:val="none" w:sz="0" w:space="0" w:color="auto"/>
            <w:bottom w:val="none" w:sz="0" w:space="0" w:color="auto"/>
            <w:right w:val="none" w:sz="0" w:space="0" w:color="auto"/>
          </w:divBdr>
        </w:div>
        <w:div w:id="2029404755">
          <w:marLeft w:val="0"/>
          <w:marRight w:val="0"/>
          <w:marTop w:val="120"/>
          <w:marBottom w:val="0"/>
          <w:divBdr>
            <w:top w:val="none" w:sz="0" w:space="0" w:color="auto"/>
            <w:left w:val="none" w:sz="0" w:space="0" w:color="auto"/>
            <w:bottom w:val="none" w:sz="0" w:space="0" w:color="auto"/>
            <w:right w:val="none" w:sz="0" w:space="0" w:color="auto"/>
          </w:divBdr>
        </w:div>
        <w:div w:id="2030452065">
          <w:marLeft w:val="0"/>
          <w:marRight w:val="0"/>
          <w:marTop w:val="120"/>
          <w:marBottom w:val="0"/>
          <w:divBdr>
            <w:top w:val="none" w:sz="0" w:space="0" w:color="auto"/>
            <w:left w:val="none" w:sz="0" w:space="0" w:color="auto"/>
            <w:bottom w:val="none" w:sz="0" w:space="0" w:color="auto"/>
            <w:right w:val="none" w:sz="0" w:space="0" w:color="auto"/>
          </w:divBdr>
        </w:div>
        <w:div w:id="2073306771">
          <w:marLeft w:val="0"/>
          <w:marRight w:val="0"/>
          <w:marTop w:val="120"/>
          <w:marBottom w:val="0"/>
          <w:divBdr>
            <w:top w:val="none" w:sz="0" w:space="0" w:color="auto"/>
            <w:left w:val="none" w:sz="0" w:space="0" w:color="auto"/>
            <w:bottom w:val="none" w:sz="0" w:space="0" w:color="auto"/>
            <w:right w:val="none" w:sz="0" w:space="0" w:color="auto"/>
          </w:divBdr>
        </w:div>
        <w:div w:id="2143427491">
          <w:marLeft w:val="0"/>
          <w:marRight w:val="0"/>
          <w:marTop w:val="120"/>
          <w:marBottom w:val="0"/>
          <w:divBdr>
            <w:top w:val="none" w:sz="0" w:space="0" w:color="auto"/>
            <w:left w:val="none" w:sz="0" w:space="0" w:color="auto"/>
            <w:bottom w:val="none" w:sz="0" w:space="0" w:color="auto"/>
            <w:right w:val="none" w:sz="0" w:space="0" w:color="auto"/>
          </w:divBdr>
        </w:div>
      </w:divsChild>
    </w:div>
    <w:div w:id="1358310766">
      <w:bodyDiv w:val="1"/>
      <w:marLeft w:val="0"/>
      <w:marRight w:val="0"/>
      <w:marTop w:val="0"/>
      <w:marBottom w:val="0"/>
      <w:divBdr>
        <w:top w:val="none" w:sz="0" w:space="0" w:color="auto"/>
        <w:left w:val="none" w:sz="0" w:space="0" w:color="auto"/>
        <w:bottom w:val="none" w:sz="0" w:space="0" w:color="auto"/>
        <w:right w:val="none" w:sz="0" w:space="0" w:color="auto"/>
      </w:divBdr>
      <w:divsChild>
        <w:div w:id="577904924">
          <w:marLeft w:val="0"/>
          <w:marRight w:val="0"/>
          <w:marTop w:val="120"/>
          <w:marBottom w:val="0"/>
          <w:divBdr>
            <w:top w:val="none" w:sz="0" w:space="0" w:color="auto"/>
            <w:left w:val="none" w:sz="0" w:space="0" w:color="auto"/>
            <w:bottom w:val="none" w:sz="0" w:space="0" w:color="auto"/>
            <w:right w:val="none" w:sz="0" w:space="0" w:color="auto"/>
          </w:divBdr>
        </w:div>
        <w:div w:id="894662600">
          <w:marLeft w:val="0"/>
          <w:marRight w:val="0"/>
          <w:marTop w:val="120"/>
          <w:marBottom w:val="0"/>
          <w:divBdr>
            <w:top w:val="none" w:sz="0" w:space="0" w:color="auto"/>
            <w:left w:val="none" w:sz="0" w:space="0" w:color="auto"/>
            <w:bottom w:val="none" w:sz="0" w:space="0" w:color="auto"/>
            <w:right w:val="none" w:sz="0" w:space="0" w:color="auto"/>
          </w:divBdr>
        </w:div>
        <w:div w:id="1438016840">
          <w:marLeft w:val="0"/>
          <w:marRight w:val="0"/>
          <w:marTop w:val="120"/>
          <w:marBottom w:val="0"/>
          <w:divBdr>
            <w:top w:val="none" w:sz="0" w:space="0" w:color="auto"/>
            <w:left w:val="none" w:sz="0" w:space="0" w:color="auto"/>
            <w:bottom w:val="none" w:sz="0" w:space="0" w:color="auto"/>
            <w:right w:val="none" w:sz="0" w:space="0" w:color="auto"/>
          </w:divBdr>
        </w:div>
        <w:div w:id="1816292382">
          <w:marLeft w:val="0"/>
          <w:marRight w:val="0"/>
          <w:marTop w:val="120"/>
          <w:marBottom w:val="0"/>
          <w:divBdr>
            <w:top w:val="none" w:sz="0" w:space="0" w:color="auto"/>
            <w:left w:val="none" w:sz="0" w:space="0" w:color="auto"/>
            <w:bottom w:val="none" w:sz="0" w:space="0" w:color="auto"/>
            <w:right w:val="none" w:sz="0" w:space="0" w:color="auto"/>
          </w:divBdr>
        </w:div>
        <w:div w:id="1834369955">
          <w:marLeft w:val="0"/>
          <w:marRight w:val="0"/>
          <w:marTop w:val="120"/>
          <w:marBottom w:val="0"/>
          <w:divBdr>
            <w:top w:val="none" w:sz="0" w:space="0" w:color="auto"/>
            <w:left w:val="none" w:sz="0" w:space="0" w:color="auto"/>
            <w:bottom w:val="none" w:sz="0" w:space="0" w:color="auto"/>
            <w:right w:val="none" w:sz="0" w:space="0" w:color="auto"/>
          </w:divBdr>
        </w:div>
      </w:divsChild>
    </w:div>
    <w:div w:id="1462647386">
      <w:bodyDiv w:val="1"/>
      <w:marLeft w:val="0"/>
      <w:marRight w:val="0"/>
      <w:marTop w:val="0"/>
      <w:marBottom w:val="0"/>
      <w:divBdr>
        <w:top w:val="none" w:sz="0" w:space="0" w:color="auto"/>
        <w:left w:val="none" w:sz="0" w:space="0" w:color="auto"/>
        <w:bottom w:val="none" w:sz="0" w:space="0" w:color="auto"/>
        <w:right w:val="none" w:sz="0" w:space="0" w:color="auto"/>
      </w:divBdr>
      <w:divsChild>
        <w:div w:id="86124085">
          <w:marLeft w:val="0"/>
          <w:marRight w:val="0"/>
          <w:marTop w:val="120"/>
          <w:marBottom w:val="0"/>
          <w:divBdr>
            <w:top w:val="none" w:sz="0" w:space="0" w:color="auto"/>
            <w:left w:val="none" w:sz="0" w:space="0" w:color="auto"/>
            <w:bottom w:val="none" w:sz="0" w:space="0" w:color="auto"/>
            <w:right w:val="none" w:sz="0" w:space="0" w:color="auto"/>
          </w:divBdr>
        </w:div>
        <w:div w:id="1105661308">
          <w:marLeft w:val="0"/>
          <w:marRight w:val="0"/>
          <w:marTop w:val="120"/>
          <w:marBottom w:val="0"/>
          <w:divBdr>
            <w:top w:val="none" w:sz="0" w:space="0" w:color="auto"/>
            <w:left w:val="none" w:sz="0" w:space="0" w:color="auto"/>
            <w:bottom w:val="none" w:sz="0" w:space="0" w:color="auto"/>
            <w:right w:val="none" w:sz="0" w:space="0" w:color="auto"/>
          </w:divBdr>
        </w:div>
        <w:div w:id="1677920934">
          <w:marLeft w:val="0"/>
          <w:marRight w:val="0"/>
          <w:marTop w:val="120"/>
          <w:marBottom w:val="0"/>
          <w:divBdr>
            <w:top w:val="none" w:sz="0" w:space="0" w:color="auto"/>
            <w:left w:val="none" w:sz="0" w:space="0" w:color="auto"/>
            <w:bottom w:val="none" w:sz="0" w:space="0" w:color="auto"/>
            <w:right w:val="none" w:sz="0" w:space="0" w:color="auto"/>
          </w:divBdr>
        </w:div>
      </w:divsChild>
    </w:div>
    <w:div w:id="1559167850">
      <w:bodyDiv w:val="1"/>
      <w:marLeft w:val="0"/>
      <w:marRight w:val="0"/>
      <w:marTop w:val="0"/>
      <w:marBottom w:val="0"/>
      <w:divBdr>
        <w:top w:val="none" w:sz="0" w:space="0" w:color="auto"/>
        <w:left w:val="none" w:sz="0" w:space="0" w:color="auto"/>
        <w:bottom w:val="none" w:sz="0" w:space="0" w:color="auto"/>
        <w:right w:val="none" w:sz="0" w:space="0" w:color="auto"/>
      </w:divBdr>
      <w:divsChild>
        <w:div w:id="119957591">
          <w:marLeft w:val="0"/>
          <w:marRight w:val="0"/>
          <w:marTop w:val="120"/>
          <w:marBottom w:val="0"/>
          <w:divBdr>
            <w:top w:val="none" w:sz="0" w:space="0" w:color="auto"/>
            <w:left w:val="none" w:sz="0" w:space="0" w:color="auto"/>
            <w:bottom w:val="none" w:sz="0" w:space="0" w:color="auto"/>
            <w:right w:val="none" w:sz="0" w:space="0" w:color="auto"/>
          </w:divBdr>
        </w:div>
        <w:div w:id="223688632">
          <w:marLeft w:val="0"/>
          <w:marRight w:val="0"/>
          <w:marTop w:val="120"/>
          <w:marBottom w:val="0"/>
          <w:divBdr>
            <w:top w:val="none" w:sz="0" w:space="0" w:color="auto"/>
            <w:left w:val="none" w:sz="0" w:space="0" w:color="auto"/>
            <w:bottom w:val="none" w:sz="0" w:space="0" w:color="auto"/>
            <w:right w:val="none" w:sz="0" w:space="0" w:color="auto"/>
          </w:divBdr>
        </w:div>
        <w:div w:id="281421794">
          <w:marLeft w:val="0"/>
          <w:marRight w:val="0"/>
          <w:marTop w:val="120"/>
          <w:marBottom w:val="0"/>
          <w:divBdr>
            <w:top w:val="none" w:sz="0" w:space="0" w:color="auto"/>
            <w:left w:val="none" w:sz="0" w:space="0" w:color="auto"/>
            <w:bottom w:val="none" w:sz="0" w:space="0" w:color="auto"/>
            <w:right w:val="none" w:sz="0" w:space="0" w:color="auto"/>
          </w:divBdr>
        </w:div>
        <w:div w:id="411467365">
          <w:marLeft w:val="0"/>
          <w:marRight w:val="0"/>
          <w:marTop w:val="120"/>
          <w:marBottom w:val="0"/>
          <w:divBdr>
            <w:top w:val="none" w:sz="0" w:space="0" w:color="auto"/>
            <w:left w:val="none" w:sz="0" w:space="0" w:color="auto"/>
            <w:bottom w:val="none" w:sz="0" w:space="0" w:color="auto"/>
            <w:right w:val="none" w:sz="0" w:space="0" w:color="auto"/>
          </w:divBdr>
        </w:div>
        <w:div w:id="535049815">
          <w:marLeft w:val="0"/>
          <w:marRight w:val="0"/>
          <w:marTop w:val="120"/>
          <w:marBottom w:val="0"/>
          <w:divBdr>
            <w:top w:val="none" w:sz="0" w:space="0" w:color="auto"/>
            <w:left w:val="none" w:sz="0" w:space="0" w:color="auto"/>
            <w:bottom w:val="none" w:sz="0" w:space="0" w:color="auto"/>
            <w:right w:val="none" w:sz="0" w:space="0" w:color="auto"/>
          </w:divBdr>
        </w:div>
        <w:div w:id="538670670">
          <w:marLeft w:val="0"/>
          <w:marRight w:val="0"/>
          <w:marTop w:val="120"/>
          <w:marBottom w:val="0"/>
          <w:divBdr>
            <w:top w:val="none" w:sz="0" w:space="0" w:color="auto"/>
            <w:left w:val="none" w:sz="0" w:space="0" w:color="auto"/>
            <w:bottom w:val="none" w:sz="0" w:space="0" w:color="auto"/>
            <w:right w:val="none" w:sz="0" w:space="0" w:color="auto"/>
          </w:divBdr>
        </w:div>
        <w:div w:id="574900615">
          <w:marLeft w:val="0"/>
          <w:marRight w:val="0"/>
          <w:marTop w:val="120"/>
          <w:marBottom w:val="0"/>
          <w:divBdr>
            <w:top w:val="none" w:sz="0" w:space="0" w:color="auto"/>
            <w:left w:val="none" w:sz="0" w:space="0" w:color="auto"/>
            <w:bottom w:val="none" w:sz="0" w:space="0" w:color="auto"/>
            <w:right w:val="none" w:sz="0" w:space="0" w:color="auto"/>
          </w:divBdr>
        </w:div>
        <w:div w:id="613825604">
          <w:marLeft w:val="0"/>
          <w:marRight w:val="0"/>
          <w:marTop w:val="120"/>
          <w:marBottom w:val="0"/>
          <w:divBdr>
            <w:top w:val="none" w:sz="0" w:space="0" w:color="auto"/>
            <w:left w:val="none" w:sz="0" w:space="0" w:color="auto"/>
            <w:bottom w:val="none" w:sz="0" w:space="0" w:color="auto"/>
            <w:right w:val="none" w:sz="0" w:space="0" w:color="auto"/>
          </w:divBdr>
        </w:div>
        <w:div w:id="661347262">
          <w:marLeft w:val="0"/>
          <w:marRight w:val="0"/>
          <w:marTop w:val="120"/>
          <w:marBottom w:val="0"/>
          <w:divBdr>
            <w:top w:val="none" w:sz="0" w:space="0" w:color="auto"/>
            <w:left w:val="none" w:sz="0" w:space="0" w:color="auto"/>
            <w:bottom w:val="none" w:sz="0" w:space="0" w:color="auto"/>
            <w:right w:val="none" w:sz="0" w:space="0" w:color="auto"/>
          </w:divBdr>
        </w:div>
        <w:div w:id="713501592">
          <w:marLeft w:val="0"/>
          <w:marRight w:val="0"/>
          <w:marTop w:val="120"/>
          <w:marBottom w:val="0"/>
          <w:divBdr>
            <w:top w:val="none" w:sz="0" w:space="0" w:color="auto"/>
            <w:left w:val="none" w:sz="0" w:space="0" w:color="auto"/>
            <w:bottom w:val="none" w:sz="0" w:space="0" w:color="auto"/>
            <w:right w:val="none" w:sz="0" w:space="0" w:color="auto"/>
          </w:divBdr>
        </w:div>
        <w:div w:id="765005012">
          <w:marLeft w:val="0"/>
          <w:marRight w:val="0"/>
          <w:marTop w:val="120"/>
          <w:marBottom w:val="0"/>
          <w:divBdr>
            <w:top w:val="none" w:sz="0" w:space="0" w:color="auto"/>
            <w:left w:val="none" w:sz="0" w:space="0" w:color="auto"/>
            <w:bottom w:val="none" w:sz="0" w:space="0" w:color="auto"/>
            <w:right w:val="none" w:sz="0" w:space="0" w:color="auto"/>
          </w:divBdr>
        </w:div>
        <w:div w:id="774519241">
          <w:marLeft w:val="0"/>
          <w:marRight w:val="0"/>
          <w:marTop w:val="120"/>
          <w:marBottom w:val="0"/>
          <w:divBdr>
            <w:top w:val="none" w:sz="0" w:space="0" w:color="auto"/>
            <w:left w:val="none" w:sz="0" w:space="0" w:color="auto"/>
            <w:bottom w:val="none" w:sz="0" w:space="0" w:color="auto"/>
            <w:right w:val="none" w:sz="0" w:space="0" w:color="auto"/>
          </w:divBdr>
        </w:div>
        <w:div w:id="812062654">
          <w:marLeft w:val="0"/>
          <w:marRight w:val="0"/>
          <w:marTop w:val="120"/>
          <w:marBottom w:val="0"/>
          <w:divBdr>
            <w:top w:val="none" w:sz="0" w:space="0" w:color="auto"/>
            <w:left w:val="none" w:sz="0" w:space="0" w:color="auto"/>
            <w:bottom w:val="none" w:sz="0" w:space="0" w:color="auto"/>
            <w:right w:val="none" w:sz="0" w:space="0" w:color="auto"/>
          </w:divBdr>
        </w:div>
        <w:div w:id="872306338">
          <w:marLeft w:val="0"/>
          <w:marRight w:val="0"/>
          <w:marTop w:val="120"/>
          <w:marBottom w:val="0"/>
          <w:divBdr>
            <w:top w:val="none" w:sz="0" w:space="0" w:color="auto"/>
            <w:left w:val="none" w:sz="0" w:space="0" w:color="auto"/>
            <w:bottom w:val="none" w:sz="0" w:space="0" w:color="auto"/>
            <w:right w:val="none" w:sz="0" w:space="0" w:color="auto"/>
          </w:divBdr>
        </w:div>
        <w:div w:id="965619366">
          <w:marLeft w:val="0"/>
          <w:marRight w:val="0"/>
          <w:marTop w:val="120"/>
          <w:marBottom w:val="0"/>
          <w:divBdr>
            <w:top w:val="none" w:sz="0" w:space="0" w:color="auto"/>
            <w:left w:val="none" w:sz="0" w:space="0" w:color="auto"/>
            <w:bottom w:val="none" w:sz="0" w:space="0" w:color="auto"/>
            <w:right w:val="none" w:sz="0" w:space="0" w:color="auto"/>
          </w:divBdr>
        </w:div>
        <w:div w:id="1066803597">
          <w:marLeft w:val="0"/>
          <w:marRight w:val="0"/>
          <w:marTop w:val="120"/>
          <w:marBottom w:val="0"/>
          <w:divBdr>
            <w:top w:val="none" w:sz="0" w:space="0" w:color="auto"/>
            <w:left w:val="none" w:sz="0" w:space="0" w:color="auto"/>
            <w:bottom w:val="none" w:sz="0" w:space="0" w:color="auto"/>
            <w:right w:val="none" w:sz="0" w:space="0" w:color="auto"/>
          </w:divBdr>
        </w:div>
        <w:div w:id="1235310517">
          <w:marLeft w:val="0"/>
          <w:marRight w:val="0"/>
          <w:marTop w:val="120"/>
          <w:marBottom w:val="0"/>
          <w:divBdr>
            <w:top w:val="none" w:sz="0" w:space="0" w:color="auto"/>
            <w:left w:val="none" w:sz="0" w:space="0" w:color="auto"/>
            <w:bottom w:val="none" w:sz="0" w:space="0" w:color="auto"/>
            <w:right w:val="none" w:sz="0" w:space="0" w:color="auto"/>
          </w:divBdr>
        </w:div>
        <w:div w:id="1274365986">
          <w:marLeft w:val="0"/>
          <w:marRight w:val="0"/>
          <w:marTop w:val="120"/>
          <w:marBottom w:val="0"/>
          <w:divBdr>
            <w:top w:val="none" w:sz="0" w:space="0" w:color="auto"/>
            <w:left w:val="none" w:sz="0" w:space="0" w:color="auto"/>
            <w:bottom w:val="none" w:sz="0" w:space="0" w:color="auto"/>
            <w:right w:val="none" w:sz="0" w:space="0" w:color="auto"/>
          </w:divBdr>
        </w:div>
        <w:div w:id="1342657716">
          <w:marLeft w:val="0"/>
          <w:marRight w:val="0"/>
          <w:marTop w:val="120"/>
          <w:marBottom w:val="0"/>
          <w:divBdr>
            <w:top w:val="none" w:sz="0" w:space="0" w:color="auto"/>
            <w:left w:val="none" w:sz="0" w:space="0" w:color="auto"/>
            <w:bottom w:val="none" w:sz="0" w:space="0" w:color="auto"/>
            <w:right w:val="none" w:sz="0" w:space="0" w:color="auto"/>
          </w:divBdr>
        </w:div>
        <w:div w:id="1469973559">
          <w:marLeft w:val="0"/>
          <w:marRight w:val="0"/>
          <w:marTop w:val="120"/>
          <w:marBottom w:val="0"/>
          <w:divBdr>
            <w:top w:val="none" w:sz="0" w:space="0" w:color="auto"/>
            <w:left w:val="none" w:sz="0" w:space="0" w:color="auto"/>
            <w:bottom w:val="none" w:sz="0" w:space="0" w:color="auto"/>
            <w:right w:val="none" w:sz="0" w:space="0" w:color="auto"/>
          </w:divBdr>
        </w:div>
        <w:div w:id="1606307200">
          <w:marLeft w:val="0"/>
          <w:marRight w:val="0"/>
          <w:marTop w:val="120"/>
          <w:marBottom w:val="0"/>
          <w:divBdr>
            <w:top w:val="none" w:sz="0" w:space="0" w:color="auto"/>
            <w:left w:val="none" w:sz="0" w:space="0" w:color="auto"/>
            <w:bottom w:val="none" w:sz="0" w:space="0" w:color="auto"/>
            <w:right w:val="none" w:sz="0" w:space="0" w:color="auto"/>
          </w:divBdr>
        </w:div>
        <w:div w:id="1758213040">
          <w:marLeft w:val="0"/>
          <w:marRight w:val="0"/>
          <w:marTop w:val="120"/>
          <w:marBottom w:val="0"/>
          <w:divBdr>
            <w:top w:val="none" w:sz="0" w:space="0" w:color="auto"/>
            <w:left w:val="none" w:sz="0" w:space="0" w:color="auto"/>
            <w:bottom w:val="none" w:sz="0" w:space="0" w:color="auto"/>
            <w:right w:val="none" w:sz="0" w:space="0" w:color="auto"/>
          </w:divBdr>
        </w:div>
        <w:div w:id="1800148020">
          <w:marLeft w:val="0"/>
          <w:marRight w:val="0"/>
          <w:marTop w:val="120"/>
          <w:marBottom w:val="0"/>
          <w:divBdr>
            <w:top w:val="none" w:sz="0" w:space="0" w:color="auto"/>
            <w:left w:val="none" w:sz="0" w:space="0" w:color="auto"/>
            <w:bottom w:val="none" w:sz="0" w:space="0" w:color="auto"/>
            <w:right w:val="none" w:sz="0" w:space="0" w:color="auto"/>
          </w:divBdr>
        </w:div>
        <w:div w:id="1803110588">
          <w:marLeft w:val="0"/>
          <w:marRight w:val="0"/>
          <w:marTop w:val="120"/>
          <w:marBottom w:val="0"/>
          <w:divBdr>
            <w:top w:val="none" w:sz="0" w:space="0" w:color="auto"/>
            <w:left w:val="none" w:sz="0" w:space="0" w:color="auto"/>
            <w:bottom w:val="none" w:sz="0" w:space="0" w:color="auto"/>
            <w:right w:val="none" w:sz="0" w:space="0" w:color="auto"/>
          </w:divBdr>
        </w:div>
        <w:div w:id="1902211712">
          <w:marLeft w:val="0"/>
          <w:marRight w:val="0"/>
          <w:marTop w:val="120"/>
          <w:marBottom w:val="0"/>
          <w:divBdr>
            <w:top w:val="none" w:sz="0" w:space="0" w:color="auto"/>
            <w:left w:val="none" w:sz="0" w:space="0" w:color="auto"/>
            <w:bottom w:val="none" w:sz="0" w:space="0" w:color="auto"/>
            <w:right w:val="none" w:sz="0" w:space="0" w:color="auto"/>
          </w:divBdr>
        </w:div>
      </w:divsChild>
    </w:div>
    <w:div w:id="1626691394">
      <w:bodyDiv w:val="1"/>
      <w:marLeft w:val="0"/>
      <w:marRight w:val="0"/>
      <w:marTop w:val="0"/>
      <w:marBottom w:val="0"/>
      <w:divBdr>
        <w:top w:val="none" w:sz="0" w:space="0" w:color="auto"/>
        <w:left w:val="none" w:sz="0" w:space="0" w:color="auto"/>
        <w:bottom w:val="none" w:sz="0" w:space="0" w:color="auto"/>
        <w:right w:val="none" w:sz="0" w:space="0" w:color="auto"/>
      </w:divBdr>
    </w:div>
    <w:div w:id="1789464827">
      <w:bodyDiv w:val="1"/>
      <w:marLeft w:val="0"/>
      <w:marRight w:val="0"/>
      <w:marTop w:val="0"/>
      <w:marBottom w:val="0"/>
      <w:divBdr>
        <w:top w:val="none" w:sz="0" w:space="0" w:color="auto"/>
        <w:left w:val="none" w:sz="0" w:space="0" w:color="auto"/>
        <w:bottom w:val="none" w:sz="0" w:space="0" w:color="auto"/>
        <w:right w:val="none" w:sz="0" w:space="0" w:color="auto"/>
      </w:divBdr>
    </w:div>
    <w:div w:id="1975940725">
      <w:bodyDiv w:val="1"/>
      <w:marLeft w:val="0"/>
      <w:marRight w:val="0"/>
      <w:marTop w:val="0"/>
      <w:marBottom w:val="0"/>
      <w:divBdr>
        <w:top w:val="none" w:sz="0" w:space="0" w:color="auto"/>
        <w:left w:val="none" w:sz="0" w:space="0" w:color="auto"/>
        <w:bottom w:val="none" w:sz="0" w:space="0" w:color="auto"/>
        <w:right w:val="none" w:sz="0" w:space="0" w:color="auto"/>
      </w:divBdr>
    </w:div>
    <w:div w:id="2127194088">
      <w:bodyDiv w:val="1"/>
      <w:marLeft w:val="0"/>
      <w:marRight w:val="0"/>
      <w:marTop w:val="0"/>
      <w:marBottom w:val="0"/>
      <w:divBdr>
        <w:top w:val="none" w:sz="0" w:space="0" w:color="auto"/>
        <w:left w:val="none" w:sz="0" w:space="0" w:color="auto"/>
        <w:bottom w:val="none" w:sz="0" w:space="0" w:color="auto"/>
        <w:right w:val="none" w:sz="0" w:space="0" w:color="auto"/>
      </w:divBdr>
      <w:divsChild>
        <w:div w:id="1156531513">
          <w:marLeft w:val="0"/>
          <w:marRight w:val="0"/>
          <w:marTop w:val="120"/>
          <w:marBottom w:val="0"/>
          <w:divBdr>
            <w:top w:val="none" w:sz="0" w:space="0" w:color="auto"/>
            <w:left w:val="none" w:sz="0" w:space="0" w:color="auto"/>
            <w:bottom w:val="none" w:sz="0" w:space="0" w:color="auto"/>
            <w:right w:val="none" w:sz="0" w:space="0" w:color="auto"/>
          </w:divBdr>
        </w:div>
        <w:div w:id="1202476835">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demo=2&amp;base=LAW&amp;n=389878&amp;date=21.12.2021" TargetMode="External"/><Relationship Id="rId117" Type="http://schemas.openxmlformats.org/officeDocument/2006/relationships/hyperlink" Target="http://ivo.garant.ru/" TargetMode="External"/><Relationship Id="rId21" Type="http://schemas.openxmlformats.org/officeDocument/2006/relationships/hyperlink" Target="https://login.consultant.ru/link/?req=doc&amp;demo=2&amp;base=LAW&amp;n=402649&amp;dst=3192&amp;field=134&amp;date=21.12.2021" TargetMode="External"/><Relationship Id="rId42" Type="http://schemas.openxmlformats.org/officeDocument/2006/relationships/hyperlink" Target="http://www.consultant.ru/document/cons_doc_LAW_383542/9066705b3210c244f4b2caba0da8ec7186f0d1ab/" TargetMode="External"/><Relationship Id="rId47" Type="http://schemas.openxmlformats.org/officeDocument/2006/relationships/hyperlink" Target="https://base.garant.ru/75062082/53f89421bbdaf741eb2d1ecc4ddb4c33/" TargetMode="External"/><Relationship Id="rId63" Type="http://schemas.openxmlformats.org/officeDocument/2006/relationships/hyperlink" Target="https://base.garant.ru/75062082/53f89421bbdaf741eb2d1ecc4ddb4c33/" TargetMode="External"/><Relationship Id="rId68" Type="http://schemas.openxmlformats.org/officeDocument/2006/relationships/hyperlink" Target="https://base.garant.ru/75062082/53f89421bbdaf741eb2d1ecc4ddb4c33/" TargetMode="External"/><Relationship Id="rId84" Type="http://schemas.openxmlformats.org/officeDocument/2006/relationships/hyperlink" Target="https://base.garant.ru/75062082/53f89421bbdaf741eb2d1ecc4ddb4c33/" TargetMode="External"/><Relationship Id="rId89" Type="http://schemas.openxmlformats.org/officeDocument/2006/relationships/hyperlink" Target="https://base.garant.ru/75062082/53f89421bbdaf741eb2d1ecc4ddb4c33/" TargetMode="External"/><Relationship Id="rId112" Type="http://schemas.openxmlformats.org/officeDocument/2006/relationships/hyperlink" Target="http://ivo.garant.ru/" TargetMode="External"/><Relationship Id="rId133" Type="http://schemas.openxmlformats.org/officeDocument/2006/relationships/hyperlink" Target="http://ivo.garant.ru/" TargetMode="External"/><Relationship Id="rId138" Type="http://schemas.openxmlformats.org/officeDocument/2006/relationships/hyperlink" Target="consultantplus://offline/ref=956B261DB76EC2E40552318B079232F40D4A414A122783FAE00ECBE086Z358F" TargetMode="External"/><Relationship Id="rId16" Type="http://schemas.openxmlformats.org/officeDocument/2006/relationships/hyperlink" Target="https://login.consultant.ru/link/?req=doc&amp;demo=2&amp;base=LAW&amp;n=402649&amp;dst=2206&amp;field=134&amp;date=20.12.2021" TargetMode="External"/><Relationship Id="rId107" Type="http://schemas.openxmlformats.org/officeDocument/2006/relationships/hyperlink" Target="http://ivo.garant.ru/" TargetMode="External"/><Relationship Id="rId11" Type="http://schemas.openxmlformats.org/officeDocument/2006/relationships/hyperlink" Target="https://login.consultant.ru/link/?req=doc&amp;demo=2&amp;base=LAW&amp;n=402774&amp;dst=1095&amp;field=134&amp;date=20.12.2021" TargetMode="External"/><Relationship Id="rId32" Type="http://schemas.openxmlformats.org/officeDocument/2006/relationships/hyperlink" Target="https://login.consultant.ru/link/?req=doc&amp;demo=2&amp;base=LAW&amp;n=383542&amp;dst=3054&amp;field=134&amp;date=20.01.2022" TargetMode="External"/><Relationship Id="rId37" Type="http://schemas.openxmlformats.org/officeDocument/2006/relationships/hyperlink" Target="https://login.consultant.ru/link/?req=doc&amp;demo=2&amp;base=LAW&amp;n=383542&amp;dst=2518&amp;field=134&amp;date=20.01.2022" TargetMode="External"/><Relationship Id="rId53" Type="http://schemas.openxmlformats.org/officeDocument/2006/relationships/hyperlink" Target="https://base.garant.ru/75062082/53f89421bbdaf741eb2d1ecc4ddb4c33/" TargetMode="External"/><Relationship Id="rId58" Type="http://schemas.openxmlformats.org/officeDocument/2006/relationships/hyperlink" Target="https://base.garant.ru/75062082/53f89421bbdaf741eb2d1ecc4ddb4c33/" TargetMode="External"/><Relationship Id="rId74" Type="http://schemas.openxmlformats.org/officeDocument/2006/relationships/hyperlink" Target="https://base.garant.ru/75062082/53f89421bbdaf741eb2d1ecc4ddb4c33/" TargetMode="External"/><Relationship Id="rId79" Type="http://schemas.openxmlformats.org/officeDocument/2006/relationships/hyperlink" Target="https://base.garant.ru/75062082/53f89421bbdaf741eb2d1ecc4ddb4c33/" TargetMode="External"/><Relationship Id="rId102" Type="http://schemas.openxmlformats.org/officeDocument/2006/relationships/hyperlink" Target="consultantplus://offline/ref=5C4208796DE6D07DDFB4DA90DFAE25D47ABB8506A5C6E7574F4823A94BEEEACF805C15C2828A43F3C7317Ax8GFG" TargetMode="External"/><Relationship Id="rId123" Type="http://schemas.openxmlformats.org/officeDocument/2006/relationships/hyperlink" Target="http://ivo.garant.ru/" TargetMode="External"/><Relationship Id="rId128" Type="http://schemas.openxmlformats.org/officeDocument/2006/relationships/hyperlink" Target="https://base.garant.ru/75062082/53f89421bbdaf741eb2d1ecc4ddb4c33/" TargetMode="External"/><Relationship Id="rId144" Type="http://schemas.openxmlformats.org/officeDocument/2006/relationships/hyperlink" Target="http://docs.cntd.ru/document/461607729" TargetMode="External"/><Relationship Id="rId149"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hyperlink" Target="https://base.garant.ru/75062082/53f89421bbdaf741eb2d1ecc4ddb4c33/" TargetMode="External"/><Relationship Id="rId95" Type="http://schemas.openxmlformats.org/officeDocument/2006/relationships/hyperlink" Target="https://base.garant.ru/75062082/53f89421bbdaf741eb2d1ecc4ddb4c33/" TargetMode="External"/><Relationship Id="rId22" Type="http://schemas.openxmlformats.org/officeDocument/2006/relationships/hyperlink" Target="https://login.consultant.ru/link/?req=doc&amp;demo=2&amp;base=LAW&amp;n=402649&amp;dst=1107&amp;field=134&amp;date=21.12.2021" TargetMode="External"/><Relationship Id="rId27" Type="http://schemas.openxmlformats.org/officeDocument/2006/relationships/hyperlink" Target="https://login.consultant.ru/link/?req=doc&amp;demo=2&amp;base=LAW&amp;n=402649&amp;dst=2591&amp;field=134&amp;date=21.12.2021" TargetMode="External"/><Relationship Id="rId43" Type="http://schemas.openxmlformats.org/officeDocument/2006/relationships/hyperlink" Target="https://base.garant.ru/75062082/53f89421bbdaf741eb2d1ecc4ddb4c33/" TargetMode="External"/><Relationship Id="rId48" Type="http://schemas.openxmlformats.org/officeDocument/2006/relationships/hyperlink" Target="https://base.garant.ru/75062082/53f89421bbdaf741eb2d1ecc4ddb4c33/" TargetMode="External"/><Relationship Id="rId64" Type="http://schemas.openxmlformats.org/officeDocument/2006/relationships/hyperlink" Target="https://base.garant.ru/75062082/53f89421bbdaf741eb2d1ecc4ddb4c33/" TargetMode="External"/><Relationship Id="rId69" Type="http://schemas.openxmlformats.org/officeDocument/2006/relationships/hyperlink" Target="https://base.garant.ru/75062082/53f89421bbdaf741eb2d1ecc4ddb4c33/" TargetMode="External"/><Relationship Id="rId113" Type="http://schemas.openxmlformats.org/officeDocument/2006/relationships/hyperlink" Target="http://ivo.garant.ru/" TargetMode="External"/><Relationship Id="rId118" Type="http://schemas.openxmlformats.org/officeDocument/2006/relationships/hyperlink" Target="http://ivo.garant.ru/" TargetMode="External"/><Relationship Id="rId134" Type="http://schemas.openxmlformats.org/officeDocument/2006/relationships/hyperlink" Target="http://ivo.garant.ru/" TargetMode="External"/><Relationship Id="rId139" Type="http://schemas.openxmlformats.org/officeDocument/2006/relationships/hyperlink" Target="consultantplus://offline/ref=956B261DB76EC2E40552318B079232F40D4A444E112283FAE00ECBE086Z358F" TargetMode="External"/><Relationship Id="rId80" Type="http://schemas.openxmlformats.org/officeDocument/2006/relationships/hyperlink" Target="https://base.garant.ru/75062082/53f89421bbdaf741eb2d1ecc4ddb4c33/" TargetMode="External"/><Relationship Id="rId85" Type="http://schemas.openxmlformats.org/officeDocument/2006/relationships/hyperlink" Target="https://base.garant.ru/75062082/53f89421bbdaf741eb2d1ecc4ddb4c33/" TargetMode="External"/><Relationship Id="rId3" Type="http://schemas.openxmlformats.org/officeDocument/2006/relationships/styles" Target="styles.xml"/><Relationship Id="rId12" Type="http://schemas.openxmlformats.org/officeDocument/2006/relationships/hyperlink" Target="https://login.consultant.ru/link/?req=doc&amp;demo=2&amp;base=LAW&amp;n=402649&amp;dst=1425&amp;field=134&amp;date=21.12.2021" TargetMode="External"/><Relationship Id="rId17" Type="http://schemas.openxmlformats.org/officeDocument/2006/relationships/hyperlink" Target="https://login.consultant.ru/link/?req=doc&amp;demo=2&amp;base=LAW&amp;n=402649&amp;dst=2104&amp;field=134&amp;date=20.12.2021" TargetMode="External"/><Relationship Id="rId25" Type="http://schemas.openxmlformats.org/officeDocument/2006/relationships/hyperlink" Target="https://login.consultant.ru/link/?req=doc&amp;demo=2&amp;base=LAW&amp;n=402649&amp;dst=1110&amp;field=134&amp;date=21.12.2021" TargetMode="External"/><Relationship Id="rId33" Type="http://schemas.openxmlformats.org/officeDocument/2006/relationships/hyperlink" Target="https://login.consultant.ru/link/?req=doc&amp;demo=2&amp;base=LAW&amp;n=383542&amp;dst=3060&amp;field=134&amp;date=20.01.2022" TargetMode="External"/><Relationship Id="rId38" Type="http://schemas.openxmlformats.org/officeDocument/2006/relationships/hyperlink" Target="https://login.consultant.ru/link/?req=doc&amp;demo=2&amp;base=LAW&amp;n=383542&amp;dst=2910&amp;field=134&amp;date=20.01.2022" TargetMode="External"/><Relationship Id="rId46" Type="http://schemas.openxmlformats.org/officeDocument/2006/relationships/hyperlink" Target="https://base.garant.ru/75062082/53f89421bbdaf741eb2d1ecc4ddb4c33/" TargetMode="External"/><Relationship Id="rId59" Type="http://schemas.openxmlformats.org/officeDocument/2006/relationships/hyperlink" Target="https://base.garant.ru/75062082/53f89421bbdaf741eb2d1ecc4ddb4c33/" TargetMode="External"/><Relationship Id="rId67" Type="http://schemas.openxmlformats.org/officeDocument/2006/relationships/hyperlink" Target="https://base.garant.ru/75062082/53f89421bbdaf741eb2d1ecc4ddb4c33/" TargetMode="External"/><Relationship Id="rId103" Type="http://schemas.openxmlformats.org/officeDocument/2006/relationships/hyperlink" Target="http://ivo.garant.ru/" TargetMode="External"/><Relationship Id="rId108" Type="http://schemas.openxmlformats.org/officeDocument/2006/relationships/hyperlink" Target="http://ivo.garant.ru/" TargetMode="External"/><Relationship Id="rId116" Type="http://schemas.openxmlformats.org/officeDocument/2006/relationships/hyperlink" Target="http://ivo.garant.ru/" TargetMode="External"/><Relationship Id="rId124" Type="http://schemas.openxmlformats.org/officeDocument/2006/relationships/hyperlink" Target="http://ivo.garant.ru/" TargetMode="External"/><Relationship Id="rId129" Type="http://schemas.openxmlformats.org/officeDocument/2006/relationships/hyperlink" Target="https://base.garant.ru/75062082/53f89421bbdaf741eb2d1ecc4ddb4c33/" TargetMode="External"/><Relationship Id="rId137" Type="http://schemas.openxmlformats.org/officeDocument/2006/relationships/hyperlink" Target="consultantplus://offline/ref=956B261DB76EC2E40552318B079232F4044E4545172FDEF0E857C7E2813773246019F979E5BA2FZ85BF" TargetMode="External"/><Relationship Id="rId20" Type="http://schemas.openxmlformats.org/officeDocument/2006/relationships/hyperlink" Target="https://login.consultant.ru/link/?req=doc&amp;demo=2&amp;base=LAW&amp;n=362052&amp;dst=100015&amp;field=134&amp;date=21.12.2021" TargetMode="External"/><Relationship Id="rId41" Type="http://schemas.openxmlformats.org/officeDocument/2006/relationships/hyperlink" Target="https://login.consultant.ru/link/?req=doc&amp;demo=2&amp;base=LAW&amp;n=402649&amp;dst=517&amp;field=134&amp;date=22.12.2021" TargetMode="External"/><Relationship Id="rId54" Type="http://schemas.openxmlformats.org/officeDocument/2006/relationships/hyperlink" Target="https://base.garant.ru/75062082/53f89421bbdaf741eb2d1ecc4ddb4c33/" TargetMode="External"/><Relationship Id="rId62" Type="http://schemas.openxmlformats.org/officeDocument/2006/relationships/hyperlink" Target="https://base.garant.ru/75062082/53f89421bbdaf741eb2d1ecc4ddb4c33/" TargetMode="External"/><Relationship Id="rId70" Type="http://schemas.openxmlformats.org/officeDocument/2006/relationships/hyperlink" Target="https://base.garant.ru/75062082/53f89421bbdaf741eb2d1ecc4ddb4c33/" TargetMode="External"/><Relationship Id="rId75" Type="http://schemas.openxmlformats.org/officeDocument/2006/relationships/hyperlink" Target="https://base.garant.ru/75062082/53f89421bbdaf741eb2d1ecc4ddb4c33/" TargetMode="External"/><Relationship Id="rId83" Type="http://schemas.openxmlformats.org/officeDocument/2006/relationships/hyperlink" Target="https://base.garant.ru/75062082/53f89421bbdaf741eb2d1ecc4ddb4c33/" TargetMode="External"/><Relationship Id="rId88" Type="http://schemas.openxmlformats.org/officeDocument/2006/relationships/hyperlink" Target="https://base.garant.ru/75062082/53f89421bbdaf741eb2d1ecc4ddb4c33/" TargetMode="External"/><Relationship Id="rId91" Type="http://schemas.openxmlformats.org/officeDocument/2006/relationships/hyperlink" Target="https://base.garant.ru/75062082/53f89421bbdaf741eb2d1ecc4ddb4c33/" TargetMode="External"/><Relationship Id="rId96" Type="http://schemas.openxmlformats.org/officeDocument/2006/relationships/hyperlink" Target="https://base.garant.ru/75062082/53f89421bbdaf741eb2d1ecc4ddb4c33/" TargetMode="External"/><Relationship Id="rId111" Type="http://schemas.openxmlformats.org/officeDocument/2006/relationships/hyperlink" Target="http://ivo.garant.ru/" TargetMode="External"/><Relationship Id="rId132" Type="http://schemas.openxmlformats.org/officeDocument/2006/relationships/hyperlink" Target="http://ivo.garant.ru/" TargetMode="External"/><Relationship Id="rId140" Type="http://schemas.openxmlformats.org/officeDocument/2006/relationships/hyperlink" Target="consultantplus://offline/ref=956B261DB76EC2E40552318B079232F40D4B444F102283FAE00ECBE086382C336750F578E5BA2C8AZE57F" TargetMode="External"/><Relationship Id="rId145" Type="http://schemas.openxmlformats.org/officeDocument/2006/relationships/hyperlink" Target="http://docs.cntd.ru/document/461607729"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login.consultant.ru/link/?req=doc&amp;demo=2&amp;base=LAW&amp;n=387691&amp;dst=100095&amp;field=134&amp;date=20.12.2021" TargetMode="External"/><Relationship Id="rId23" Type="http://schemas.openxmlformats.org/officeDocument/2006/relationships/hyperlink" Target="https://login.consultant.ru/link/?req=doc&amp;demo=2&amp;base=LAW&amp;n=402649&amp;dst=1110&amp;field=134&amp;date=21.12.2021" TargetMode="External"/><Relationship Id="rId28" Type="http://schemas.openxmlformats.org/officeDocument/2006/relationships/hyperlink" Target="https://login.consultant.ru/link/?req=doc&amp;demo=2&amp;base=LAW&amp;n=402649&amp;dst=2580&amp;field=134&amp;date=21.12.2021" TargetMode="External"/><Relationship Id="rId36" Type="http://schemas.openxmlformats.org/officeDocument/2006/relationships/hyperlink" Target="https://login.consultant.ru/link/?req=doc&amp;demo=2&amp;base=LAW&amp;n=383542&amp;dst=3078&amp;field=134&amp;date=20.01.2022" TargetMode="External"/><Relationship Id="rId49" Type="http://schemas.openxmlformats.org/officeDocument/2006/relationships/hyperlink" Target="https://base.garant.ru/75062082/53f89421bbdaf741eb2d1ecc4ddb4c33/" TargetMode="External"/><Relationship Id="rId57" Type="http://schemas.openxmlformats.org/officeDocument/2006/relationships/hyperlink" Target="https://base.garant.ru/75062082/53f89421bbdaf741eb2d1ecc4ddb4c33/" TargetMode="External"/><Relationship Id="rId106" Type="http://schemas.openxmlformats.org/officeDocument/2006/relationships/hyperlink" Target="http://ivo.garant.ru/" TargetMode="External"/><Relationship Id="rId114" Type="http://schemas.openxmlformats.org/officeDocument/2006/relationships/hyperlink" Target="http://ivo.garant.ru/" TargetMode="External"/><Relationship Id="rId119" Type="http://schemas.openxmlformats.org/officeDocument/2006/relationships/hyperlink" Target="http://ivo.garant.ru/" TargetMode="External"/><Relationship Id="rId127" Type="http://schemas.openxmlformats.org/officeDocument/2006/relationships/hyperlink" Target="https://base.garant.ru/75062082/53f89421bbdaf741eb2d1ecc4ddb4c33/" TargetMode="External"/><Relationship Id="rId10" Type="http://schemas.openxmlformats.org/officeDocument/2006/relationships/hyperlink" Target="https://login.consultant.ru/link/?req=doc&amp;demo=2&amp;base=LAW&amp;n=389172&amp;date=20.12.2021" TargetMode="External"/><Relationship Id="rId31" Type="http://schemas.openxmlformats.org/officeDocument/2006/relationships/hyperlink" Target="https://login.consultant.ru/link/?req=doc&amp;demo=2&amp;base=LAW&amp;n=383542&amp;dst=3060&amp;field=134&amp;date=20.01.2022" TargetMode="External"/><Relationship Id="rId44" Type="http://schemas.openxmlformats.org/officeDocument/2006/relationships/hyperlink" Target="https://base.garant.ru/75062082/53f89421bbdaf741eb2d1ecc4ddb4c33/" TargetMode="External"/><Relationship Id="rId52" Type="http://schemas.openxmlformats.org/officeDocument/2006/relationships/hyperlink" Target="https://base.garant.ru/75062082/53f89421bbdaf741eb2d1ecc4ddb4c33/" TargetMode="External"/><Relationship Id="rId60" Type="http://schemas.openxmlformats.org/officeDocument/2006/relationships/hyperlink" Target="https://base.garant.ru/75062082/53f89421bbdaf741eb2d1ecc4ddb4c33/" TargetMode="External"/><Relationship Id="rId65" Type="http://schemas.openxmlformats.org/officeDocument/2006/relationships/hyperlink" Target="https://base.garant.ru/75062082/53f89421bbdaf741eb2d1ecc4ddb4c33/" TargetMode="External"/><Relationship Id="rId73" Type="http://schemas.openxmlformats.org/officeDocument/2006/relationships/hyperlink" Target="https://base.garant.ru/75062082/53f89421bbdaf741eb2d1ecc4ddb4c33/" TargetMode="External"/><Relationship Id="rId78" Type="http://schemas.openxmlformats.org/officeDocument/2006/relationships/hyperlink" Target="https://base.garant.ru/75062082/53f89421bbdaf741eb2d1ecc4ddb4c33/" TargetMode="External"/><Relationship Id="rId81" Type="http://schemas.openxmlformats.org/officeDocument/2006/relationships/hyperlink" Target="https://base.garant.ru/75062082/53f89421bbdaf741eb2d1ecc4ddb4c33/" TargetMode="External"/><Relationship Id="rId86" Type="http://schemas.openxmlformats.org/officeDocument/2006/relationships/hyperlink" Target="https://base.garant.ru/75062082/53f89421bbdaf741eb2d1ecc4ddb4c33/" TargetMode="External"/><Relationship Id="rId94" Type="http://schemas.openxmlformats.org/officeDocument/2006/relationships/hyperlink" Target="https://base.garant.ru/75062082/53f89421bbdaf741eb2d1ecc4ddb4c33/" TargetMode="External"/><Relationship Id="rId99" Type="http://schemas.openxmlformats.org/officeDocument/2006/relationships/hyperlink" Target="http://ivo.garant.ru/" TargetMode="External"/><Relationship Id="rId101" Type="http://schemas.openxmlformats.org/officeDocument/2006/relationships/hyperlink" Target="consultantplus://offline/ref=5C4208796DE6D07DDFB4DA90DFAE25D47ABB8506A5C6E7574F4823A94BEEEACF805C15C2828A43F3C7317Ax8GFG" TargetMode="External"/><Relationship Id="rId122" Type="http://schemas.openxmlformats.org/officeDocument/2006/relationships/hyperlink" Target="http://ivo.garant.ru/" TargetMode="External"/><Relationship Id="rId130" Type="http://schemas.openxmlformats.org/officeDocument/2006/relationships/hyperlink" Target="http://ivo.garant.ru/" TargetMode="External"/><Relationship Id="rId135" Type="http://schemas.openxmlformats.org/officeDocument/2006/relationships/hyperlink" Target="http://ivo.garant.ru/" TargetMode="External"/><Relationship Id="rId143" Type="http://schemas.openxmlformats.org/officeDocument/2006/relationships/hyperlink" Target="http://docs.cntd.ru/document/461606816" TargetMode="External"/><Relationship Id="rId14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eq=doc&amp;demo=2&amp;base=LAW&amp;n=382727&amp;date=20.12.2021" TargetMode="External"/><Relationship Id="rId13" Type="http://schemas.openxmlformats.org/officeDocument/2006/relationships/hyperlink" Target="https://login.consultant.ru/link/?req=doc&amp;demo=2&amp;base=LAW&amp;n=402649&amp;dst=3140&amp;field=134&amp;date=21.12.2021" TargetMode="External"/><Relationship Id="rId18" Type="http://schemas.openxmlformats.org/officeDocument/2006/relationships/hyperlink" Target="https://login.consultant.ru/link/?req=doc&amp;demo=2&amp;base=LAW&amp;n=402649&amp;dst=2209&amp;field=134&amp;date=20.12.2021" TargetMode="External"/><Relationship Id="rId39" Type="http://schemas.openxmlformats.org/officeDocument/2006/relationships/hyperlink" Target="https://login.consultant.ru/link/?req=doc&amp;demo=2&amp;base=LAW&amp;n=406071&amp;dst=100039&amp;field=134&amp;date=20.01.2022" TargetMode="External"/><Relationship Id="rId109" Type="http://schemas.openxmlformats.org/officeDocument/2006/relationships/hyperlink" Target="http://ivo.garant.ru/" TargetMode="External"/><Relationship Id="rId34" Type="http://schemas.openxmlformats.org/officeDocument/2006/relationships/hyperlink" Target="https://login.consultant.ru/link/?req=doc&amp;demo=2&amp;base=LAW&amp;n=402649&amp;dst=3118&amp;field=134&amp;date=22.12.2021" TargetMode="External"/><Relationship Id="rId50" Type="http://schemas.openxmlformats.org/officeDocument/2006/relationships/hyperlink" Target="https://base.garant.ru/75062082/53f89421bbdaf741eb2d1ecc4ddb4c33/" TargetMode="External"/><Relationship Id="rId55" Type="http://schemas.openxmlformats.org/officeDocument/2006/relationships/hyperlink" Target="https://base.garant.ru/75062082/53f89421bbdaf741eb2d1ecc4ddb4c33/" TargetMode="External"/><Relationship Id="rId76" Type="http://schemas.openxmlformats.org/officeDocument/2006/relationships/hyperlink" Target="https://base.garant.ru/75062082/53f89421bbdaf741eb2d1ecc4ddb4c33/" TargetMode="External"/><Relationship Id="rId97" Type="http://schemas.openxmlformats.org/officeDocument/2006/relationships/hyperlink" Target="https://base.garant.ru/75062082/53f89421bbdaf741eb2d1ecc4ddb4c33/" TargetMode="External"/><Relationship Id="rId104" Type="http://schemas.openxmlformats.org/officeDocument/2006/relationships/hyperlink" Target="http://ivo.garant.ru/" TargetMode="External"/><Relationship Id="rId120" Type="http://schemas.openxmlformats.org/officeDocument/2006/relationships/hyperlink" Target="http://ivo.garant.ru/" TargetMode="External"/><Relationship Id="rId125" Type="http://schemas.openxmlformats.org/officeDocument/2006/relationships/hyperlink" Target="http://ivo.garant.ru/" TargetMode="External"/><Relationship Id="rId141" Type="http://schemas.openxmlformats.org/officeDocument/2006/relationships/hyperlink" Target="consultantplus://offline/ref=04E1B6A4F415D5D297EDA138CE75B7355034F5EDD077AE37B00C582FAFB7FBF3819F5D28EEOELDG" TargetMode="External"/><Relationship Id="rId146"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hyperlink" Target="https://base.garant.ru/75062082/53f89421bbdaf741eb2d1ecc4ddb4c33/" TargetMode="External"/><Relationship Id="rId92" Type="http://schemas.openxmlformats.org/officeDocument/2006/relationships/hyperlink" Target="https://base.garant.ru/75062082/53f89421bbdaf741eb2d1ecc4ddb4c33/" TargetMode="External"/><Relationship Id="rId2" Type="http://schemas.openxmlformats.org/officeDocument/2006/relationships/numbering" Target="numbering.xml"/><Relationship Id="rId29" Type="http://schemas.openxmlformats.org/officeDocument/2006/relationships/hyperlink" Target="https://login.consultant.ru/link/?req=doc&amp;demo=2&amp;base=LAW&amp;n=383542&amp;dst=2484&amp;field=134&amp;date=20.01.2022" TargetMode="External"/><Relationship Id="rId24" Type="http://schemas.openxmlformats.org/officeDocument/2006/relationships/hyperlink" Target="https://login.consultant.ru/link/?req=doc&amp;demo=2&amp;base=LAW&amp;n=402649&amp;dst=1107&amp;field=134&amp;date=21.12.2021" TargetMode="External"/><Relationship Id="rId40" Type="http://schemas.openxmlformats.org/officeDocument/2006/relationships/hyperlink" Target="https://login.consultant.ru/link/?req=doc&amp;demo=2&amp;base=LAW&amp;n=364109&amp;dst=100009&amp;field=134&amp;date=20.01.2022" TargetMode="External"/><Relationship Id="rId45" Type="http://schemas.openxmlformats.org/officeDocument/2006/relationships/hyperlink" Target="https://base.garant.ru/75062082/53f89421bbdaf741eb2d1ecc4ddb4c33/" TargetMode="External"/><Relationship Id="rId66" Type="http://schemas.openxmlformats.org/officeDocument/2006/relationships/hyperlink" Target="https://base.garant.ru/75062082/53f89421bbdaf741eb2d1ecc4ddb4c33/" TargetMode="External"/><Relationship Id="rId87" Type="http://schemas.openxmlformats.org/officeDocument/2006/relationships/hyperlink" Target="https://base.garant.ru/75062082/53f89421bbdaf741eb2d1ecc4ddb4c33/" TargetMode="External"/><Relationship Id="rId110" Type="http://schemas.openxmlformats.org/officeDocument/2006/relationships/hyperlink" Target="http://ivo.garant.ru/" TargetMode="External"/><Relationship Id="rId115" Type="http://schemas.openxmlformats.org/officeDocument/2006/relationships/hyperlink" Target="http://ivo.garant.ru/" TargetMode="External"/><Relationship Id="rId131" Type="http://schemas.openxmlformats.org/officeDocument/2006/relationships/hyperlink" Target="http://ivo.garant.ru/" TargetMode="External"/><Relationship Id="rId136" Type="http://schemas.openxmlformats.org/officeDocument/2006/relationships/hyperlink" Target="http://ivo.garant.ru/" TargetMode="External"/><Relationship Id="rId61" Type="http://schemas.openxmlformats.org/officeDocument/2006/relationships/hyperlink" Target="https://base.garant.ru/75062082/53f89421bbdaf741eb2d1ecc4ddb4c33/" TargetMode="External"/><Relationship Id="rId82" Type="http://schemas.openxmlformats.org/officeDocument/2006/relationships/hyperlink" Target="https://base.garant.ru/75062082/53f89421bbdaf741eb2d1ecc4ddb4c33/" TargetMode="External"/><Relationship Id="rId19" Type="http://schemas.openxmlformats.org/officeDocument/2006/relationships/hyperlink" Target="https://login.consultant.ru/link/?req=doc&amp;demo=2&amp;base=LAW&amp;n=381484&amp;dst=117&amp;field=134&amp;date=21.12.2021" TargetMode="External"/><Relationship Id="rId14" Type="http://schemas.openxmlformats.org/officeDocument/2006/relationships/hyperlink" Target="https://login.consultant.ru/link/?req=doc&amp;demo=2&amp;base=LAW&amp;n=215026&amp;dst=100008&amp;field=134&amp;date=20.12.2021" TargetMode="External"/><Relationship Id="rId30" Type="http://schemas.openxmlformats.org/officeDocument/2006/relationships/hyperlink" Target="https://login.consultant.ru/link/?req=doc&amp;demo=2&amp;base=LAW&amp;n=383542&amp;dst=3054&amp;field=134&amp;date=20.01.2022" TargetMode="External"/><Relationship Id="rId35" Type="http://schemas.openxmlformats.org/officeDocument/2006/relationships/hyperlink" Target="https://login.consultant.ru/link/?req=doc&amp;demo=2&amp;base=LAW&amp;n=355868&amp;dst=100001&amp;field=134&amp;date=20.01.2022" TargetMode="External"/><Relationship Id="rId56" Type="http://schemas.openxmlformats.org/officeDocument/2006/relationships/hyperlink" Target="https://base.garant.ru/75062082/53f89421bbdaf741eb2d1ecc4ddb4c33/" TargetMode="External"/><Relationship Id="rId77" Type="http://schemas.openxmlformats.org/officeDocument/2006/relationships/hyperlink" Target="https://base.garant.ru/75062082/53f89421bbdaf741eb2d1ecc4ddb4c33/" TargetMode="External"/><Relationship Id="rId100" Type="http://schemas.openxmlformats.org/officeDocument/2006/relationships/hyperlink" Target="consultantplus://offline/ref=5C4208796DE6D07DDFB4DA90DFAE25D47ABB8506A5C6E7574F4823A94BEEEACF805C15C2828A43F3C7317Bx8GFG" TargetMode="External"/><Relationship Id="rId105" Type="http://schemas.openxmlformats.org/officeDocument/2006/relationships/hyperlink" Target="http://ivo.garant.ru/" TargetMode="External"/><Relationship Id="rId126" Type="http://schemas.openxmlformats.org/officeDocument/2006/relationships/hyperlink" Target="https://base.garant.ru/75062082/53f89421bbdaf741eb2d1ecc4ddb4c33/" TargetMode="External"/><Relationship Id="rId147" Type="http://schemas.openxmlformats.org/officeDocument/2006/relationships/header" Target="header2.xml"/><Relationship Id="rId8" Type="http://schemas.openxmlformats.org/officeDocument/2006/relationships/hyperlink" Target="https://login.consultant.ru/link/?req=doc&amp;demo=2&amp;base=LAW&amp;n=372939&amp;date=20.12.2021" TargetMode="External"/><Relationship Id="rId51" Type="http://schemas.openxmlformats.org/officeDocument/2006/relationships/hyperlink" Target="https://base.garant.ru/75062082/53f89421bbdaf741eb2d1ecc4ddb4c33/" TargetMode="External"/><Relationship Id="rId72" Type="http://schemas.openxmlformats.org/officeDocument/2006/relationships/hyperlink" Target="https://base.garant.ru/75062082/53f89421bbdaf741eb2d1ecc4ddb4c33/" TargetMode="External"/><Relationship Id="rId93" Type="http://schemas.openxmlformats.org/officeDocument/2006/relationships/hyperlink" Target="https://base.garant.ru/75062082/53f89421bbdaf741eb2d1ecc4ddb4c33/" TargetMode="External"/><Relationship Id="rId98" Type="http://schemas.openxmlformats.org/officeDocument/2006/relationships/hyperlink" Target="https://base.garant.ru/75062082/53f89421bbdaf741eb2d1ecc4ddb4c33/" TargetMode="External"/><Relationship Id="rId121" Type="http://schemas.openxmlformats.org/officeDocument/2006/relationships/hyperlink" Target="http://ivo.garant.ru/" TargetMode="External"/><Relationship Id="rId142" Type="http://schemas.openxmlformats.org/officeDocument/2006/relationships/hyperlink" Target="http://docs.cntd.ru/document/4616068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F19AFB-FF65-4BA5-9552-AD31314F2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12441</TotalTime>
  <Pages>193</Pages>
  <Words>146905</Words>
  <Characters>837363</Characters>
  <Application>Microsoft Office Word</Application>
  <DocSecurity>0</DocSecurity>
  <Lines>6978</Lines>
  <Paragraphs>1964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Департамент</Company>
  <LinksUpToDate>false</LinksUpToDate>
  <CharactersWithSpaces>982304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Десятериченко</dc:creator>
  <cp:keywords/>
  <dc:description/>
  <cp:lastModifiedBy>Architecture</cp:lastModifiedBy>
  <cp:revision>20</cp:revision>
  <cp:lastPrinted>2022-02-04T06:35:00Z</cp:lastPrinted>
  <dcterms:created xsi:type="dcterms:W3CDTF">2016-12-06T20:52:00Z</dcterms:created>
  <dcterms:modified xsi:type="dcterms:W3CDTF">2022-02-11T10:44:00Z</dcterms:modified>
</cp:coreProperties>
</file>